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Lines="0" w:beforeAutospacing="0" w:after="150" w:afterLines="0" w:afterAutospacing="0" w:line="30" w:lineRule="atLeast"/>
        <w:ind w:left="0" w:right="0"/>
        <w:jc w:val="center"/>
        <w:rPr>
          <w:b/>
          <w:bCs w:val="0"/>
          <w:color w:val="auto"/>
          <w:sz w:val="32"/>
          <w:szCs w:val="32"/>
          <w:highlight w:val="none"/>
        </w:rPr>
      </w:pPr>
      <w:r>
        <w:rPr>
          <w:rFonts w:hint="eastAsia" w:ascii="宋体" w:hAnsi="宋体" w:eastAsia="宋体" w:cs="宋体"/>
          <w:b/>
          <w:bCs w:val="0"/>
          <w:i w:val="0"/>
          <w:color w:val="auto"/>
          <w:sz w:val="32"/>
          <w:szCs w:val="32"/>
          <w:highlight w:val="none"/>
        </w:rPr>
        <w:t>政府采购代理机构</w:t>
      </w:r>
      <w:r>
        <w:rPr>
          <w:rFonts w:hint="eastAsia" w:ascii="宋体" w:hAnsi="宋体" w:cs="宋体"/>
          <w:b/>
          <w:bCs w:val="0"/>
          <w:i w:val="0"/>
          <w:color w:val="auto"/>
          <w:sz w:val="32"/>
          <w:szCs w:val="32"/>
          <w:highlight w:val="none"/>
          <w:lang w:eastAsia="zh-CN"/>
        </w:rPr>
        <w:t>登记备案流程</w:t>
      </w:r>
    </w:p>
    <w:tbl>
      <w:tblPr>
        <w:tblStyle w:val="6"/>
        <w:tblW w:w="8211" w:type="dxa"/>
        <w:jc w:val="center"/>
        <w:tblCellSpacing w:w="7" w:type="dxa"/>
        <w:tblInd w:w="-151" w:type="dxa"/>
        <w:shd w:val="clear" w:color="auto" w:fill="79BCFF"/>
        <w:tblLayout w:type="fixed"/>
        <w:tblCellMar>
          <w:top w:w="0" w:type="dxa"/>
          <w:left w:w="0" w:type="dxa"/>
          <w:bottom w:w="0" w:type="dxa"/>
          <w:right w:w="0" w:type="dxa"/>
        </w:tblCellMar>
      </w:tblPr>
      <w:tblGrid>
        <w:gridCol w:w="1486"/>
        <w:gridCol w:w="2543"/>
        <w:gridCol w:w="800"/>
        <w:gridCol w:w="3361"/>
        <w:gridCol w:w="21"/>
      </w:tblGrid>
      <w:tr>
        <w:tblPrEx>
          <w:shd w:val="clear" w:color="auto" w:fill="79BCFF"/>
          <w:tblLayout w:type="fixed"/>
          <w:tblCellMar>
            <w:top w:w="0" w:type="dxa"/>
            <w:left w:w="0" w:type="dxa"/>
            <w:bottom w:w="0" w:type="dxa"/>
            <w:right w:w="0" w:type="dxa"/>
          </w:tblCellMar>
        </w:tblPrEx>
        <w:trPr>
          <w:gridAfter w:val="1"/>
          <w:wAfter w:w="21" w:type="dxa"/>
          <w:tblCellSpacing w:w="7" w:type="dxa"/>
          <w:jc w:val="center"/>
        </w:trPr>
        <w:tc>
          <w:tcPr>
            <w:tcW w:w="1465" w:type="dxa"/>
            <w:shd w:val="clear" w:color="auto" w:fill="FFFFFF"/>
            <w:vAlign w:val="center"/>
          </w:tcPr>
          <w:p>
            <w:pPr>
              <w:keepNext w:val="0"/>
              <w:keepLines w:val="0"/>
              <w:widowControl/>
              <w:suppressLineNumbers w:val="0"/>
              <w:spacing w:line="30" w:lineRule="atLeast"/>
              <w:jc w:val="left"/>
              <w:rPr>
                <w:rFonts w:hint="eastAsia" w:ascii="宋体" w:hAnsi="宋体" w:eastAsia="宋体" w:cs="宋体"/>
                <w:i w:val="0"/>
                <w:color w:val="auto"/>
                <w:sz w:val="18"/>
                <w:szCs w:val="18"/>
              </w:rPr>
            </w:pPr>
            <w:r>
              <w:rPr>
                <w:rFonts w:hint="eastAsia" w:ascii="宋体" w:hAnsi="宋体" w:eastAsia="宋体" w:cs="宋体"/>
                <w:i w:val="0"/>
                <w:color w:val="auto"/>
                <w:kern w:val="0"/>
                <w:sz w:val="18"/>
                <w:szCs w:val="18"/>
                <w:lang w:val="en-US" w:eastAsia="zh-CN" w:bidi="ar"/>
              </w:rPr>
              <w:t>办事内容</w:t>
            </w:r>
          </w:p>
        </w:tc>
        <w:tc>
          <w:tcPr>
            <w:tcW w:w="6683" w:type="dxa"/>
            <w:gridSpan w:val="3"/>
            <w:shd w:val="clear" w:color="auto" w:fill="FFFFFF"/>
            <w:vAlign w:val="center"/>
          </w:tcPr>
          <w:p>
            <w:pPr>
              <w:keepNext w:val="0"/>
              <w:keepLines w:val="0"/>
              <w:widowControl/>
              <w:suppressLineNumbers w:val="0"/>
              <w:spacing w:line="30" w:lineRule="atLeast"/>
              <w:jc w:val="left"/>
              <w:rPr>
                <w:rFonts w:hint="eastAsia" w:ascii="宋体" w:hAnsi="宋体" w:eastAsia="宋体" w:cs="宋体"/>
                <w:i w:val="0"/>
                <w:color w:val="auto"/>
                <w:sz w:val="18"/>
                <w:szCs w:val="18"/>
              </w:rPr>
            </w:pPr>
            <w:r>
              <w:rPr>
                <w:rFonts w:hint="eastAsia" w:ascii="宋体" w:hAnsi="宋体" w:eastAsia="宋体" w:cs="宋体"/>
                <w:i w:val="0"/>
                <w:color w:val="auto"/>
                <w:kern w:val="0"/>
                <w:sz w:val="18"/>
                <w:szCs w:val="18"/>
                <w:lang w:val="en-US" w:eastAsia="zh-CN" w:bidi="ar"/>
              </w:rPr>
              <w:t>政府采购代理机构</w:t>
            </w:r>
            <w:r>
              <w:rPr>
                <w:rFonts w:hint="eastAsia" w:ascii="宋体" w:hAnsi="宋体" w:cs="宋体"/>
                <w:i w:val="0"/>
                <w:color w:val="auto"/>
                <w:kern w:val="0"/>
                <w:sz w:val="18"/>
                <w:szCs w:val="18"/>
                <w:lang w:val="en-US" w:eastAsia="zh-CN" w:bidi="ar"/>
              </w:rPr>
              <w:t>登记备案</w:t>
            </w:r>
          </w:p>
        </w:tc>
      </w:tr>
      <w:tr>
        <w:tblPrEx>
          <w:tblLayout w:type="fixed"/>
          <w:tblCellMar>
            <w:top w:w="0" w:type="dxa"/>
            <w:left w:w="0" w:type="dxa"/>
            <w:bottom w:w="0" w:type="dxa"/>
            <w:right w:w="0" w:type="dxa"/>
          </w:tblCellMar>
        </w:tblPrEx>
        <w:trPr>
          <w:gridAfter w:val="1"/>
          <w:wAfter w:w="21" w:type="dxa"/>
          <w:tblCellSpacing w:w="7" w:type="dxa"/>
          <w:jc w:val="center"/>
        </w:trPr>
        <w:tc>
          <w:tcPr>
            <w:tcW w:w="1465" w:type="dxa"/>
            <w:shd w:val="clear" w:color="auto" w:fill="FFFFFF"/>
            <w:vAlign w:val="center"/>
          </w:tcPr>
          <w:p>
            <w:pPr>
              <w:keepNext w:val="0"/>
              <w:keepLines w:val="0"/>
              <w:widowControl/>
              <w:suppressLineNumbers w:val="0"/>
              <w:spacing w:line="30" w:lineRule="atLeast"/>
              <w:jc w:val="left"/>
              <w:rPr>
                <w:rFonts w:hint="eastAsia" w:ascii="宋体" w:hAnsi="宋体" w:eastAsia="宋体" w:cs="宋体"/>
                <w:i w:val="0"/>
                <w:color w:val="auto"/>
                <w:sz w:val="18"/>
                <w:szCs w:val="18"/>
              </w:rPr>
            </w:pPr>
            <w:r>
              <w:rPr>
                <w:rFonts w:hint="eastAsia" w:ascii="宋体" w:hAnsi="宋体" w:eastAsia="宋体" w:cs="宋体"/>
                <w:i w:val="0"/>
                <w:color w:val="auto"/>
                <w:kern w:val="0"/>
                <w:sz w:val="18"/>
                <w:szCs w:val="18"/>
                <w:lang w:val="en-US" w:eastAsia="zh-CN" w:bidi="ar"/>
              </w:rPr>
              <w:t>适用范围</w:t>
            </w:r>
          </w:p>
        </w:tc>
        <w:tc>
          <w:tcPr>
            <w:tcW w:w="6683" w:type="dxa"/>
            <w:gridSpan w:val="3"/>
            <w:shd w:val="clear" w:color="auto" w:fill="FFFFFF"/>
            <w:vAlign w:val="center"/>
          </w:tcPr>
          <w:p>
            <w:pPr>
              <w:keepNext w:val="0"/>
              <w:keepLines w:val="0"/>
              <w:widowControl/>
              <w:suppressLineNumbers w:val="0"/>
              <w:spacing w:line="30" w:lineRule="atLeast"/>
              <w:jc w:val="left"/>
              <w:rPr>
                <w:rFonts w:hint="eastAsia" w:ascii="宋体" w:hAnsi="宋体" w:eastAsia="宋体" w:cs="宋体"/>
                <w:i w:val="0"/>
                <w:color w:val="auto"/>
                <w:sz w:val="18"/>
                <w:szCs w:val="18"/>
              </w:rPr>
            </w:pPr>
            <w:r>
              <w:rPr>
                <w:rFonts w:hint="eastAsia" w:ascii="宋体" w:hAnsi="宋体" w:eastAsia="宋体" w:cs="宋体"/>
                <w:i w:val="0"/>
                <w:color w:val="auto"/>
                <w:kern w:val="0"/>
                <w:sz w:val="18"/>
                <w:szCs w:val="18"/>
                <w:lang w:val="en-US" w:eastAsia="zh-CN" w:bidi="ar"/>
              </w:rPr>
              <w:t>符合规定条件有意在</w:t>
            </w:r>
            <w:r>
              <w:rPr>
                <w:rFonts w:hint="eastAsia" w:ascii="宋体" w:hAnsi="宋体" w:cs="宋体"/>
                <w:i w:val="0"/>
                <w:color w:val="auto"/>
                <w:kern w:val="0"/>
                <w:sz w:val="18"/>
                <w:szCs w:val="18"/>
                <w:lang w:val="en-US" w:eastAsia="zh-CN" w:bidi="ar"/>
              </w:rPr>
              <w:t>海南</w:t>
            </w:r>
            <w:r>
              <w:rPr>
                <w:rFonts w:hint="eastAsia" w:ascii="宋体" w:hAnsi="宋体" w:eastAsia="宋体" w:cs="宋体"/>
                <w:i w:val="0"/>
                <w:color w:val="auto"/>
                <w:kern w:val="0"/>
                <w:sz w:val="18"/>
                <w:szCs w:val="18"/>
                <w:lang w:val="en-US" w:eastAsia="zh-CN" w:bidi="ar"/>
              </w:rPr>
              <w:t>省从事政府采购代理业务的政府采购代理机构</w:t>
            </w:r>
          </w:p>
        </w:tc>
      </w:tr>
      <w:tr>
        <w:tblPrEx>
          <w:tblLayout w:type="fixed"/>
          <w:tblCellMar>
            <w:top w:w="0" w:type="dxa"/>
            <w:left w:w="0" w:type="dxa"/>
            <w:bottom w:w="0" w:type="dxa"/>
            <w:right w:w="0" w:type="dxa"/>
          </w:tblCellMar>
        </w:tblPrEx>
        <w:trPr>
          <w:gridAfter w:val="1"/>
          <w:wAfter w:w="21" w:type="dxa"/>
          <w:tblCellSpacing w:w="7" w:type="dxa"/>
          <w:jc w:val="center"/>
        </w:trPr>
        <w:tc>
          <w:tcPr>
            <w:tcW w:w="1465" w:type="dxa"/>
            <w:shd w:val="clear" w:color="auto" w:fill="FFFFFF"/>
            <w:vAlign w:val="center"/>
          </w:tcPr>
          <w:p>
            <w:pPr>
              <w:keepNext w:val="0"/>
              <w:keepLines w:val="0"/>
              <w:widowControl/>
              <w:suppressLineNumbers w:val="0"/>
              <w:spacing w:line="30" w:lineRule="atLeast"/>
              <w:jc w:val="left"/>
              <w:rPr>
                <w:rFonts w:hint="eastAsia" w:ascii="宋体" w:hAnsi="宋体" w:eastAsia="宋体" w:cs="宋体"/>
                <w:i w:val="0"/>
                <w:color w:val="auto"/>
                <w:sz w:val="18"/>
                <w:szCs w:val="18"/>
              </w:rPr>
            </w:pPr>
            <w:r>
              <w:rPr>
                <w:rFonts w:hint="eastAsia" w:ascii="宋体" w:hAnsi="宋体" w:eastAsia="宋体" w:cs="宋体"/>
                <w:i w:val="0"/>
                <w:color w:val="auto"/>
                <w:kern w:val="0"/>
                <w:sz w:val="18"/>
                <w:szCs w:val="18"/>
                <w:lang w:val="en-US" w:eastAsia="zh-CN" w:bidi="ar"/>
              </w:rPr>
              <w:t>办事依据</w:t>
            </w:r>
          </w:p>
        </w:tc>
        <w:tc>
          <w:tcPr>
            <w:tcW w:w="6683" w:type="dxa"/>
            <w:gridSpan w:val="3"/>
            <w:shd w:val="clear" w:color="auto" w:fill="FFFFFF"/>
            <w:vAlign w:val="center"/>
          </w:tcPr>
          <w:p>
            <w:pPr>
              <w:numPr>
                <w:ilvl w:val="0"/>
                <w:numId w:val="1"/>
              </w:numPr>
              <w:jc w:val="both"/>
              <w:rPr>
                <w:rFonts w:hint="eastAsia" w:ascii="宋体" w:hAnsi="宋体" w:eastAsia="宋体" w:cs="宋体"/>
                <w:i w:val="0"/>
                <w:color w:val="auto"/>
                <w:sz w:val="18"/>
                <w:szCs w:val="18"/>
              </w:rPr>
            </w:pPr>
            <w:r>
              <w:rPr>
                <w:rFonts w:hint="eastAsia" w:ascii="宋体" w:hAnsi="宋体" w:eastAsia="宋体" w:cs="宋体"/>
                <w:i w:val="0"/>
                <w:color w:val="auto"/>
                <w:kern w:val="0"/>
                <w:sz w:val="18"/>
                <w:szCs w:val="18"/>
                <w:lang w:val="en-US" w:eastAsia="zh-CN" w:bidi="ar"/>
              </w:rPr>
              <w:t>《关于做好政府采购代理机构资格认定行政许可取消后相关政策衔接工作的通知》(财库〔2014〕122号)</w:t>
            </w:r>
            <w:r>
              <w:rPr>
                <w:rFonts w:hint="eastAsia" w:ascii="宋体" w:hAnsi="宋体" w:cs="宋体"/>
                <w:i w:val="0"/>
                <w:color w:val="auto"/>
                <w:kern w:val="0"/>
                <w:sz w:val="18"/>
                <w:szCs w:val="18"/>
                <w:lang w:val="en-US" w:eastAsia="zh-CN" w:bidi="ar"/>
              </w:rPr>
              <w:t>；2、</w:t>
            </w:r>
            <w:r>
              <w:rPr>
                <w:rFonts w:hint="eastAsia"/>
                <w:color w:val="auto"/>
                <w:sz w:val="18"/>
                <w:szCs w:val="18"/>
              </w:rPr>
              <w:t>关于印发《政府采购代理机构管理暂行办法》的通知</w:t>
            </w:r>
            <w:r>
              <w:rPr>
                <w:rFonts w:hint="eastAsia"/>
                <w:color w:val="auto"/>
                <w:sz w:val="18"/>
                <w:szCs w:val="18"/>
                <w:lang w:eastAsia="zh-CN"/>
              </w:rPr>
              <w:t>（</w:t>
            </w:r>
            <w:r>
              <w:rPr>
                <w:rFonts w:hint="eastAsia"/>
                <w:color w:val="auto"/>
                <w:sz w:val="18"/>
                <w:szCs w:val="18"/>
              </w:rPr>
              <w:t>财库〔2018〕2号</w:t>
            </w:r>
            <w:r>
              <w:rPr>
                <w:rFonts w:hint="eastAsia"/>
                <w:color w:val="auto"/>
                <w:sz w:val="18"/>
                <w:szCs w:val="18"/>
                <w:lang w:eastAsia="zh-CN"/>
              </w:rPr>
              <w:t>）；</w:t>
            </w:r>
            <w:r>
              <w:rPr>
                <w:rFonts w:hint="eastAsia"/>
                <w:color w:val="auto"/>
                <w:sz w:val="18"/>
                <w:szCs w:val="18"/>
                <w:lang w:val="en-US" w:eastAsia="zh-CN"/>
              </w:rPr>
              <w:t>3、《海南省财政厅关于规范我省政府采购代理机构名录登记和备案管理的通知》（琼财采</w:t>
            </w:r>
            <w:r>
              <w:rPr>
                <w:rFonts w:hint="eastAsia" w:ascii="宋体" w:hAnsi="宋体" w:eastAsia="宋体" w:cs="宋体"/>
                <w:i w:val="0"/>
                <w:color w:val="auto"/>
                <w:kern w:val="0"/>
                <w:sz w:val="18"/>
                <w:szCs w:val="18"/>
                <w:lang w:val="en-US" w:eastAsia="zh-CN" w:bidi="ar"/>
              </w:rPr>
              <w:t>〔20</w:t>
            </w:r>
            <w:r>
              <w:rPr>
                <w:rFonts w:hint="eastAsia" w:ascii="宋体" w:hAnsi="宋体" w:cs="宋体"/>
                <w:i w:val="0"/>
                <w:color w:val="auto"/>
                <w:kern w:val="0"/>
                <w:sz w:val="18"/>
                <w:szCs w:val="18"/>
                <w:lang w:val="en-US" w:eastAsia="zh-CN" w:bidi="ar"/>
              </w:rPr>
              <w:t>18</w:t>
            </w:r>
            <w:r>
              <w:rPr>
                <w:rFonts w:hint="eastAsia" w:ascii="宋体" w:hAnsi="宋体" w:eastAsia="宋体" w:cs="宋体"/>
                <w:i w:val="0"/>
                <w:color w:val="auto"/>
                <w:kern w:val="0"/>
                <w:sz w:val="18"/>
                <w:szCs w:val="18"/>
                <w:lang w:val="en-US" w:eastAsia="zh-CN" w:bidi="ar"/>
              </w:rPr>
              <w:t>〕</w:t>
            </w:r>
            <w:r>
              <w:rPr>
                <w:rFonts w:hint="eastAsia" w:ascii="宋体" w:hAnsi="宋体" w:cs="宋体"/>
                <w:i w:val="0"/>
                <w:color w:val="auto"/>
                <w:kern w:val="0"/>
                <w:sz w:val="18"/>
                <w:szCs w:val="18"/>
                <w:lang w:val="en-US" w:eastAsia="zh-CN" w:bidi="ar"/>
              </w:rPr>
              <w:t>94</w:t>
            </w:r>
            <w:r>
              <w:rPr>
                <w:rFonts w:hint="eastAsia" w:ascii="宋体" w:hAnsi="宋体" w:eastAsia="宋体" w:cs="宋体"/>
                <w:i w:val="0"/>
                <w:color w:val="auto"/>
                <w:kern w:val="0"/>
                <w:sz w:val="18"/>
                <w:szCs w:val="18"/>
                <w:lang w:val="en-US" w:eastAsia="zh-CN" w:bidi="ar"/>
              </w:rPr>
              <w:t>号</w:t>
            </w:r>
            <w:r>
              <w:rPr>
                <w:rFonts w:hint="eastAsia" w:ascii="宋体" w:hAnsi="宋体" w:cs="宋体"/>
                <w:i w:val="0"/>
                <w:color w:val="auto"/>
                <w:kern w:val="0"/>
                <w:sz w:val="18"/>
                <w:szCs w:val="18"/>
                <w:lang w:val="en-US" w:eastAsia="zh-CN" w:bidi="ar"/>
              </w:rPr>
              <w:t>）</w:t>
            </w:r>
          </w:p>
        </w:tc>
      </w:tr>
      <w:tr>
        <w:tblPrEx>
          <w:tblLayout w:type="fixed"/>
        </w:tblPrEx>
        <w:trPr>
          <w:tblCellSpacing w:w="7" w:type="dxa"/>
          <w:jc w:val="center"/>
        </w:trPr>
        <w:tc>
          <w:tcPr>
            <w:tcW w:w="1465" w:type="dxa"/>
            <w:shd w:val="clear" w:color="auto" w:fill="FFFFFF"/>
            <w:vAlign w:val="center"/>
          </w:tcPr>
          <w:p>
            <w:pPr>
              <w:keepNext w:val="0"/>
              <w:keepLines w:val="0"/>
              <w:widowControl/>
              <w:suppressLineNumbers w:val="0"/>
              <w:spacing w:line="30" w:lineRule="atLeast"/>
              <w:jc w:val="left"/>
              <w:rPr>
                <w:rFonts w:hint="eastAsia" w:ascii="宋体" w:hAnsi="宋体" w:eastAsia="宋体" w:cs="宋体"/>
                <w:i w:val="0"/>
                <w:color w:val="auto"/>
                <w:kern w:val="0"/>
                <w:sz w:val="18"/>
                <w:szCs w:val="18"/>
                <w:lang w:val="en-US" w:eastAsia="zh-CN" w:bidi="ar"/>
              </w:rPr>
            </w:pPr>
            <w:r>
              <w:rPr>
                <w:rFonts w:hint="eastAsia" w:ascii="宋体" w:hAnsi="宋体" w:cs="宋体"/>
                <w:i w:val="0"/>
                <w:color w:val="auto"/>
                <w:kern w:val="0"/>
                <w:sz w:val="18"/>
                <w:szCs w:val="18"/>
                <w:lang w:val="en-US" w:eastAsia="zh-CN" w:bidi="ar"/>
              </w:rPr>
              <w:t>资格条件</w:t>
            </w:r>
          </w:p>
        </w:tc>
        <w:tc>
          <w:tcPr>
            <w:tcW w:w="6704" w:type="dxa"/>
            <w:gridSpan w:val="4"/>
            <w:shd w:val="clear" w:color="auto" w:fill="FFFFFF"/>
            <w:vAlign w:val="center"/>
          </w:tcPr>
          <w:p>
            <w:pPr>
              <w:rPr>
                <w:rFonts w:hint="eastAsia"/>
                <w:color w:val="auto"/>
                <w:sz w:val="18"/>
                <w:szCs w:val="18"/>
              </w:rPr>
            </w:pPr>
            <w:r>
              <w:rPr>
                <w:rFonts w:hint="eastAsia"/>
                <w:color w:val="auto"/>
                <w:sz w:val="18"/>
                <w:szCs w:val="18"/>
              </w:rPr>
              <w:t>（一）具有独立承担民事责任的能力；</w:t>
            </w:r>
          </w:p>
          <w:p>
            <w:pPr>
              <w:rPr>
                <w:rFonts w:hint="eastAsia"/>
                <w:color w:val="auto"/>
                <w:sz w:val="18"/>
                <w:szCs w:val="18"/>
              </w:rPr>
            </w:pPr>
            <w:r>
              <w:rPr>
                <w:rFonts w:hint="eastAsia"/>
                <w:color w:val="auto"/>
                <w:sz w:val="18"/>
                <w:szCs w:val="18"/>
              </w:rPr>
              <w:t>（二）建立完善的政府采购内部监督管理制度；</w:t>
            </w:r>
          </w:p>
          <w:p>
            <w:pPr>
              <w:rPr>
                <w:rFonts w:hint="eastAsia"/>
                <w:color w:val="auto"/>
                <w:sz w:val="18"/>
                <w:szCs w:val="18"/>
              </w:rPr>
            </w:pPr>
            <w:r>
              <w:rPr>
                <w:rFonts w:hint="eastAsia"/>
                <w:color w:val="auto"/>
                <w:sz w:val="18"/>
                <w:szCs w:val="18"/>
              </w:rPr>
              <w:t>（三）拥有不少于5名熟悉政府采购法律法规、具备编制采购文件和组织采购活动等相应能力的专职从业人员；</w:t>
            </w:r>
            <w:r>
              <w:rPr>
                <w:rFonts w:hint="eastAsia"/>
                <w:color w:val="auto"/>
                <w:sz w:val="18"/>
                <w:szCs w:val="18"/>
                <w:lang w:eastAsia="zh-CN"/>
              </w:rPr>
              <w:t>至少有一名专职从业人员应当持有省级以上财政部门或其委托的单位出具的人员培训证书或者培训证明；</w:t>
            </w:r>
          </w:p>
          <w:p>
            <w:pPr>
              <w:rPr>
                <w:rFonts w:hint="eastAsia"/>
                <w:color w:val="auto"/>
                <w:sz w:val="18"/>
                <w:szCs w:val="18"/>
              </w:rPr>
            </w:pPr>
            <w:r>
              <w:rPr>
                <w:rFonts w:hint="eastAsia"/>
                <w:color w:val="auto"/>
                <w:sz w:val="18"/>
                <w:szCs w:val="18"/>
              </w:rPr>
              <w:t>（四）具备独立办公场所和代理政府采购业务所必需的办公条件；</w:t>
            </w:r>
          </w:p>
          <w:p>
            <w:pPr>
              <w:rPr>
                <w:rFonts w:hint="eastAsia" w:ascii="宋体" w:hAnsi="宋体" w:cs="宋体"/>
                <w:i w:val="0"/>
                <w:color w:val="auto"/>
                <w:kern w:val="0"/>
                <w:sz w:val="18"/>
                <w:szCs w:val="18"/>
                <w:lang w:val="en-US" w:eastAsia="zh-CN" w:bidi="ar"/>
              </w:rPr>
            </w:pPr>
            <w:r>
              <w:rPr>
                <w:rFonts w:hint="eastAsia"/>
                <w:color w:val="auto"/>
                <w:sz w:val="18"/>
                <w:szCs w:val="18"/>
              </w:rPr>
              <w:t>（五）在自有场所组织评审工作的，应当具备必要的评审场地和录音录像等监控设备设施并符合省级人民政府规定的标准。</w:t>
            </w:r>
          </w:p>
        </w:tc>
      </w:tr>
      <w:tr>
        <w:tblPrEx>
          <w:tblLayout w:type="fixed"/>
          <w:tblCellMar>
            <w:top w:w="0" w:type="dxa"/>
            <w:left w:w="0" w:type="dxa"/>
            <w:bottom w:w="0" w:type="dxa"/>
            <w:right w:w="0" w:type="dxa"/>
          </w:tblCellMar>
        </w:tblPrEx>
        <w:trPr>
          <w:tblCellSpacing w:w="7" w:type="dxa"/>
          <w:jc w:val="center"/>
        </w:trPr>
        <w:tc>
          <w:tcPr>
            <w:tcW w:w="1465" w:type="dxa"/>
            <w:shd w:val="clear" w:color="auto" w:fill="FFFFFF"/>
            <w:vAlign w:val="center"/>
          </w:tcPr>
          <w:p>
            <w:pPr>
              <w:keepNext w:val="0"/>
              <w:keepLines w:val="0"/>
              <w:widowControl/>
              <w:suppressLineNumbers w:val="0"/>
              <w:spacing w:line="30" w:lineRule="atLeast"/>
              <w:jc w:val="left"/>
              <w:rPr>
                <w:rFonts w:hint="eastAsia" w:ascii="宋体" w:hAnsi="宋体" w:eastAsia="宋体" w:cs="宋体"/>
                <w:i w:val="0"/>
                <w:color w:val="auto"/>
                <w:sz w:val="18"/>
                <w:szCs w:val="18"/>
              </w:rPr>
            </w:pPr>
            <w:r>
              <w:rPr>
                <w:rFonts w:hint="eastAsia" w:ascii="宋体" w:hAnsi="宋体" w:eastAsia="宋体" w:cs="宋体"/>
                <w:i w:val="0"/>
                <w:color w:val="auto"/>
                <w:kern w:val="0"/>
                <w:sz w:val="18"/>
                <w:szCs w:val="18"/>
                <w:lang w:val="en-US" w:eastAsia="zh-CN" w:bidi="ar"/>
              </w:rPr>
              <w:t>受理部门</w:t>
            </w:r>
          </w:p>
        </w:tc>
        <w:tc>
          <w:tcPr>
            <w:tcW w:w="2529" w:type="dxa"/>
            <w:shd w:val="clear" w:color="auto" w:fill="FFFFFF"/>
            <w:vAlign w:val="center"/>
          </w:tcPr>
          <w:p>
            <w:pPr>
              <w:keepNext w:val="0"/>
              <w:keepLines w:val="0"/>
              <w:widowControl/>
              <w:suppressLineNumbers w:val="0"/>
              <w:spacing w:line="30" w:lineRule="atLeast"/>
              <w:jc w:val="left"/>
              <w:rPr>
                <w:rFonts w:hint="eastAsia" w:ascii="宋体" w:hAnsi="宋体" w:eastAsia="宋体" w:cs="宋体"/>
                <w:i w:val="0"/>
                <w:color w:val="auto"/>
                <w:sz w:val="18"/>
                <w:szCs w:val="18"/>
              </w:rPr>
            </w:pPr>
            <w:r>
              <w:rPr>
                <w:rFonts w:hint="eastAsia" w:ascii="宋体" w:hAnsi="宋体" w:cs="宋体"/>
                <w:i w:val="0"/>
                <w:color w:val="auto"/>
                <w:kern w:val="0"/>
                <w:sz w:val="18"/>
                <w:szCs w:val="18"/>
                <w:lang w:val="en-US" w:eastAsia="zh-CN" w:bidi="ar"/>
              </w:rPr>
              <w:t>海南</w:t>
            </w:r>
            <w:r>
              <w:rPr>
                <w:rFonts w:hint="eastAsia" w:ascii="宋体" w:hAnsi="宋体" w:eastAsia="宋体" w:cs="宋体"/>
                <w:i w:val="0"/>
                <w:color w:val="auto"/>
                <w:kern w:val="0"/>
                <w:sz w:val="18"/>
                <w:szCs w:val="18"/>
                <w:lang w:val="en-US" w:eastAsia="zh-CN" w:bidi="ar"/>
              </w:rPr>
              <w:t>省财政厅（政府采购管</w:t>
            </w:r>
            <w:r>
              <w:rPr>
                <w:rFonts w:hint="eastAsia" w:ascii="宋体" w:hAnsi="宋体" w:cs="宋体"/>
                <w:i w:val="0"/>
                <w:color w:val="auto"/>
                <w:kern w:val="0"/>
                <w:sz w:val="18"/>
                <w:szCs w:val="18"/>
                <w:lang w:val="en-US" w:eastAsia="zh-CN" w:bidi="ar"/>
              </w:rPr>
              <w:t>理</w:t>
            </w:r>
            <w:r>
              <w:rPr>
                <w:rFonts w:hint="eastAsia" w:ascii="宋体" w:hAnsi="宋体" w:eastAsia="宋体" w:cs="宋体"/>
                <w:i w:val="0"/>
                <w:color w:val="auto"/>
                <w:kern w:val="0"/>
                <w:sz w:val="18"/>
                <w:szCs w:val="18"/>
                <w:lang w:val="en-US" w:eastAsia="zh-CN" w:bidi="ar"/>
              </w:rPr>
              <w:t>处）</w:t>
            </w:r>
          </w:p>
        </w:tc>
        <w:tc>
          <w:tcPr>
            <w:tcW w:w="786" w:type="dxa"/>
            <w:shd w:val="clear" w:color="auto" w:fill="FFFFFF"/>
            <w:vAlign w:val="center"/>
          </w:tcPr>
          <w:p>
            <w:pPr>
              <w:keepNext w:val="0"/>
              <w:keepLines w:val="0"/>
              <w:widowControl/>
              <w:suppressLineNumbers w:val="0"/>
              <w:spacing w:line="30" w:lineRule="atLeast"/>
              <w:jc w:val="left"/>
              <w:rPr>
                <w:rFonts w:hint="eastAsia" w:ascii="宋体" w:hAnsi="宋体" w:cs="宋体"/>
                <w:i w:val="0"/>
                <w:color w:val="auto"/>
                <w:kern w:val="0"/>
                <w:sz w:val="18"/>
                <w:szCs w:val="18"/>
                <w:lang w:val="en-US" w:eastAsia="zh-CN" w:bidi="ar"/>
              </w:rPr>
            </w:pPr>
            <w:r>
              <w:rPr>
                <w:rFonts w:hint="eastAsia" w:ascii="宋体" w:hAnsi="宋体" w:cs="宋体"/>
                <w:i w:val="0"/>
                <w:color w:val="auto"/>
                <w:kern w:val="0"/>
                <w:sz w:val="18"/>
                <w:szCs w:val="18"/>
                <w:lang w:val="en-US" w:eastAsia="zh-CN" w:bidi="ar"/>
              </w:rPr>
              <w:t>地点</w:t>
            </w:r>
          </w:p>
        </w:tc>
        <w:tc>
          <w:tcPr>
            <w:tcW w:w="3361" w:type="dxa"/>
            <w:gridSpan w:val="2"/>
            <w:shd w:val="clear" w:color="auto" w:fill="FFFFFF"/>
            <w:vAlign w:val="center"/>
          </w:tcPr>
          <w:p>
            <w:pPr>
              <w:keepNext w:val="0"/>
              <w:keepLines w:val="0"/>
              <w:widowControl/>
              <w:suppressLineNumbers w:val="0"/>
              <w:spacing w:line="30" w:lineRule="atLeast"/>
              <w:jc w:val="left"/>
              <w:rPr>
                <w:rFonts w:hint="eastAsia" w:ascii="宋体" w:hAnsi="宋体" w:cs="宋体"/>
                <w:i w:val="0"/>
                <w:color w:val="auto"/>
                <w:kern w:val="0"/>
                <w:sz w:val="18"/>
                <w:szCs w:val="18"/>
                <w:lang w:val="en-US" w:eastAsia="zh-CN" w:bidi="ar"/>
              </w:rPr>
            </w:pPr>
            <w:r>
              <w:rPr>
                <w:rFonts w:hint="eastAsia" w:ascii="宋体" w:hAnsi="宋体" w:cs="宋体"/>
                <w:i w:val="0"/>
                <w:color w:val="auto"/>
                <w:kern w:val="0"/>
                <w:sz w:val="18"/>
                <w:szCs w:val="18"/>
                <w:lang w:val="en-US" w:eastAsia="zh-CN" w:bidi="ar"/>
              </w:rPr>
              <w:t>滨海大道109号省财政厅15楼</w:t>
            </w:r>
          </w:p>
        </w:tc>
      </w:tr>
    </w:tbl>
    <w:p>
      <w:pPr>
        <w:pStyle w:val="2"/>
        <w:keepNext w:val="0"/>
        <w:keepLines w:val="0"/>
        <w:widowControl/>
        <w:suppressLineNumbers w:val="0"/>
        <w:spacing w:before="0" w:beforeLines="0" w:beforeAutospacing="0" w:after="150" w:afterLines="0" w:afterAutospacing="0" w:line="30" w:lineRule="atLeast"/>
        <w:ind w:left="0" w:right="0"/>
        <w:jc w:val="left"/>
        <w:rPr>
          <w:sz w:val="21"/>
        </w:rPr>
      </w:pPr>
      <w:r>
        <w:rPr>
          <w:sz w:val="21"/>
        </w:rPr>
        <mc:AlternateContent>
          <mc:Choice Requires="wps">
            <w:drawing>
              <wp:anchor distT="0" distB="0" distL="114300" distR="114300" simplePos="0" relativeHeight="251815936" behindDoc="0" locked="0" layoutInCell="1" allowOverlap="1">
                <wp:simplePos x="0" y="0"/>
                <wp:positionH relativeFrom="column">
                  <wp:posOffset>3710940</wp:posOffset>
                </wp:positionH>
                <wp:positionV relativeFrom="paragraph">
                  <wp:posOffset>197485</wp:posOffset>
                </wp:positionV>
                <wp:extent cx="1029335" cy="342900"/>
                <wp:effectExtent l="7620" t="7620" r="10795" b="11430"/>
                <wp:wrapNone/>
                <wp:docPr id="1" name="流程图: 可选过程 1"/>
                <wp:cNvGraphicFramePr/>
                <a:graphic xmlns:a="http://schemas.openxmlformats.org/drawingml/2006/main">
                  <a:graphicData uri="http://schemas.microsoft.com/office/word/2010/wordprocessingShape">
                    <wps:wsp>
                      <wps:cNvSpPr/>
                      <wps:spPr>
                        <a:xfrm>
                          <a:off x="0" y="0"/>
                          <a:ext cx="1029335" cy="342900"/>
                        </a:xfrm>
                        <a:prstGeom prst="flowChartAlternateProcess">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jc w:val="center"/>
                              <w:rPr>
                                <w:rFonts w:hint="eastAsia" w:eastAsia="宋体"/>
                                <w:b w:val="0"/>
                                <w:bCs w:val="0"/>
                                <w:lang w:eastAsia="zh-CN"/>
                              </w:rPr>
                            </w:pPr>
                            <w:r>
                              <w:rPr>
                                <w:rFonts w:hint="eastAsia"/>
                                <w:b w:val="0"/>
                                <w:bCs w:val="0"/>
                                <w:lang w:eastAsia="zh-CN"/>
                              </w:rPr>
                              <w:t>财政部门</w:t>
                            </w:r>
                          </w:p>
                        </w:txbxContent>
                      </wps:txbx>
                      <wps:bodyPr upright="1"/>
                    </wps:wsp>
                  </a:graphicData>
                </a:graphic>
              </wp:anchor>
            </w:drawing>
          </mc:Choice>
          <mc:Fallback>
            <w:pict>
              <v:shape id="_x0000_s1026" o:spid="_x0000_s1026" o:spt="176" type="#_x0000_t176" style="position:absolute;left:0pt;margin-left:292.2pt;margin-top:15.55pt;height:27pt;width:81.05pt;z-index:251815936;mso-width-relative:page;mso-height-relative:page;" fillcolor="#FFFFFF" filled="t" stroked="t" coordsize="21600,21600" o:gfxdata="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GQO6VLZAAAACQEAAA8AAAAAAAAA&#10;AQAgAAAAIgAAAGRycy9kb3ducmV2LnhtbFBLAQIUABQAAAAIAIdO4kBPcJZRSQIAAIkEAAAOAAAA&#10;AAAAAAEAIAAAACgBAABkcnMvZTJvRG9jLnhtbFBLBQYAAAAABgAGAFkBAADjBQAAAAA=&#10;">
                <v:fill type="gradient" on="t" color2="#FFFFFF" angle="90" focus="100%" focussize="0,0">
                  <o:fill type="gradientUnscaled" v:ext="backwardCompatible"/>
                </v:fill>
                <v:stroke weight="1.25pt" color="#739CC3" joinstyle="miter"/>
                <v:imagedata o:title=""/>
                <o:lock v:ext="edit" aspectratio="f"/>
                <v:textbox>
                  <w:txbxContent>
                    <w:p>
                      <w:pPr>
                        <w:jc w:val="center"/>
                        <w:rPr>
                          <w:rFonts w:hint="eastAsia" w:eastAsia="宋体"/>
                          <w:b w:val="0"/>
                          <w:bCs w:val="0"/>
                          <w:lang w:eastAsia="zh-CN"/>
                        </w:rPr>
                      </w:pPr>
                      <w:r>
                        <w:rPr>
                          <w:rFonts w:hint="eastAsia"/>
                          <w:b w:val="0"/>
                          <w:bCs w:val="0"/>
                          <w:lang w:eastAsia="zh-CN"/>
                        </w:rPr>
                        <w:t>财政部门</w:t>
                      </w:r>
                    </w:p>
                  </w:txbxContent>
                </v:textbox>
              </v:shape>
            </w:pict>
          </mc:Fallback>
        </mc:AlternateContent>
      </w:r>
      <w:r>
        <w:rPr>
          <w:sz w:val="21"/>
        </w:rPr>
        <mc:AlternateContent>
          <mc:Choice Requires="wps">
            <w:drawing>
              <wp:anchor distT="0" distB="0" distL="114300" distR="114300" simplePos="0" relativeHeight="251808768" behindDoc="0" locked="0" layoutInCell="1" allowOverlap="1">
                <wp:simplePos x="0" y="0"/>
                <wp:positionH relativeFrom="column">
                  <wp:posOffset>681990</wp:posOffset>
                </wp:positionH>
                <wp:positionV relativeFrom="paragraph">
                  <wp:posOffset>146050</wp:posOffset>
                </wp:positionV>
                <wp:extent cx="876300" cy="314325"/>
                <wp:effectExtent l="7620" t="7620" r="11430" b="20955"/>
                <wp:wrapNone/>
                <wp:docPr id="7" name="矩形 7"/>
                <wp:cNvGraphicFramePr/>
                <a:graphic xmlns:a="http://schemas.openxmlformats.org/drawingml/2006/main">
                  <a:graphicData uri="http://schemas.microsoft.com/office/word/2010/wordprocessingShape">
                    <wps:wsp>
                      <wps:cNvSpPr/>
                      <wps:spPr>
                        <a:xfrm>
                          <a:off x="0" y="0"/>
                          <a:ext cx="876300" cy="314325"/>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代理机构</w:t>
                            </w:r>
                          </w:p>
                        </w:txbxContent>
                      </wps:txbx>
                      <wps:bodyPr upright="1"/>
                    </wps:wsp>
                  </a:graphicData>
                </a:graphic>
              </wp:anchor>
            </w:drawing>
          </mc:Choice>
          <mc:Fallback>
            <w:pict>
              <v:rect id="_x0000_s1026" o:spid="_x0000_s1026" o:spt="1" style="position:absolute;left:0pt;margin-left:53.7pt;margin-top:11.5pt;height:24.75pt;width:69pt;z-index:251808768;mso-width-relative:page;mso-height-relative:page;" fillcolor="#FFFFFF" filled="t" stroked="t" coordsize="21600,21600" o:gfxdata="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Kh15U&#10;1gAAAAkBAAAPAAAAAAAAAAEAIAAAACIAAABkcnMvZG93bnJldi54bWxQSwECFAAUAAAACACHTuJA&#10;YNzxOyMCAABiBAAADgAAAAAAAAABACAAAAAlAQAAZHJzL2Uyb0RvYy54bWxQSwUGAAAAAAYABgBZ&#10;AQAAugUAAAAA&#10;">
                <v:fill type="gradient" on="t" color2="#FFFFFF" angle="90" focus="100%" focussize="0,0">
                  <o:fill type="gradientUnscaled" v:ext="backwardCompatible"/>
                </v:fill>
                <v:stroke weight="1.25pt" color="#739CC3" joinstyle="miter"/>
                <v:imagedata o:title=""/>
                <o:lock v:ext="edit" aspectratio="f"/>
                <v:textbox>
                  <w:txbxContent>
                    <w:p>
                      <w:pPr>
                        <w:jc w:val="center"/>
                        <w:rPr>
                          <w:rFonts w:hint="eastAsia" w:eastAsia="宋体"/>
                          <w:lang w:eastAsia="zh-CN"/>
                        </w:rPr>
                      </w:pPr>
                      <w:r>
                        <w:rPr>
                          <w:rFonts w:hint="eastAsia"/>
                          <w:lang w:eastAsia="zh-CN"/>
                        </w:rPr>
                        <w:t>代理机构</w:t>
                      </w:r>
                    </w:p>
                  </w:txbxContent>
                </v:textbox>
              </v:rect>
            </w:pict>
          </mc:Fallback>
        </mc:AlternateContent>
      </w:r>
      <w:r>
        <w:rPr>
          <w:sz w:val="21"/>
        </w:rPr>
        <mc:AlternateContent>
          <mc:Choice Requires="wps">
            <w:drawing>
              <wp:anchor distT="0" distB="0" distL="114300" distR="114300" simplePos="0" relativeHeight="251807744" behindDoc="0" locked="0" layoutInCell="1" allowOverlap="1">
                <wp:simplePos x="0" y="0"/>
                <wp:positionH relativeFrom="column">
                  <wp:posOffset>-118110</wp:posOffset>
                </wp:positionH>
                <wp:positionV relativeFrom="paragraph">
                  <wp:posOffset>67310</wp:posOffset>
                </wp:positionV>
                <wp:extent cx="5543550" cy="3770630"/>
                <wp:effectExtent l="8255" t="7620" r="10795" b="12700"/>
                <wp:wrapNone/>
                <wp:docPr id="3" name="矩形 3"/>
                <wp:cNvGraphicFramePr/>
                <a:graphic xmlns:a="http://schemas.openxmlformats.org/drawingml/2006/main">
                  <a:graphicData uri="http://schemas.microsoft.com/office/word/2010/wordprocessingShape">
                    <wps:wsp>
                      <wps:cNvSpPr/>
                      <wps:spPr>
                        <a:xfrm>
                          <a:off x="0" y="0"/>
                          <a:ext cx="5543550" cy="377063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
                          <w:p/>
                          <w:p/>
                          <w:p/>
                          <w:p/>
                          <w:p/>
                          <w:p/>
                          <w:p/>
                          <w:p/>
                          <w:p>
                            <w:pPr>
                              <w:rPr>
                                <w:rFonts w:hint="eastAsia" w:eastAsia="宋体"/>
                                <w:lang w:val="en-US" w:eastAsia="zh-CN"/>
                              </w:rPr>
                            </w:pPr>
                            <w:r>
                              <w:rPr>
                                <w:rFonts w:hint="eastAsia"/>
                                <w:lang w:val="en-US" w:eastAsia="zh-CN"/>
                              </w:rPr>
                              <w:t xml:space="preserve">                                                        </w:t>
                            </w:r>
                          </w:p>
                        </w:txbxContent>
                      </wps:txbx>
                      <wps:bodyPr upright="1"/>
                    </wps:wsp>
                  </a:graphicData>
                </a:graphic>
              </wp:anchor>
            </w:drawing>
          </mc:Choice>
          <mc:Fallback>
            <w:pict>
              <v:rect id="_x0000_s1026" o:spid="_x0000_s1026" o:spt="1" style="position:absolute;left:0pt;margin-left:-9.3pt;margin-top:5.3pt;height:296.9pt;width:436.5pt;z-index:251807744;mso-width-relative:page;mso-height-relative:page;" fillcolor="#FFFFFF" filled="t" stroked="t" coordsize="21600,21600" o:gfxdata="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1&#10;AeHB1gAAAAoBAAAPAAAAAAAAAAEAIAAAACIAAABkcnMvZG93bnJldi54bWxQSwECFAAUAAAACACH&#10;TuJA5o7P6CYCAABkBAAADgAAAAAAAAABACAAAAAlAQAAZHJzL2Uyb0RvYy54bWxQSwUGAAAAAAYA&#10;BgBZAQAAvQUAAAAA&#10;">
                <v:fill type="gradient" on="t" color2="#FFFFFF" angle="90" focus="100%" focussize="0,0">
                  <o:fill type="gradientUnscaled" v:ext="backwardCompatible"/>
                </v:fill>
                <v:stroke weight="1.25pt" color="#739CC3" joinstyle="miter"/>
                <v:imagedata o:title=""/>
                <o:lock v:ext="edit" aspectratio="f"/>
                <v:textbox>
                  <w:txbxContent>
                    <w:p/>
                    <w:p/>
                    <w:p/>
                    <w:p/>
                    <w:p/>
                    <w:p/>
                    <w:p/>
                    <w:p/>
                    <w:p/>
                    <w:p/>
                    <w:p>
                      <w:pPr>
                        <w:rPr>
                          <w:rFonts w:hint="eastAsia" w:eastAsia="宋体"/>
                          <w:lang w:val="en-US" w:eastAsia="zh-CN"/>
                        </w:rPr>
                      </w:pPr>
                      <w:r>
                        <w:rPr>
                          <w:rFonts w:hint="eastAsia"/>
                          <w:lang w:val="en-US" w:eastAsia="zh-CN"/>
                        </w:rPr>
                        <w:t xml:space="preserve">                                                        </w:t>
                      </w:r>
                    </w:p>
                  </w:txbxContent>
                </v:textbox>
              </v:rect>
            </w:pict>
          </mc:Fallback>
        </mc:AlternateContent>
      </w:r>
    </w:p>
    <w:p>
      <w:pPr>
        <w:pStyle w:val="2"/>
        <w:keepNext w:val="0"/>
        <w:keepLines w:val="0"/>
        <w:widowControl/>
        <w:suppressLineNumbers w:val="0"/>
        <w:spacing w:before="0" w:beforeLines="0" w:beforeAutospacing="0" w:after="150" w:afterLines="0" w:afterAutospacing="0" w:line="30" w:lineRule="atLeast"/>
        <w:ind w:left="0" w:right="0"/>
        <w:jc w:val="left"/>
        <w:rPr>
          <w:rFonts w:hint="eastAsia" w:ascii="宋体" w:hAnsi="宋体" w:eastAsia="宋体" w:cs="宋体"/>
          <w:b/>
          <w:i w:val="0"/>
          <w:color w:val="990000"/>
          <w:sz w:val="21"/>
          <w:szCs w:val="21"/>
        </w:rPr>
      </w:pPr>
    </w:p>
    <w:p>
      <w:pPr>
        <w:pStyle w:val="2"/>
        <w:keepNext w:val="0"/>
        <w:keepLines w:val="0"/>
        <w:widowControl/>
        <w:suppressLineNumbers w:val="0"/>
        <w:spacing w:before="0" w:beforeLines="0" w:beforeAutospacing="0" w:after="150" w:afterLines="0" w:afterAutospacing="0" w:line="30" w:lineRule="atLeast"/>
        <w:ind w:left="0" w:right="0"/>
        <w:jc w:val="left"/>
        <w:rPr>
          <w:rFonts w:hint="eastAsia" w:ascii="宋体" w:hAnsi="宋体" w:eastAsia="宋体" w:cs="宋体"/>
          <w:b/>
          <w:i w:val="0"/>
          <w:color w:val="990000"/>
          <w:sz w:val="21"/>
          <w:szCs w:val="21"/>
        </w:rPr>
      </w:pPr>
      <w:r>
        <w:rPr>
          <w:sz w:val="21"/>
        </w:rPr>
        <mc:AlternateContent>
          <mc:Choice Requires="wps">
            <w:drawing>
              <wp:anchor distT="0" distB="0" distL="114300" distR="114300" simplePos="0" relativeHeight="251809792" behindDoc="0" locked="0" layoutInCell="1" allowOverlap="1">
                <wp:simplePos x="0" y="0"/>
                <wp:positionH relativeFrom="column">
                  <wp:posOffset>177165</wp:posOffset>
                </wp:positionH>
                <wp:positionV relativeFrom="paragraph">
                  <wp:posOffset>34925</wp:posOffset>
                </wp:positionV>
                <wp:extent cx="2219325" cy="676275"/>
                <wp:effectExtent l="8255" t="7620" r="20320" b="20955"/>
                <wp:wrapNone/>
                <wp:docPr id="4" name="矩形 4"/>
                <wp:cNvGraphicFramePr/>
                <a:graphic xmlns:a="http://schemas.openxmlformats.org/drawingml/2006/main">
                  <a:graphicData uri="http://schemas.microsoft.com/office/word/2010/wordprocessingShape">
                    <wps:wsp>
                      <wps:cNvSpPr/>
                      <wps:spPr>
                        <a:xfrm>
                          <a:off x="0" y="0"/>
                          <a:ext cx="2219325" cy="676275"/>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rPr>
                                <w:rFonts w:hint="eastAsia" w:eastAsia="宋体"/>
                                <w:lang w:eastAsia="zh-CN"/>
                              </w:rPr>
                            </w:pPr>
                            <w:r>
                              <w:rPr>
                                <w:rFonts w:hint="eastAsia"/>
                                <w:b/>
                                <w:bCs/>
                                <w:lang w:eastAsia="zh-CN"/>
                              </w:rPr>
                              <w:t>登记：</w:t>
                            </w:r>
                            <w:r>
                              <w:rPr>
                                <w:rFonts w:hint="eastAsia"/>
                                <w:lang w:eastAsia="zh-CN"/>
                              </w:rPr>
                              <w:t>在“中国政府采购网</w:t>
                            </w:r>
                            <w:r>
                              <w:rPr>
                                <w:rFonts w:hint="eastAsia" w:ascii="宋体" w:hAnsi="宋体" w:cs="宋体"/>
                                <w:i w:val="0"/>
                                <w:color w:val="auto"/>
                                <w:sz w:val="21"/>
                                <w:szCs w:val="21"/>
                                <w:lang w:val="en-US" w:eastAsia="zh-CN"/>
                              </w:rPr>
                              <w:t>（www.ccgp.gov.cn)</w:t>
                            </w:r>
                            <w:r>
                              <w:rPr>
                                <w:rFonts w:hint="eastAsia"/>
                                <w:lang w:eastAsia="zh-CN"/>
                              </w:rPr>
                              <w:t>”</w:t>
                            </w:r>
                            <w:r>
                              <w:rPr>
                                <w:rFonts w:hint="eastAsia" w:ascii="宋体" w:hAnsi="宋体" w:cs="宋体"/>
                                <w:i w:val="0"/>
                                <w:color w:val="auto"/>
                                <w:sz w:val="21"/>
                                <w:szCs w:val="21"/>
                                <w:lang w:val="en-US" w:eastAsia="zh-CN"/>
                              </w:rPr>
                              <w:t>代理机构名单”栏</w:t>
                            </w:r>
                            <w:r>
                              <w:rPr>
                                <w:rFonts w:hint="eastAsia"/>
                                <w:lang w:eastAsia="zh-CN"/>
                              </w:rPr>
                              <w:t>登记机构信息。</w:t>
                            </w:r>
                          </w:p>
                          <w:p/>
                        </w:txbxContent>
                      </wps:txbx>
                      <wps:bodyPr upright="1"/>
                    </wps:wsp>
                  </a:graphicData>
                </a:graphic>
              </wp:anchor>
            </w:drawing>
          </mc:Choice>
          <mc:Fallback>
            <w:pict>
              <v:rect id="_x0000_s1026" o:spid="_x0000_s1026" o:spt="1" style="position:absolute;left:0pt;margin-left:13.95pt;margin-top:2.75pt;height:53.25pt;width:174.75pt;z-index:251809792;mso-width-relative:page;mso-height-relative:page;" fillcolor="#FFFFFF" filled="t" stroked="t" coordsize="21600,21600" o:gfxdata="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0io&#10;AtYAAAAIAQAADwAAAAAAAAABACAAAAAiAAAAZHJzL2Rvd25yZXYueG1sUEsBAhQAFAAAAAgAh07i&#10;QOmNGyIkAgAAYwQAAA4AAAAAAAAAAQAgAAAAJQEAAGRycy9lMm9Eb2MueG1sUEsFBgAAAAAGAAYA&#10;WQEAALsFAAAAAA==&#10;">
                <v:fill type="gradient" on="t" color2="#FFFFFF" angle="90" focus="100%" focussize="0,0">
                  <o:fill type="gradientUnscaled" v:ext="backwardCompatible"/>
                </v:fill>
                <v:stroke weight="1.25pt" color="#739CC3" joinstyle="miter"/>
                <v:imagedata o:title=""/>
                <o:lock v:ext="edit" aspectratio="f"/>
                <v:textbox>
                  <w:txbxContent>
                    <w:p>
                      <w:pPr>
                        <w:rPr>
                          <w:rFonts w:hint="eastAsia" w:eastAsia="宋体"/>
                          <w:lang w:eastAsia="zh-CN"/>
                        </w:rPr>
                      </w:pPr>
                      <w:r>
                        <w:rPr>
                          <w:rFonts w:hint="eastAsia"/>
                          <w:b/>
                          <w:bCs/>
                          <w:lang w:eastAsia="zh-CN"/>
                        </w:rPr>
                        <w:t>登记：</w:t>
                      </w:r>
                      <w:r>
                        <w:rPr>
                          <w:rFonts w:hint="eastAsia"/>
                          <w:lang w:eastAsia="zh-CN"/>
                        </w:rPr>
                        <w:t>在“中国政府采购网</w:t>
                      </w:r>
                      <w:r>
                        <w:rPr>
                          <w:rFonts w:hint="eastAsia" w:ascii="宋体" w:hAnsi="宋体" w:cs="宋体"/>
                          <w:i w:val="0"/>
                          <w:color w:val="auto"/>
                          <w:sz w:val="21"/>
                          <w:szCs w:val="21"/>
                          <w:lang w:val="en-US" w:eastAsia="zh-CN"/>
                        </w:rPr>
                        <w:t>（www.ccgp.gov.cn)</w:t>
                      </w:r>
                      <w:r>
                        <w:rPr>
                          <w:rFonts w:hint="eastAsia"/>
                          <w:lang w:eastAsia="zh-CN"/>
                        </w:rPr>
                        <w:t>”</w:t>
                      </w:r>
                      <w:r>
                        <w:rPr>
                          <w:rFonts w:hint="eastAsia" w:ascii="宋体" w:hAnsi="宋体" w:cs="宋体"/>
                          <w:i w:val="0"/>
                          <w:color w:val="auto"/>
                          <w:sz w:val="21"/>
                          <w:szCs w:val="21"/>
                          <w:lang w:val="en-US" w:eastAsia="zh-CN"/>
                        </w:rPr>
                        <w:t>代理机构名单”栏</w:t>
                      </w:r>
                      <w:r>
                        <w:rPr>
                          <w:rFonts w:hint="eastAsia"/>
                          <w:lang w:eastAsia="zh-CN"/>
                        </w:rPr>
                        <w:t>登记机构信息。</w:t>
                      </w:r>
                    </w:p>
                    <w:p/>
                  </w:txbxContent>
                </v:textbox>
              </v:rect>
            </w:pict>
          </mc:Fallback>
        </mc:AlternateContent>
      </w:r>
    </w:p>
    <w:p>
      <w:pPr>
        <w:pStyle w:val="2"/>
        <w:keepNext w:val="0"/>
        <w:keepLines w:val="0"/>
        <w:widowControl/>
        <w:suppressLineNumbers w:val="0"/>
        <w:spacing w:before="0" w:beforeLines="0" w:beforeAutospacing="0" w:after="150" w:afterLines="0" w:afterAutospacing="0" w:line="30" w:lineRule="atLeast"/>
        <w:ind w:left="0" w:right="0"/>
        <w:jc w:val="left"/>
        <w:rPr>
          <w:rFonts w:hint="eastAsia" w:ascii="宋体" w:hAnsi="宋体" w:eastAsia="宋体" w:cs="宋体"/>
          <w:b/>
          <w:i w:val="0"/>
          <w:color w:val="990000"/>
          <w:sz w:val="21"/>
          <w:szCs w:val="21"/>
        </w:rPr>
      </w:pPr>
    </w:p>
    <w:p>
      <w:pPr>
        <w:pStyle w:val="2"/>
        <w:keepNext w:val="0"/>
        <w:keepLines w:val="0"/>
        <w:widowControl/>
        <w:suppressLineNumbers w:val="0"/>
        <w:spacing w:before="0" w:beforeLines="0" w:beforeAutospacing="0" w:after="150" w:afterLines="0" w:afterAutospacing="0" w:line="30" w:lineRule="atLeast"/>
        <w:ind w:left="0" w:right="0"/>
        <w:jc w:val="left"/>
        <w:rPr>
          <w:rFonts w:hint="eastAsia" w:ascii="宋体" w:hAnsi="宋体" w:eastAsia="宋体" w:cs="宋体"/>
          <w:b/>
          <w:i w:val="0"/>
          <w:color w:val="990000"/>
          <w:sz w:val="21"/>
          <w:szCs w:val="21"/>
        </w:rPr>
      </w:pPr>
      <w:r>
        <w:rPr>
          <w:sz w:val="21"/>
        </w:rPr>
        <mc:AlternateContent>
          <mc:Choice Requires="wps">
            <w:drawing>
              <wp:anchor distT="0" distB="0" distL="114300" distR="114300" simplePos="0" relativeHeight="251811840" behindDoc="0" locked="0" layoutInCell="1" allowOverlap="1">
                <wp:simplePos x="0" y="0"/>
                <wp:positionH relativeFrom="column">
                  <wp:posOffset>3291840</wp:posOffset>
                </wp:positionH>
                <wp:positionV relativeFrom="paragraph">
                  <wp:posOffset>60325</wp:posOffset>
                </wp:positionV>
                <wp:extent cx="1742440" cy="392430"/>
                <wp:effectExtent l="7620" t="7620" r="21590" b="19050"/>
                <wp:wrapNone/>
                <wp:docPr id="6" name="流程图: 可选过程 6"/>
                <wp:cNvGraphicFramePr/>
                <a:graphic xmlns:a="http://schemas.openxmlformats.org/drawingml/2006/main">
                  <a:graphicData uri="http://schemas.microsoft.com/office/word/2010/wordprocessingShape">
                    <wps:wsp>
                      <wps:cNvSpPr/>
                      <wps:spPr>
                        <a:xfrm>
                          <a:off x="0" y="0"/>
                          <a:ext cx="1742440" cy="392430"/>
                        </a:xfrm>
                        <a:prstGeom prst="flowChartAlternateProcess">
                          <a:avLst/>
                        </a:prstGeom>
                        <a:gradFill rotWithShape="0">
                          <a:gsLst>
                            <a:gs pos="0">
                              <a:srgbClr val="FFFFFF"/>
                            </a:gs>
                            <a:gs pos="100000">
                              <a:srgbClr val="FFFFFF"/>
                            </a:gs>
                          </a:gsLst>
                          <a:lin ang="0"/>
                          <a:tileRect/>
                        </a:gradFill>
                        <a:ln w="15875" cap="sq" cmpd="sng">
                          <a:solidFill>
                            <a:srgbClr val="739CC3"/>
                          </a:solidFill>
                          <a:prstDash val="sysDot"/>
                          <a:miter/>
                          <a:headEnd type="none" w="med" len="med"/>
                          <a:tailEnd type="none" w="med" len="med"/>
                        </a:ln>
                      </wps:spPr>
                      <wps:txbx>
                        <w:txbxContent>
                          <w:p>
                            <w:pPr>
                              <w:jc w:val="center"/>
                              <w:rPr>
                                <w:rFonts w:hint="eastAsia" w:eastAsia="宋体"/>
                                <w:lang w:eastAsia="zh-CN"/>
                              </w:rPr>
                            </w:pPr>
                            <w:r>
                              <w:rPr>
                                <w:rFonts w:hint="eastAsia"/>
                                <w:b/>
                                <w:bCs/>
                                <w:lang w:eastAsia="zh-CN"/>
                              </w:rPr>
                              <w:t>网上审核、公布登记信息</w:t>
                            </w:r>
                          </w:p>
                        </w:txbxContent>
                      </wps:txbx>
                      <wps:bodyPr upright="1"/>
                    </wps:wsp>
                  </a:graphicData>
                </a:graphic>
              </wp:anchor>
            </w:drawing>
          </mc:Choice>
          <mc:Fallback>
            <w:pict>
              <v:shape id="_x0000_s1026" o:spid="_x0000_s1026" o:spt="176" type="#_x0000_t176" style="position:absolute;left:0pt;margin-left:259.2pt;margin-top:4.75pt;height:30.9pt;width:137.2pt;z-index:251811840;mso-width-relative:page;mso-height-relative:page;" fillcolor="#FFFFFF" filled="t" stroked="t" coordsize="21600,21600" o:gfxdata="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gIi3odcAAAAIAQAADwAAAAAA&#10;AAABACAAAAAiAAAAZHJzL2Rvd25yZXYueG1sUEsBAhQAFAAAAAgAh07iQEsb5DFNAgAAiAQAAA4A&#10;AAAAAAAAAQAgAAAAJgEAAGRycy9lMm9Eb2MueG1sUEsFBgAAAAAGAAYAWQEAAOUFAAAAAA==&#10;">
                <v:fill type="gradient" on="t" color2="#FFFFFF" angle="90" focus="100%" focussize="0,0">
                  <o:fill type="gradientUnscaled" v:ext="backwardCompatible"/>
                </v:fill>
                <v:stroke weight="1.25pt" color="#739CC3" joinstyle="miter" dashstyle="1 1" endcap="square"/>
                <v:imagedata o:title=""/>
                <o:lock v:ext="edit" aspectratio="f"/>
                <v:textbox>
                  <w:txbxContent>
                    <w:p>
                      <w:pPr>
                        <w:jc w:val="center"/>
                        <w:rPr>
                          <w:rFonts w:hint="eastAsia" w:eastAsia="宋体"/>
                          <w:lang w:eastAsia="zh-CN"/>
                        </w:rPr>
                      </w:pPr>
                      <w:r>
                        <w:rPr>
                          <w:rFonts w:hint="eastAsia"/>
                          <w:b/>
                          <w:bCs/>
                          <w:lang w:eastAsia="zh-CN"/>
                        </w:rPr>
                        <w:t>网上审核、公布登记信息</w:t>
                      </w:r>
                    </w:p>
                  </w:txbxContent>
                </v:textbox>
              </v:shape>
            </w:pict>
          </mc:Fallback>
        </mc:AlternateContent>
      </w:r>
      <w:r>
        <w:rPr>
          <w:sz w:val="21"/>
        </w:rPr>
        <mc:AlternateContent>
          <mc:Choice Requires="wps">
            <w:drawing>
              <wp:anchor distT="0" distB="0" distL="114300" distR="114300" simplePos="0" relativeHeight="251814912" behindDoc="0" locked="0" layoutInCell="1" allowOverlap="1">
                <wp:simplePos x="0" y="0"/>
                <wp:positionH relativeFrom="column">
                  <wp:posOffset>1186815</wp:posOffset>
                </wp:positionH>
                <wp:positionV relativeFrom="paragraph">
                  <wp:posOffset>71120</wp:posOffset>
                </wp:positionV>
                <wp:extent cx="635" cy="381000"/>
                <wp:effectExtent l="37465" t="0" r="38100" b="0"/>
                <wp:wrapNone/>
                <wp:docPr id="13" name="直接连接符 13"/>
                <wp:cNvGraphicFramePr/>
                <a:graphic xmlns:a="http://schemas.openxmlformats.org/drawingml/2006/main">
                  <a:graphicData uri="http://schemas.microsoft.com/office/word/2010/wordprocessingShape">
                    <wps:wsp>
                      <wps:cNvCnPr/>
                      <wps:spPr>
                        <a:xfrm>
                          <a:off x="0" y="0"/>
                          <a:ext cx="635" cy="381000"/>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3.45pt;margin-top:5.6pt;height:30pt;width:0.05pt;z-index:251814912;mso-width-relative:page;mso-height-relative:page;" filled="f" stroked="t" coordsize="21600,21600" o:gfxdata="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wzK27WAAAA&#10;CQEAAA8AAAAAAAAAAQAgAAAAIgAAAGRycy9kb3ducmV2LnhtbFBLAQIUABQAAAAIAIdO4kAWJye1&#10;5gEAAJ4DAAAOAAAAAAAAAAEAIAAAACUBAABkcnMvZTJvRG9jLnhtbFBLBQYAAAAABgAGAFkBAAB9&#10;BQAAAAA=&#10;">
                <v:fill on="f" focussize="0,0"/>
                <v:stroke weight="1.25pt" color="#739CC3" joinstyle="round" endarrow="block"/>
                <v:imagedata o:title=""/>
                <o:lock v:ext="edit" aspectratio="f"/>
              </v:line>
            </w:pict>
          </mc:Fallback>
        </mc:AlternateContent>
      </w:r>
      <w:r>
        <w:rPr>
          <w:sz w:val="21"/>
        </w:rPr>
        <mc:AlternateContent>
          <mc:Choice Requires="wps">
            <w:drawing>
              <wp:anchor distT="0" distB="0" distL="114300" distR="114300" simplePos="0" relativeHeight="251813888" behindDoc="0" locked="0" layoutInCell="1" allowOverlap="1">
                <wp:simplePos x="0" y="0"/>
                <wp:positionH relativeFrom="column">
                  <wp:posOffset>1233805</wp:posOffset>
                </wp:positionH>
                <wp:positionV relativeFrom="paragraph">
                  <wp:posOffset>254000</wp:posOffset>
                </wp:positionV>
                <wp:extent cx="2047240" cy="17780"/>
                <wp:effectExtent l="8255" t="8255" r="20955" b="12065"/>
                <wp:wrapNone/>
                <wp:docPr id="11" name="直接连接符 11"/>
                <wp:cNvGraphicFramePr/>
                <a:graphic xmlns:a="http://schemas.openxmlformats.org/drawingml/2006/main">
                  <a:graphicData uri="http://schemas.microsoft.com/office/word/2010/wordprocessingShape">
                    <wps:wsp>
                      <wps:cNvCnPr/>
                      <wps:spPr>
                        <a:xfrm flipV="1">
                          <a:off x="0" y="0"/>
                          <a:ext cx="2047240" cy="17780"/>
                        </a:xfrm>
                        <a:prstGeom prst="line">
                          <a:avLst/>
                        </a:prstGeom>
                        <a:ln w="15875" cap="sq" cmpd="sng">
                          <a:solidFill>
                            <a:srgbClr val="739CC3"/>
                          </a:solidFill>
                          <a:prstDash val="sysDot"/>
                          <a:headEnd type="none" w="med" len="med"/>
                          <a:tailEnd type="none" w="med" len="med"/>
                        </a:ln>
                      </wps:spPr>
                      <wps:bodyPr upright="1"/>
                    </wps:wsp>
                  </a:graphicData>
                </a:graphic>
              </wp:anchor>
            </w:drawing>
          </mc:Choice>
          <mc:Fallback>
            <w:pict>
              <v:line id="_x0000_s1026" o:spid="_x0000_s1026" o:spt="20" style="position:absolute;left:0pt;flip:y;margin-left:97.15pt;margin-top:20pt;height:1.4pt;width:161.2pt;z-index:251813888;mso-width-relative:page;mso-height-relative:page;" filled="f" stroked="t" coordsize="21600,21600" o:gfxdata="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j&#10;KYte1gAAAAkBAAAPAAAAAAAAAAEAIAAAACIAAABkcnMvZG93bnJldi54bWxQSwECFAAUAAAACACH&#10;TuJAGGC+me0BAACmAwAADgAAAAAAAAABACAAAAAlAQAAZHJzL2Uyb0RvYy54bWxQSwUGAAAAAAYA&#10;BgBZAQAAhAUAAAAA&#10;">
                <v:fill on="f" focussize="0,0"/>
                <v:stroke weight="1.25pt" color="#739CC3" joinstyle="round" dashstyle="1 1" endcap="square"/>
                <v:imagedata o:title=""/>
                <o:lock v:ext="edit" aspectratio="f"/>
              </v:line>
            </w:pict>
          </mc:Fallback>
        </mc:AlternateContent>
      </w:r>
    </w:p>
    <w:p>
      <w:pPr>
        <w:pStyle w:val="2"/>
        <w:keepNext w:val="0"/>
        <w:keepLines w:val="0"/>
        <w:widowControl/>
        <w:suppressLineNumbers w:val="0"/>
        <w:spacing w:before="0" w:beforeLines="0" w:beforeAutospacing="0" w:after="150" w:afterLines="0" w:afterAutospacing="0" w:line="30" w:lineRule="atLeast"/>
        <w:ind w:left="0" w:right="0"/>
        <w:jc w:val="left"/>
        <w:rPr>
          <w:rFonts w:hint="eastAsia" w:ascii="宋体" w:hAnsi="宋体" w:eastAsia="宋体" w:cs="宋体"/>
          <w:b/>
          <w:i w:val="0"/>
          <w:color w:val="990000"/>
          <w:sz w:val="21"/>
          <w:szCs w:val="21"/>
        </w:rPr>
      </w:pPr>
      <w:r>
        <w:rPr>
          <w:sz w:val="21"/>
        </w:rPr>
        <mc:AlternateContent>
          <mc:Choice Requires="wps">
            <w:drawing>
              <wp:anchor distT="0" distB="0" distL="114300" distR="114300" simplePos="0" relativeHeight="252004352" behindDoc="0" locked="0" layoutInCell="1" allowOverlap="1">
                <wp:simplePos x="0" y="0"/>
                <wp:positionH relativeFrom="column">
                  <wp:posOffset>472440</wp:posOffset>
                </wp:positionH>
                <wp:positionV relativeFrom="paragraph">
                  <wp:posOffset>156845</wp:posOffset>
                </wp:positionV>
                <wp:extent cx="1675765" cy="295275"/>
                <wp:effectExtent l="7620" t="7620" r="12065" b="20955"/>
                <wp:wrapNone/>
                <wp:docPr id="16" name="矩形 16"/>
                <wp:cNvGraphicFramePr/>
                <a:graphic xmlns:a="http://schemas.openxmlformats.org/drawingml/2006/main">
                  <a:graphicData uri="http://schemas.microsoft.com/office/word/2010/wordprocessingShape">
                    <wps:wsp>
                      <wps:cNvSpPr/>
                      <wps:spPr>
                        <a:xfrm>
                          <a:off x="0" y="0"/>
                          <a:ext cx="1675765" cy="295275"/>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jc w:val="center"/>
                              <w:rPr>
                                <w:rFonts w:hint="eastAsia" w:eastAsia="宋体"/>
                                <w:lang w:eastAsia="zh-CN"/>
                              </w:rPr>
                            </w:pPr>
                            <w:r>
                              <w:rPr>
                                <w:rFonts w:hint="eastAsia"/>
                                <w:b/>
                                <w:bCs/>
                                <w:lang w:eastAsia="zh-CN"/>
                              </w:rPr>
                              <w:t>登记完成</w:t>
                            </w:r>
                          </w:p>
                        </w:txbxContent>
                      </wps:txbx>
                      <wps:bodyPr upright="1"/>
                    </wps:wsp>
                  </a:graphicData>
                </a:graphic>
              </wp:anchor>
            </w:drawing>
          </mc:Choice>
          <mc:Fallback>
            <w:pict>
              <v:rect id="_x0000_s1026" o:spid="_x0000_s1026" o:spt="1" style="position:absolute;left:0pt;margin-left:37.2pt;margin-top:12.35pt;height:23.25pt;width:131.95pt;z-index:252004352;mso-width-relative:page;mso-height-relative:page;" fillcolor="#FFFFFF" filled="t" stroked="t" coordsize="21600,21600" o:gfxdata="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cuw9C&#10;1QAAAAgBAAAPAAAAAAAAAAEAIAAAACIAAABkcnMvZG93bnJldi54bWxQSwECFAAUAAAACACHTuJA&#10;yv2JhSQCAABlBAAADgAAAAAAAAABACAAAAAkAQAAZHJzL2Uyb0RvYy54bWxQSwUGAAAAAAYABgBZ&#10;AQAAugUAAAAA&#10;">
                <v:fill type="gradient" on="t" color2="#FFFFFF" angle="90" focus="100%" focussize="0,0">
                  <o:fill type="gradientUnscaled" v:ext="backwardCompatible"/>
                </v:fill>
                <v:stroke weight="1.25pt" color="#739CC3" joinstyle="miter"/>
                <v:imagedata o:title=""/>
                <o:lock v:ext="edit" aspectratio="f"/>
                <v:textbox>
                  <w:txbxContent>
                    <w:p>
                      <w:pPr>
                        <w:jc w:val="center"/>
                        <w:rPr>
                          <w:rFonts w:hint="eastAsia" w:eastAsia="宋体"/>
                          <w:lang w:eastAsia="zh-CN"/>
                        </w:rPr>
                      </w:pPr>
                      <w:r>
                        <w:rPr>
                          <w:rFonts w:hint="eastAsia"/>
                          <w:b/>
                          <w:bCs/>
                          <w:lang w:eastAsia="zh-CN"/>
                        </w:rPr>
                        <w:t>登记完成</w:t>
                      </w:r>
                    </w:p>
                  </w:txbxContent>
                </v:textbox>
              </v:rect>
            </w:pict>
          </mc:Fallback>
        </mc:AlternateContent>
      </w:r>
    </w:p>
    <w:p>
      <w:pPr>
        <w:pStyle w:val="2"/>
        <w:keepNext w:val="0"/>
        <w:keepLines w:val="0"/>
        <w:widowControl/>
        <w:suppressLineNumbers w:val="0"/>
        <w:spacing w:before="0" w:beforeLines="0" w:beforeAutospacing="0" w:after="150" w:afterLines="0" w:afterAutospacing="0" w:line="30" w:lineRule="atLeast"/>
        <w:ind w:left="0" w:right="0"/>
        <w:jc w:val="left"/>
        <w:rPr>
          <w:rFonts w:hint="eastAsia" w:ascii="宋体" w:hAnsi="宋体" w:eastAsia="宋体" w:cs="宋体"/>
          <w:b/>
          <w:i w:val="0"/>
          <w:color w:val="990000"/>
          <w:sz w:val="21"/>
          <w:szCs w:val="21"/>
        </w:rPr>
      </w:pPr>
      <w:r>
        <w:rPr>
          <w:sz w:val="21"/>
        </w:rPr>
        <mc:AlternateContent>
          <mc:Choice Requires="wps">
            <w:drawing>
              <wp:anchor distT="0" distB="0" distL="114300" distR="114300" simplePos="0" relativeHeight="252162048" behindDoc="0" locked="0" layoutInCell="1" allowOverlap="1">
                <wp:simplePos x="0" y="0"/>
                <wp:positionH relativeFrom="column">
                  <wp:posOffset>1205865</wp:posOffset>
                </wp:positionH>
                <wp:positionV relativeFrom="paragraph">
                  <wp:posOffset>122555</wp:posOffset>
                </wp:positionV>
                <wp:extent cx="635" cy="381000"/>
                <wp:effectExtent l="37465" t="0" r="38100" b="0"/>
                <wp:wrapNone/>
                <wp:docPr id="17" name="直接连接符 17"/>
                <wp:cNvGraphicFramePr/>
                <a:graphic xmlns:a="http://schemas.openxmlformats.org/drawingml/2006/main">
                  <a:graphicData uri="http://schemas.microsoft.com/office/word/2010/wordprocessingShape">
                    <wps:wsp>
                      <wps:cNvCnPr/>
                      <wps:spPr>
                        <a:xfrm>
                          <a:off x="0" y="0"/>
                          <a:ext cx="635" cy="381000"/>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4.95pt;margin-top:9.65pt;height:30pt;width:0.05pt;z-index:252162048;mso-width-relative:page;mso-height-relative:page;" filled="f" stroked="t" coordsize="21600,21600" o:gfxdata="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IsytYA&#10;AAAJAQAADwAAAAAAAAABACAAAAAiAAAAZHJzL2Rvd25yZXYueG1sUEsBAhQAFAAAAAgAh07iQD2C&#10;+CzoAQAAngMAAA4AAAAAAAAAAQAgAAAAJQEAAGRycy9lMm9Eb2MueG1sUEsFBgAAAAAGAAYAWQEA&#10;AH8FAAAAAA==&#10;">
                <v:fill on="f" focussize="0,0"/>
                <v:stroke weight="1.25pt" color="#739CC3" joinstyle="round" endarrow="block"/>
                <v:imagedata o:title=""/>
                <o:lock v:ext="edit" aspectratio="f"/>
              </v:line>
            </w:pict>
          </mc:Fallback>
        </mc:AlternateContent>
      </w:r>
    </w:p>
    <w:p>
      <w:pPr>
        <w:pStyle w:val="2"/>
        <w:keepNext w:val="0"/>
        <w:keepLines w:val="0"/>
        <w:widowControl/>
        <w:suppressLineNumbers w:val="0"/>
        <w:spacing w:before="0" w:beforeLines="0" w:beforeAutospacing="0" w:after="150" w:afterLines="0" w:afterAutospacing="0" w:line="30" w:lineRule="atLeast"/>
        <w:ind w:left="0" w:right="0"/>
        <w:jc w:val="left"/>
        <w:rPr>
          <w:rFonts w:hint="eastAsia" w:ascii="宋体" w:hAnsi="宋体" w:eastAsia="宋体" w:cs="宋体"/>
          <w:b/>
          <w:i w:val="0"/>
          <w:color w:val="990000"/>
          <w:sz w:val="21"/>
          <w:szCs w:val="21"/>
        </w:rPr>
      </w:pPr>
      <w:r>
        <w:rPr>
          <w:sz w:val="21"/>
        </w:rPr>
        <mc:AlternateContent>
          <mc:Choice Requires="wps">
            <w:drawing>
              <wp:anchor distT="0" distB="0" distL="114300" distR="114300" simplePos="0" relativeHeight="251810816" behindDoc="0" locked="0" layoutInCell="1" allowOverlap="1">
                <wp:simplePos x="0" y="0"/>
                <wp:positionH relativeFrom="column">
                  <wp:posOffset>291465</wp:posOffset>
                </wp:positionH>
                <wp:positionV relativeFrom="paragraph">
                  <wp:posOffset>179070</wp:posOffset>
                </wp:positionV>
                <wp:extent cx="2273935" cy="867410"/>
                <wp:effectExtent l="7620" t="7620" r="23495" b="20320"/>
                <wp:wrapNone/>
                <wp:docPr id="10" name="矩形 10"/>
                <wp:cNvGraphicFramePr/>
                <a:graphic xmlns:a="http://schemas.openxmlformats.org/drawingml/2006/main">
                  <a:graphicData uri="http://schemas.microsoft.com/office/word/2010/wordprocessingShape">
                    <wps:wsp>
                      <wps:cNvSpPr/>
                      <wps:spPr>
                        <a:xfrm>
                          <a:off x="0" y="0"/>
                          <a:ext cx="2273935" cy="86741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rPr>
                                <w:rFonts w:hint="eastAsia" w:eastAsia="宋体"/>
                                <w:lang w:eastAsia="zh-CN"/>
                              </w:rPr>
                            </w:pPr>
                            <w:r>
                              <w:rPr>
                                <w:rFonts w:hint="eastAsia"/>
                                <w:b/>
                                <w:bCs/>
                                <w:sz w:val="21"/>
                                <w:szCs w:val="21"/>
                                <w:lang w:eastAsia="zh-CN"/>
                              </w:rPr>
                              <w:t>备案：</w:t>
                            </w:r>
                            <w:r>
                              <w:rPr>
                                <w:rFonts w:hint="eastAsia"/>
                                <w:sz w:val="21"/>
                                <w:szCs w:val="21"/>
                                <w:lang w:eastAsia="zh-CN"/>
                              </w:rPr>
                              <w:t>在“中国海南政府采购网</w:t>
                            </w:r>
                            <w:r>
                              <w:rPr>
                                <w:rFonts w:hint="eastAsia"/>
                                <w:sz w:val="21"/>
                                <w:szCs w:val="21"/>
                                <w:lang w:val="en-US" w:eastAsia="zh-CN"/>
                              </w:rPr>
                              <w:t>(</w:t>
                            </w:r>
                            <w:r>
                              <w:rPr>
                                <w:rFonts w:hint="eastAsia" w:ascii="宋体" w:hAnsi="宋体" w:cs="宋体"/>
                                <w:i w:val="0"/>
                                <w:color w:val="auto"/>
                                <w:sz w:val="21"/>
                                <w:szCs w:val="21"/>
                                <w:lang w:val="en-US" w:eastAsia="zh-CN"/>
                              </w:rPr>
                              <w:fldChar w:fldCharType="begin"/>
                            </w:r>
                            <w:r>
                              <w:rPr>
                                <w:rFonts w:hint="eastAsia" w:ascii="宋体" w:hAnsi="宋体" w:cs="宋体"/>
                                <w:i w:val="0"/>
                                <w:color w:val="auto"/>
                                <w:sz w:val="21"/>
                                <w:szCs w:val="21"/>
                                <w:lang w:val="en-US" w:eastAsia="zh-CN"/>
                              </w:rPr>
                              <w:instrText xml:space="preserve"> HYPERLINK "http://www.ccgp-hainan.gov.cn)" </w:instrText>
                            </w:r>
                            <w:r>
                              <w:rPr>
                                <w:rFonts w:hint="eastAsia" w:ascii="宋体" w:hAnsi="宋体" w:cs="宋体"/>
                                <w:i w:val="0"/>
                                <w:color w:val="auto"/>
                                <w:sz w:val="21"/>
                                <w:szCs w:val="21"/>
                                <w:lang w:val="en-US" w:eastAsia="zh-CN"/>
                              </w:rPr>
                              <w:fldChar w:fldCharType="separate"/>
                            </w:r>
                            <w:r>
                              <w:rPr>
                                <w:rStyle w:val="5"/>
                                <w:rFonts w:hint="eastAsia" w:ascii="宋体" w:hAnsi="宋体" w:cs="宋体"/>
                                <w:i w:val="0"/>
                                <w:color w:val="auto"/>
                                <w:sz w:val="21"/>
                                <w:szCs w:val="21"/>
                                <w:lang w:val="en-US" w:eastAsia="zh-CN"/>
                              </w:rPr>
                              <w:t>www.ccgp-hainan.gov.cn)</w:t>
                            </w:r>
                            <w:r>
                              <w:rPr>
                                <w:rFonts w:hint="eastAsia" w:ascii="宋体" w:hAnsi="宋体" w:cs="宋体"/>
                                <w:i w:val="0"/>
                                <w:color w:val="auto"/>
                                <w:sz w:val="21"/>
                                <w:szCs w:val="21"/>
                                <w:lang w:val="en-US" w:eastAsia="zh-CN"/>
                              </w:rPr>
                              <w:fldChar w:fldCharType="end"/>
                            </w:r>
                            <w:r>
                              <w:rPr>
                                <w:rFonts w:hint="eastAsia"/>
                                <w:sz w:val="21"/>
                                <w:szCs w:val="21"/>
                                <w:lang w:eastAsia="zh-CN"/>
                              </w:rPr>
                              <w:t>”注册录入机构信息，发布政府采购信息的账号及密码在注册成功后即可启用。</w:t>
                            </w:r>
                          </w:p>
                          <w:p/>
                        </w:txbxContent>
                      </wps:txbx>
                      <wps:bodyPr upright="1"/>
                    </wps:wsp>
                  </a:graphicData>
                </a:graphic>
              </wp:anchor>
            </w:drawing>
          </mc:Choice>
          <mc:Fallback>
            <w:pict>
              <v:rect id="_x0000_s1026" o:spid="_x0000_s1026" o:spt="1" style="position:absolute;left:0pt;margin-left:22.95pt;margin-top:14.1pt;height:68.3pt;width:179.05pt;z-index:251810816;mso-width-relative:page;mso-height-relative:page;" fillcolor="#FFFFFF" filled="t" stroked="t" coordsize="21600,21600" o:gfxdata="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8c8F6&#10;1gAAAAkBAAAPAAAAAAAAAAEAIAAAACIAAABkcnMvZG93bnJldi54bWxQSwECFAAUAAAACACHTuJA&#10;bYymWCMCAABlBAAADgAAAAAAAAABACAAAAAlAQAAZHJzL2Uyb0RvYy54bWxQSwUGAAAAAAYABgBZ&#10;AQAAugUAAAAA&#10;">
                <v:fill type="gradient" on="t" color2="#FFFFFF" angle="90" focus="100%" focussize="0,0">
                  <o:fill type="gradientUnscaled" v:ext="backwardCompatible"/>
                </v:fill>
                <v:stroke weight="1.25pt" color="#739CC3" joinstyle="miter"/>
                <v:imagedata o:title=""/>
                <o:lock v:ext="edit" aspectratio="f"/>
                <v:textbox>
                  <w:txbxContent>
                    <w:p>
                      <w:pPr>
                        <w:rPr>
                          <w:rFonts w:hint="eastAsia" w:eastAsia="宋体"/>
                          <w:lang w:eastAsia="zh-CN"/>
                        </w:rPr>
                      </w:pPr>
                      <w:r>
                        <w:rPr>
                          <w:rFonts w:hint="eastAsia"/>
                          <w:b/>
                          <w:bCs/>
                          <w:sz w:val="21"/>
                          <w:szCs w:val="21"/>
                          <w:lang w:eastAsia="zh-CN"/>
                        </w:rPr>
                        <w:t>备案：</w:t>
                      </w:r>
                      <w:r>
                        <w:rPr>
                          <w:rFonts w:hint="eastAsia"/>
                          <w:sz w:val="21"/>
                          <w:szCs w:val="21"/>
                          <w:lang w:eastAsia="zh-CN"/>
                        </w:rPr>
                        <w:t>在“中国海南政府采购网</w:t>
                      </w:r>
                      <w:r>
                        <w:rPr>
                          <w:rFonts w:hint="eastAsia"/>
                          <w:sz w:val="21"/>
                          <w:szCs w:val="21"/>
                          <w:lang w:val="en-US" w:eastAsia="zh-CN"/>
                        </w:rPr>
                        <w:t>(</w:t>
                      </w:r>
                      <w:r>
                        <w:rPr>
                          <w:rFonts w:hint="eastAsia" w:ascii="宋体" w:hAnsi="宋体" w:cs="宋体"/>
                          <w:i w:val="0"/>
                          <w:color w:val="auto"/>
                          <w:sz w:val="21"/>
                          <w:szCs w:val="21"/>
                          <w:lang w:val="en-US" w:eastAsia="zh-CN"/>
                        </w:rPr>
                        <w:fldChar w:fldCharType="begin"/>
                      </w:r>
                      <w:r>
                        <w:rPr>
                          <w:rFonts w:hint="eastAsia" w:ascii="宋体" w:hAnsi="宋体" w:cs="宋体"/>
                          <w:i w:val="0"/>
                          <w:color w:val="auto"/>
                          <w:sz w:val="21"/>
                          <w:szCs w:val="21"/>
                          <w:lang w:val="en-US" w:eastAsia="zh-CN"/>
                        </w:rPr>
                        <w:instrText xml:space="preserve"> HYPERLINK "http://www.ccgp-hainan.gov.cn)" </w:instrText>
                      </w:r>
                      <w:r>
                        <w:rPr>
                          <w:rFonts w:hint="eastAsia" w:ascii="宋体" w:hAnsi="宋体" w:cs="宋体"/>
                          <w:i w:val="0"/>
                          <w:color w:val="auto"/>
                          <w:sz w:val="21"/>
                          <w:szCs w:val="21"/>
                          <w:lang w:val="en-US" w:eastAsia="zh-CN"/>
                        </w:rPr>
                        <w:fldChar w:fldCharType="separate"/>
                      </w:r>
                      <w:r>
                        <w:rPr>
                          <w:rStyle w:val="5"/>
                          <w:rFonts w:hint="eastAsia" w:ascii="宋体" w:hAnsi="宋体" w:cs="宋体"/>
                          <w:i w:val="0"/>
                          <w:color w:val="auto"/>
                          <w:sz w:val="21"/>
                          <w:szCs w:val="21"/>
                          <w:lang w:val="en-US" w:eastAsia="zh-CN"/>
                        </w:rPr>
                        <w:t>www.ccgp-hainan.gov.cn)</w:t>
                      </w:r>
                      <w:r>
                        <w:rPr>
                          <w:rFonts w:hint="eastAsia" w:ascii="宋体" w:hAnsi="宋体" w:cs="宋体"/>
                          <w:i w:val="0"/>
                          <w:color w:val="auto"/>
                          <w:sz w:val="21"/>
                          <w:szCs w:val="21"/>
                          <w:lang w:val="en-US" w:eastAsia="zh-CN"/>
                        </w:rPr>
                        <w:fldChar w:fldCharType="end"/>
                      </w:r>
                      <w:r>
                        <w:rPr>
                          <w:rFonts w:hint="eastAsia"/>
                          <w:sz w:val="21"/>
                          <w:szCs w:val="21"/>
                          <w:lang w:eastAsia="zh-CN"/>
                        </w:rPr>
                        <w:t>”注册录入机构信息，发布政府采购信息的账号及密码在注册成功后即可启用。</w:t>
                      </w:r>
                    </w:p>
                    <w:p/>
                  </w:txbxContent>
                </v:textbox>
              </v:rect>
            </w:pict>
          </mc:Fallback>
        </mc:AlternateContent>
      </w:r>
    </w:p>
    <w:p>
      <w:pPr>
        <w:pStyle w:val="2"/>
        <w:keepNext w:val="0"/>
        <w:keepLines w:val="0"/>
        <w:widowControl/>
        <w:suppressLineNumbers w:val="0"/>
        <w:spacing w:before="0" w:beforeLines="0" w:beforeAutospacing="0" w:after="150" w:afterLines="0" w:afterAutospacing="0" w:line="30" w:lineRule="atLeast"/>
        <w:ind w:left="0" w:right="0"/>
        <w:jc w:val="left"/>
        <w:rPr>
          <w:rFonts w:hint="eastAsia" w:ascii="宋体" w:hAnsi="宋体" w:eastAsia="宋体" w:cs="宋体"/>
          <w:b/>
          <w:i w:val="0"/>
          <w:color w:val="990000"/>
          <w:sz w:val="21"/>
          <w:szCs w:val="21"/>
        </w:rPr>
      </w:pPr>
    </w:p>
    <w:p>
      <w:pPr>
        <w:pStyle w:val="2"/>
        <w:keepNext w:val="0"/>
        <w:keepLines w:val="0"/>
        <w:widowControl/>
        <w:suppressLineNumbers w:val="0"/>
        <w:spacing w:before="0" w:beforeLines="0" w:beforeAutospacing="0" w:after="150" w:afterLines="0" w:afterAutospacing="0" w:line="30" w:lineRule="atLeast"/>
        <w:ind w:left="0" w:right="0"/>
        <w:jc w:val="left"/>
        <w:rPr>
          <w:rFonts w:hint="eastAsia" w:ascii="宋体" w:hAnsi="宋体" w:eastAsia="宋体" w:cs="宋体"/>
          <w:b/>
          <w:i w:val="0"/>
          <w:color w:val="990000"/>
          <w:sz w:val="21"/>
          <w:szCs w:val="21"/>
        </w:rPr>
      </w:pPr>
    </w:p>
    <w:p>
      <w:pPr>
        <w:pStyle w:val="2"/>
        <w:keepNext w:val="0"/>
        <w:keepLines w:val="0"/>
        <w:widowControl/>
        <w:suppressLineNumbers w:val="0"/>
        <w:spacing w:before="0" w:beforeLines="0" w:beforeAutospacing="0" w:after="150" w:afterLines="0" w:afterAutospacing="0" w:line="30" w:lineRule="atLeast"/>
        <w:ind w:left="0" w:right="0"/>
        <w:jc w:val="left"/>
        <w:rPr>
          <w:rFonts w:hint="eastAsia" w:ascii="宋体" w:hAnsi="宋体" w:eastAsia="宋体" w:cs="宋体"/>
          <w:b/>
          <w:i w:val="0"/>
          <w:color w:val="990000"/>
          <w:sz w:val="21"/>
          <w:szCs w:val="21"/>
        </w:rPr>
      </w:pPr>
      <w:r>
        <w:rPr>
          <w:sz w:val="21"/>
        </w:rPr>
        <mc:AlternateContent>
          <mc:Choice Requires="wps">
            <w:drawing>
              <wp:anchor distT="0" distB="0" distL="114300" distR="114300" simplePos="0" relativeHeight="251828224" behindDoc="0" locked="0" layoutInCell="1" allowOverlap="1">
                <wp:simplePos x="0" y="0"/>
                <wp:positionH relativeFrom="column">
                  <wp:posOffset>3463290</wp:posOffset>
                </wp:positionH>
                <wp:positionV relativeFrom="paragraph">
                  <wp:posOffset>92710</wp:posOffset>
                </wp:positionV>
                <wp:extent cx="1628140" cy="344805"/>
                <wp:effectExtent l="7620" t="7620" r="21590" b="9525"/>
                <wp:wrapNone/>
                <wp:docPr id="15" name="流程图: 可选过程 15"/>
                <wp:cNvGraphicFramePr/>
                <a:graphic xmlns:a="http://schemas.openxmlformats.org/drawingml/2006/main">
                  <a:graphicData uri="http://schemas.microsoft.com/office/word/2010/wordprocessingShape">
                    <wps:wsp>
                      <wps:cNvSpPr/>
                      <wps:spPr>
                        <a:xfrm>
                          <a:off x="0" y="0"/>
                          <a:ext cx="1628140" cy="344805"/>
                        </a:xfrm>
                        <a:prstGeom prst="flowChartAlternateProcess">
                          <a:avLst/>
                        </a:prstGeom>
                        <a:gradFill rotWithShape="0">
                          <a:gsLst>
                            <a:gs pos="0">
                              <a:srgbClr val="FFFFFF"/>
                            </a:gs>
                            <a:gs pos="100000">
                              <a:srgbClr val="FFFFFF"/>
                            </a:gs>
                          </a:gsLst>
                          <a:lin ang="0"/>
                          <a:tileRect/>
                        </a:gradFill>
                        <a:ln w="15875" cap="sq" cmpd="sng">
                          <a:solidFill>
                            <a:srgbClr val="739CC3"/>
                          </a:solidFill>
                          <a:prstDash val="sysDot"/>
                          <a:miter/>
                          <a:headEnd type="none" w="med" len="med"/>
                          <a:tailEnd type="none" w="med" len="med"/>
                        </a:ln>
                      </wps:spPr>
                      <wps:txbx>
                        <w:txbxContent>
                          <w:p>
                            <w:pPr>
                              <w:jc w:val="center"/>
                              <w:rPr>
                                <w:rFonts w:hint="eastAsia" w:eastAsia="宋体"/>
                                <w:lang w:eastAsia="zh-CN"/>
                              </w:rPr>
                            </w:pPr>
                            <w:r>
                              <w:rPr>
                                <w:rFonts w:hint="eastAsia"/>
                                <w:b/>
                                <w:bCs/>
                                <w:lang w:eastAsia="zh-CN"/>
                              </w:rPr>
                              <w:t>网上核对备案信息</w:t>
                            </w:r>
                          </w:p>
                        </w:txbxContent>
                      </wps:txbx>
                      <wps:bodyPr upright="1"/>
                    </wps:wsp>
                  </a:graphicData>
                </a:graphic>
              </wp:anchor>
            </w:drawing>
          </mc:Choice>
          <mc:Fallback>
            <w:pict>
              <v:shape id="_x0000_s1026" o:spid="_x0000_s1026" o:spt="176" type="#_x0000_t176" style="position:absolute;left:0pt;margin-left:272.7pt;margin-top:7.3pt;height:27.15pt;width:128.2pt;z-index:251828224;mso-width-relative:page;mso-height-relative:page;" fillcolor="#FFFFFF" filled="t" stroked="t" coordsize="21600,21600" o:gfxdata="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EEsDiHWAAAACQEAAA8AAAAAAAAA&#10;AQAgAAAAIgAAAGRycy9kb3ducmV2LnhtbFBLAQIUABQAAAAIAIdO4kD84K0NTAIAAIoEAAAOAAAA&#10;AAAAAAEAIAAAACUBAABkcnMvZTJvRG9jLnhtbFBLBQYAAAAABgAGAFkBAADjBQAAAAA=&#10;">
                <v:fill type="gradient" on="t" color2="#FFFFFF" angle="90" focus="100%" focussize="0,0">
                  <o:fill type="gradientUnscaled" v:ext="backwardCompatible"/>
                </v:fill>
                <v:stroke weight="1.25pt" color="#739CC3" joinstyle="miter" dashstyle="1 1" endcap="square"/>
                <v:imagedata o:title=""/>
                <o:lock v:ext="edit" aspectratio="f"/>
                <v:textbox>
                  <w:txbxContent>
                    <w:p>
                      <w:pPr>
                        <w:jc w:val="center"/>
                        <w:rPr>
                          <w:rFonts w:hint="eastAsia" w:eastAsia="宋体"/>
                          <w:lang w:eastAsia="zh-CN"/>
                        </w:rPr>
                      </w:pPr>
                      <w:r>
                        <w:rPr>
                          <w:rFonts w:hint="eastAsia"/>
                          <w:b/>
                          <w:bCs/>
                          <w:lang w:eastAsia="zh-CN"/>
                        </w:rPr>
                        <w:t>网上核对备案信息</w:t>
                      </w:r>
                    </w:p>
                  </w:txbxContent>
                </v:textbox>
              </v:shape>
            </w:pict>
          </mc:Fallback>
        </mc:AlternateContent>
      </w:r>
      <w:r>
        <w:rPr>
          <w:sz w:val="21"/>
        </w:rPr>
        <mc:AlternateContent>
          <mc:Choice Requires="wps">
            <w:drawing>
              <wp:anchor distT="0" distB="0" distL="114300" distR="114300" simplePos="0" relativeHeight="251816960" behindDoc="0" locked="0" layoutInCell="1" allowOverlap="1">
                <wp:simplePos x="0" y="0"/>
                <wp:positionH relativeFrom="column">
                  <wp:posOffset>1375410</wp:posOffset>
                </wp:positionH>
                <wp:positionV relativeFrom="paragraph">
                  <wp:posOffset>292100</wp:posOffset>
                </wp:positionV>
                <wp:extent cx="2059305" cy="635"/>
                <wp:effectExtent l="0" t="0" r="0" b="0"/>
                <wp:wrapNone/>
                <wp:docPr id="8" name="直接连接符 8"/>
                <wp:cNvGraphicFramePr/>
                <a:graphic xmlns:a="http://schemas.openxmlformats.org/drawingml/2006/main">
                  <a:graphicData uri="http://schemas.microsoft.com/office/word/2010/wordprocessingShape">
                    <wps:wsp>
                      <wps:cNvCnPr/>
                      <wps:spPr>
                        <a:xfrm flipV="1">
                          <a:off x="0" y="0"/>
                          <a:ext cx="2059305" cy="635"/>
                        </a:xfrm>
                        <a:prstGeom prst="line">
                          <a:avLst/>
                        </a:prstGeom>
                        <a:ln w="15875" cap="sq" cmpd="sng">
                          <a:solidFill>
                            <a:srgbClr val="739CC3"/>
                          </a:solidFill>
                          <a:prstDash val="sysDot"/>
                          <a:headEnd type="none" w="med" len="med"/>
                          <a:tailEnd type="none" w="med" len="med"/>
                        </a:ln>
                      </wps:spPr>
                      <wps:bodyPr upright="1"/>
                    </wps:wsp>
                  </a:graphicData>
                </a:graphic>
              </wp:anchor>
            </w:drawing>
          </mc:Choice>
          <mc:Fallback>
            <w:pict>
              <v:line id="_x0000_s1026" o:spid="_x0000_s1026" o:spt="20" style="position:absolute;left:0pt;flip:y;margin-left:108.3pt;margin-top:23pt;height:0.05pt;width:162.15pt;z-index:251816960;mso-width-relative:page;mso-height-relative:page;" filled="f" stroked="t" coordsize="21600,21600" o:gfxdata="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10Z2NYA&#10;AAAJAQAADwAAAAAAAAABACAAAAAiAAAAZHJzL2Rvd25yZXYueG1sUEsBAhQAFAAAAAgAh07iQP6C&#10;fI/oAQAAogMAAA4AAAAAAAAAAQAgAAAAJQEAAGRycy9lMm9Eb2MueG1sUEsFBgAAAAAGAAYAWQEA&#10;AH8FAAAAAA==&#10;">
                <v:fill on="f" focussize="0,0"/>
                <v:stroke weight="1.25pt" color="#739CC3" joinstyle="round" dashstyle="1 1" endcap="square"/>
                <v:imagedata o:title=""/>
                <o:lock v:ext="edit" aspectratio="f"/>
              </v:line>
            </w:pict>
          </mc:Fallback>
        </mc:AlternateContent>
      </w:r>
      <w:r>
        <w:rPr>
          <w:sz w:val="21"/>
        </w:rPr>
        <mc:AlternateContent>
          <mc:Choice Requires="wps">
            <w:drawing>
              <wp:anchor distT="0" distB="0" distL="114300" distR="114300" simplePos="0" relativeHeight="251830272" behindDoc="0" locked="0" layoutInCell="1" allowOverlap="1">
                <wp:simplePos x="0" y="0"/>
                <wp:positionH relativeFrom="column">
                  <wp:posOffset>1348740</wp:posOffset>
                </wp:positionH>
                <wp:positionV relativeFrom="paragraph">
                  <wp:posOffset>68580</wp:posOffset>
                </wp:positionV>
                <wp:extent cx="635" cy="390525"/>
                <wp:effectExtent l="37465" t="0" r="38100" b="9525"/>
                <wp:wrapNone/>
                <wp:docPr id="14" name="直接连接符 14"/>
                <wp:cNvGraphicFramePr/>
                <a:graphic xmlns:a="http://schemas.openxmlformats.org/drawingml/2006/main">
                  <a:graphicData uri="http://schemas.microsoft.com/office/word/2010/wordprocessingShape">
                    <wps:wsp>
                      <wps:cNvCnPr/>
                      <wps:spPr>
                        <a:xfrm>
                          <a:off x="0" y="0"/>
                          <a:ext cx="635" cy="39052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6.2pt;margin-top:5.4pt;height:30.75pt;width:0.05pt;z-index:251830272;mso-width-relative:page;mso-height-relative:page;" filled="f" stroked="t" coordsize="21600,21600" o:gfxdata="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lW6vHXAAAA&#10;CQEAAA8AAAAAAAAAAQAgAAAAIgAAAGRycy9kb3ducmV2LnhtbFBLAQIUABQAAAAIAIdO4kBK9z+D&#10;5QEAAJ4DAAAOAAAAAAAAAAEAIAAAACYBAABkcnMvZTJvRG9jLnhtbFBLBQYAAAAABgAGAFkBAAB9&#10;BQAAAAA=&#10;">
                <v:fill on="f" focussize="0,0"/>
                <v:stroke weight="1.25pt" color="#739CC3" joinstyle="round" endarrow="block"/>
                <v:imagedata o:title=""/>
                <o:lock v:ext="edit" aspectratio="f"/>
              </v:line>
            </w:pict>
          </mc:Fallback>
        </mc:AlternateContent>
      </w:r>
    </w:p>
    <w:p>
      <w:pPr>
        <w:pStyle w:val="2"/>
        <w:keepNext w:val="0"/>
        <w:keepLines w:val="0"/>
        <w:widowControl/>
        <w:suppressLineNumbers w:val="0"/>
        <w:spacing w:before="0" w:beforeLines="0" w:beforeAutospacing="0" w:after="150" w:afterLines="0" w:afterAutospacing="0" w:line="30" w:lineRule="atLeast"/>
        <w:ind w:left="0" w:right="0"/>
        <w:jc w:val="left"/>
        <w:rPr>
          <w:rFonts w:hint="eastAsia" w:ascii="宋体" w:hAnsi="宋体" w:eastAsia="宋体" w:cs="宋体"/>
          <w:b/>
          <w:i w:val="0"/>
          <w:color w:val="990000"/>
          <w:sz w:val="21"/>
          <w:szCs w:val="21"/>
        </w:rPr>
      </w:pPr>
      <w:r>
        <w:rPr>
          <w:sz w:val="21"/>
        </w:rPr>
        <mc:AlternateContent>
          <mc:Choice Requires="wps">
            <w:drawing>
              <wp:anchor distT="0" distB="0" distL="114300" distR="114300" simplePos="0" relativeHeight="251829248" behindDoc="0" locked="0" layoutInCell="1" allowOverlap="1">
                <wp:simplePos x="0" y="0"/>
                <wp:positionH relativeFrom="column">
                  <wp:posOffset>520065</wp:posOffset>
                </wp:positionH>
                <wp:positionV relativeFrom="paragraph">
                  <wp:posOffset>149225</wp:posOffset>
                </wp:positionV>
                <wp:extent cx="1675765" cy="295275"/>
                <wp:effectExtent l="7620" t="7620" r="12065" b="20955"/>
                <wp:wrapNone/>
                <wp:docPr id="2" name="矩形 2"/>
                <wp:cNvGraphicFramePr/>
                <a:graphic xmlns:a="http://schemas.openxmlformats.org/drawingml/2006/main">
                  <a:graphicData uri="http://schemas.microsoft.com/office/word/2010/wordprocessingShape">
                    <wps:wsp>
                      <wps:cNvSpPr/>
                      <wps:spPr>
                        <a:xfrm>
                          <a:off x="0" y="0"/>
                          <a:ext cx="1675765" cy="295275"/>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jc w:val="center"/>
                              <w:rPr>
                                <w:rFonts w:hint="eastAsia" w:eastAsia="宋体"/>
                                <w:lang w:eastAsia="zh-CN"/>
                              </w:rPr>
                            </w:pPr>
                            <w:r>
                              <w:rPr>
                                <w:rFonts w:hint="eastAsia"/>
                                <w:b/>
                                <w:bCs/>
                                <w:lang w:eastAsia="zh-CN"/>
                              </w:rPr>
                              <w:t>备案完成</w:t>
                            </w:r>
                          </w:p>
                        </w:txbxContent>
                      </wps:txbx>
                      <wps:bodyPr upright="1"/>
                    </wps:wsp>
                  </a:graphicData>
                </a:graphic>
              </wp:anchor>
            </w:drawing>
          </mc:Choice>
          <mc:Fallback>
            <w:pict>
              <v:rect id="_x0000_s1026" o:spid="_x0000_s1026" o:spt="1" style="position:absolute;left:0pt;margin-left:40.95pt;margin-top:11.75pt;height:23.25pt;width:131.95pt;z-index:251829248;mso-width-relative:page;mso-height-relative:page;" fillcolor="#FFFFFF" filled="t" stroked="t" coordsize="21600,21600" o:gfxdata="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M2IW7&#10;1gAAAAgBAAAPAAAAAAAAAAEAIAAAACIAAABkcnMvZG93bnJldi54bWxQSwECFAAUAAAACACHTuJA&#10;N6sfMyMCAABjBAAADgAAAAAAAAABACAAAAAlAQAAZHJzL2Uyb0RvYy54bWxQSwUGAAAAAAYABgBZ&#10;AQAAugUAAAAA&#10;">
                <v:fill type="gradient" on="t" color2="#FFFFFF" angle="90" focus="100%" focussize="0,0">
                  <o:fill type="gradientUnscaled" v:ext="backwardCompatible"/>
                </v:fill>
                <v:stroke weight="1.25pt" color="#739CC3" joinstyle="miter"/>
                <v:imagedata o:title=""/>
                <o:lock v:ext="edit" aspectratio="f"/>
                <v:textbox>
                  <w:txbxContent>
                    <w:p>
                      <w:pPr>
                        <w:jc w:val="center"/>
                        <w:rPr>
                          <w:rFonts w:hint="eastAsia" w:eastAsia="宋体"/>
                          <w:lang w:eastAsia="zh-CN"/>
                        </w:rPr>
                      </w:pPr>
                      <w:r>
                        <w:rPr>
                          <w:rFonts w:hint="eastAsia"/>
                          <w:b/>
                          <w:bCs/>
                          <w:lang w:eastAsia="zh-CN"/>
                        </w:rPr>
                        <w:t>备案完成</w:t>
                      </w:r>
                    </w:p>
                  </w:txbxContent>
                </v:textbox>
              </v:rect>
            </w:pict>
          </mc:Fallback>
        </mc:AlternateContent>
      </w:r>
    </w:p>
    <w:p>
      <w:pPr>
        <w:pStyle w:val="2"/>
        <w:keepNext w:val="0"/>
        <w:keepLines w:val="0"/>
        <w:widowControl/>
        <w:suppressLineNumbers w:val="0"/>
        <w:spacing w:before="0" w:beforeLines="0" w:beforeAutospacing="0" w:after="150" w:afterLines="0" w:afterAutospacing="0" w:line="30" w:lineRule="atLeast"/>
        <w:ind w:left="0" w:right="0"/>
        <w:jc w:val="left"/>
        <w:rPr>
          <w:rFonts w:hint="eastAsia" w:ascii="宋体" w:hAnsi="宋体" w:eastAsia="宋体" w:cs="宋体"/>
          <w:b/>
          <w:i w:val="0"/>
          <w:color w:val="990000"/>
          <w:sz w:val="21"/>
          <w:szCs w:val="21"/>
        </w:rPr>
      </w:pPr>
    </w:p>
    <w:p>
      <w:pPr>
        <w:pStyle w:val="2"/>
        <w:keepNext w:val="0"/>
        <w:keepLines w:val="0"/>
        <w:widowControl/>
        <w:suppressLineNumbers w:val="0"/>
        <w:spacing w:before="0" w:beforeLines="0" w:beforeAutospacing="0" w:after="150" w:afterLines="0" w:afterAutospacing="0" w:line="30" w:lineRule="atLeast"/>
        <w:ind w:left="0" w:right="0"/>
        <w:jc w:val="left"/>
        <w:rPr>
          <w:rFonts w:hint="eastAsia" w:ascii="宋体" w:hAnsi="宋体" w:cs="宋体"/>
          <w:b/>
          <w:i w:val="0"/>
          <w:color w:val="auto"/>
          <w:sz w:val="21"/>
          <w:szCs w:val="21"/>
          <w:lang w:eastAsia="zh-CN"/>
        </w:rPr>
      </w:pPr>
    </w:p>
    <w:p>
      <w:pPr>
        <w:pStyle w:val="2"/>
        <w:keepNext w:val="0"/>
        <w:keepLines w:val="0"/>
        <w:widowControl/>
        <w:suppressLineNumbers w:val="0"/>
        <w:spacing w:before="0" w:beforeLines="0" w:beforeAutospacing="0" w:after="150" w:afterLines="0" w:afterAutospacing="0" w:line="30" w:lineRule="atLeast"/>
        <w:ind w:left="0" w:right="0"/>
        <w:jc w:val="left"/>
      </w:pPr>
      <w:r>
        <w:rPr>
          <w:rFonts w:hint="eastAsia" w:ascii="宋体" w:hAnsi="宋体" w:cs="宋体"/>
          <w:b/>
          <w:i w:val="0"/>
          <w:color w:val="auto"/>
          <w:sz w:val="21"/>
          <w:szCs w:val="21"/>
          <w:lang w:eastAsia="zh-CN"/>
        </w:rPr>
        <w:t>代理机构变更信息资料：</w:t>
      </w:r>
      <w:r>
        <w:rPr>
          <w:rFonts w:hint="eastAsia" w:ascii="宋体" w:hAnsi="宋体" w:cs="宋体"/>
          <w:b w:val="0"/>
          <w:bCs/>
          <w:i w:val="0"/>
          <w:color w:val="auto"/>
          <w:sz w:val="21"/>
          <w:szCs w:val="21"/>
          <w:lang w:val="en-US" w:eastAsia="zh-CN"/>
        </w:rPr>
        <w:t>代理机构变更登记资料的，应当在信息变更之日起10个工作日内在“中国政府采购网”和“中国海南政府采购网”自行更新。代理机构未及时更新公司信息的，监督检查时将视为登记虚假信息予以处理处罚。代理机构应对登记和备案信息的真实性负责。</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roman"/>
    <w:pitch w:val="default"/>
    <w:sig w:usb0="800002BF" w:usb1="38CF7CFA" w:usb2="00000016" w:usb3="00000000" w:csb0="00040001" w:csb1="00000000"/>
  </w:font>
  <w:font w:name="鍗庢枃涓畫">
    <w:altName w:val="微软雅黑"/>
    <w:panose1 w:val="00000000000000000000"/>
    <w:charset w:val="01"/>
    <w:family w:val="auto"/>
    <w:pitch w:val="default"/>
    <w:sig w:usb0="00000000" w:usb1="00000000" w:usb2="00000000" w:usb3="00000000" w:csb0="00040001" w:csb1="00000000"/>
  </w:font>
  <w:font w:name="浠垮畫">
    <w:altName w:val="微软雅黑"/>
    <w:panose1 w:val="00000000000000000000"/>
    <w:charset w:val="01"/>
    <w:family w:val="auto"/>
    <w:pitch w:val="default"/>
    <w:sig w:usb0="00000000" w:usb1="00000000" w:usb2="00000000" w:usb3="00000000" w:csb0="00040001" w:csb1="00000000"/>
  </w:font>
  <w:font w:name="inherit">
    <w:altName w:val="微软雅黑"/>
    <w:panose1 w:val="00000000000000000000"/>
    <w:charset w:val="01"/>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EB3D3"/>
    <w:multiLevelType w:val="singleLevel"/>
    <w:tmpl w:val="5A5EB3D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593DD3"/>
    <w:rsid w:val="01593DD3"/>
    <w:rsid w:val="278A30F1"/>
    <w:rsid w:val="31C323DC"/>
    <w:rsid w:val="3D2E5EAC"/>
    <w:rsid w:val="497A0B4E"/>
    <w:rsid w:val="5F4D5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link w:val="4"/>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paragraph" w:customStyle="1" w:styleId="4">
    <w:name w:val="正文1 Char Char Char"/>
    <w:basedOn w:val="1"/>
    <w:link w:val="3"/>
    <w:qFormat/>
    <w:uiPriority w:val="0"/>
    <w:pPr>
      <w:spacing w:line="360" w:lineRule="auto"/>
      <w:ind w:firstLine="200" w:firstLineChars="200"/>
    </w:pPr>
  </w:style>
  <w:style w:type="character" w:styleId="5">
    <w:name w:val="Hyperlink"/>
    <w:basedOn w:val="3"/>
    <w:qFormat/>
    <w:uiPriority w:val="0"/>
    <w:rPr>
      <w:color w:val="66666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省财政厅</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2018-01-29T03:42:00Z</dcterms:created>
  <dc:creator>张梦</dc:creator>
  <cp:lastModifiedBy>张梦</cp:lastModifiedBy>
  <cp:lastPrinted>2018-02-27T03:10:00Z</cp:lastPrinted>
  <dcterms:modified xsi:type="dcterms:W3CDTF">2018-03-01T02:48:45Z</dcterms:modified>
  <dc:title>政府采购代理机构登记备案流程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