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ascii="宋体" w:cs="宋体"/>
          <w:b/>
          <w:kern w:val="0"/>
          <w:sz w:val="48"/>
          <w:szCs w:val="48"/>
        </w:rPr>
      </w:pPr>
      <w:r>
        <w:drawing>
          <wp:anchor distT="0" distB="0" distL="114300" distR="114300" simplePos="0" relativeHeight="251658240" behindDoc="1" locked="0" layoutInCell="1" allowOverlap="1">
            <wp:simplePos x="0" y="0"/>
            <wp:positionH relativeFrom="page">
              <wp:posOffset>1009015</wp:posOffset>
            </wp:positionH>
            <wp:positionV relativeFrom="page">
              <wp:posOffset>834390</wp:posOffset>
            </wp:positionV>
            <wp:extent cx="5341620" cy="1038225"/>
            <wp:effectExtent l="0" t="0" r="0" b="0"/>
            <wp:wrapNone/>
            <wp:docPr id="2" name="图片 4"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70414142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41620" cy="1038225"/>
                    </a:xfrm>
                    <a:prstGeom prst="rect">
                      <a:avLst/>
                    </a:prstGeom>
                    <a:noFill/>
                  </pic:spPr>
                </pic:pic>
              </a:graphicData>
            </a:graphic>
          </wp:anchor>
        </w:drawing>
      </w:r>
      <w:r>
        <w:rPr>
          <w:rFonts w:ascii="宋体" w:hAnsi="宋体" w:cs="宋体"/>
          <w:b/>
          <w:kern w:val="0"/>
          <w:sz w:val="48"/>
          <w:szCs w:val="48"/>
        </w:rPr>
        <w:t xml:space="preserve"> </w:t>
      </w:r>
    </w:p>
    <w:p>
      <w:pPr>
        <w:widowControl/>
        <w:tabs>
          <w:tab w:val="left" w:pos="630"/>
        </w:tabs>
        <w:spacing w:line="360" w:lineRule="auto"/>
        <w:jc w:val="center"/>
        <w:textAlignment w:val="bottom"/>
        <w:rPr>
          <w:rFonts w:ascii="宋体" w:cs="宋体"/>
          <w:b/>
          <w:kern w:val="0"/>
          <w:sz w:val="52"/>
          <w:szCs w:val="52"/>
        </w:rPr>
      </w:pPr>
    </w:p>
    <w:p>
      <w:pPr>
        <w:widowControl/>
        <w:spacing w:line="375" w:lineRule="atLeast"/>
        <w:jc w:val="left"/>
        <w:rPr>
          <w:rFonts w:ascii="宋体" w:cs="宋体"/>
          <w:b/>
          <w:bCs/>
          <w:kern w:val="0"/>
          <w:sz w:val="24"/>
        </w:rPr>
      </w:pPr>
    </w:p>
    <w:p>
      <w:pPr>
        <w:pStyle w:val="2"/>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center"/>
        <w:rPr>
          <w:rFonts w:ascii="宋体" w:cs="宋体"/>
          <w:kern w:val="0"/>
          <w:sz w:val="24"/>
        </w:rPr>
      </w:pPr>
      <w:r>
        <w:rPr>
          <w:rFonts w:hint="eastAsia" w:ascii="宋体" w:hAnsi="宋体" w:cs="宋体"/>
          <w:b/>
          <w:bCs/>
          <w:kern w:val="0"/>
          <w:sz w:val="84"/>
          <w:szCs w:val="84"/>
        </w:rPr>
        <w:t>竞争性谈判文件</w:t>
      </w:r>
    </w:p>
    <w:p>
      <w:pPr>
        <w:widowControl/>
        <w:spacing w:line="375" w:lineRule="atLeast"/>
        <w:jc w:val="left"/>
        <w:rPr>
          <w:rFonts w:ascii="宋体" w:cs="宋体"/>
          <w:b/>
          <w:bCs/>
          <w:kern w:val="0"/>
          <w:sz w:val="24"/>
        </w:rPr>
      </w:pPr>
      <w:r>
        <w:rPr>
          <w:rFonts w:ascii="宋体" w:cs="宋体"/>
          <w:b/>
          <w:bCs/>
          <w:kern w:val="0"/>
          <w:sz w:val="24"/>
        </w:rPr>
        <w:t> </w:t>
      </w: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spacing w:before="100" w:beforeAutospacing="1" w:after="100" w:afterAutospacing="1" w:line="480" w:lineRule="exact"/>
        <w:ind w:left="1470" w:leftChars="700"/>
        <w:rPr>
          <w:rFonts w:ascii="宋体" w:hAnsi="宋体"/>
          <w:b/>
          <w:sz w:val="36"/>
          <w:szCs w:val="36"/>
          <w:lang w:val="en-US"/>
        </w:rPr>
      </w:pPr>
      <w:r>
        <w:rPr>
          <w:rFonts w:hint="eastAsia" w:ascii="宋体" w:hAnsi="宋体" w:cs="宋体"/>
          <w:b/>
          <w:kern w:val="0"/>
          <w:sz w:val="36"/>
          <w:szCs w:val="36"/>
        </w:rPr>
        <w:t>采</w:t>
      </w:r>
      <w:r>
        <w:rPr>
          <w:rFonts w:ascii="宋体" w:hAnsi="宋体" w:cs="宋体"/>
          <w:b/>
          <w:kern w:val="0"/>
          <w:sz w:val="36"/>
          <w:szCs w:val="36"/>
        </w:rPr>
        <w:t xml:space="preserve"> </w:t>
      </w:r>
      <w:r>
        <w:rPr>
          <w:rFonts w:hint="eastAsia" w:ascii="宋体" w:hAnsi="宋体" w:cs="宋体"/>
          <w:b/>
          <w:kern w:val="0"/>
          <w:sz w:val="36"/>
          <w:szCs w:val="36"/>
        </w:rPr>
        <w:t>购</w:t>
      </w:r>
      <w:r>
        <w:rPr>
          <w:rFonts w:ascii="宋体" w:hAnsi="宋体"/>
          <w:b/>
          <w:sz w:val="36"/>
          <w:szCs w:val="36"/>
        </w:rPr>
        <w:t xml:space="preserve"> </w:t>
      </w:r>
      <w:r>
        <w:rPr>
          <w:rFonts w:hint="eastAsia" w:ascii="宋体" w:hAnsi="宋体"/>
          <w:b/>
          <w:sz w:val="36"/>
          <w:szCs w:val="36"/>
        </w:rPr>
        <w:t>人：</w:t>
      </w:r>
      <w:r>
        <w:rPr>
          <w:rFonts w:ascii="宋体" w:hAnsi="宋体"/>
          <w:b/>
          <w:sz w:val="36"/>
          <w:szCs w:val="36"/>
          <w:lang w:val="en-US"/>
        </w:rPr>
        <w:t>白沙黎族自治县人民医院</w:t>
      </w:r>
    </w:p>
    <w:p>
      <w:pPr>
        <w:spacing w:before="100" w:beforeAutospacing="1" w:after="100" w:afterAutospacing="1" w:line="480" w:lineRule="exact"/>
        <w:ind w:left="3277" w:leftChars="700" w:hanging="1807" w:hangingChars="500"/>
        <w:rPr>
          <w:rFonts w:ascii="宋体" w:hAnsi="宋体"/>
          <w:b/>
          <w:sz w:val="36"/>
          <w:szCs w:val="36"/>
          <w:lang w:val="en-US"/>
        </w:rPr>
      </w:pPr>
      <w:r>
        <w:rPr>
          <w:rFonts w:hint="eastAsia" w:ascii="宋体" w:hAnsi="宋体"/>
          <w:b/>
          <w:sz w:val="36"/>
          <w:szCs w:val="36"/>
        </w:rPr>
        <w:t>项目名称：</w:t>
      </w:r>
      <w:r>
        <w:rPr>
          <w:rFonts w:ascii="宋体" w:hAnsi="宋体"/>
          <w:b/>
          <w:sz w:val="36"/>
          <w:szCs w:val="36"/>
          <w:lang w:val="en-US"/>
        </w:rPr>
        <w:t>2018年医疗服务能力提升（中医药部分）补助资金</w:t>
      </w:r>
    </w:p>
    <w:p>
      <w:pPr>
        <w:widowControl/>
        <w:tabs>
          <w:tab w:val="left" w:pos="630"/>
        </w:tabs>
        <w:spacing w:line="360" w:lineRule="auto"/>
        <w:ind w:firstLine="1446" w:firstLineChars="400"/>
        <w:textAlignment w:val="bottom"/>
        <w:rPr>
          <w:rFonts w:ascii="宋体" w:cs="宋体"/>
          <w:kern w:val="0"/>
          <w:sz w:val="36"/>
          <w:szCs w:val="36"/>
          <w:lang w:val="en-US"/>
        </w:rPr>
      </w:pPr>
      <w:r>
        <w:rPr>
          <w:rFonts w:hint="eastAsia" w:ascii="宋体" w:hAnsi="宋体" w:cs="宋体"/>
          <w:b/>
          <w:kern w:val="0"/>
          <w:sz w:val="36"/>
          <w:szCs w:val="36"/>
        </w:rPr>
        <w:t>项目编号：</w:t>
      </w:r>
      <w:r>
        <w:rPr>
          <w:rFonts w:ascii="宋体" w:hAnsi="宋体" w:cs="宋体"/>
          <w:b/>
          <w:kern w:val="0"/>
          <w:sz w:val="36"/>
          <w:szCs w:val="36"/>
          <w:lang w:val="en-US"/>
        </w:rPr>
        <w:t>HNZH-2018-330</w:t>
      </w:r>
    </w:p>
    <w:p>
      <w:pPr>
        <w:widowControl/>
        <w:spacing w:line="360" w:lineRule="auto"/>
        <w:ind w:firstLine="1446" w:firstLineChars="400"/>
        <w:jc w:val="left"/>
        <w:rPr>
          <w:rFonts w:ascii="宋体" w:cs="宋体"/>
          <w:kern w:val="0"/>
          <w:sz w:val="24"/>
        </w:rPr>
      </w:pPr>
      <w:r>
        <w:rPr>
          <w:rFonts w:hint="eastAsia" w:ascii="宋体" w:hAnsi="宋体" w:cs="宋体"/>
          <w:b/>
          <w:kern w:val="0"/>
          <w:sz w:val="36"/>
          <w:szCs w:val="36"/>
        </w:rPr>
        <w:t>代理机构：海南政辉招投标代理有限公司</w:t>
      </w:r>
    </w:p>
    <w:p>
      <w:pPr>
        <w:widowControl/>
        <w:spacing w:line="375" w:lineRule="atLeast"/>
        <w:jc w:val="center"/>
        <w:rPr>
          <w:rFonts w:ascii="宋体" w:cs="宋体"/>
          <w:b/>
          <w:kern w:val="0"/>
          <w:sz w:val="36"/>
          <w:szCs w:val="36"/>
        </w:rPr>
        <w:sectPr>
          <w:headerReference r:id="rId3" w:type="default"/>
          <w:footerReference r:id="rId4" w:type="default"/>
          <w:pgSz w:w="12240" w:h="15840"/>
          <w:pgMar w:top="1134" w:right="1134" w:bottom="1134" w:left="1531" w:header="720" w:footer="720" w:gutter="0"/>
          <w:cols w:space="720" w:num="1"/>
        </w:sectPr>
      </w:pPr>
      <w:r>
        <w:rPr>
          <w:rFonts w:ascii="宋体" w:hAnsi="宋体" w:cs="宋体"/>
          <w:b/>
          <w:kern w:val="0"/>
          <w:sz w:val="30"/>
          <w:szCs w:val="30"/>
        </w:rPr>
        <w:t>2018</w:t>
      </w:r>
      <w:r>
        <w:rPr>
          <w:rFonts w:hint="eastAsia" w:ascii="宋体" w:hAnsi="宋体" w:cs="宋体"/>
          <w:b/>
          <w:kern w:val="0"/>
          <w:sz w:val="30"/>
          <w:szCs w:val="30"/>
        </w:rPr>
        <w:t>年</w:t>
      </w:r>
      <w:r>
        <w:rPr>
          <w:rFonts w:hint="default" w:ascii="宋体" w:hAnsi="宋体" w:cs="宋体"/>
          <w:b/>
          <w:kern w:val="0"/>
          <w:sz w:val="30"/>
          <w:szCs w:val="30"/>
          <w:lang w:val="en-US"/>
        </w:rPr>
        <w:t>11</w:t>
      </w:r>
      <w:r>
        <w:rPr>
          <w:rFonts w:hint="eastAsia" w:ascii="宋体" w:hAnsi="宋体" w:cs="宋体"/>
          <w:b/>
          <w:kern w:val="0"/>
          <w:sz w:val="30"/>
          <w:szCs w:val="30"/>
        </w:rPr>
        <w:t>月</w:t>
      </w:r>
    </w:p>
    <w:p>
      <w:pPr>
        <w:widowControl/>
        <w:spacing w:line="360" w:lineRule="auto"/>
        <w:jc w:val="center"/>
        <w:rPr>
          <w:rFonts w:ascii="宋体" w:cs="宋体"/>
          <w:b/>
          <w:kern w:val="0"/>
          <w:sz w:val="36"/>
          <w:szCs w:val="36"/>
        </w:rPr>
      </w:pPr>
      <w:r>
        <w:rPr>
          <w:rFonts w:hint="eastAsia" w:ascii="宋体" w:hAnsi="宋体" w:cs="宋体"/>
          <w:b/>
          <w:kern w:val="0"/>
          <w:sz w:val="36"/>
          <w:szCs w:val="36"/>
        </w:rPr>
        <w:t>目</w:t>
      </w:r>
      <w:r>
        <w:rPr>
          <w:rFonts w:ascii="宋体" w:hAnsi="宋体" w:cs="宋体"/>
          <w:b/>
          <w:kern w:val="0"/>
          <w:sz w:val="36"/>
          <w:szCs w:val="36"/>
        </w:rPr>
        <w:t xml:space="preserve">   </w:t>
      </w:r>
      <w:r>
        <w:rPr>
          <w:rFonts w:hint="eastAsia" w:ascii="宋体" w:hAnsi="宋体" w:cs="宋体"/>
          <w:b/>
          <w:kern w:val="0"/>
          <w:sz w:val="36"/>
          <w:szCs w:val="36"/>
        </w:rPr>
        <w:t>录</w:t>
      </w:r>
    </w:p>
    <w:p>
      <w:pPr>
        <w:pStyle w:val="16"/>
        <w:tabs>
          <w:tab w:val="right" w:leader="dot" w:pos="9575"/>
        </w:tabs>
      </w:pPr>
      <w:bookmarkStart w:id="0" w:name="_Toc251163617"/>
      <w:bookmarkStart w:id="1" w:name="_Toc482631970"/>
      <w:bookmarkStart w:id="2" w:name="_Toc251570869"/>
      <w:r>
        <w:rPr>
          <w:rFonts w:ascii="宋体" w:hAnsi="宋体"/>
          <w:b w:val="0"/>
          <w:sz w:val="24"/>
        </w:rPr>
        <w:fldChar w:fldCharType="begin"/>
      </w:r>
      <w:r>
        <w:rPr>
          <w:rFonts w:ascii="宋体" w:hAnsi="宋体"/>
          <w:b w:val="0"/>
          <w:sz w:val="24"/>
        </w:rPr>
        <w:instrText xml:space="preserve"> TOC \o "1-3" \h \z \u </w:instrText>
      </w:r>
      <w:r>
        <w:rPr>
          <w:rFonts w:ascii="宋体" w:hAnsi="宋体"/>
          <w:b w:val="0"/>
          <w:sz w:val="24"/>
        </w:rPr>
        <w:fldChar w:fldCharType="separate"/>
      </w:r>
      <w:r>
        <w:fldChar w:fldCharType="begin"/>
      </w:r>
      <w:r>
        <w:instrText xml:space="preserve"> HYPERLINK \l "_Toc9407" </w:instrText>
      </w:r>
      <w:r>
        <w:fldChar w:fldCharType="separate"/>
      </w:r>
      <w:r>
        <w:rPr>
          <w:rFonts w:hint="eastAsia" w:ascii="宋体" w:hAnsi="宋体" w:cs="宋体"/>
          <w:kern w:val="28"/>
          <w:szCs w:val="44"/>
        </w:rPr>
        <w:t>第一章</w:t>
      </w:r>
      <w:r>
        <w:rPr>
          <w:rFonts w:ascii="宋体" w:hAnsi="宋体"/>
          <w:kern w:val="28"/>
          <w:szCs w:val="44"/>
        </w:rPr>
        <w:t xml:space="preserve">  </w:t>
      </w:r>
      <w:r>
        <w:rPr>
          <w:rFonts w:hint="eastAsia" w:ascii="宋体" w:hAnsi="宋体" w:cs="宋体"/>
          <w:kern w:val="0"/>
          <w:szCs w:val="44"/>
        </w:rPr>
        <w:t>谈判邀请函</w:t>
      </w:r>
      <w:r>
        <w:tab/>
      </w:r>
      <w:r>
        <w:fldChar w:fldCharType="end"/>
      </w:r>
    </w:p>
    <w:p>
      <w:pPr>
        <w:pStyle w:val="16"/>
        <w:tabs>
          <w:tab w:val="right" w:leader="dot" w:pos="9575"/>
        </w:tabs>
      </w:pPr>
      <w:r>
        <w:fldChar w:fldCharType="begin"/>
      </w:r>
      <w:r>
        <w:instrText xml:space="preserve"> HYPERLINK \l "_Toc23476" </w:instrText>
      </w:r>
      <w:r>
        <w:fldChar w:fldCharType="separate"/>
      </w:r>
      <w:r>
        <w:rPr>
          <w:rFonts w:hint="eastAsia" w:ascii="宋体" w:hAnsi="宋体" w:cs="宋体"/>
          <w:kern w:val="28"/>
          <w:szCs w:val="44"/>
        </w:rPr>
        <w:t>第二章</w:t>
      </w:r>
      <w:r>
        <w:rPr>
          <w:rFonts w:ascii="宋体" w:hAnsi="宋体" w:cs="宋体"/>
          <w:kern w:val="28"/>
          <w:szCs w:val="44"/>
        </w:rPr>
        <w:t xml:space="preserve">  </w:t>
      </w:r>
      <w:r>
        <w:rPr>
          <w:rFonts w:hint="eastAsia" w:ascii="宋体" w:hAnsi="宋体" w:cs="宋体"/>
          <w:kern w:val="28"/>
          <w:szCs w:val="44"/>
        </w:rPr>
        <w:t>报价人须知</w:t>
      </w:r>
      <w:r>
        <w:tab/>
      </w:r>
      <w:r>
        <w:fldChar w:fldCharType="end"/>
      </w:r>
    </w:p>
    <w:p>
      <w:pPr>
        <w:pStyle w:val="16"/>
        <w:tabs>
          <w:tab w:val="right" w:leader="dot" w:pos="9575"/>
        </w:tabs>
      </w:pPr>
      <w:r>
        <w:fldChar w:fldCharType="begin"/>
      </w:r>
      <w:r>
        <w:instrText xml:space="preserve"> HYPERLINK \l "_Toc25447" </w:instrText>
      </w:r>
      <w:r>
        <w:fldChar w:fldCharType="separate"/>
      </w:r>
      <w:r>
        <w:rPr>
          <w:rFonts w:hint="eastAsia" w:ascii="宋体" w:hAnsi="宋体"/>
          <w:kern w:val="0"/>
          <w:szCs w:val="44"/>
        </w:rPr>
        <w:t>第三章</w:t>
      </w:r>
      <w:r>
        <w:rPr>
          <w:rFonts w:ascii="宋体" w:hAnsi="宋体"/>
          <w:kern w:val="0"/>
          <w:szCs w:val="44"/>
        </w:rPr>
        <w:t xml:space="preserve">  </w:t>
      </w:r>
      <w:r>
        <w:rPr>
          <w:rFonts w:hint="eastAsia" w:ascii="宋体" w:hAnsi="宋体" w:cs="宋体"/>
          <w:kern w:val="0"/>
          <w:szCs w:val="44"/>
        </w:rPr>
        <w:t>用户需求书</w:t>
      </w:r>
      <w:r>
        <w:tab/>
      </w:r>
      <w:r>
        <w:fldChar w:fldCharType="end"/>
      </w:r>
    </w:p>
    <w:p>
      <w:pPr>
        <w:pStyle w:val="16"/>
        <w:tabs>
          <w:tab w:val="right" w:leader="dot" w:pos="9575"/>
        </w:tabs>
      </w:pPr>
      <w:r>
        <w:fldChar w:fldCharType="begin"/>
      </w:r>
      <w:r>
        <w:instrText xml:space="preserve"> HYPERLINK \l "_Toc32562" </w:instrText>
      </w:r>
      <w:r>
        <w:fldChar w:fldCharType="separate"/>
      </w:r>
      <w:r>
        <w:rPr>
          <w:rFonts w:hint="eastAsia" w:ascii="宋体" w:hAnsi="宋体"/>
        </w:rPr>
        <w:t>第五章</w:t>
      </w:r>
      <w:r>
        <w:rPr>
          <w:rFonts w:ascii="宋体" w:hAnsi="宋体"/>
        </w:rPr>
        <w:t xml:space="preserve">  </w:t>
      </w:r>
      <w:r>
        <w:rPr>
          <w:rFonts w:hint="eastAsia" w:ascii="宋体" w:hAnsi="宋体"/>
        </w:rPr>
        <w:t>报价文件内容和格式</w:t>
      </w:r>
      <w:r>
        <w:tab/>
      </w:r>
      <w:r>
        <w:fldChar w:fldCharType="end"/>
      </w:r>
    </w:p>
    <w:p>
      <w:pPr>
        <w:pStyle w:val="16"/>
        <w:tabs>
          <w:tab w:val="right" w:leader="dot" w:pos="9575"/>
        </w:tabs>
      </w:pPr>
      <w:r>
        <w:fldChar w:fldCharType="begin"/>
      </w:r>
      <w:r>
        <w:instrText xml:space="preserve"> HYPERLINK \l "_Toc23897" </w:instrText>
      </w:r>
      <w:r>
        <w:fldChar w:fldCharType="separate"/>
      </w:r>
      <w:r>
        <w:rPr>
          <w:rFonts w:hint="eastAsia" w:ascii="宋体" w:hAnsi="宋体"/>
          <w:szCs w:val="44"/>
        </w:rPr>
        <w:t>第六章</w:t>
      </w:r>
      <w:r>
        <w:rPr>
          <w:rFonts w:ascii="宋体" w:hAnsi="宋体"/>
          <w:szCs w:val="44"/>
        </w:rPr>
        <w:t xml:space="preserve">  </w:t>
      </w:r>
      <w:r>
        <w:rPr>
          <w:rFonts w:hint="eastAsia" w:ascii="宋体" w:hAnsi="宋体"/>
          <w:szCs w:val="44"/>
        </w:rPr>
        <w:t>评审办法</w:t>
      </w:r>
      <w:r>
        <w:tab/>
      </w:r>
      <w:r>
        <w:fldChar w:fldCharType="end"/>
      </w:r>
    </w:p>
    <w:p>
      <w:pPr>
        <w:pStyle w:val="17"/>
        <w:tabs>
          <w:tab w:val="right" w:leader="dot" w:pos="9575"/>
        </w:tabs>
      </w:pPr>
      <w:r>
        <w:fldChar w:fldCharType="begin"/>
      </w:r>
      <w:r>
        <w:instrText xml:space="preserve"> HYPERLINK \l "_Toc9057" </w:instrText>
      </w:r>
      <w:r>
        <w:fldChar w:fldCharType="separate"/>
      </w:r>
      <w:r>
        <w:rPr>
          <w:rFonts w:hint="eastAsia" w:ascii="宋体" w:hAnsi="宋体"/>
          <w:b/>
          <w:szCs w:val="44"/>
        </w:rPr>
        <w:t>初</w:t>
      </w:r>
      <w:r>
        <w:rPr>
          <w:rFonts w:ascii="宋体" w:hAnsi="宋体"/>
          <w:b/>
          <w:szCs w:val="44"/>
        </w:rPr>
        <w:t xml:space="preserve"> </w:t>
      </w:r>
      <w:r>
        <w:rPr>
          <w:rFonts w:hint="eastAsia" w:ascii="宋体" w:hAnsi="宋体"/>
          <w:b/>
          <w:szCs w:val="44"/>
        </w:rPr>
        <w:t>步</w:t>
      </w:r>
      <w:r>
        <w:rPr>
          <w:rFonts w:ascii="宋体" w:hAnsi="宋体"/>
          <w:b/>
          <w:szCs w:val="44"/>
        </w:rPr>
        <w:t xml:space="preserve"> </w:t>
      </w:r>
      <w:r>
        <w:rPr>
          <w:rFonts w:hint="eastAsia" w:ascii="宋体" w:hAnsi="宋体"/>
          <w:b/>
          <w:szCs w:val="44"/>
        </w:rPr>
        <w:t>审</w:t>
      </w:r>
      <w:r>
        <w:rPr>
          <w:rFonts w:ascii="宋体" w:hAnsi="宋体"/>
          <w:b/>
          <w:szCs w:val="44"/>
        </w:rPr>
        <w:t xml:space="preserve"> </w:t>
      </w:r>
      <w:r>
        <w:rPr>
          <w:rFonts w:hint="eastAsia" w:ascii="宋体" w:hAnsi="宋体"/>
          <w:b/>
          <w:szCs w:val="44"/>
        </w:rPr>
        <w:t>查</w:t>
      </w:r>
      <w:r>
        <w:rPr>
          <w:rFonts w:ascii="宋体" w:hAnsi="宋体"/>
          <w:b/>
          <w:szCs w:val="44"/>
        </w:rPr>
        <w:t xml:space="preserve"> </w:t>
      </w:r>
      <w:r>
        <w:rPr>
          <w:rFonts w:hint="eastAsia" w:ascii="宋体" w:hAnsi="宋体"/>
          <w:b/>
          <w:szCs w:val="44"/>
        </w:rPr>
        <w:t>表</w:t>
      </w:r>
      <w:r>
        <w:tab/>
      </w:r>
      <w:r>
        <w:fldChar w:fldCharType="end"/>
      </w:r>
    </w:p>
    <w:p>
      <w:r>
        <w:rPr>
          <w:rFonts w:ascii="宋体" w:hAnsi="宋体"/>
          <w:b/>
          <w:sz w:val="24"/>
        </w:rPr>
        <w:fldChar w:fldCharType="end"/>
      </w:r>
    </w:p>
    <w:p/>
    <w:p/>
    <w:p/>
    <w:p/>
    <w:p/>
    <w:p/>
    <w:p/>
    <w:p/>
    <w:p/>
    <w:p/>
    <w:p/>
    <w:p/>
    <w:p/>
    <w:p/>
    <w:p/>
    <w:p/>
    <w:p/>
    <w:p/>
    <w:p/>
    <w:p/>
    <w:p/>
    <w:p>
      <w:pPr>
        <w:widowControl/>
        <w:spacing w:line="360" w:lineRule="auto"/>
        <w:jc w:val="center"/>
        <w:outlineLvl w:val="0"/>
        <w:rPr>
          <w:rFonts w:ascii="宋体" w:cs="宋体"/>
          <w:kern w:val="0"/>
          <w:sz w:val="44"/>
          <w:szCs w:val="44"/>
        </w:rPr>
      </w:pPr>
      <w:bookmarkStart w:id="3" w:name="_Toc9407"/>
      <w:r>
        <w:rPr>
          <w:rFonts w:ascii="宋体" w:cs="宋体"/>
          <w:b/>
          <w:kern w:val="28"/>
          <w:sz w:val="44"/>
          <w:szCs w:val="44"/>
        </w:rPr>
        <w:br w:type="page"/>
      </w:r>
      <w:r>
        <w:rPr>
          <w:rFonts w:hint="eastAsia" w:ascii="宋体" w:hAnsi="宋体" w:cs="宋体"/>
          <w:b/>
          <w:kern w:val="28"/>
          <w:sz w:val="44"/>
          <w:szCs w:val="44"/>
        </w:rPr>
        <w:t>第一章</w:t>
      </w:r>
      <w:r>
        <w:rPr>
          <w:rFonts w:ascii="宋体" w:hAnsi="宋体"/>
          <w:b/>
          <w:kern w:val="28"/>
          <w:sz w:val="44"/>
          <w:szCs w:val="44"/>
        </w:rPr>
        <w:t xml:space="preserve">  </w:t>
      </w:r>
      <w:r>
        <w:rPr>
          <w:rFonts w:hint="eastAsia" w:ascii="宋体" w:hAnsi="宋体" w:cs="宋体"/>
          <w:b/>
          <w:kern w:val="0"/>
          <w:sz w:val="44"/>
          <w:szCs w:val="44"/>
        </w:rPr>
        <w:t>谈判邀请函</w:t>
      </w:r>
      <w:bookmarkEnd w:id="0"/>
      <w:bookmarkEnd w:id="1"/>
      <w:bookmarkEnd w:id="2"/>
      <w:bookmarkEnd w:id="3"/>
    </w:p>
    <w:p>
      <w:pPr>
        <w:widowControl/>
        <w:tabs>
          <w:tab w:val="left" w:pos="630"/>
        </w:tabs>
        <w:spacing w:line="360" w:lineRule="auto"/>
        <w:ind w:firstLine="480" w:firstLineChars="200"/>
        <w:jc w:val="left"/>
        <w:textAlignment w:val="bottom"/>
        <w:rPr>
          <w:rFonts w:ascii="仿宋_GB2312" w:eastAsia="仿宋_GB2312" w:cs="Arial"/>
          <w:kern w:val="28"/>
          <w:sz w:val="24"/>
        </w:rPr>
      </w:pPr>
      <w:r>
        <w:rPr>
          <w:rFonts w:hint="eastAsia" w:cs="Tahoma"/>
          <w:kern w:val="0"/>
          <w:sz w:val="24"/>
        </w:rPr>
        <w:t>受</w:t>
      </w:r>
      <w:r>
        <w:rPr>
          <w:b/>
          <w:kern w:val="0"/>
          <w:sz w:val="24"/>
          <w:u w:val="single"/>
          <w:lang w:val="en-US"/>
        </w:rPr>
        <w:t>白沙黎族自治县人民医院</w:t>
      </w:r>
      <w:r>
        <w:rPr>
          <w:rFonts w:hint="eastAsia" w:cs="Tahoma"/>
          <w:kern w:val="0"/>
          <w:sz w:val="24"/>
        </w:rPr>
        <w:t>的委托，我公司</w:t>
      </w:r>
      <w:r>
        <w:rPr>
          <w:rFonts w:hint="eastAsia"/>
          <w:kern w:val="0"/>
          <w:sz w:val="24"/>
        </w:rPr>
        <w:t>将对</w:t>
      </w:r>
      <w:r>
        <w:rPr>
          <w:b/>
          <w:kern w:val="0"/>
          <w:sz w:val="24"/>
          <w:u w:val="single"/>
          <w:lang w:val="en-US"/>
        </w:rPr>
        <w:t>2018年医疗服务能力提升（中医药部分）补助资金</w:t>
      </w:r>
      <w:r>
        <w:rPr>
          <w:rFonts w:hint="eastAsia"/>
          <w:kern w:val="0"/>
          <w:sz w:val="24"/>
        </w:rPr>
        <w:t>组织</w:t>
      </w:r>
      <w:r>
        <w:rPr>
          <w:rFonts w:hint="eastAsia"/>
          <w:b/>
          <w:kern w:val="0"/>
          <w:sz w:val="24"/>
          <w:u w:val="single"/>
        </w:rPr>
        <w:t>竞争性谈判</w:t>
      </w:r>
      <w:r>
        <w:rPr>
          <w:rFonts w:hint="eastAsia"/>
          <w:kern w:val="0"/>
          <w:sz w:val="24"/>
        </w:rPr>
        <w:t>。欢迎国内有供货能力且符合条件的供应商参与，有关事项如下：</w:t>
      </w:r>
      <w:r>
        <w:rPr>
          <w:rFonts w:ascii="仿宋_GB2312" w:eastAsia="仿宋_GB2312" w:cs="Arial"/>
          <w:kern w:val="28"/>
          <w:sz w:val="24"/>
        </w:rPr>
        <w:t xml:space="preserve"> </w:t>
      </w:r>
    </w:p>
    <w:p>
      <w:pPr>
        <w:widowControl/>
        <w:spacing w:line="360" w:lineRule="auto"/>
        <w:jc w:val="left"/>
        <w:rPr>
          <w:rFonts w:ascii="宋体" w:cs="宋体"/>
          <w:b/>
          <w:kern w:val="0"/>
          <w:sz w:val="24"/>
        </w:rPr>
      </w:pPr>
      <w:r>
        <w:rPr>
          <w:rFonts w:hint="eastAsia" w:ascii="宋体" w:hAnsi="宋体" w:cs="宋体"/>
          <w:b/>
          <w:kern w:val="0"/>
          <w:sz w:val="24"/>
        </w:rPr>
        <w:t>一、项目概况</w:t>
      </w:r>
    </w:p>
    <w:p>
      <w:pPr>
        <w:widowControl/>
        <w:spacing w:line="360" w:lineRule="auto"/>
        <w:ind w:left="630" w:leftChars="300"/>
        <w:jc w:val="left"/>
        <w:rPr>
          <w:rFonts w:ascii="宋体" w:cs="宋体"/>
          <w:kern w:val="0"/>
          <w:sz w:val="24"/>
          <w:lang w:val="en-US"/>
        </w:rPr>
      </w:pPr>
      <w:r>
        <w:rPr>
          <w:rFonts w:ascii="宋体" w:hAnsi="宋体" w:cs="宋体"/>
          <w:kern w:val="0"/>
          <w:sz w:val="24"/>
        </w:rPr>
        <w:t>1</w:t>
      </w:r>
      <w:r>
        <w:rPr>
          <w:rFonts w:hint="eastAsia" w:ascii="宋体" w:hAnsi="宋体" w:cs="宋体"/>
          <w:kern w:val="0"/>
          <w:sz w:val="24"/>
        </w:rPr>
        <w:t>、项目名称：</w:t>
      </w:r>
      <w:r>
        <w:rPr>
          <w:rFonts w:ascii="宋体" w:hAnsi="宋体" w:cs="宋体"/>
          <w:kern w:val="0"/>
          <w:sz w:val="24"/>
          <w:lang w:val="en-US"/>
        </w:rPr>
        <w:t>2018年医疗服务能力提升（中医药部分）补助资金</w:t>
      </w:r>
    </w:p>
    <w:p>
      <w:pPr>
        <w:widowControl/>
        <w:spacing w:line="360" w:lineRule="auto"/>
        <w:ind w:left="630" w:leftChars="300"/>
        <w:jc w:val="left"/>
        <w:rPr>
          <w:rFonts w:ascii="宋体" w:cs="宋体"/>
          <w:kern w:val="0"/>
          <w:sz w:val="24"/>
          <w:lang w:val="en-US"/>
        </w:rPr>
      </w:pPr>
      <w:r>
        <w:rPr>
          <w:rFonts w:ascii="宋体" w:hAnsi="宋体" w:cs="宋体"/>
          <w:kern w:val="0"/>
          <w:sz w:val="24"/>
        </w:rPr>
        <w:t>2</w:t>
      </w:r>
      <w:r>
        <w:rPr>
          <w:rFonts w:hint="eastAsia" w:ascii="宋体" w:hAnsi="宋体" w:cs="宋体"/>
          <w:kern w:val="0"/>
          <w:sz w:val="24"/>
        </w:rPr>
        <w:t>、项目编号：</w:t>
      </w:r>
      <w:r>
        <w:rPr>
          <w:rFonts w:ascii="宋体" w:hAnsi="宋体" w:cs="宋体"/>
          <w:kern w:val="0"/>
          <w:sz w:val="24"/>
          <w:lang w:val="en-US"/>
        </w:rPr>
        <w:t>HNZH-2018-330</w:t>
      </w:r>
    </w:p>
    <w:p>
      <w:pPr>
        <w:widowControl/>
        <w:spacing w:line="360" w:lineRule="auto"/>
        <w:ind w:left="630" w:leftChars="300"/>
        <w:jc w:val="left"/>
        <w:rPr>
          <w:rFonts w:ascii="宋体"/>
          <w:kern w:val="28"/>
          <w:sz w:val="24"/>
          <w:u w:val="single"/>
        </w:rPr>
      </w:pPr>
      <w:r>
        <w:rPr>
          <w:rFonts w:ascii="宋体" w:hAnsi="宋体"/>
          <w:sz w:val="24"/>
        </w:rPr>
        <w:t>3</w:t>
      </w:r>
      <w:r>
        <w:rPr>
          <w:rFonts w:hint="eastAsia" w:ascii="宋体" w:hAnsi="宋体"/>
          <w:sz w:val="24"/>
        </w:rPr>
        <w:t>、项目要求：</w:t>
      </w:r>
      <w:r>
        <w:rPr>
          <w:rFonts w:hint="eastAsia" w:ascii="宋体" w:hAnsi="宋体"/>
          <w:kern w:val="28"/>
          <w:sz w:val="24"/>
        </w:rPr>
        <w:t>见“用户需求书</w:t>
      </w:r>
      <w:r>
        <w:rPr>
          <w:rFonts w:ascii="宋体" w:hAnsi="宋体"/>
          <w:kern w:val="28"/>
          <w:sz w:val="24"/>
        </w:rPr>
        <w:t xml:space="preserve"> </w:t>
      </w:r>
      <w:r>
        <w:rPr>
          <w:rFonts w:hint="eastAsia" w:ascii="宋体" w:hAnsi="宋体"/>
          <w:kern w:val="28"/>
          <w:sz w:val="24"/>
        </w:rPr>
        <w:t>”</w:t>
      </w:r>
    </w:p>
    <w:p>
      <w:pPr>
        <w:widowControl/>
        <w:spacing w:line="360" w:lineRule="auto"/>
        <w:jc w:val="left"/>
        <w:rPr>
          <w:rFonts w:ascii="宋体" w:cs="宋体"/>
          <w:b/>
          <w:kern w:val="0"/>
          <w:sz w:val="24"/>
        </w:rPr>
      </w:pPr>
      <w:r>
        <w:rPr>
          <w:rFonts w:hint="eastAsia" w:ascii="宋体" w:hAnsi="宋体" w:cs="宋体"/>
          <w:b/>
          <w:kern w:val="0"/>
          <w:sz w:val="24"/>
        </w:rPr>
        <w:t>二、供应商资格要求</w:t>
      </w:r>
      <w:r>
        <w:rPr>
          <w:rFonts w:hint="eastAsia" w:ascii="宋体" w:hAnsi="宋体" w:cs="Tahoma"/>
          <w:b/>
          <w:kern w:val="0"/>
          <w:sz w:val="24"/>
        </w:rPr>
        <w:t>（</w:t>
      </w:r>
      <w:r>
        <w:rPr>
          <w:rFonts w:hint="eastAsia" w:ascii="宋体" w:hAnsi="宋体" w:cs="Arial"/>
          <w:b/>
          <w:kern w:val="0"/>
          <w:sz w:val="24"/>
        </w:rPr>
        <w:t>必须具备以下条件并在投标文件中提供相关资格证明材料）</w:t>
      </w:r>
    </w:p>
    <w:p>
      <w:pPr>
        <w:pStyle w:val="47"/>
        <w:snapToGrid w:val="0"/>
        <w:spacing w:line="360" w:lineRule="auto"/>
        <w:ind w:firstLine="56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s="宋体"/>
          <w:color w:val="000000"/>
          <w:sz w:val="24"/>
          <w:szCs w:val="24"/>
        </w:rPr>
        <w:t>在中华人民共和国境内注册、具有独立承担民事责任能力的独立法人资格（提供工商营业执照副本、组织机构代码证副本、税务登记证副本或三证合一证书复印件加盖公章）；</w:t>
      </w:r>
    </w:p>
    <w:p>
      <w:pPr>
        <w:pStyle w:val="47"/>
        <w:snapToGrid w:val="0"/>
        <w:spacing w:line="360" w:lineRule="auto"/>
        <w:ind w:firstLine="560"/>
        <w:rPr>
          <w:rFonts w:ascii="宋体"/>
          <w:sz w:val="24"/>
          <w:szCs w:val="24"/>
        </w:rPr>
      </w:pPr>
      <w:r>
        <w:rPr>
          <w:rFonts w:ascii="宋体" w:hAnsi="宋体"/>
          <w:color w:val="000000"/>
          <w:sz w:val="24"/>
          <w:szCs w:val="24"/>
        </w:rPr>
        <w:t>2</w:t>
      </w:r>
      <w:r>
        <w:rPr>
          <w:rFonts w:hint="eastAsia" w:ascii="宋体" w:hAnsi="宋体"/>
          <w:color w:val="000000"/>
          <w:sz w:val="24"/>
          <w:szCs w:val="24"/>
        </w:rPr>
        <w:t>、具有依法纳税的良好</w:t>
      </w:r>
      <w:r>
        <w:rPr>
          <w:rFonts w:hint="eastAsia" w:ascii="宋体" w:hAnsi="宋体"/>
          <w:sz w:val="24"/>
          <w:szCs w:val="24"/>
        </w:rPr>
        <w:t>记录</w:t>
      </w:r>
      <w:r>
        <w:rPr>
          <w:rFonts w:ascii="宋体" w:hAnsi="宋体"/>
          <w:sz w:val="24"/>
          <w:szCs w:val="24"/>
        </w:rPr>
        <w:t>(</w:t>
      </w:r>
      <w:r>
        <w:rPr>
          <w:rFonts w:hint="eastAsia" w:ascii="宋体" w:hAnsi="宋体"/>
          <w:sz w:val="24"/>
          <w:szCs w:val="24"/>
        </w:rPr>
        <w:t>提供</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sz w:val="24"/>
        </w:rPr>
        <w:t>纳税</w:t>
      </w:r>
      <w:r>
        <w:rPr>
          <w:rFonts w:hint="eastAsia" w:ascii="宋体" w:hAnsi="宋体"/>
          <w:sz w:val="24"/>
          <w:szCs w:val="24"/>
        </w:rPr>
        <w:t>记录复印件</w:t>
      </w:r>
      <w:r>
        <w:rPr>
          <w:rFonts w:ascii="宋体" w:hAnsi="宋体"/>
          <w:sz w:val="24"/>
          <w:szCs w:val="24"/>
        </w:rPr>
        <w:t>)</w:t>
      </w:r>
      <w:r>
        <w:rPr>
          <w:rFonts w:hint="eastAsia" w:ascii="宋体" w:hAnsi="宋体"/>
          <w:sz w:val="24"/>
          <w:szCs w:val="24"/>
        </w:rPr>
        <w:t>；</w:t>
      </w:r>
    </w:p>
    <w:p>
      <w:pPr>
        <w:pStyle w:val="47"/>
        <w:snapToGrid w:val="0"/>
        <w:spacing w:line="360" w:lineRule="auto"/>
        <w:ind w:firstLine="560"/>
        <w:rPr>
          <w:rFonts w:ascii="宋体"/>
          <w:sz w:val="24"/>
          <w:szCs w:val="24"/>
        </w:rPr>
      </w:pPr>
      <w:r>
        <w:rPr>
          <w:rFonts w:ascii="宋体" w:hAnsi="宋体"/>
          <w:sz w:val="24"/>
          <w:szCs w:val="24"/>
        </w:rPr>
        <w:t>3</w:t>
      </w:r>
      <w:r>
        <w:rPr>
          <w:rFonts w:hint="eastAsia" w:ascii="宋体" w:hAnsi="宋体"/>
          <w:sz w:val="24"/>
          <w:szCs w:val="24"/>
        </w:rPr>
        <w:t>、具有依法缴纳社会保障资金的良好记录（提供</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sz w:val="24"/>
        </w:rPr>
        <w:t>社保缴纳</w:t>
      </w:r>
      <w:r>
        <w:rPr>
          <w:rFonts w:hint="eastAsia" w:ascii="宋体" w:hAnsi="宋体"/>
          <w:sz w:val="24"/>
          <w:szCs w:val="24"/>
        </w:rPr>
        <w:t>记录复印件）；</w:t>
      </w:r>
    </w:p>
    <w:p>
      <w:pPr>
        <w:pStyle w:val="47"/>
        <w:snapToGrid w:val="0"/>
        <w:spacing w:line="360" w:lineRule="auto"/>
        <w:ind w:firstLine="560"/>
        <w:rPr>
          <w:rFonts w:ascii="宋体"/>
          <w:sz w:val="24"/>
          <w:szCs w:val="24"/>
        </w:rPr>
      </w:pPr>
      <w:r>
        <w:rPr>
          <w:rFonts w:ascii="宋体" w:hAnsi="宋体"/>
          <w:sz w:val="24"/>
          <w:szCs w:val="24"/>
        </w:rPr>
        <w:t>4</w:t>
      </w:r>
      <w:r>
        <w:rPr>
          <w:rFonts w:hint="eastAsia" w:ascii="宋体" w:hAnsi="宋体"/>
          <w:sz w:val="24"/>
          <w:szCs w:val="24"/>
        </w:rPr>
        <w:t>、</w:t>
      </w:r>
      <w:r>
        <w:rPr>
          <w:rFonts w:hint="eastAsia" w:ascii="宋体" w:hAnsi="宋体" w:cs="宋体"/>
          <w:sz w:val="24"/>
          <w:szCs w:val="24"/>
        </w:rPr>
        <w:t>参加政府采购活动前三年内，在经营活动中没有重大违法记录声明函；</w:t>
      </w:r>
    </w:p>
    <w:p>
      <w:pPr>
        <w:pStyle w:val="47"/>
        <w:snapToGrid w:val="0"/>
        <w:spacing w:line="360" w:lineRule="auto"/>
        <w:ind w:firstLine="560"/>
        <w:rPr>
          <w:rFonts w:ascii="宋体"/>
          <w:sz w:val="24"/>
          <w:szCs w:val="24"/>
        </w:rPr>
      </w:pPr>
      <w:r>
        <w:rPr>
          <w:rFonts w:ascii="宋体" w:hAnsi="宋体"/>
          <w:sz w:val="24"/>
          <w:szCs w:val="24"/>
        </w:rPr>
        <w:t>5</w:t>
      </w:r>
      <w:r>
        <w:rPr>
          <w:rFonts w:hint="eastAsia" w:ascii="宋体" w:hAnsi="宋体" w:cs="宋体"/>
          <w:sz w:val="24"/>
          <w:szCs w:val="24"/>
        </w:rPr>
        <w:t>、投标人必须对本项目内所有的内容进行投标，不允许只对其中部分内容进行投标，否则视为无效投标</w:t>
      </w:r>
    </w:p>
    <w:p>
      <w:pPr>
        <w:adjustRightInd w:val="0"/>
        <w:snapToGrid w:val="0"/>
        <w:spacing w:line="400" w:lineRule="exact"/>
        <w:ind w:firstLine="480" w:firstLineChars="200"/>
        <w:rPr>
          <w:rFonts w:ascii="宋体"/>
          <w:sz w:val="24"/>
        </w:rPr>
      </w:pPr>
      <w:r>
        <w:rPr>
          <w:rFonts w:ascii="宋体" w:hAnsi="宋体"/>
          <w:sz w:val="24"/>
        </w:rPr>
        <w:t>6</w:t>
      </w:r>
      <w:r>
        <w:rPr>
          <w:rFonts w:hint="eastAsia" w:ascii="宋体" w:hAnsi="宋体"/>
          <w:sz w:val="24"/>
        </w:rPr>
        <w:t>、</w:t>
      </w:r>
      <w:r>
        <w:rPr>
          <w:rFonts w:hint="eastAsia" w:ascii="宋体" w:hAnsi="宋体" w:cs="Tahoma"/>
          <w:kern w:val="28"/>
          <w:sz w:val="24"/>
        </w:rPr>
        <w:t>购买本项目招标文件</w:t>
      </w:r>
      <w:r>
        <w:rPr>
          <w:rFonts w:hint="eastAsia" w:ascii="宋体" w:hAnsi="宋体"/>
          <w:sz w:val="24"/>
        </w:rPr>
        <w:t>并缴纳投标保证金；</w:t>
      </w:r>
    </w:p>
    <w:p>
      <w:pPr>
        <w:adjustRightInd w:val="0"/>
        <w:snapToGrid w:val="0"/>
        <w:spacing w:line="500" w:lineRule="exact"/>
        <w:ind w:firstLine="464" w:firstLineChars="200"/>
        <w:rPr>
          <w:rFonts w:ascii="宋体"/>
          <w:sz w:val="24"/>
        </w:rPr>
      </w:pPr>
      <w:r>
        <w:rPr>
          <w:rFonts w:ascii="宋体" w:hAnsi="宋体"/>
          <w:spacing w:val="-4"/>
          <w:sz w:val="24"/>
        </w:rPr>
        <w:t>7</w:t>
      </w:r>
      <w:r>
        <w:rPr>
          <w:rFonts w:hint="eastAsia" w:ascii="宋体" w:hAnsi="宋体"/>
          <w:spacing w:val="-4"/>
          <w:sz w:val="24"/>
        </w:rPr>
        <w:t>、</w:t>
      </w:r>
      <w:r>
        <w:rPr>
          <w:rFonts w:hint="eastAsia" w:ascii="宋体" w:hAnsi="宋体" w:cs="Tahoma"/>
          <w:kern w:val="28"/>
          <w:sz w:val="24"/>
        </w:rPr>
        <w:t>本</w:t>
      </w:r>
      <w:r>
        <w:rPr>
          <w:rFonts w:hint="eastAsia" w:ascii="宋体" w:hAnsi="宋体" w:cs="宋体"/>
          <w:sz w:val="24"/>
        </w:rPr>
        <w:t>项目不接</w:t>
      </w:r>
      <w:r>
        <w:rPr>
          <w:rFonts w:hint="eastAsia" w:ascii="宋体" w:hAnsi="宋体" w:cs="Tahoma"/>
          <w:kern w:val="28"/>
          <w:sz w:val="24"/>
        </w:rPr>
        <w:t>受联合体投标。</w:t>
      </w:r>
    </w:p>
    <w:p>
      <w:pPr>
        <w:snapToGrid w:val="0"/>
        <w:spacing w:line="360" w:lineRule="auto"/>
        <w:rPr>
          <w:b/>
          <w:sz w:val="28"/>
        </w:rPr>
      </w:pPr>
      <w:r>
        <w:rPr>
          <w:rFonts w:hint="eastAsia"/>
          <w:b/>
          <w:sz w:val="28"/>
        </w:rPr>
        <w:t>三、竞争性谈判文件的获取</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时间：</w:t>
      </w:r>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20</w:t>
      </w:r>
      <w:r>
        <w:rPr>
          <w:rFonts w:hint="eastAsia" w:ascii="宋体" w:hAnsi="宋体" w:cs="宋体"/>
          <w:kern w:val="0"/>
          <w:sz w:val="24"/>
        </w:rPr>
        <w:t>日至</w:t>
      </w:r>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22</w:t>
      </w:r>
      <w:r>
        <w:rPr>
          <w:rFonts w:hint="eastAsia" w:ascii="宋体" w:hAnsi="宋体" w:cs="宋体"/>
          <w:kern w:val="0"/>
          <w:sz w:val="24"/>
        </w:rPr>
        <w:t>日（上午</w:t>
      </w:r>
      <w:r>
        <w:rPr>
          <w:rFonts w:ascii="宋体" w:hAnsi="宋体" w:cs="宋体"/>
          <w:kern w:val="0"/>
          <w:sz w:val="24"/>
        </w:rPr>
        <w:t>09:00~11:00,</w:t>
      </w:r>
      <w:r>
        <w:rPr>
          <w:rFonts w:hint="eastAsia" w:ascii="宋体" w:hAnsi="宋体" w:cs="宋体"/>
          <w:kern w:val="0"/>
          <w:sz w:val="24"/>
        </w:rPr>
        <w:t>下午</w:t>
      </w:r>
      <w:r>
        <w:rPr>
          <w:rFonts w:ascii="宋体" w:hAnsi="宋体" w:cs="宋体"/>
          <w:kern w:val="0"/>
          <w:sz w:val="24"/>
        </w:rPr>
        <w:t>15:00~17:00</w:t>
      </w:r>
      <w:r>
        <w:rPr>
          <w:rFonts w:hint="eastAsia" w:ascii="宋体" w:hAnsi="宋体" w:cs="宋体"/>
          <w:kern w:val="0"/>
          <w:sz w:val="24"/>
        </w:rPr>
        <w:t>）</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地点：</w:t>
      </w:r>
      <w:r>
        <w:rPr>
          <w:rFonts w:hint="eastAsia" w:ascii="宋体" w:hAnsi="宋体" w:cs="宋体"/>
          <w:kern w:val="0"/>
          <w:sz w:val="24"/>
        </w:rPr>
        <w:t>海口市美兰区五指山路</w:t>
      </w:r>
      <w:r>
        <w:rPr>
          <w:rFonts w:ascii="宋体" w:hAnsi="宋体" w:cs="宋体"/>
          <w:kern w:val="0"/>
          <w:sz w:val="24"/>
        </w:rPr>
        <w:t>16-3</w:t>
      </w:r>
      <w:r>
        <w:rPr>
          <w:rFonts w:hint="eastAsia" w:ascii="宋体" w:hAnsi="宋体" w:cs="宋体"/>
          <w:kern w:val="0"/>
          <w:sz w:val="24"/>
        </w:rPr>
        <w:t>号康业花园西湖苑</w:t>
      </w:r>
      <w:r>
        <w:rPr>
          <w:rFonts w:ascii="宋体" w:hAnsi="宋体" w:cs="宋体"/>
          <w:kern w:val="0"/>
          <w:sz w:val="24"/>
        </w:rPr>
        <w:t>G</w:t>
      </w:r>
      <w:r>
        <w:rPr>
          <w:rFonts w:hint="eastAsia" w:ascii="宋体" w:hAnsi="宋体" w:cs="宋体"/>
          <w:kern w:val="0"/>
          <w:sz w:val="24"/>
        </w:rPr>
        <w:t>栋</w:t>
      </w:r>
      <w:r>
        <w:rPr>
          <w:rFonts w:ascii="宋体" w:hAnsi="宋体" w:cs="宋体"/>
          <w:kern w:val="0"/>
          <w:sz w:val="24"/>
        </w:rPr>
        <w:t>2A</w:t>
      </w:r>
    </w:p>
    <w:p>
      <w:pPr>
        <w:widowControl/>
        <w:numPr>
          <w:ilvl w:val="0"/>
          <w:numId w:val="2"/>
        </w:numPr>
        <w:spacing w:line="360" w:lineRule="auto"/>
        <w:jc w:val="left"/>
        <w:rPr>
          <w:rFonts w:ascii="宋体"/>
          <w:sz w:val="24"/>
        </w:rPr>
      </w:pPr>
      <w:r>
        <w:rPr>
          <w:rFonts w:hint="eastAsia" w:ascii="宋体" w:hAnsi="宋体" w:cs="宋体"/>
          <w:kern w:val="0"/>
          <w:sz w:val="24"/>
        </w:rPr>
        <w:t>方式：现场报名。现场提供的材料</w:t>
      </w:r>
      <w:r>
        <w:rPr>
          <w:rFonts w:ascii="宋体" w:hAnsi="宋体" w:cs="宋体"/>
          <w:kern w:val="0"/>
          <w:sz w:val="24"/>
        </w:rPr>
        <w:t>:</w:t>
      </w:r>
      <w:r>
        <w:rPr>
          <w:rFonts w:hint="eastAsia" w:ascii="宋体" w:hAnsi="宋体" w:cs="宋体"/>
          <w:kern w:val="0"/>
          <w:sz w:val="24"/>
        </w:rPr>
        <w:t>营业执照副本、组织代码证副本、税务登记证副本</w:t>
      </w:r>
      <w:r>
        <w:rPr>
          <w:rFonts w:hint="eastAsia" w:ascii="宋体" w:hAnsi="宋体"/>
          <w:sz w:val="24"/>
        </w:rPr>
        <w:t>或三证合一证原件</w:t>
      </w:r>
      <w:r>
        <w:rPr>
          <w:rFonts w:hint="eastAsia" w:ascii="宋体" w:hAnsi="宋体" w:cs="宋体"/>
          <w:kern w:val="0"/>
          <w:sz w:val="24"/>
        </w:rPr>
        <w:t>、</w:t>
      </w:r>
      <w:r>
        <w:rPr>
          <w:rFonts w:ascii="宋体" w:hAnsi="宋体"/>
          <w:sz w:val="24"/>
          <w:szCs w:val="24"/>
        </w:rPr>
        <w:t>2018</w:t>
      </w:r>
      <w:r>
        <w:rPr>
          <w:rFonts w:hint="eastAsia" w:ascii="宋体" w:hAnsi="宋体"/>
          <w:sz w:val="24"/>
          <w:szCs w:val="24"/>
        </w:rPr>
        <w:t>年</w:t>
      </w:r>
      <w:r>
        <w:rPr>
          <w:rFonts w:hint="eastAsia" w:ascii="宋体" w:hAnsi="宋体"/>
          <w:sz w:val="24"/>
          <w:lang w:eastAsia="zh-CN"/>
        </w:rPr>
        <w:t>任意</w:t>
      </w:r>
      <w:r>
        <w:rPr>
          <w:rFonts w:hint="eastAsia" w:ascii="宋体" w:hAnsi="宋体"/>
          <w:sz w:val="24"/>
        </w:rPr>
        <w:t>一</w:t>
      </w:r>
      <w:r>
        <w:rPr>
          <w:rFonts w:hint="eastAsia" w:ascii="宋体" w:hAnsi="宋体"/>
          <w:sz w:val="24"/>
          <w:szCs w:val="24"/>
        </w:rPr>
        <w:t>个月</w:t>
      </w:r>
      <w:r>
        <w:rPr>
          <w:rFonts w:hint="eastAsia" w:ascii="宋体" w:hAnsi="宋体" w:cs="宋体"/>
          <w:kern w:val="0"/>
          <w:sz w:val="24"/>
        </w:rPr>
        <w:t>纳税和社保缴纳证明、法定代表人授权委托书（原件）、法定代表人身份证和经办人身份证复印件。（以上材料均现场验原件，收加盖公章复印件）。</w:t>
      </w:r>
    </w:p>
    <w:p>
      <w:pPr>
        <w:numPr>
          <w:ilvl w:val="0"/>
          <w:numId w:val="2"/>
        </w:numPr>
        <w:tabs>
          <w:tab w:val="left" w:pos="4680"/>
        </w:tabs>
        <w:snapToGrid w:val="0"/>
        <w:spacing w:line="360" w:lineRule="auto"/>
        <w:rPr>
          <w:rFonts w:ascii="宋体" w:cs="Tahoma"/>
          <w:kern w:val="0"/>
          <w:sz w:val="24"/>
        </w:rPr>
      </w:pPr>
      <w:r>
        <w:rPr>
          <w:rFonts w:hint="eastAsia"/>
          <w:sz w:val="24"/>
        </w:rPr>
        <w:t>标书售价：</w:t>
      </w:r>
      <w:r>
        <w:rPr>
          <w:rFonts w:hint="eastAsia" w:ascii="宋体" w:hAnsi="宋体" w:cs="Tahoma"/>
          <w:kern w:val="0"/>
          <w:sz w:val="24"/>
        </w:rPr>
        <w:t>人民币</w:t>
      </w:r>
      <w:r>
        <w:rPr>
          <w:rFonts w:ascii="宋体" w:hAnsi="宋体" w:cs="Tahoma"/>
          <w:kern w:val="0"/>
          <w:sz w:val="24"/>
        </w:rPr>
        <w:t>300</w:t>
      </w:r>
      <w:r>
        <w:rPr>
          <w:rFonts w:hint="eastAsia" w:ascii="宋体" w:hAnsi="宋体" w:cs="Tahoma"/>
          <w:kern w:val="0"/>
          <w:sz w:val="24"/>
        </w:rPr>
        <w:t>元</w:t>
      </w:r>
      <w:r>
        <w:rPr>
          <w:rFonts w:ascii="宋体" w:hAnsi="宋体" w:cs="Tahoma"/>
          <w:kern w:val="0"/>
          <w:sz w:val="24"/>
        </w:rPr>
        <w:t>/</w:t>
      </w:r>
      <w:r>
        <w:rPr>
          <w:rFonts w:hint="eastAsia" w:ascii="宋体" w:hAnsi="宋体" w:cs="Tahoma"/>
          <w:kern w:val="0"/>
          <w:sz w:val="24"/>
        </w:rPr>
        <w:t>套（售后不退）。</w:t>
      </w:r>
    </w:p>
    <w:p>
      <w:pPr>
        <w:tabs>
          <w:tab w:val="left" w:pos="4680"/>
        </w:tabs>
        <w:snapToGrid w:val="0"/>
        <w:spacing w:line="360" w:lineRule="auto"/>
        <w:rPr>
          <w:b/>
          <w:sz w:val="28"/>
        </w:rPr>
      </w:pPr>
      <w:r>
        <w:rPr>
          <w:rFonts w:hint="eastAsia"/>
          <w:b/>
          <w:sz w:val="28"/>
        </w:rPr>
        <w:t>四、竞争性谈判文件提交时间及地点</w:t>
      </w:r>
    </w:p>
    <w:p>
      <w:pPr>
        <w:tabs>
          <w:tab w:val="left" w:pos="4680"/>
        </w:tabs>
        <w:snapToGrid w:val="0"/>
        <w:spacing w:line="360" w:lineRule="auto"/>
        <w:ind w:firstLine="480" w:firstLineChars="200"/>
        <w:rPr>
          <w:rFonts w:cs="Tahoma"/>
          <w:sz w:val="24"/>
        </w:rPr>
      </w:pPr>
      <w:r>
        <w:rPr>
          <w:rFonts w:cs="Tahoma"/>
          <w:sz w:val="24"/>
        </w:rPr>
        <w:t>1</w:t>
      </w:r>
      <w:r>
        <w:rPr>
          <w:rFonts w:hint="eastAsia" w:cs="Tahoma"/>
          <w:sz w:val="24"/>
        </w:rPr>
        <w:t>、递交投标文件时间：</w:t>
      </w:r>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23</w:t>
      </w:r>
      <w:r>
        <w:rPr>
          <w:rFonts w:hint="eastAsia" w:ascii="宋体" w:hAnsi="宋体" w:cs="宋体"/>
          <w:kern w:val="0"/>
          <w:sz w:val="24"/>
        </w:rPr>
        <w:t>日</w:t>
      </w:r>
      <w:r>
        <w:rPr>
          <w:rFonts w:hint="default" w:cs="Tahoma"/>
          <w:sz w:val="24"/>
          <w:lang w:val="en-US"/>
        </w:rPr>
        <w:t>15</w:t>
      </w:r>
      <w:r>
        <w:rPr>
          <w:rFonts w:hint="eastAsia" w:cs="Tahoma"/>
          <w:sz w:val="24"/>
        </w:rPr>
        <w:t>时</w:t>
      </w:r>
      <w:r>
        <w:rPr>
          <w:rFonts w:cs="Tahoma"/>
          <w:sz w:val="24"/>
        </w:rPr>
        <w:t>00</w:t>
      </w:r>
      <w:r>
        <w:rPr>
          <w:rFonts w:hint="eastAsia" w:cs="Tahoma"/>
          <w:sz w:val="24"/>
        </w:rPr>
        <w:t>分</w:t>
      </w:r>
      <w:r>
        <w:rPr>
          <w:rFonts w:cs="Tahoma"/>
          <w:sz w:val="24"/>
        </w:rPr>
        <w:t>~</w:t>
      </w:r>
      <w:r>
        <w:rPr>
          <w:rFonts w:hint="default" w:cs="Tahoma"/>
          <w:sz w:val="24"/>
          <w:lang w:val="en-US"/>
        </w:rPr>
        <w:t>15</w:t>
      </w:r>
      <w:r>
        <w:rPr>
          <w:rFonts w:hint="eastAsia" w:cs="Tahoma"/>
          <w:sz w:val="24"/>
        </w:rPr>
        <w:t>时</w:t>
      </w:r>
      <w:r>
        <w:rPr>
          <w:rFonts w:cs="Tahoma"/>
          <w:sz w:val="24"/>
        </w:rPr>
        <w:t>30</w:t>
      </w:r>
      <w:r>
        <w:rPr>
          <w:rFonts w:hint="eastAsia" w:cs="Tahoma"/>
          <w:sz w:val="24"/>
        </w:rPr>
        <w:t>分；</w:t>
      </w:r>
    </w:p>
    <w:p>
      <w:pPr>
        <w:tabs>
          <w:tab w:val="left" w:pos="4680"/>
        </w:tabs>
        <w:snapToGrid w:val="0"/>
        <w:spacing w:line="360" w:lineRule="auto"/>
        <w:ind w:firstLine="480" w:firstLineChars="200"/>
        <w:rPr>
          <w:rFonts w:cs="Tahoma"/>
          <w:sz w:val="24"/>
        </w:rPr>
      </w:pPr>
      <w:r>
        <w:rPr>
          <w:rFonts w:cs="Tahoma"/>
          <w:sz w:val="24"/>
        </w:rPr>
        <w:t>2</w:t>
      </w:r>
      <w:r>
        <w:rPr>
          <w:rFonts w:hint="eastAsia" w:cs="Tahoma"/>
          <w:sz w:val="24"/>
        </w:rPr>
        <w:t>、报价截止时间：</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23</w:t>
      </w:r>
      <w:r>
        <w:rPr>
          <w:rFonts w:hint="eastAsia" w:ascii="宋体" w:hAnsi="宋体" w:cs="宋体"/>
          <w:kern w:val="0"/>
          <w:sz w:val="24"/>
        </w:rPr>
        <w:t>日</w:t>
      </w:r>
      <w:r>
        <w:rPr>
          <w:rFonts w:hint="default" w:cs="Tahoma"/>
          <w:sz w:val="24"/>
          <w:lang w:val="en-US"/>
        </w:rPr>
        <w:t>15</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rFonts w:cs="Tahoma"/>
          <w:sz w:val="24"/>
        </w:rPr>
      </w:pPr>
      <w:r>
        <w:rPr>
          <w:rFonts w:cs="Tahoma"/>
          <w:sz w:val="24"/>
        </w:rPr>
        <w:t>3</w:t>
      </w:r>
      <w:r>
        <w:rPr>
          <w:rFonts w:hint="eastAsia" w:cs="Tahoma"/>
          <w:sz w:val="24"/>
        </w:rPr>
        <w:t>、开标时间：</w:t>
      </w:r>
      <w:r>
        <w:rPr>
          <w:rFonts w:ascii="宋体" w:hAnsi="宋体" w:cs="Tahoma"/>
          <w:kern w:val="0"/>
          <w:sz w:val="24"/>
          <w:u w:val="single"/>
        </w:rPr>
        <w:t>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23</w:t>
      </w:r>
      <w:r>
        <w:rPr>
          <w:rFonts w:hint="eastAsia" w:ascii="宋体" w:hAnsi="宋体" w:cs="宋体"/>
          <w:kern w:val="0"/>
          <w:sz w:val="24"/>
        </w:rPr>
        <w:t>日</w:t>
      </w:r>
      <w:r>
        <w:rPr>
          <w:rFonts w:hint="default" w:cs="Tahoma"/>
          <w:sz w:val="24"/>
          <w:lang w:val="en-US"/>
        </w:rPr>
        <w:t>15</w:t>
      </w:r>
      <w:r>
        <w:rPr>
          <w:rFonts w:hint="eastAsia" w:cs="Tahoma"/>
          <w:sz w:val="24"/>
        </w:rPr>
        <w:t>时</w:t>
      </w:r>
      <w:r>
        <w:rPr>
          <w:rFonts w:cs="Tahoma"/>
          <w:sz w:val="24"/>
        </w:rPr>
        <w:t>30</w:t>
      </w:r>
      <w:r>
        <w:rPr>
          <w:rFonts w:hint="eastAsia" w:cs="Tahoma"/>
          <w:sz w:val="24"/>
        </w:rPr>
        <w:t>分；</w:t>
      </w:r>
    </w:p>
    <w:p>
      <w:pPr>
        <w:snapToGrid w:val="0"/>
        <w:spacing w:line="360" w:lineRule="auto"/>
        <w:ind w:firstLine="480" w:firstLineChars="200"/>
        <w:rPr>
          <w:sz w:val="24"/>
        </w:rPr>
      </w:pPr>
      <w:r>
        <w:rPr>
          <w:sz w:val="24"/>
        </w:rPr>
        <w:t>4</w:t>
      </w:r>
      <w:r>
        <w:rPr>
          <w:rFonts w:hint="eastAsia"/>
          <w:sz w:val="24"/>
        </w:rPr>
        <w:t>、谈判地点：海口市美兰区五指山路</w:t>
      </w:r>
      <w:r>
        <w:rPr>
          <w:sz w:val="24"/>
        </w:rPr>
        <w:t>16-3</w:t>
      </w:r>
      <w:r>
        <w:rPr>
          <w:rFonts w:hint="eastAsia"/>
          <w:sz w:val="24"/>
        </w:rPr>
        <w:t>号康业花园西湖苑</w:t>
      </w:r>
      <w:r>
        <w:rPr>
          <w:sz w:val="24"/>
        </w:rPr>
        <w:t>G</w:t>
      </w:r>
      <w:r>
        <w:rPr>
          <w:rFonts w:hint="eastAsia"/>
          <w:sz w:val="24"/>
        </w:rPr>
        <w:t>栋</w:t>
      </w:r>
      <w:r>
        <w:rPr>
          <w:sz w:val="24"/>
        </w:rPr>
        <w:t>2A</w:t>
      </w:r>
      <w:r>
        <w:rPr>
          <w:rFonts w:hint="eastAsia"/>
          <w:sz w:val="24"/>
        </w:rPr>
        <w:t>；</w:t>
      </w:r>
    </w:p>
    <w:p>
      <w:pPr>
        <w:snapToGrid w:val="0"/>
        <w:spacing w:line="360" w:lineRule="auto"/>
        <w:ind w:left="839" w:leftChars="228" w:hanging="360" w:hangingChars="150"/>
        <w:rPr>
          <w:sz w:val="24"/>
        </w:rPr>
      </w:pPr>
      <w:r>
        <w:rPr>
          <w:sz w:val="24"/>
        </w:rPr>
        <w:t>5</w:t>
      </w:r>
      <w:r>
        <w:rPr>
          <w:rFonts w:hint="eastAsia"/>
          <w:sz w:val="24"/>
        </w:rPr>
        <w:t>、采购信息</w:t>
      </w:r>
      <w:r>
        <w:rPr>
          <w:rFonts w:hint="eastAsia" w:ascii="宋体" w:hAnsi="宋体"/>
          <w:sz w:val="24"/>
        </w:rPr>
        <w:t>发布媒介</w:t>
      </w:r>
      <w:r>
        <w:rPr>
          <w:rFonts w:hint="eastAsia"/>
          <w:sz w:val="24"/>
        </w:rPr>
        <w:t>：</w:t>
      </w:r>
      <w:r>
        <w:rPr>
          <w:sz w:val="24"/>
        </w:rPr>
        <w:fldChar w:fldCharType="begin"/>
      </w:r>
      <w:r>
        <w:rPr>
          <w:sz w:val="24"/>
        </w:rPr>
        <w:instrText xml:space="preserve"> HYPERLINK "http://www.hainan.gov.cn/</w:instrText>
      </w:r>
      <w:r>
        <w:rPr>
          <w:rFonts w:hint="eastAsia"/>
          <w:sz w:val="24"/>
        </w:rPr>
        <w:instrText xml:space="preserve">和</w:instrText>
      </w:r>
      <w:r>
        <w:rPr>
          <w:sz w:val="24"/>
        </w:rPr>
        <w:instrText xml:space="preserve">mof.hainan.gov.cn/</w:instrText>
      </w:r>
      <w:r>
        <w:rPr>
          <w:rFonts w:hint="eastAsia"/>
          <w:sz w:val="24"/>
        </w:rPr>
        <w:instrText xml:space="preserve">。</w:instrText>
      </w:r>
    </w:p>
    <w:p>
      <w:pPr>
        <w:snapToGrid w:val="0"/>
        <w:spacing w:line="360" w:lineRule="auto"/>
        <w:ind w:left="839" w:leftChars="228" w:hanging="360" w:hangingChars="150"/>
        <w:rPr>
          <w:sz w:val="24"/>
        </w:rPr>
      </w:pPr>
      <w:r>
        <w:rPr>
          <w:sz w:val="24"/>
        </w:rPr>
        <w:instrText xml:space="preserve">5" </w:instrText>
      </w:r>
      <w:r>
        <w:rPr>
          <w:sz w:val="24"/>
        </w:rPr>
        <w:fldChar w:fldCharType="separate"/>
      </w:r>
      <w:r>
        <w:rPr>
          <w:rFonts w:hint="eastAsia" w:ascii="宋体" w:hAnsi="宋体"/>
          <w:sz w:val="24"/>
        </w:rPr>
        <w:t>中国海南政府采购网</w:t>
      </w:r>
      <w:r>
        <w:rPr>
          <w:rFonts w:hint="eastAsia"/>
          <w:sz w:val="24"/>
        </w:rPr>
        <w:t>。</w:t>
      </w:r>
    </w:p>
    <w:p>
      <w:pPr>
        <w:snapToGrid w:val="0"/>
        <w:spacing w:line="360" w:lineRule="auto"/>
        <w:ind w:left="839" w:leftChars="228" w:hanging="360" w:hangingChars="150"/>
        <w:rPr>
          <w:sz w:val="24"/>
        </w:rPr>
      </w:pPr>
      <w:r>
        <w:rPr>
          <w:sz w:val="24"/>
        </w:rPr>
        <w:t>6</w:t>
      </w:r>
      <w:r>
        <w:rPr>
          <w:sz w:val="24"/>
        </w:rPr>
        <w:fldChar w:fldCharType="end"/>
      </w:r>
      <w:r>
        <w:rPr>
          <w:rFonts w:hint="eastAsia"/>
          <w:sz w:val="24"/>
        </w:rPr>
        <w:t>、逾期送达或者未送达指定地点的竞争性谈判响应文件，不予受理。</w:t>
      </w:r>
    </w:p>
    <w:p>
      <w:pPr>
        <w:snapToGrid w:val="0"/>
        <w:spacing w:line="360" w:lineRule="auto"/>
        <w:rPr>
          <w:b/>
          <w:sz w:val="28"/>
        </w:rPr>
      </w:pPr>
      <w:r>
        <w:rPr>
          <w:rFonts w:hint="eastAsia"/>
          <w:b/>
          <w:sz w:val="28"/>
        </w:rPr>
        <w:t>五、招标代理机构联系方式</w:t>
      </w:r>
    </w:p>
    <w:p>
      <w:pPr>
        <w:spacing w:line="360" w:lineRule="auto"/>
        <w:ind w:left="420" w:leftChars="200"/>
        <w:rPr>
          <w:rFonts w:cs="Arial"/>
          <w:sz w:val="24"/>
        </w:rPr>
      </w:pPr>
      <w:r>
        <w:rPr>
          <w:rFonts w:hint="eastAsia" w:cs="Arial"/>
          <w:sz w:val="24"/>
        </w:rPr>
        <w:t>名</w:t>
      </w:r>
      <w:r>
        <w:rPr>
          <w:rFonts w:cs="Arial"/>
          <w:sz w:val="24"/>
        </w:rPr>
        <w:t xml:space="preserve">  </w:t>
      </w:r>
      <w:r>
        <w:rPr>
          <w:rFonts w:hint="eastAsia" w:cs="Arial"/>
          <w:sz w:val="24"/>
        </w:rPr>
        <w:t>称：海南政辉招投标代理有限公司</w:t>
      </w:r>
    </w:p>
    <w:p>
      <w:pPr>
        <w:spacing w:line="360" w:lineRule="auto"/>
        <w:ind w:left="420" w:leftChars="200"/>
        <w:rPr>
          <w:rFonts w:cs="Arial"/>
          <w:sz w:val="24"/>
        </w:rPr>
      </w:pPr>
      <w:r>
        <w:rPr>
          <w:rFonts w:hint="eastAsia" w:cs="Arial"/>
          <w:sz w:val="24"/>
        </w:rPr>
        <w:t>地</w:t>
      </w:r>
      <w:r>
        <w:rPr>
          <w:rFonts w:cs="Arial"/>
          <w:sz w:val="24"/>
        </w:rPr>
        <w:t xml:space="preserve">  </w:t>
      </w:r>
      <w:r>
        <w:rPr>
          <w:rFonts w:hint="eastAsia" w:cs="Arial"/>
          <w:sz w:val="24"/>
        </w:rPr>
        <w:t>点：海口市美兰区五指山路</w:t>
      </w:r>
      <w:r>
        <w:rPr>
          <w:rFonts w:cs="Arial"/>
          <w:sz w:val="24"/>
        </w:rPr>
        <w:t>16-3</w:t>
      </w:r>
      <w:r>
        <w:rPr>
          <w:rFonts w:hint="eastAsia" w:cs="Arial"/>
          <w:sz w:val="24"/>
        </w:rPr>
        <w:t>号康业花园西湖苑</w:t>
      </w:r>
      <w:r>
        <w:rPr>
          <w:rFonts w:cs="Arial"/>
          <w:sz w:val="24"/>
        </w:rPr>
        <w:t>G</w:t>
      </w:r>
      <w:r>
        <w:rPr>
          <w:rFonts w:hint="eastAsia" w:cs="Arial"/>
          <w:sz w:val="24"/>
        </w:rPr>
        <w:t>栋</w:t>
      </w:r>
      <w:r>
        <w:rPr>
          <w:rFonts w:cs="Arial"/>
          <w:sz w:val="24"/>
        </w:rPr>
        <w:t>2A</w:t>
      </w:r>
    </w:p>
    <w:p>
      <w:pPr>
        <w:spacing w:line="360" w:lineRule="auto"/>
        <w:ind w:left="420" w:leftChars="200"/>
        <w:rPr>
          <w:rFonts w:cs="Arial"/>
          <w:sz w:val="24"/>
        </w:rPr>
      </w:pPr>
      <w:r>
        <w:rPr>
          <w:rFonts w:hint="eastAsia" w:cs="Arial"/>
          <w:sz w:val="24"/>
        </w:rPr>
        <w:t>电</w:t>
      </w:r>
      <w:r>
        <w:rPr>
          <w:rFonts w:cs="Arial"/>
          <w:sz w:val="24"/>
        </w:rPr>
        <w:t xml:space="preserve">  </w:t>
      </w:r>
      <w:r>
        <w:rPr>
          <w:rFonts w:hint="eastAsia" w:cs="Arial"/>
          <w:sz w:val="24"/>
        </w:rPr>
        <w:t>话：</w:t>
      </w:r>
      <w:r>
        <w:rPr>
          <w:rFonts w:cs="Arial"/>
          <w:sz w:val="24"/>
        </w:rPr>
        <w:t xml:space="preserve">0898-66557609              </w:t>
      </w:r>
      <w:r>
        <w:rPr>
          <w:rFonts w:hint="eastAsia" w:cs="Arial"/>
          <w:sz w:val="24"/>
        </w:rPr>
        <w:t>传真：</w:t>
      </w:r>
      <w:r>
        <w:rPr>
          <w:rFonts w:cs="Arial"/>
          <w:sz w:val="24"/>
        </w:rPr>
        <w:t xml:space="preserve">0898-66557605  </w:t>
      </w:r>
    </w:p>
    <w:p>
      <w:pPr>
        <w:spacing w:line="360" w:lineRule="auto"/>
        <w:ind w:left="420" w:leftChars="200"/>
        <w:rPr>
          <w:rFonts w:cs="Arial"/>
          <w:sz w:val="24"/>
        </w:rPr>
      </w:pPr>
      <w:r>
        <w:rPr>
          <w:rFonts w:hint="eastAsia" w:cs="Arial"/>
          <w:sz w:val="24"/>
        </w:rPr>
        <w:t>联系人：梁女士</w:t>
      </w:r>
      <w:r>
        <w:rPr>
          <w:rFonts w:cs="Arial"/>
          <w:sz w:val="24"/>
        </w:rPr>
        <w:t xml:space="preserve">                  </w:t>
      </w:r>
      <w:r>
        <w:rPr>
          <w:rFonts w:hint="eastAsia" w:cs="Arial"/>
          <w:sz w:val="24"/>
        </w:rPr>
        <w:t xml:space="preserve">   电子邮箱：</w:t>
      </w:r>
      <w:r>
        <w:rPr>
          <w:rFonts w:cs="Arial"/>
          <w:sz w:val="24"/>
        </w:rPr>
        <w:t>hnzhztb@163.com</w:t>
      </w:r>
    </w:p>
    <w:p>
      <w:pPr>
        <w:snapToGrid w:val="0"/>
        <w:spacing w:line="360" w:lineRule="auto"/>
        <w:ind w:firstLine="4207" w:firstLineChars="1746"/>
        <w:rPr>
          <w:b/>
          <w:sz w:val="24"/>
        </w:rPr>
      </w:pPr>
    </w:p>
    <w:p>
      <w:pPr>
        <w:pStyle w:val="2"/>
        <w:rPr>
          <w:lang w:eastAsia="zh-CN"/>
        </w:rPr>
      </w:pPr>
    </w:p>
    <w:p>
      <w:pPr>
        <w:snapToGrid w:val="0"/>
        <w:spacing w:line="360" w:lineRule="auto"/>
        <w:ind w:firstLine="4190" w:firstLineChars="1746"/>
        <w:jc w:val="right"/>
        <w:rPr>
          <w:sz w:val="24"/>
        </w:rPr>
      </w:pPr>
      <w:r>
        <w:rPr>
          <w:rFonts w:hint="eastAsia"/>
          <w:sz w:val="24"/>
        </w:rPr>
        <w:t>海南政辉招投标代理有限公司</w:t>
      </w:r>
    </w:p>
    <w:p>
      <w:pPr>
        <w:wordWrap w:val="0"/>
        <w:spacing w:line="360" w:lineRule="auto"/>
        <w:ind w:right="480"/>
        <w:jc w:val="center"/>
        <w:rPr>
          <w:rFonts w:ascii="宋体"/>
          <w:bCs/>
          <w:sz w:val="24"/>
        </w:rPr>
      </w:pPr>
      <w:bookmarkStart w:id="4" w:name="_Toc351035608"/>
      <w:r>
        <w:rPr>
          <w:rFonts w:cs="Tahoma"/>
          <w:sz w:val="24"/>
        </w:rPr>
        <w:t xml:space="preserve">                                                        </w:t>
      </w:r>
      <w:bookmarkEnd w:id="4"/>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19</w:t>
      </w:r>
      <w:r>
        <w:rPr>
          <w:rFonts w:hint="eastAsia" w:ascii="宋体" w:hAnsi="宋体" w:cs="宋体"/>
          <w:kern w:val="0"/>
          <w:sz w:val="24"/>
        </w:rPr>
        <w:t>日</w:t>
      </w:r>
    </w:p>
    <w:p>
      <w:pPr>
        <w:wordWrap w:val="0"/>
        <w:jc w:val="center"/>
        <w:rPr>
          <w:rFonts w:cs="Tahoma"/>
          <w:sz w:val="24"/>
        </w:rPr>
      </w:pPr>
    </w:p>
    <w:p>
      <w:pPr>
        <w:widowControl/>
        <w:tabs>
          <w:tab w:val="left" w:pos="720"/>
        </w:tabs>
        <w:spacing w:line="360" w:lineRule="auto"/>
        <w:ind w:left="816" w:right="261" w:hanging="720"/>
        <w:jc w:val="center"/>
        <w:outlineLvl w:val="0"/>
        <w:rPr>
          <w:rFonts w:ascii="宋体" w:cs="宋体"/>
          <w:kern w:val="0"/>
          <w:sz w:val="24"/>
        </w:rPr>
      </w:pPr>
      <w:r>
        <w:rPr>
          <w:rFonts w:ascii="宋体"/>
          <w:b/>
          <w:sz w:val="36"/>
          <w:szCs w:val="36"/>
        </w:rPr>
        <w:br w:type="page"/>
      </w:r>
      <w:bookmarkStart w:id="5" w:name="_Toc23476"/>
      <w:bookmarkStart w:id="6" w:name="_Toc251570870"/>
      <w:bookmarkStart w:id="7" w:name="_Toc482631971"/>
      <w:bookmarkStart w:id="8" w:name="_Toc251163618"/>
      <w:r>
        <w:rPr>
          <w:rFonts w:hint="eastAsia" w:ascii="宋体" w:hAnsi="宋体" w:cs="宋体"/>
          <w:b/>
          <w:kern w:val="28"/>
          <w:sz w:val="44"/>
          <w:szCs w:val="44"/>
        </w:rPr>
        <w:t>第二章</w:t>
      </w:r>
      <w:r>
        <w:rPr>
          <w:rFonts w:ascii="宋体" w:hAnsi="宋体" w:cs="宋体"/>
          <w:b/>
          <w:kern w:val="28"/>
          <w:sz w:val="44"/>
          <w:szCs w:val="44"/>
        </w:rPr>
        <w:t xml:space="preserve">  </w:t>
      </w:r>
      <w:r>
        <w:rPr>
          <w:rFonts w:hint="eastAsia" w:ascii="宋体" w:hAnsi="宋体" w:cs="宋体"/>
          <w:b/>
          <w:kern w:val="28"/>
          <w:sz w:val="44"/>
          <w:szCs w:val="44"/>
        </w:rPr>
        <w:t>报价人须知</w:t>
      </w:r>
      <w:bookmarkEnd w:id="5"/>
      <w:bookmarkEnd w:id="6"/>
      <w:bookmarkEnd w:id="7"/>
      <w:bookmarkEnd w:id="8"/>
    </w:p>
    <w:p>
      <w:pPr>
        <w:widowControl/>
        <w:spacing w:line="360" w:lineRule="auto"/>
        <w:jc w:val="left"/>
        <w:rPr>
          <w:rFonts w:ascii="宋体" w:cs="宋体"/>
          <w:b/>
          <w:kern w:val="0"/>
          <w:sz w:val="24"/>
        </w:rPr>
      </w:pPr>
      <w:r>
        <w:rPr>
          <w:rFonts w:hint="eastAsia" w:ascii="宋体" w:hAnsi="宋体" w:cs="宋体"/>
          <w:b/>
          <w:kern w:val="0"/>
          <w:sz w:val="24"/>
        </w:rPr>
        <w:t>一、总则</w:t>
      </w:r>
    </w:p>
    <w:p>
      <w:pPr>
        <w:widowControl/>
        <w:spacing w:line="360" w:lineRule="auto"/>
        <w:jc w:val="left"/>
        <w:rPr>
          <w:rFonts w:ascii="宋体" w:cs="宋体"/>
          <w:kern w:val="0"/>
          <w:sz w:val="24"/>
        </w:rPr>
      </w:pPr>
      <w:r>
        <w:rPr>
          <w:rFonts w:ascii="宋体" w:hAnsi="宋体" w:cs="宋体"/>
          <w:kern w:val="0"/>
          <w:sz w:val="24"/>
        </w:rPr>
        <w:t xml:space="preserve">1. </w:t>
      </w:r>
      <w:r>
        <w:rPr>
          <w:rFonts w:hint="eastAsia" w:ascii="宋体" w:hAnsi="宋体" w:cs="宋体"/>
          <w:kern w:val="0"/>
          <w:sz w:val="24"/>
        </w:rPr>
        <w:t>名词解释</w:t>
      </w:r>
    </w:p>
    <w:p>
      <w:pPr>
        <w:widowControl/>
        <w:spacing w:line="360" w:lineRule="auto"/>
        <w:ind w:firstLine="480" w:firstLineChars="200"/>
        <w:jc w:val="left"/>
        <w:rPr>
          <w:b/>
          <w:kern w:val="0"/>
          <w:sz w:val="24"/>
          <w:u w:val="single"/>
          <w:lang w:val="en-US"/>
        </w:rPr>
      </w:pPr>
      <w:r>
        <w:rPr>
          <w:rFonts w:ascii="宋体" w:hAnsi="宋体" w:cs="宋体"/>
          <w:kern w:val="0"/>
          <w:sz w:val="24"/>
        </w:rPr>
        <w:t>1.1</w:t>
      </w:r>
      <w:r>
        <w:rPr>
          <w:rFonts w:hint="eastAsia" w:ascii="宋体" w:hAnsi="宋体" w:cs="宋体"/>
          <w:kern w:val="0"/>
          <w:sz w:val="24"/>
        </w:rPr>
        <w:t>采购人：</w:t>
      </w:r>
      <w:r>
        <w:rPr>
          <w:rFonts w:ascii="宋体"/>
          <w:b/>
          <w:kern w:val="0"/>
          <w:sz w:val="24"/>
          <w:u w:val="single"/>
          <w:lang w:val="en-US"/>
        </w:rPr>
        <w:t>白沙黎族自治县人民医院</w:t>
      </w:r>
    </w:p>
    <w:p>
      <w:pPr>
        <w:widowControl/>
        <w:spacing w:line="360" w:lineRule="auto"/>
        <w:ind w:firstLine="480" w:firstLineChars="200"/>
        <w:jc w:val="left"/>
        <w:rPr>
          <w:b/>
          <w:kern w:val="0"/>
          <w:sz w:val="24"/>
          <w:u w:val="single"/>
        </w:rPr>
      </w:pPr>
      <w:r>
        <w:rPr>
          <w:rFonts w:ascii="宋体" w:hAnsi="宋体" w:cs="宋体"/>
          <w:kern w:val="0"/>
          <w:sz w:val="24"/>
        </w:rPr>
        <w:t>1.2</w:t>
      </w:r>
      <w:r>
        <w:rPr>
          <w:rFonts w:hint="eastAsia" w:ascii="宋体" w:hAnsi="宋体" w:cs="宋体"/>
          <w:kern w:val="0"/>
          <w:sz w:val="24"/>
        </w:rPr>
        <w:t>招标代理机构：</w:t>
      </w:r>
      <w:r>
        <w:rPr>
          <w:rFonts w:hint="eastAsia"/>
          <w:b/>
          <w:kern w:val="0"/>
          <w:sz w:val="24"/>
          <w:u w:val="single"/>
        </w:rPr>
        <w:t>海南政辉招投标代理有限公司</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 </w:t>
      </w:r>
      <w:r>
        <w:rPr>
          <w:rFonts w:hint="eastAsia" w:ascii="宋体" w:hAnsi="宋体" w:cs="宋体"/>
          <w:kern w:val="0"/>
          <w:sz w:val="24"/>
        </w:rPr>
        <w:t>报价人（投标人）：已从招标代理机构购买招标文件并向招标代理机构提交报价文件的供应商。</w:t>
      </w:r>
    </w:p>
    <w:p>
      <w:pPr>
        <w:widowControl/>
        <w:spacing w:line="360" w:lineRule="auto"/>
        <w:jc w:val="left"/>
        <w:rPr>
          <w:rFonts w:ascii="宋体" w:cs="宋体"/>
          <w:kern w:val="0"/>
          <w:sz w:val="24"/>
        </w:rPr>
      </w:pPr>
      <w:r>
        <w:rPr>
          <w:rFonts w:ascii="宋体" w:hAnsi="宋体" w:cs="宋体"/>
          <w:kern w:val="0"/>
          <w:sz w:val="24"/>
        </w:rPr>
        <w:t>2</w:t>
      </w:r>
      <w:r>
        <w:rPr>
          <w:rFonts w:hint="eastAsia" w:ascii="宋体" w:hAnsi="宋体" w:cs="宋体"/>
          <w:kern w:val="0"/>
          <w:sz w:val="24"/>
        </w:rPr>
        <w:t>．适用范围：本招标文件仅适用于招标代理机构组织的本次报价活动。</w:t>
      </w:r>
    </w:p>
    <w:p>
      <w:pPr>
        <w:widowControl/>
        <w:spacing w:line="360" w:lineRule="auto"/>
        <w:jc w:val="left"/>
        <w:rPr>
          <w:rFonts w:ascii="宋体" w:cs="宋体"/>
          <w:kern w:val="0"/>
          <w:sz w:val="24"/>
        </w:rPr>
      </w:pPr>
      <w:r>
        <w:rPr>
          <w:rFonts w:ascii="宋体" w:hAnsi="宋体" w:cs="宋体"/>
          <w:kern w:val="0"/>
          <w:sz w:val="24"/>
        </w:rPr>
        <w:t>3</w:t>
      </w:r>
      <w:r>
        <w:rPr>
          <w:rFonts w:hint="eastAsia" w:ascii="宋体" w:hAnsi="宋体" w:cs="宋体"/>
          <w:kern w:val="0"/>
          <w:sz w:val="24"/>
        </w:rPr>
        <w:t>．合格的报价人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3.1 </w:t>
      </w:r>
      <w:r>
        <w:rPr>
          <w:rFonts w:hint="eastAsia" w:ascii="宋体" w:hAnsi="宋体" w:cs="宋体"/>
          <w:kern w:val="0"/>
          <w:sz w:val="24"/>
        </w:rPr>
        <w:t>凡有能力按照本招标文件规定的要求交付货物和服务的投标单位均为合格的报价人。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3.2 </w:t>
      </w:r>
      <w:r>
        <w:rPr>
          <w:rFonts w:hint="eastAsia" w:ascii="宋体" w:hAnsi="宋体" w:cs="宋体"/>
          <w:kern w:val="0"/>
          <w:sz w:val="24"/>
        </w:rPr>
        <w:t>报价人参加本次政府采购活动应当符合《中华人民共和国政府采购法》第二十二条的规定。</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3.3 </w:t>
      </w:r>
      <w:r>
        <w:rPr>
          <w:rFonts w:hint="eastAsia" w:ascii="宋体" w:hAnsi="宋体" w:cs="宋体"/>
          <w:kern w:val="0"/>
          <w:sz w:val="24"/>
        </w:rPr>
        <w:t>报价人应遵守中华人民共和国的有关法律、法规。</w:t>
      </w:r>
    </w:p>
    <w:p>
      <w:pPr>
        <w:widowControl/>
        <w:spacing w:line="360" w:lineRule="auto"/>
        <w:jc w:val="left"/>
        <w:rPr>
          <w:rFonts w:ascii="宋体" w:cs="宋体"/>
          <w:kern w:val="0"/>
          <w:sz w:val="24"/>
        </w:rPr>
      </w:pPr>
      <w:r>
        <w:rPr>
          <w:rFonts w:ascii="宋体" w:hAnsi="宋体" w:cs="宋体"/>
          <w:kern w:val="0"/>
          <w:sz w:val="24"/>
        </w:rPr>
        <w:t>4</w:t>
      </w:r>
      <w:r>
        <w:rPr>
          <w:rFonts w:hint="eastAsia" w:ascii="宋体" w:hAnsi="宋体" w:cs="宋体"/>
          <w:kern w:val="0"/>
          <w:sz w:val="24"/>
        </w:rPr>
        <w:t>．报价费用</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无论招标报价过程中的做法和结果如何，报价人均自行承担所有与参加报价有关的全部费用。</w:t>
      </w:r>
    </w:p>
    <w:p>
      <w:pPr>
        <w:widowControl/>
        <w:spacing w:line="360" w:lineRule="auto"/>
        <w:jc w:val="left"/>
        <w:rPr>
          <w:rFonts w:ascii="宋体" w:cs="宋体"/>
          <w:kern w:val="0"/>
          <w:sz w:val="24"/>
        </w:rPr>
      </w:pPr>
      <w:r>
        <w:rPr>
          <w:rFonts w:ascii="宋体" w:hAnsi="宋体" w:cs="宋体"/>
          <w:kern w:val="0"/>
          <w:sz w:val="24"/>
        </w:rPr>
        <w:t>5</w:t>
      </w:r>
      <w:r>
        <w:rPr>
          <w:rFonts w:hint="eastAsia" w:ascii="宋体" w:hAnsi="宋体" w:cs="宋体"/>
          <w:kern w:val="0"/>
          <w:sz w:val="24"/>
        </w:rPr>
        <w:t>．招标文件的约束力</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报价人一旦参加本项目报价，即被认为接受了本招标文件中的所有条件和规定。</w:t>
      </w:r>
    </w:p>
    <w:p>
      <w:pPr>
        <w:widowControl/>
        <w:spacing w:line="360" w:lineRule="auto"/>
        <w:jc w:val="left"/>
        <w:rPr>
          <w:rFonts w:ascii="宋体" w:cs="宋体"/>
          <w:b/>
          <w:kern w:val="0"/>
          <w:sz w:val="24"/>
        </w:rPr>
      </w:pPr>
      <w:r>
        <w:rPr>
          <w:rFonts w:hint="eastAsia" w:ascii="宋体" w:hAnsi="宋体" w:cs="宋体"/>
          <w:b/>
          <w:kern w:val="0"/>
          <w:sz w:val="24"/>
        </w:rPr>
        <w:t>二、招标文件</w:t>
      </w:r>
    </w:p>
    <w:p>
      <w:pPr>
        <w:widowControl/>
        <w:spacing w:line="360" w:lineRule="auto"/>
        <w:jc w:val="left"/>
        <w:rPr>
          <w:rFonts w:ascii="宋体" w:cs="宋体"/>
          <w:kern w:val="0"/>
          <w:sz w:val="24"/>
        </w:rPr>
      </w:pPr>
      <w:r>
        <w:rPr>
          <w:rFonts w:ascii="宋体" w:hAnsi="宋体" w:cs="宋体"/>
          <w:kern w:val="0"/>
          <w:sz w:val="24"/>
        </w:rPr>
        <w:t>6</w:t>
      </w:r>
      <w:r>
        <w:rPr>
          <w:rFonts w:hint="eastAsia" w:ascii="宋体" w:hAnsi="宋体" w:cs="宋体"/>
          <w:kern w:val="0"/>
          <w:sz w:val="24"/>
        </w:rPr>
        <w:t>．招标文件的组成</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6.l </w:t>
      </w:r>
      <w:r>
        <w:rPr>
          <w:rFonts w:hint="eastAsia" w:ascii="宋体" w:hAnsi="宋体" w:cs="宋体"/>
          <w:kern w:val="0"/>
          <w:sz w:val="24"/>
        </w:rPr>
        <w:t>招标文件由六部分组成，包括：</w:t>
      </w:r>
    </w:p>
    <w:p>
      <w:pPr>
        <w:widowControl/>
        <w:spacing w:line="360" w:lineRule="auto"/>
        <w:ind w:left="630" w:leftChars="300"/>
        <w:jc w:val="left"/>
        <w:rPr>
          <w:rFonts w:ascii="宋体" w:cs="宋体"/>
          <w:kern w:val="0"/>
          <w:sz w:val="24"/>
        </w:rPr>
      </w:pPr>
      <w:r>
        <w:rPr>
          <w:rFonts w:hint="eastAsia" w:ascii="宋体" w:hAnsi="宋体" w:cs="宋体"/>
          <w:kern w:val="0"/>
          <w:sz w:val="24"/>
        </w:rPr>
        <w:t>第一章</w:t>
      </w:r>
      <w:r>
        <w:rPr>
          <w:rFonts w:ascii="宋体" w:hAnsi="宋体" w:cs="宋体"/>
          <w:kern w:val="0"/>
          <w:sz w:val="24"/>
        </w:rPr>
        <w:t xml:space="preserve">  </w:t>
      </w:r>
      <w:r>
        <w:rPr>
          <w:rFonts w:hint="eastAsia" w:ascii="宋体" w:hAnsi="宋体" w:cs="宋体"/>
          <w:kern w:val="0"/>
          <w:sz w:val="24"/>
        </w:rPr>
        <w:t>谈判邀请函</w:t>
      </w:r>
    </w:p>
    <w:p>
      <w:pPr>
        <w:widowControl/>
        <w:spacing w:line="360" w:lineRule="auto"/>
        <w:ind w:left="630" w:leftChars="300"/>
        <w:jc w:val="left"/>
        <w:rPr>
          <w:rFonts w:ascii="宋体" w:cs="宋体"/>
          <w:kern w:val="0"/>
          <w:sz w:val="24"/>
        </w:rPr>
      </w:pPr>
      <w:r>
        <w:rPr>
          <w:rFonts w:hint="eastAsia" w:ascii="宋体" w:hAnsi="宋体" w:cs="宋体"/>
          <w:kern w:val="0"/>
          <w:sz w:val="24"/>
        </w:rPr>
        <w:t>第二章</w:t>
      </w:r>
      <w:r>
        <w:rPr>
          <w:rFonts w:ascii="宋体" w:hAnsi="宋体" w:cs="宋体"/>
          <w:kern w:val="0"/>
          <w:sz w:val="24"/>
        </w:rPr>
        <w:t xml:space="preserve">  </w:t>
      </w:r>
      <w:r>
        <w:rPr>
          <w:rFonts w:hint="eastAsia" w:ascii="宋体" w:hAnsi="宋体" w:cs="宋体"/>
          <w:kern w:val="0"/>
          <w:sz w:val="24"/>
        </w:rPr>
        <w:t>报价人须知</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第三章</w:t>
      </w:r>
      <w:r>
        <w:rPr>
          <w:rFonts w:ascii="宋体"/>
          <w:kern w:val="0"/>
          <w:sz w:val="14"/>
          <w:szCs w:val="14"/>
        </w:rPr>
        <w:t>  </w:t>
      </w:r>
      <w:r>
        <w:rPr>
          <w:rFonts w:hint="eastAsia" w:ascii="宋体" w:hAnsi="宋体" w:cs="宋体"/>
          <w:kern w:val="0"/>
          <w:sz w:val="24"/>
        </w:rPr>
        <w:t>用户需求书</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第四章</w:t>
      </w:r>
      <w:r>
        <w:rPr>
          <w:rFonts w:ascii="宋体"/>
          <w:kern w:val="0"/>
          <w:sz w:val="14"/>
          <w:szCs w:val="14"/>
        </w:rPr>
        <w:t>  </w:t>
      </w:r>
      <w:r>
        <w:rPr>
          <w:rFonts w:hint="eastAsia" w:ascii="宋体" w:hAnsi="宋体" w:cs="宋体"/>
          <w:kern w:val="0"/>
          <w:sz w:val="24"/>
        </w:rPr>
        <w:t>合同条款</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第五章</w:t>
      </w:r>
      <w:r>
        <w:rPr>
          <w:rFonts w:ascii="宋体"/>
          <w:kern w:val="0"/>
          <w:sz w:val="14"/>
          <w:szCs w:val="14"/>
        </w:rPr>
        <w:t>  </w:t>
      </w:r>
      <w:r>
        <w:rPr>
          <w:rFonts w:hint="eastAsia" w:ascii="宋体" w:hAnsi="宋体" w:cs="宋体"/>
          <w:kern w:val="0"/>
          <w:sz w:val="24"/>
        </w:rPr>
        <w:t>报价文件内容和格式</w:t>
      </w:r>
    </w:p>
    <w:p>
      <w:pPr>
        <w:widowControl/>
        <w:spacing w:line="360" w:lineRule="auto"/>
        <w:ind w:left="630" w:leftChars="300"/>
        <w:jc w:val="left"/>
        <w:rPr>
          <w:rFonts w:ascii="宋体" w:cs="宋体"/>
          <w:kern w:val="0"/>
          <w:sz w:val="24"/>
        </w:rPr>
      </w:pPr>
      <w:r>
        <w:rPr>
          <w:rFonts w:hint="eastAsia" w:ascii="宋体" w:hAnsi="宋体" w:cs="宋体"/>
          <w:kern w:val="0"/>
          <w:sz w:val="24"/>
        </w:rPr>
        <w:t>第六章</w:t>
      </w:r>
      <w:r>
        <w:rPr>
          <w:rFonts w:ascii="宋体" w:hAnsi="宋体" w:cs="宋体"/>
          <w:kern w:val="0"/>
          <w:sz w:val="24"/>
        </w:rPr>
        <w:t xml:space="preserve">  </w:t>
      </w:r>
      <w:r>
        <w:rPr>
          <w:rFonts w:hint="eastAsia" w:ascii="宋体" w:hAnsi="宋体" w:cs="宋体"/>
          <w:kern w:val="0"/>
          <w:sz w:val="24"/>
        </w:rPr>
        <w:t>评标细则</w:t>
      </w:r>
    </w:p>
    <w:p>
      <w:pPr>
        <w:widowControl/>
        <w:spacing w:line="360" w:lineRule="auto"/>
        <w:ind w:firstLine="480" w:firstLineChars="200"/>
        <w:jc w:val="left"/>
        <w:rPr>
          <w:rFonts w:ascii="宋体" w:cs="宋体"/>
          <w:kern w:val="0"/>
          <w:sz w:val="24"/>
        </w:rPr>
      </w:pPr>
      <w:r>
        <w:rPr>
          <w:rFonts w:hint="eastAsia" w:ascii="宋体" w:hAnsi="宋体" w:cs="宋体"/>
          <w:kern w:val="0"/>
          <w:sz w:val="24"/>
        </w:rPr>
        <w:t>请仔细检查招标文件是否齐全，如有缺漏，请立即与招标代理机构联系解决。</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6.2 </w:t>
      </w:r>
      <w:r>
        <w:rPr>
          <w:rFonts w:hint="eastAsia" w:ascii="宋体" w:hAnsi="宋体" w:cs="宋体"/>
          <w:kern w:val="0"/>
          <w:sz w:val="24"/>
        </w:rPr>
        <w:t>报价人被视为充分熟悉本招标项目所在地的与履行合同有关的各种情况，包括自然环境、气候条件、劳动力及公用设施等，本招标文件不再对上述情况进行描述。</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6.3 </w:t>
      </w:r>
      <w:r>
        <w:rPr>
          <w:rFonts w:hint="eastAsia" w:ascii="宋体" w:hAnsi="宋体" w:cs="宋体"/>
          <w:kern w:val="0"/>
          <w:sz w:val="24"/>
        </w:rPr>
        <w:t>报价人必须详阅招标文件的所有条款、文件及表格格式。报价人若未按招标文件的要求和规范编制、提交报价文件，将有可能导致报价文件被拒绝接受，所造成的负面后果由报价人负责。</w:t>
      </w:r>
    </w:p>
    <w:p>
      <w:pPr>
        <w:spacing w:line="360" w:lineRule="auto"/>
        <w:rPr>
          <w:rFonts w:ascii="宋体"/>
          <w:sz w:val="24"/>
        </w:rPr>
      </w:pPr>
      <w:r>
        <w:rPr>
          <w:rFonts w:ascii="宋体" w:hAnsi="宋体" w:cs="宋体"/>
          <w:kern w:val="0"/>
          <w:sz w:val="24"/>
        </w:rPr>
        <w:t>7.</w:t>
      </w:r>
      <w:r>
        <w:rPr>
          <w:rFonts w:ascii="宋体" w:hAnsi="宋体"/>
          <w:sz w:val="24"/>
        </w:rPr>
        <w:t xml:space="preserve"> </w:t>
      </w:r>
      <w:r>
        <w:rPr>
          <w:rFonts w:hint="eastAsia" w:ascii="宋体" w:hAnsi="宋体"/>
          <w:sz w:val="24"/>
        </w:rPr>
        <w:t>竞争性谈判文件的澄清</w:t>
      </w:r>
    </w:p>
    <w:p>
      <w:pPr>
        <w:widowControl/>
        <w:spacing w:line="360" w:lineRule="auto"/>
        <w:ind w:firstLine="480" w:firstLineChars="200"/>
        <w:jc w:val="left"/>
        <w:rPr>
          <w:rFonts w:ascii="宋体" w:cs="宋体"/>
          <w:kern w:val="0"/>
          <w:sz w:val="24"/>
        </w:rPr>
      </w:pPr>
      <w:r>
        <w:rPr>
          <w:rFonts w:ascii="宋体" w:hAnsi="宋体"/>
          <w:sz w:val="24"/>
        </w:rPr>
        <w:t>7.1</w:t>
      </w:r>
      <w:r>
        <w:rPr>
          <w:rFonts w:hint="eastAsia" w:ascii="宋体" w:hAnsi="宋体"/>
          <w:sz w:val="24"/>
        </w:rPr>
        <w:t>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．竞争性谈判文件的更正或补充</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8.l </w:t>
      </w:r>
      <w:r>
        <w:rPr>
          <w:rFonts w:hint="eastAsia" w:ascii="宋体" w:hAnsi="宋体" w:cs="宋体"/>
          <w:kern w:val="0"/>
          <w:sz w:val="24"/>
        </w:rPr>
        <w:t>在报价截止时间前，招标代理机构可以书面通知的方式修改竞争性谈判文件。修改通知作为竞争性谈判文件的组成部分，对报价人起同等约束作用。</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8.2 </w:t>
      </w:r>
      <w:r>
        <w:rPr>
          <w:rFonts w:hint="eastAsia" w:ascii="宋体" w:hAnsi="宋体" w:cs="宋体"/>
          <w:kern w:val="0"/>
          <w:sz w:val="24"/>
        </w:rPr>
        <w:t>当竞争性谈判文件与更正公告的内容相互矛盾时，以招标代理机构最后发出的更正公告为准。</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8.3 </w:t>
      </w:r>
      <w:r>
        <w:rPr>
          <w:rFonts w:hint="eastAsia" w:ascii="宋体" w:hAnsi="宋体" w:cs="宋体"/>
          <w:kern w:val="0"/>
          <w:sz w:val="24"/>
        </w:rPr>
        <w:t>为使报价人有足够的时间按招标文件的更正要求修正报价文件，招标代理机构有权决定推迟投标截止日期和开标时间，并将此变更书面通知所有购买了同一竞争性谈判文件的报价人。</w:t>
      </w:r>
    </w:p>
    <w:p>
      <w:pPr>
        <w:widowControl/>
        <w:spacing w:line="360" w:lineRule="auto"/>
        <w:jc w:val="left"/>
        <w:rPr>
          <w:rFonts w:ascii="宋体" w:cs="宋体"/>
          <w:b/>
          <w:kern w:val="0"/>
          <w:sz w:val="24"/>
        </w:rPr>
      </w:pPr>
      <w:r>
        <w:rPr>
          <w:rFonts w:hint="eastAsia" w:ascii="宋体" w:hAnsi="宋体" w:cs="宋体"/>
          <w:b/>
          <w:kern w:val="0"/>
          <w:sz w:val="24"/>
        </w:rPr>
        <w:t>三、报价文件</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报价文件的组成</w:t>
      </w:r>
    </w:p>
    <w:p>
      <w:pPr>
        <w:widowControl/>
        <w:spacing w:line="360" w:lineRule="auto"/>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按《第五章</w:t>
      </w:r>
      <w:r>
        <w:rPr>
          <w:rFonts w:ascii="宋体" w:hAnsi="宋体" w:cs="宋体"/>
          <w:kern w:val="0"/>
          <w:sz w:val="24"/>
        </w:rPr>
        <w:t xml:space="preserve"> </w:t>
      </w:r>
      <w:r>
        <w:rPr>
          <w:rFonts w:hint="eastAsia" w:ascii="宋体" w:hAnsi="宋体" w:cs="宋体"/>
          <w:kern w:val="0"/>
          <w:sz w:val="24"/>
        </w:rPr>
        <w:t>报价文件内容和格式》中的要求制作符合招标文件的报价文件</w:t>
      </w:r>
    </w:p>
    <w:p>
      <w:pPr>
        <w:widowControl/>
        <w:spacing w:line="360" w:lineRule="auto"/>
        <w:jc w:val="left"/>
        <w:rPr>
          <w:rFonts w:ascii="宋体" w:cs="宋体"/>
          <w:kern w:val="0"/>
          <w:sz w:val="24"/>
        </w:rPr>
      </w:pPr>
      <w:r>
        <w:rPr>
          <w:rFonts w:ascii="宋体" w:hAnsi="宋体" w:cs="宋体"/>
          <w:kern w:val="0"/>
          <w:sz w:val="24"/>
        </w:rPr>
        <w:t>9</w:t>
      </w:r>
      <w:r>
        <w:rPr>
          <w:rFonts w:hint="eastAsia" w:ascii="宋体" w:hAnsi="宋体" w:cs="宋体"/>
          <w:kern w:val="0"/>
          <w:sz w:val="24"/>
        </w:rPr>
        <w:t>．报价</w:t>
      </w:r>
    </w:p>
    <w:p>
      <w:pPr>
        <w:widowControl/>
        <w:spacing w:line="360" w:lineRule="auto"/>
        <w:ind w:firstLine="480" w:firstLineChars="200"/>
        <w:jc w:val="left"/>
        <w:rPr>
          <w:rFonts w:ascii="宋体" w:cs="宋体"/>
          <w:kern w:val="0"/>
          <w:sz w:val="24"/>
        </w:rPr>
      </w:pPr>
      <w:r>
        <w:rPr>
          <w:rFonts w:ascii="宋体" w:hAnsi="宋体" w:cs="宋体"/>
          <w:kern w:val="0"/>
          <w:sz w:val="24"/>
        </w:rPr>
        <w:t>9.1</w:t>
      </w:r>
      <w:r>
        <w:rPr>
          <w:rFonts w:hint="eastAsia" w:ascii="宋体" w:hAnsi="宋体" w:cs="宋体"/>
          <w:kern w:val="0"/>
          <w:sz w:val="24"/>
        </w:rPr>
        <w:t>报价人应按《第三章</w:t>
      </w:r>
      <w:r>
        <w:rPr>
          <w:rFonts w:ascii="宋体" w:hAnsi="宋体" w:cs="宋体"/>
          <w:kern w:val="0"/>
          <w:sz w:val="24"/>
        </w:rPr>
        <w:t xml:space="preserve"> </w:t>
      </w:r>
      <w:r>
        <w:rPr>
          <w:rFonts w:hint="eastAsia" w:ascii="宋体" w:hAnsi="宋体" w:cs="宋体"/>
          <w:kern w:val="0"/>
          <w:sz w:val="24"/>
        </w:rPr>
        <w:t>用户需求书》的要求报价（不允许漏项）。</w:t>
      </w:r>
    </w:p>
    <w:p>
      <w:pPr>
        <w:widowControl/>
        <w:spacing w:line="360" w:lineRule="auto"/>
        <w:ind w:firstLine="480" w:firstLineChars="200"/>
        <w:jc w:val="left"/>
        <w:rPr>
          <w:rFonts w:ascii="宋体" w:cs="宋体"/>
          <w:kern w:val="0"/>
          <w:sz w:val="24"/>
        </w:rPr>
      </w:pPr>
      <w:r>
        <w:rPr>
          <w:rFonts w:ascii="宋体" w:hAnsi="宋体" w:cs="宋体"/>
          <w:kern w:val="0"/>
          <w:sz w:val="24"/>
        </w:rPr>
        <w:t>9.2</w:t>
      </w:r>
      <w:r>
        <w:rPr>
          <w:rFonts w:hint="eastAsia" w:ascii="宋体" w:hAnsi="宋体" w:cs="宋体"/>
          <w:kern w:val="0"/>
          <w:sz w:val="24"/>
        </w:rPr>
        <w:t>报价均须以人民币为计算单位。</w:t>
      </w:r>
    </w:p>
    <w:p>
      <w:pPr>
        <w:widowControl/>
        <w:spacing w:line="360" w:lineRule="auto"/>
        <w:jc w:val="left"/>
        <w:rPr>
          <w:rFonts w:ascii="宋体" w:cs="宋体"/>
          <w:color w:val="FF0000"/>
          <w:kern w:val="0"/>
          <w:sz w:val="24"/>
        </w:rPr>
      </w:pPr>
      <w:r>
        <w:rPr>
          <w:rFonts w:ascii="宋体" w:hAnsi="宋体" w:cs="宋体"/>
          <w:b/>
          <w:kern w:val="0"/>
          <w:sz w:val="24"/>
        </w:rPr>
        <w:t>10</w:t>
      </w:r>
      <w:r>
        <w:rPr>
          <w:rFonts w:hint="eastAsia" w:ascii="宋体" w:hAnsi="宋体" w:cs="宋体"/>
          <w:b/>
          <w:kern w:val="0"/>
          <w:sz w:val="24"/>
        </w:rPr>
        <w:t>．投标保证金</w:t>
      </w:r>
    </w:p>
    <w:p>
      <w:pPr>
        <w:widowControl/>
        <w:spacing w:line="360" w:lineRule="auto"/>
        <w:ind w:firstLine="480" w:firstLineChars="200"/>
        <w:jc w:val="left"/>
        <w:rPr>
          <w:rFonts w:ascii="宋体" w:cs="宋体"/>
          <w:b/>
          <w:kern w:val="0"/>
          <w:sz w:val="24"/>
        </w:rPr>
      </w:pPr>
      <w:r>
        <w:rPr>
          <w:rFonts w:ascii="宋体" w:hAnsi="宋体" w:cs="宋体"/>
          <w:kern w:val="0"/>
          <w:sz w:val="24"/>
        </w:rPr>
        <w:t xml:space="preserve">10.1 </w:t>
      </w:r>
      <w:r>
        <w:rPr>
          <w:rFonts w:hint="eastAsia" w:ascii="宋体" w:hAnsi="宋体" w:cs="宋体"/>
          <w:kern w:val="0"/>
          <w:sz w:val="24"/>
        </w:rPr>
        <w:t>投标保证金是参加本项目投标的必要条件，</w:t>
      </w:r>
      <w:r>
        <w:rPr>
          <w:rFonts w:hint="eastAsia" w:ascii="宋体" w:hAnsi="宋体" w:cs="宋体"/>
          <w:b/>
          <w:kern w:val="0"/>
          <w:sz w:val="24"/>
        </w:rPr>
        <w:t>投标保证金为：</w:t>
      </w:r>
      <w:r>
        <w:rPr>
          <w:rFonts w:hint="default" w:ascii="宋体" w:hAnsi="宋体" w:cs="宋体"/>
          <w:b/>
          <w:kern w:val="0"/>
          <w:sz w:val="24"/>
          <w:u w:val="single"/>
          <w:lang w:val="en-US" w:eastAsia="zh-CN"/>
        </w:rPr>
        <w:t>5</w:t>
      </w:r>
      <w:r>
        <w:rPr>
          <w:rFonts w:ascii="宋体" w:hAnsi="宋体" w:cs="宋体"/>
          <w:b/>
          <w:kern w:val="0"/>
          <w:sz w:val="24"/>
          <w:u w:val="single"/>
          <w:lang w:val="en-US"/>
        </w:rPr>
        <w:t>000</w:t>
      </w:r>
      <w:r>
        <w:rPr>
          <w:rFonts w:ascii="宋体" w:hAnsi="宋体" w:cs="宋体"/>
          <w:b/>
          <w:kern w:val="0"/>
          <w:sz w:val="24"/>
          <w:u w:val="single"/>
        </w:rPr>
        <w:t>.00</w:t>
      </w:r>
      <w:r>
        <w:rPr>
          <w:rFonts w:hint="eastAsia" w:ascii="宋体" w:hAnsi="宋体" w:cs="宋体"/>
          <w:b/>
          <w:kern w:val="0"/>
          <w:sz w:val="24"/>
          <w:u w:val="single"/>
        </w:rPr>
        <w:t>元</w:t>
      </w:r>
      <w:r>
        <w:rPr>
          <w:rFonts w:hint="eastAsia" w:ascii="宋体" w:hAnsi="宋体" w:cs="宋体"/>
          <w:b/>
          <w:kern w:val="0"/>
          <w:sz w:val="24"/>
        </w:rPr>
        <w:t>（人民币</w:t>
      </w:r>
      <w:r>
        <w:rPr>
          <w:rFonts w:hint="eastAsia" w:ascii="宋体" w:hAnsi="宋体" w:cs="宋体"/>
          <w:b/>
          <w:kern w:val="0"/>
          <w:sz w:val="24"/>
          <w:lang w:eastAsia="zh-CN"/>
        </w:rPr>
        <w:t>伍仟</w:t>
      </w:r>
      <w:r>
        <w:rPr>
          <w:rFonts w:hint="eastAsia" w:ascii="宋体" w:hAnsi="宋体" w:cs="宋体"/>
          <w:b/>
          <w:kern w:val="0"/>
          <w:sz w:val="24"/>
        </w:rPr>
        <w:t>元整）。</w:t>
      </w:r>
    </w:p>
    <w:p>
      <w:pPr>
        <w:widowControl/>
        <w:spacing w:line="360" w:lineRule="auto"/>
        <w:ind w:left="959" w:leftChars="228" w:hanging="480" w:hangingChars="200"/>
        <w:jc w:val="left"/>
        <w:rPr>
          <w:rFonts w:ascii="宋体" w:cs="宋体"/>
          <w:kern w:val="0"/>
          <w:sz w:val="24"/>
        </w:rPr>
      </w:pPr>
      <w:r>
        <w:rPr>
          <w:rFonts w:ascii="宋体" w:hAnsi="宋体" w:cs="宋体"/>
          <w:kern w:val="0"/>
          <w:sz w:val="24"/>
        </w:rPr>
        <w:t xml:space="preserve">10.2 </w:t>
      </w:r>
      <w:r>
        <w:rPr>
          <w:rFonts w:hint="eastAsia" w:ascii="宋体" w:hAnsi="宋体" w:cs="宋体"/>
          <w:kern w:val="0"/>
          <w:sz w:val="24"/>
        </w:rPr>
        <w:t>投标保证金应在</w:t>
      </w:r>
      <w:r>
        <w:rPr>
          <w:rFonts w:ascii="宋体" w:hAnsi="宋体" w:cs="Tahoma"/>
          <w:kern w:val="0"/>
          <w:sz w:val="24"/>
          <w:u w:val="single"/>
        </w:rPr>
        <w:t xml:space="preserve"> 2018</w:t>
      </w:r>
      <w:r>
        <w:rPr>
          <w:rFonts w:hint="eastAsia" w:ascii="宋体" w:hAnsi="宋体" w:cs="Tahoma"/>
          <w:kern w:val="0"/>
          <w:sz w:val="24"/>
          <w:u w:val="single"/>
        </w:rPr>
        <w:t>年</w:t>
      </w:r>
      <w:r>
        <w:rPr>
          <w:rFonts w:hint="default" w:ascii="宋体" w:hAnsi="宋体" w:cs="Tahoma"/>
          <w:kern w:val="0"/>
          <w:sz w:val="24"/>
          <w:u w:val="single"/>
          <w:lang w:val="en-US"/>
        </w:rPr>
        <w:t>11</w:t>
      </w:r>
      <w:r>
        <w:rPr>
          <w:rFonts w:hint="eastAsia" w:ascii="宋体" w:hAnsi="宋体" w:cs="Tahoma"/>
          <w:kern w:val="0"/>
          <w:sz w:val="24"/>
          <w:u w:val="single"/>
        </w:rPr>
        <w:t>月</w:t>
      </w:r>
      <w:r>
        <w:rPr>
          <w:rFonts w:hint="default" w:ascii="宋体" w:hAnsi="宋体" w:cs="Tahoma"/>
          <w:kern w:val="0"/>
          <w:sz w:val="24"/>
          <w:u w:val="single"/>
          <w:lang w:val="en-US"/>
        </w:rPr>
        <w:t>22</w:t>
      </w:r>
      <w:r>
        <w:rPr>
          <w:rFonts w:hint="eastAsia" w:ascii="宋体" w:hAnsi="宋体" w:cs="宋体"/>
          <w:kern w:val="0"/>
          <w:sz w:val="24"/>
        </w:rPr>
        <w:t>日</w:t>
      </w:r>
      <w:r>
        <w:rPr>
          <w:rFonts w:hint="eastAsia" w:ascii="宋体" w:hAnsi="宋体" w:cs="宋体"/>
          <w:b/>
          <w:kern w:val="0"/>
          <w:sz w:val="24"/>
          <w:u w:val="single"/>
        </w:rPr>
        <w:t>下午</w:t>
      </w:r>
      <w:r>
        <w:rPr>
          <w:rFonts w:ascii="宋体" w:hAnsi="宋体" w:cs="宋体"/>
          <w:b/>
          <w:kern w:val="0"/>
          <w:sz w:val="24"/>
          <w:u w:val="single"/>
        </w:rPr>
        <w:t xml:space="preserve"> 17</w:t>
      </w:r>
      <w:r>
        <w:rPr>
          <w:rFonts w:hint="eastAsia" w:ascii="宋体" w:hAnsi="宋体" w:cs="宋体"/>
          <w:b/>
          <w:kern w:val="0"/>
          <w:sz w:val="24"/>
          <w:u w:val="single"/>
        </w:rPr>
        <w:t>：</w:t>
      </w:r>
      <w:r>
        <w:rPr>
          <w:rFonts w:ascii="宋体" w:hAnsi="宋体" w:cs="宋体"/>
          <w:b/>
          <w:kern w:val="0"/>
          <w:sz w:val="24"/>
          <w:u w:val="single"/>
        </w:rPr>
        <w:t xml:space="preserve">30 </w:t>
      </w:r>
      <w:r>
        <w:rPr>
          <w:rFonts w:hint="eastAsia" w:ascii="宋体" w:hAnsi="宋体" w:cs="宋体"/>
          <w:kern w:val="0"/>
          <w:sz w:val="24"/>
          <w:u w:val="single"/>
        </w:rPr>
        <w:t>前</w:t>
      </w:r>
      <w:r>
        <w:rPr>
          <w:rFonts w:hint="eastAsia" w:ascii="宋体" w:hAnsi="宋体" w:cs="宋体"/>
          <w:kern w:val="0"/>
          <w:sz w:val="24"/>
        </w:rPr>
        <w:t>划入或存入招标代理机构指定账户并注明汇款单位。</w:t>
      </w:r>
    </w:p>
    <w:p>
      <w:pPr>
        <w:spacing w:line="360" w:lineRule="auto"/>
        <w:ind w:left="1050" w:leftChars="500" w:firstLine="482" w:firstLineChars="200"/>
        <w:rPr>
          <w:rFonts w:ascii="宋体" w:cs="宋体"/>
          <w:kern w:val="0"/>
          <w:sz w:val="24"/>
        </w:rPr>
      </w:pPr>
      <w:r>
        <w:rPr>
          <w:rFonts w:hint="eastAsia" w:ascii="宋体" w:hAnsi="宋体"/>
          <w:b/>
          <w:sz w:val="24"/>
        </w:rPr>
        <w:t>缴纳投标保证金银行账户：</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户</w:t>
      </w:r>
      <w:r>
        <w:rPr>
          <w:rFonts w:ascii="宋体" w:hAnsi="宋体" w:cs="宋体"/>
          <w:kern w:val="0"/>
          <w:sz w:val="24"/>
        </w:rPr>
        <w:t xml:space="preserve">  </w:t>
      </w:r>
      <w:r>
        <w:rPr>
          <w:rFonts w:hint="eastAsia" w:ascii="宋体" w:hAnsi="宋体" w:cs="宋体"/>
          <w:kern w:val="0"/>
          <w:sz w:val="24"/>
        </w:rPr>
        <w:t>名：海南政辉招投标代理有限公司</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开户行：中国工商银行股份有限公司海口新华支行</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账</w:t>
      </w:r>
      <w:r>
        <w:rPr>
          <w:rFonts w:ascii="宋体" w:hAnsi="宋体" w:cs="宋体"/>
          <w:kern w:val="0"/>
          <w:sz w:val="24"/>
        </w:rPr>
        <w:t xml:space="preserve">  </w:t>
      </w:r>
      <w:r>
        <w:rPr>
          <w:rFonts w:hint="eastAsia" w:ascii="宋体" w:hAnsi="宋体" w:cs="宋体"/>
          <w:kern w:val="0"/>
          <w:sz w:val="24"/>
        </w:rPr>
        <w:t>户：</w:t>
      </w:r>
      <w:r>
        <w:rPr>
          <w:rFonts w:ascii="宋体" w:hAnsi="宋体" w:cs="宋体"/>
          <w:kern w:val="0"/>
          <w:sz w:val="24"/>
        </w:rPr>
        <w:t>2201023809200980178</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10.3 </w:t>
      </w:r>
      <w:r>
        <w:rPr>
          <w:rFonts w:hint="eastAsia" w:ascii="宋体" w:hAnsi="宋体" w:cs="宋体"/>
          <w:kern w:val="0"/>
          <w:sz w:val="24"/>
        </w:rPr>
        <w:t>若报价人不按规定提交投标保证金，其报价文件将被拒绝接受。</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10.4 </w:t>
      </w:r>
      <w:r>
        <w:rPr>
          <w:rFonts w:hint="eastAsia" w:ascii="宋体" w:hAnsi="宋体" w:cs="宋体"/>
          <w:kern w:val="0"/>
          <w:sz w:val="24"/>
        </w:rPr>
        <w:t>投标保证金的退还</w:t>
      </w:r>
    </w:p>
    <w:p>
      <w:pPr>
        <w:widowControl/>
        <w:spacing w:line="360" w:lineRule="auto"/>
        <w:ind w:firstLine="600" w:firstLineChars="250"/>
        <w:jc w:val="left"/>
        <w:rPr>
          <w:rFonts w:ascii="宋体" w:cs="宋体"/>
          <w:kern w:val="0"/>
          <w:sz w:val="24"/>
        </w:rPr>
      </w:pPr>
      <w:r>
        <w:rPr>
          <w:rFonts w:ascii="宋体" w:hAnsi="宋体" w:cs="宋体"/>
          <w:kern w:val="0"/>
          <w:sz w:val="24"/>
        </w:rPr>
        <w:t xml:space="preserve">10.4.1 </w:t>
      </w:r>
      <w:r>
        <w:rPr>
          <w:rFonts w:hint="eastAsia" w:ascii="宋体" w:hAnsi="宋体" w:cs="宋体"/>
          <w:kern w:val="0"/>
          <w:sz w:val="24"/>
        </w:rPr>
        <w:t>落标的报价人的投标保证金将在招标代理机构发出中标通知书</w:t>
      </w:r>
      <w:r>
        <w:rPr>
          <w:rFonts w:ascii="宋体" w:hAnsi="宋体" w:cs="宋体"/>
          <w:kern w:val="0"/>
          <w:sz w:val="24"/>
        </w:rPr>
        <w:t>5</w:t>
      </w:r>
      <w:r>
        <w:rPr>
          <w:rFonts w:hint="eastAsia" w:ascii="宋体" w:hAnsi="宋体" w:cs="宋体"/>
          <w:kern w:val="0"/>
          <w:sz w:val="24"/>
        </w:rPr>
        <w:t>个工作日内无息退还。</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10.5 </w:t>
      </w:r>
      <w:r>
        <w:rPr>
          <w:rFonts w:hint="eastAsia" w:ascii="宋体" w:hAnsi="宋体" w:cs="宋体"/>
          <w:kern w:val="0"/>
          <w:sz w:val="24"/>
        </w:rPr>
        <w:t>发生下列情况之一，投标保证金将不予退还：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）报价人在报价有效期内撤回其报价书的；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）中标人不按招标文件规定签订合同的；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）报价人提供虚假材料谋取中标的；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）与采购人、其它报价人或者其他招标代理机构恶意串通的；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）向采购人、招标代理机构、评标委员会成员行贿或者提供其他不正当利益的；</w:t>
      </w:r>
    </w:p>
    <w:p>
      <w:pPr>
        <w:widowControl/>
        <w:spacing w:line="360" w:lineRule="auto"/>
        <w:jc w:val="left"/>
        <w:rPr>
          <w:rFonts w:ascii="宋体" w:cs="宋体"/>
          <w:kern w:val="0"/>
          <w:sz w:val="24"/>
        </w:rPr>
      </w:pPr>
      <w:r>
        <w:rPr>
          <w:rFonts w:ascii="宋体" w:hAnsi="宋体" w:cs="宋体"/>
          <w:kern w:val="0"/>
          <w:sz w:val="24"/>
        </w:rPr>
        <w:t>11</w:t>
      </w:r>
      <w:r>
        <w:rPr>
          <w:rFonts w:hint="eastAsia" w:ascii="宋体" w:hAnsi="宋体" w:cs="宋体"/>
          <w:kern w:val="0"/>
          <w:sz w:val="24"/>
        </w:rPr>
        <w:t>．报价文件有效期</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11.l </w:t>
      </w:r>
      <w:r>
        <w:rPr>
          <w:rFonts w:hint="eastAsia" w:ascii="宋体" w:hAnsi="宋体" w:cs="宋体"/>
          <w:kern w:val="0"/>
          <w:sz w:val="24"/>
        </w:rPr>
        <w:t>报价文件有效期为从开标截止之日起计算的</w:t>
      </w:r>
      <w:r>
        <w:rPr>
          <w:rFonts w:ascii="宋体" w:hAnsi="宋体" w:cs="宋体"/>
          <w:b/>
          <w:kern w:val="0"/>
          <w:sz w:val="24"/>
          <w:u w:val="single"/>
        </w:rPr>
        <w:t>60</w:t>
      </w:r>
      <w:r>
        <w:rPr>
          <w:rFonts w:hint="eastAsia" w:ascii="宋体" w:hAnsi="宋体" w:cs="宋体"/>
          <w:b/>
          <w:kern w:val="0"/>
          <w:sz w:val="24"/>
          <w:u w:val="single"/>
        </w:rPr>
        <w:t>天</w:t>
      </w:r>
      <w:r>
        <w:rPr>
          <w:rFonts w:hint="eastAsia" w:ascii="宋体" w:hAnsi="宋体" w:cs="宋体"/>
          <w:kern w:val="0"/>
          <w:sz w:val="24"/>
        </w:rPr>
        <w:t>，有效期短于此规定的报价文件将被视为无效。</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11.2 </w:t>
      </w:r>
      <w:r>
        <w:rPr>
          <w:rFonts w:hint="eastAsia" w:ascii="宋体" w:hAnsi="宋体" w:cs="宋体"/>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pPr>
        <w:widowControl/>
        <w:spacing w:line="360" w:lineRule="auto"/>
        <w:jc w:val="left"/>
        <w:rPr>
          <w:rFonts w:ascii="宋体" w:cs="宋体"/>
          <w:kern w:val="0"/>
          <w:sz w:val="24"/>
        </w:rPr>
      </w:pPr>
      <w:r>
        <w:rPr>
          <w:rFonts w:ascii="宋体" w:hAnsi="宋体" w:cs="宋体"/>
          <w:kern w:val="0"/>
          <w:sz w:val="24"/>
        </w:rPr>
        <w:t>12</w:t>
      </w:r>
      <w:r>
        <w:rPr>
          <w:rFonts w:hint="eastAsia" w:ascii="宋体" w:hAnsi="宋体" w:cs="宋体"/>
          <w:kern w:val="0"/>
          <w:sz w:val="24"/>
        </w:rPr>
        <w:t>．报价文件的数量、签署及形式</w:t>
      </w:r>
    </w:p>
    <w:p>
      <w:pPr>
        <w:widowControl/>
        <w:spacing w:line="360" w:lineRule="auto"/>
        <w:ind w:firstLine="482" w:firstLineChars="200"/>
        <w:jc w:val="left"/>
        <w:rPr>
          <w:rFonts w:ascii="宋体" w:cs="宋体"/>
          <w:kern w:val="0"/>
          <w:sz w:val="24"/>
        </w:rPr>
      </w:pPr>
      <w:r>
        <w:rPr>
          <w:rFonts w:ascii="宋体" w:hAnsi="宋体" w:cs="宋体"/>
          <w:b/>
          <w:kern w:val="0"/>
          <w:sz w:val="24"/>
        </w:rPr>
        <w:t xml:space="preserve">11.1 </w:t>
      </w:r>
      <w:r>
        <w:rPr>
          <w:rFonts w:hint="eastAsia" w:ascii="宋体" w:hAnsi="宋体" w:cs="宋体"/>
          <w:b/>
          <w:kern w:val="0"/>
          <w:sz w:val="24"/>
        </w:rPr>
        <w:t>报价文件一式叁份，正本一份，副本贰份（</w:t>
      </w:r>
      <w:r>
        <w:rPr>
          <w:rFonts w:hint="eastAsia" w:ascii="宋体" w:hAnsi="宋体" w:cs="宋体"/>
          <w:kern w:val="0"/>
          <w:sz w:val="24"/>
        </w:rPr>
        <w:t>报价文件封面需注明正副本，如有分包按包号分别制作投标文件）</w:t>
      </w:r>
      <w:r>
        <w:rPr>
          <w:rFonts w:hint="eastAsia" w:ascii="宋体" w:hAnsi="宋体" w:cs="宋体"/>
          <w:b/>
          <w:kern w:val="0"/>
          <w:sz w:val="24"/>
        </w:rPr>
        <w:t>。</w:t>
      </w:r>
    </w:p>
    <w:p>
      <w:pPr>
        <w:widowControl/>
        <w:spacing w:line="360" w:lineRule="auto"/>
        <w:jc w:val="left"/>
        <w:rPr>
          <w:rFonts w:ascii="宋体" w:cs="宋体"/>
          <w:b/>
          <w:kern w:val="0"/>
          <w:sz w:val="24"/>
        </w:rPr>
      </w:pPr>
      <w:r>
        <w:rPr>
          <w:rFonts w:hint="eastAsia" w:ascii="宋体" w:hAnsi="宋体" w:cs="宋体"/>
          <w:b/>
          <w:kern w:val="0"/>
          <w:sz w:val="24"/>
        </w:rPr>
        <w:t>四、报价文件的递交</w:t>
      </w:r>
    </w:p>
    <w:p>
      <w:pPr>
        <w:widowControl/>
        <w:spacing w:line="360" w:lineRule="auto"/>
        <w:jc w:val="left"/>
        <w:rPr>
          <w:rFonts w:ascii="宋体" w:cs="宋体"/>
          <w:kern w:val="0"/>
          <w:sz w:val="24"/>
        </w:rPr>
      </w:pPr>
      <w:r>
        <w:rPr>
          <w:rFonts w:ascii="宋体" w:hAnsi="宋体" w:cs="宋体"/>
          <w:kern w:val="0"/>
          <w:sz w:val="24"/>
        </w:rPr>
        <w:t>13</w:t>
      </w:r>
      <w:r>
        <w:rPr>
          <w:rFonts w:hint="eastAsia" w:ascii="宋体" w:hAnsi="宋体" w:cs="宋体"/>
          <w:kern w:val="0"/>
          <w:sz w:val="24"/>
        </w:rPr>
        <w:t>．报价文件的密封及标记</w:t>
      </w:r>
    </w:p>
    <w:p>
      <w:pPr>
        <w:widowControl/>
        <w:spacing w:line="360" w:lineRule="auto"/>
        <w:ind w:firstLine="480" w:firstLineChars="200"/>
        <w:jc w:val="left"/>
        <w:rPr>
          <w:rFonts w:ascii="宋体" w:cs="宋体"/>
          <w:kern w:val="0"/>
          <w:sz w:val="24"/>
        </w:rPr>
      </w:pPr>
      <w:r>
        <w:rPr>
          <w:rFonts w:ascii="宋体" w:hAnsi="宋体" w:cs="宋体"/>
          <w:kern w:val="0"/>
          <w:sz w:val="24"/>
        </w:rPr>
        <w:t>12</w:t>
      </w:r>
      <w:r>
        <w:rPr>
          <w:rFonts w:hint="eastAsia" w:ascii="宋体" w:hAnsi="宋体" w:cs="宋体"/>
          <w:kern w:val="0"/>
          <w:sz w:val="24"/>
        </w:rPr>
        <w:t>．</w:t>
      </w:r>
      <w:r>
        <w:rPr>
          <w:rFonts w:ascii="宋体" w:hAnsi="宋体" w:cs="宋体"/>
          <w:kern w:val="0"/>
          <w:sz w:val="24"/>
        </w:rPr>
        <w:t xml:space="preserve">l </w:t>
      </w:r>
      <w:r>
        <w:rPr>
          <w:rFonts w:hint="eastAsia" w:ascii="宋体" w:hAnsi="宋体" w:cs="宋体"/>
          <w:kern w:val="0"/>
          <w:sz w:val="24"/>
        </w:rPr>
        <w:t>报价人应将报价文件密封在报价专用袋中，封口处应加盖骑缝章。封皮上均应写明：</w:t>
      </w:r>
    </w:p>
    <w:p>
      <w:pPr>
        <w:widowControl/>
        <w:spacing w:line="360" w:lineRule="auto"/>
        <w:ind w:firstLine="477" w:firstLineChars="199"/>
        <w:jc w:val="left"/>
        <w:rPr>
          <w:rFonts w:ascii="宋体" w:cs="宋体"/>
          <w:kern w:val="0"/>
          <w:sz w:val="24"/>
        </w:rPr>
      </w:pPr>
      <w:r>
        <w:rPr>
          <w:rFonts w:hint="eastAsia" w:ascii="宋体" w:hAnsi="宋体" w:cs="宋体"/>
          <w:kern w:val="0"/>
          <w:sz w:val="24"/>
        </w:rPr>
        <w:t>致</w:t>
      </w:r>
      <w:r>
        <w:rPr>
          <w:rFonts w:ascii="宋体" w:hAnsi="宋体" w:cs="宋体"/>
          <w:kern w:val="0"/>
          <w:sz w:val="24"/>
        </w:rPr>
        <w:t xml:space="preserve">: </w:t>
      </w:r>
      <w:r>
        <w:rPr>
          <w:rFonts w:hint="eastAsia" w:ascii="宋体" w:hAnsi="宋体" w:cs="宋体"/>
          <w:kern w:val="0"/>
          <w:sz w:val="24"/>
        </w:rPr>
        <w:t>海南政辉招投标代理有限公司</w:t>
      </w:r>
    </w:p>
    <w:p>
      <w:pPr>
        <w:widowControl/>
        <w:spacing w:line="360" w:lineRule="auto"/>
        <w:ind w:firstLine="477" w:firstLineChars="199"/>
        <w:jc w:val="left"/>
        <w:rPr>
          <w:rFonts w:ascii="宋体" w:cs="宋体"/>
          <w:kern w:val="0"/>
          <w:sz w:val="24"/>
          <w:lang w:val="en-US"/>
        </w:rPr>
      </w:pPr>
      <w:r>
        <w:rPr>
          <w:rFonts w:hint="eastAsia" w:ascii="宋体" w:hAnsi="宋体" w:cs="宋体"/>
          <w:kern w:val="0"/>
          <w:sz w:val="24"/>
        </w:rPr>
        <w:t>项目名称：</w:t>
      </w:r>
      <w:r>
        <w:rPr>
          <w:b/>
          <w:sz w:val="24"/>
          <w:u w:val="single"/>
        </w:rPr>
        <w:t xml:space="preserve"> </w:t>
      </w:r>
      <w:r>
        <w:rPr>
          <w:b/>
          <w:sz w:val="24"/>
          <w:u w:val="single"/>
          <w:lang w:val="en-US"/>
        </w:rPr>
        <w:t>2018年医疗服务能力提升（中医药部分）补助资金</w:t>
      </w:r>
    </w:p>
    <w:p>
      <w:pPr>
        <w:widowControl/>
        <w:spacing w:line="360" w:lineRule="auto"/>
        <w:ind w:firstLine="480" w:firstLineChars="200"/>
        <w:jc w:val="left"/>
        <w:rPr>
          <w:rFonts w:ascii="宋体" w:cs="宋体"/>
          <w:kern w:val="0"/>
          <w:sz w:val="24"/>
        </w:rPr>
      </w:pPr>
      <w:r>
        <w:rPr>
          <w:rFonts w:hint="eastAsia" w:ascii="宋体" w:hAnsi="宋体" w:cs="宋体"/>
          <w:kern w:val="0"/>
          <w:sz w:val="24"/>
        </w:rPr>
        <w:t>项目编号：</w:t>
      </w:r>
      <w:r>
        <w:rPr>
          <w:rFonts w:ascii="宋体" w:hAnsi="宋体" w:cs="宋体"/>
          <w:b/>
          <w:kern w:val="0"/>
          <w:sz w:val="24"/>
          <w:u w:val="single"/>
        </w:rPr>
        <w:t xml:space="preserve"> </w:t>
      </w:r>
      <w:r>
        <w:rPr>
          <w:rFonts w:ascii="宋体" w:hAnsi="宋体" w:cs="宋体"/>
          <w:b/>
          <w:kern w:val="0"/>
          <w:sz w:val="24"/>
          <w:u w:val="single"/>
          <w:lang w:val="en-US"/>
        </w:rPr>
        <w:t>HNZH-2018-330</w:t>
      </w:r>
      <w:r>
        <w:rPr>
          <w:rFonts w:hint="eastAsia" w:ascii="宋体" w:hAnsi="宋体" w:cs="宋体"/>
          <w:kern w:val="0"/>
          <w:sz w:val="24"/>
        </w:rPr>
        <w:t>注明：“请勿在开标时间之前启封”</w:t>
      </w:r>
    </w:p>
    <w:p>
      <w:pPr>
        <w:widowControl/>
        <w:spacing w:line="360" w:lineRule="auto"/>
        <w:ind w:firstLine="482" w:firstLineChars="200"/>
        <w:jc w:val="left"/>
        <w:rPr>
          <w:rFonts w:ascii="宋体" w:cs="宋体"/>
          <w:b/>
          <w:kern w:val="0"/>
          <w:sz w:val="24"/>
        </w:rPr>
      </w:pPr>
      <w:r>
        <w:rPr>
          <w:rFonts w:hint="eastAsia" w:ascii="宋体" w:hAnsi="宋体" w:cs="宋体"/>
          <w:b/>
          <w:kern w:val="0"/>
          <w:sz w:val="24"/>
        </w:rPr>
        <w:t>报价单位名称、联系人姓名和电话</w:t>
      </w:r>
    </w:p>
    <w:p>
      <w:pPr>
        <w:widowControl/>
        <w:spacing w:line="360" w:lineRule="auto"/>
        <w:jc w:val="left"/>
        <w:rPr>
          <w:rFonts w:ascii="宋体" w:cs="宋体"/>
          <w:kern w:val="0"/>
          <w:sz w:val="24"/>
        </w:rPr>
      </w:pPr>
      <w:r>
        <w:rPr>
          <w:rFonts w:ascii="宋体" w:hAnsi="宋体" w:cs="宋体"/>
          <w:kern w:val="0"/>
          <w:sz w:val="24"/>
        </w:rPr>
        <w:t>14</w:t>
      </w:r>
      <w:r>
        <w:rPr>
          <w:rFonts w:hint="eastAsia" w:ascii="宋体" w:hAnsi="宋体" w:cs="宋体"/>
          <w:kern w:val="0"/>
          <w:sz w:val="24"/>
        </w:rPr>
        <w:t>．报价截止时间</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13.l </w:t>
      </w:r>
      <w:r>
        <w:rPr>
          <w:rFonts w:hint="eastAsia" w:ascii="宋体" w:hAnsi="宋体" w:cs="宋体"/>
          <w:kern w:val="0"/>
          <w:sz w:val="24"/>
        </w:rPr>
        <w:t>报价人须在报价截止时间前将报价文件送达招标代理机构规定的报价地点。</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13.2 </w:t>
      </w:r>
      <w:r>
        <w:rPr>
          <w:rFonts w:hint="eastAsia" w:ascii="宋体" w:hAnsi="宋体" w:cs="宋体"/>
          <w:kern w:val="0"/>
          <w:sz w:val="24"/>
        </w:rPr>
        <w:t>在报价截止时间后递交的报价文件，招标代理机构将拒绝接受。</w:t>
      </w:r>
    </w:p>
    <w:p>
      <w:pPr>
        <w:widowControl/>
        <w:spacing w:line="360" w:lineRule="auto"/>
        <w:jc w:val="left"/>
        <w:rPr>
          <w:rFonts w:ascii="宋体" w:cs="宋体"/>
          <w:b/>
          <w:kern w:val="0"/>
          <w:sz w:val="24"/>
        </w:rPr>
      </w:pPr>
      <w:r>
        <w:rPr>
          <w:rFonts w:hint="eastAsia" w:ascii="宋体" w:hAnsi="宋体" w:cs="宋体"/>
          <w:b/>
          <w:kern w:val="0"/>
          <w:sz w:val="24"/>
        </w:rPr>
        <w:t>五、授标及签约</w:t>
      </w:r>
    </w:p>
    <w:p>
      <w:pPr>
        <w:widowControl/>
        <w:spacing w:line="360" w:lineRule="auto"/>
        <w:jc w:val="left"/>
        <w:rPr>
          <w:rFonts w:ascii="宋体" w:cs="宋体"/>
          <w:kern w:val="0"/>
          <w:sz w:val="24"/>
        </w:rPr>
      </w:pPr>
      <w:r>
        <w:rPr>
          <w:rFonts w:ascii="宋体" w:hAnsi="宋体" w:cs="宋体"/>
          <w:kern w:val="0"/>
          <w:sz w:val="24"/>
        </w:rPr>
        <w:t>15</w:t>
      </w:r>
      <w:r>
        <w:rPr>
          <w:rFonts w:hint="eastAsia" w:ascii="宋体" w:hAnsi="宋体" w:cs="宋体"/>
          <w:kern w:val="0"/>
          <w:sz w:val="24"/>
        </w:rPr>
        <w:t>．定标原则</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14.1 </w:t>
      </w:r>
      <w:r>
        <w:rPr>
          <w:rFonts w:hint="eastAsia" w:ascii="宋体" w:hAnsi="宋体" w:cs="宋体"/>
          <w:kern w:val="0"/>
          <w:sz w:val="24"/>
        </w:rPr>
        <w:t>竞争性谈判小组由用户代表和专家组成，具体评标办法详见</w:t>
      </w:r>
      <w:r>
        <w:rPr>
          <w:rFonts w:hint="eastAsia" w:ascii="宋体" w:hAnsi="宋体" w:cs="宋体"/>
          <w:b/>
          <w:kern w:val="0"/>
          <w:sz w:val="24"/>
          <w:u w:val="single"/>
        </w:rPr>
        <w:t>第六章：评标细则</w:t>
      </w:r>
      <w:r>
        <w:rPr>
          <w:rFonts w:hint="eastAsia" w:ascii="宋体" w:hAnsi="宋体" w:cs="宋体"/>
          <w:kern w:val="0"/>
          <w:sz w:val="24"/>
        </w:rPr>
        <w:t>。</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14.2 </w:t>
      </w:r>
      <w:r>
        <w:rPr>
          <w:rFonts w:hint="eastAsia" w:ascii="宋体" w:hAnsi="宋体" w:cs="宋体"/>
          <w:kern w:val="0"/>
          <w:sz w:val="24"/>
        </w:rPr>
        <w:t>我司将在中国海南政府采购网（</w:t>
      </w:r>
      <w:r>
        <w:rPr>
          <w:rFonts w:ascii="宋体" w:hAnsi="宋体" w:cs="宋体"/>
          <w:kern w:val="0"/>
          <w:sz w:val="24"/>
        </w:rPr>
        <w:t>http://www.ccgp-hainan.gov.cn/</w:t>
      </w:r>
      <w:r>
        <w:rPr>
          <w:rFonts w:hint="eastAsia" w:ascii="宋体" w:hAnsi="宋体" w:cs="宋体"/>
          <w:kern w:val="0"/>
          <w:sz w:val="24"/>
        </w:rPr>
        <w:t>）上公示中标结果。</w:t>
      </w:r>
    </w:p>
    <w:p>
      <w:pPr>
        <w:widowControl/>
        <w:spacing w:line="360" w:lineRule="auto"/>
        <w:jc w:val="left"/>
        <w:rPr>
          <w:rFonts w:ascii="宋体" w:cs="宋体"/>
          <w:kern w:val="0"/>
          <w:sz w:val="24"/>
        </w:rPr>
      </w:pPr>
      <w:r>
        <w:rPr>
          <w:rFonts w:ascii="宋体" w:hAnsi="宋体" w:cs="宋体"/>
          <w:kern w:val="0"/>
          <w:sz w:val="24"/>
        </w:rPr>
        <w:t>16</w:t>
      </w:r>
      <w:r>
        <w:rPr>
          <w:rFonts w:hint="eastAsia" w:ascii="宋体" w:hAnsi="宋体" w:cs="宋体"/>
          <w:kern w:val="0"/>
          <w:sz w:val="24"/>
        </w:rPr>
        <w:t>．中标通知</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15.l </w:t>
      </w:r>
      <w:r>
        <w:rPr>
          <w:rFonts w:hint="eastAsia" w:ascii="宋体" w:hAnsi="宋体" w:cs="宋体"/>
          <w:kern w:val="0"/>
          <w:sz w:val="24"/>
        </w:rPr>
        <w:t>定标后</w:t>
      </w:r>
      <w:r>
        <w:rPr>
          <w:rFonts w:ascii="宋体" w:cs="宋体"/>
          <w:kern w:val="0"/>
          <w:sz w:val="24"/>
        </w:rPr>
        <w:t>,</w:t>
      </w:r>
      <w:r>
        <w:rPr>
          <w:rFonts w:hint="eastAsia" w:ascii="宋体" w:hAnsi="宋体" w:cs="宋体"/>
          <w:kern w:val="0"/>
          <w:sz w:val="24"/>
        </w:rPr>
        <w:t>招标代理机构应在规定时间内将中标通知书送达中标人。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15.2 </w:t>
      </w:r>
      <w:r>
        <w:rPr>
          <w:rFonts w:hint="eastAsia" w:ascii="宋体" w:hAnsi="宋体" w:cs="宋体"/>
          <w:kern w:val="0"/>
          <w:sz w:val="24"/>
        </w:rPr>
        <w:t>中标人收到中标通知后，须在规定时间到招标代理机构办理相关手续。</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15.3 </w:t>
      </w:r>
      <w:r>
        <w:rPr>
          <w:rFonts w:hint="eastAsia" w:ascii="宋体" w:hAnsi="宋体" w:cs="宋体"/>
          <w:kern w:val="0"/>
          <w:sz w:val="24"/>
        </w:rPr>
        <w:t>中标通知书将是合同的一个组成部分。</w:t>
      </w:r>
    </w:p>
    <w:p>
      <w:pPr>
        <w:widowControl/>
        <w:spacing w:line="360" w:lineRule="auto"/>
        <w:jc w:val="left"/>
        <w:rPr>
          <w:rFonts w:ascii="宋体" w:cs="宋体"/>
          <w:kern w:val="0"/>
          <w:sz w:val="24"/>
        </w:rPr>
      </w:pPr>
      <w:r>
        <w:rPr>
          <w:rFonts w:ascii="宋体" w:hAnsi="宋体" w:cs="宋体"/>
          <w:kern w:val="0"/>
          <w:sz w:val="24"/>
        </w:rPr>
        <w:t>17</w:t>
      </w:r>
      <w:r>
        <w:rPr>
          <w:rFonts w:hint="eastAsia" w:ascii="宋体" w:hAnsi="宋体" w:cs="宋体"/>
          <w:kern w:val="0"/>
          <w:sz w:val="24"/>
        </w:rPr>
        <w:t>．签订合同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16.l </w:t>
      </w:r>
      <w:r>
        <w:rPr>
          <w:rFonts w:hint="eastAsia" w:ascii="宋体" w:hAnsi="宋体" w:cs="宋体"/>
          <w:kern w:val="0"/>
          <w:sz w:val="24"/>
        </w:rPr>
        <w:t>中标人应按中标通知书规定的时间、地点与采购人签订中标合同。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16.2 </w:t>
      </w:r>
      <w:r>
        <w:rPr>
          <w:rFonts w:hint="eastAsia" w:ascii="宋体" w:hAnsi="宋体" w:cs="宋体"/>
          <w:kern w:val="0"/>
          <w:sz w:val="24"/>
        </w:rPr>
        <w:t>招标文件、中标人的报价文件及评标过程中有关澄清文件均应作为合同附件。</w:t>
      </w:r>
    </w:p>
    <w:p>
      <w:pPr>
        <w:widowControl/>
        <w:spacing w:line="360" w:lineRule="auto"/>
        <w:jc w:val="left"/>
        <w:rPr>
          <w:rFonts w:ascii="宋体" w:cs="宋体"/>
          <w:kern w:val="0"/>
          <w:sz w:val="24"/>
        </w:rPr>
      </w:pPr>
      <w:r>
        <w:rPr>
          <w:rFonts w:ascii="宋体" w:hAnsi="宋体" w:cs="宋体"/>
          <w:kern w:val="0"/>
          <w:sz w:val="24"/>
        </w:rPr>
        <w:t>18</w:t>
      </w:r>
      <w:r>
        <w:rPr>
          <w:rFonts w:hint="eastAsia" w:ascii="宋体" w:hAnsi="宋体" w:cs="宋体"/>
          <w:kern w:val="0"/>
          <w:sz w:val="24"/>
        </w:rPr>
        <w:t>．代理服务费</w:t>
      </w:r>
    </w:p>
    <w:p>
      <w:pPr>
        <w:spacing w:line="360" w:lineRule="auto"/>
        <w:ind w:firstLine="480" w:firstLineChars="200"/>
        <w:rPr>
          <w:rFonts w:ascii="宋体"/>
          <w:sz w:val="24"/>
        </w:rPr>
      </w:pPr>
      <w:r>
        <w:rPr>
          <w:rFonts w:hint="eastAsia" w:ascii="宋体" w:hAnsi="宋体"/>
          <w:sz w:val="24"/>
        </w:rPr>
        <w:t>本次采购活动采购代理服务费按国家相关规定收取，由中标人向海南政辉招投标代理有限公司支付。</w:t>
      </w:r>
    </w:p>
    <w:p>
      <w:pPr>
        <w:widowControl/>
        <w:wordWrap w:val="0"/>
        <w:spacing w:line="700" w:lineRule="exact"/>
        <w:jc w:val="right"/>
        <w:rPr>
          <w:rFonts w:ascii="宋体"/>
          <w:sz w:val="24"/>
        </w:rPr>
        <w:sectPr>
          <w:footerReference r:id="rId5" w:type="default"/>
          <w:pgSz w:w="12240" w:h="15840"/>
          <w:pgMar w:top="1134" w:right="1134" w:bottom="1134" w:left="1531" w:header="720" w:footer="720" w:gutter="0"/>
          <w:cols w:space="720" w:num="1"/>
        </w:sectPr>
      </w:pPr>
    </w:p>
    <w:p>
      <w:pPr>
        <w:numPr>
          <w:ilvl w:val="0"/>
          <w:numId w:val="3"/>
        </w:numPr>
        <w:ind w:left="420"/>
        <w:jc w:val="center"/>
        <w:outlineLvl w:val="0"/>
        <w:rPr>
          <w:rFonts w:ascii="宋体"/>
          <w:b/>
          <w:sz w:val="44"/>
          <w:szCs w:val="44"/>
        </w:rPr>
      </w:pPr>
      <w:bookmarkStart w:id="9" w:name="_Toc484527683"/>
      <w:bookmarkStart w:id="10" w:name="_Toc18332"/>
      <w:bookmarkStart w:id="11" w:name="_Toc482631976"/>
      <w:bookmarkStart w:id="12" w:name="_Toc448332391"/>
      <w:bookmarkStart w:id="13" w:name="_Toc251163622"/>
      <w:r>
        <w:rPr>
          <w:rFonts w:ascii="宋体" w:hAnsi="宋体"/>
          <w:b/>
          <w:sz w:val="44"/>
          <w:szCs w:val="44"/>
        </w:rPr>
        <w:t xml:space="preserve"> </w:t>
      </w:r>
      <w:r>
        <w:rPr>
          <w:rFonts w:hint="eastAsia" w:ascii="宋体" w:hAnsi="宋体"/>
          <w:b/>
          <w:sz w:val="44"/>
          <w:szCs w:val="44"/>
        </w:rPr>
        <w:t>用户需求书</w:t>
      </w:r>
      <w:bookmarkEnd w:id="9"/>
    </w:p>
    <w:p>
      <w:pPr>
        <w:pStyle w:val="2"/>
        <w:spacing w:before="0" w:after="0" w:line="360" w:lineRule="auto"/>
        <w:rPr>
          <w:rFonts w:ascii="宋体"/>
          <w:bCs w:val="0"/>
          <w:sz w:val="30"/>
          <w:szCs w:val="30"/>
        </w:rPr>
      </w:pPr>
      <w:bookmarkStart w:id="14" w:name="_Toc7053"/>
      <w:bookmarkStart w:id="15" w:name="_Toc482631973"/>
      <w:r>
        <w:rPr>
          <w:rFonts w:hint="eastAsia" w:ascii="宋体" w:hAnsi="宋体"/>
          <w:bCs w:val="0"/>
          <w:sz w:val="30"/>
          <w:szCs w:val="30"/>
          <w:lang w:eastAsia="zh-CN"/>
        </w:rPr>
        <w:t>一、项目概况</w:t>
      </w:r>
      <w:bookmarkEnd w:id="14"/>
      <w:bookmarkEnd w:id="15"/>
    </w:p>
    <w:p>
      <w:pPr>
        <w:tabs>
          <w:tab w:val="left" w:pos="780"/>
        </w:tabs>
        <w:spacing w:line="360" w:lineRule="auto"/>
        <w:rPr>
          <w:rFonts w:ascii="宋体"/>
          <w:color w:val="auto"/>
          <w:sz w:val="24"/>
        </w:rPr>
      </w:pPr>
      <w:r>
        <w:rPr>
          <w:rFonts w:ascii="宋体" w:hAnsi="宋体"/>
          <w:sz w:val="24"/>
        </w:rPr>
        <w:t xml:space="preserve">   </w:t>
      </w:r>
      <w:r>
        <w:rPr>
          <w:rFonts w:ascii="宋体" w:hAnsi="宋体"/>
          <w:color w:val="auto"/>
          <w:sz w:val="24"/>
        </w:rPr>
        <w:t xml:space="preserve">   1</w:t>
      </w:r>
      <w:r>
        <w:rPr>
          <w:rFonts w:hint="eastAsia" w:ascii="宋体" w:hAnsi="宋体"/>
          <w:color w:val="auto"/>
          <w:sz w:val="24"/>
        </w:rPr>
        <w:t>、项目名称：</w:t>
      </w:r>
      <w:r>
        <w:rPr>
          <w:rFonts w:ascii="宋体" w:hAnsi="宋体"/>
          <w:color w:val="auto"/>
          <w:sz w:val="24"/>
          <w:lang w:val="en-US"/>
        </w:rPr>
        <w:t>2018年医疗服务能力提升（中医药部分）补助资金</w:t>
      </w:r>
      <w:r>
        <w:rPr>
          <w:rFonts w:ascii="宋体" w:hAnsi="宋体"/>
          <w:color w:val="auto"/>
          <w:sz w:val="24"/>
        </w:rPr>
        <w:t xml:space="preserve">   </w:t>
      </w:r>
    </w:p>
    <w:p>
      <w:pPr>
        <w:tabs>
          <w:tab w:val="left" w:pos="780"/>
        </w:tabs>
        <w:spacing w:line="360" w:lineRule="auto"/>
        <w:ind w:firstLine="720" w:firstLineChars="300"/>
        <w:rPr>
          <w:rFonts w:ascii="宋体"/>
          <w:color w:val="auto"/>
          <w:sz w:val="24"/>
        </w:rPr>
      </w:pPr>
      <w:r>
        <w:rPr>
          <w:rFonts w:ascii="宋体" w:hAnsi="宋体"/>
          <w:color w:val="auto"/>
          <w:sz w:val="24"/>
        </w:rPr>
        <w:t>2</w:t>
      </w:r>
      <w:r>
        <w:rPr>
          <w:rFonts w:hint="eastAsia" w:ascii="宋体" w:hAnsi="宋体"/>
          <w:color w:val="auto"/>
          <w:sz w:val="24"/>
        </w:rPr>
        <w:t>、采购预算</w:t>
      </w:r>
      <w:r>
        <w:rPr>
          <w:rFonts w:ascii="宋体" w:hAnsi="宋体"/>
          <w:color w:val="auto"/>
          <w:sz w:val="24"/>
        </w:rPr>
        <w:t>:</w:t>
      </w:r>
      <w:r>
        <w:rPr>
          <w:rFonts w:ascii="宋体"/>
          <w:color w:val="auto"/>
          <w:sz w:val="24"/>
        </w:rPr>
        <w:t>¥</w:t>
      </w:r>
      <w:r>
        <w:rPr>
          <w:rFonts w:hint="eastAsia" w:ascii="宋体" w:hAnsi="宋体"/>
          <w:color w:val="auto"/>
          <w:sz w:val="24"/>
        </w:rPr>
        <w:t>576000.00元，超出采购预算的为无效报价</w:t>
      </w:r>
    </w:p>
    <w:p>
      <w:pPr>
        <w:tabs>
          <w:tab w:val="left" w:pos="780"/>
        </w:tabs>
        <w:spacing w:line="360" w:lineRule="auto"/>
        <w:ind w:firstLine="720" w:firstLineChars="300"/>
        <w:rPr>
          <w:rFonts w:ascii="宋体"/>
          <w:color w:val="0000FF"/>
          <w:sz w:val="24"/>
        </w:rPr>
      </w:pPr>
      <w:r>
        <w:rPr>
          <w:rFonts w:ascii="宋体" w:hAnsi="宋体"/>
          <w:color w:val="0000FF"/>
          <w:sz w:val="24"/>
        </w:rPr>
        <w:t>3</w:t>
      </w:r>
      <w:r>
        <w:rPr>
          <w:rFonts w:hint="eastAsia" w:ascii="宋体" w:hAnsi="宋体"/>
          <w:color w:val="0000FF"/>
          <w:sz w:val="24"/>
        </w:rPr>
        <w:t>、交货期：合同签订之日起</w:t>
      </w:r>
      <w:r>
        <w:rPr>
          <w:rFonts w:hint="eastAsia" w:ascii="宋体" w:hAnsi="宋体"/>
          <w:color w:val="0000FF"/>
          <w:sz w:val="24"/>
          <w:lang w:val="en-US" w:eastAsia="zh-CN"/>
        </w:rPr>
        <w:t xml:space="preserve"> 30 </w:t>
      </w:r>
      <w:r>
        <w:rPr>
          <w:rFonts w:hint="eastAsia" w:ascii="宋体" w:hAnsi="宋体"/>
          <w:color w:val="0000FF"/>
          <w:sz w:val="24"/>
        </w:rPr>
        <w:t>天内</w:t>
      </w:r>
    </w:p>
    <w:p>
      <w:pPr>
        <w:tabs>
          <w:tab w:val="left" w:pos="780"/>
        </w:tabs>
        <w:spacing w:line="360" w:lineRule="auto"/>
        <w:ind w:firstLine="720" w:firstLineChars="300"/>
        <w:rPr>
          <w:rFonts w:ascii="宋体" w:cs="Arial"/>
          <w:color w:val="auto"/>
          <w:sz w:val="24"/>
        </w:rPr>
      </w:pPr>
      <w:r>
        <w:rPr>
          <w:rFonts w:ascii="宋体" w:hAnsi="宋体"/>
          <w:color w:val="auto"/>
          <w:sz w:val="24"/>
        </w:rPr>
        <w:t>4</w:t>
      </w:r>
      <w:r>
        <w:rPr>
          <w:rFonts w:hint="eastAsia" w:ascii="宋体" w:hAnsi="宋体"/>
          <w:color w:val="auto"/>
          <w:sz w:val="24"/>
        </w:rPr>
        <w:t>、交货地点：采购</w:t>
      </w:r>
      <w:r>
        <w:rPr>
          <w:rFonts w:hint="eastAsia" w:ascii="宋体" w:hAnsi="宋体" w:cs="Arial"/>
          <w:color w:val="auto"/>
          <w:sz w:val="24"/>
        </w:rPr>
        <w:t>人指定地点，运送所产生的所有费用由中标人承担</w:t>
      </w:r>
    </w:p>
    <w:p>
      <w:pPr>
        <w:widowControl/>
        <w:snapToGrid w:val="0"/>
        <w:spacing w:line="360" w:lineRule="auto"/>
        <w:ind w:firstLine="720" w:firstLineChars="300"/>
        <w:jc w:val="left"/>
        <w:rPr>
          <w:rFonts w:ascii="宋体" w:hAnsi="宋体" w:cs="宋体"/>
          <w:color w:val="auto"/>
          <w:sz w:val="24"/>
        </w:rPr>
      </w:pPr>
      <w:r>
        <w:rPr>
          <w:rFonts w:ascii="宋体" w:hAnsi="宋体" w:cs="Arial"/>
          <w:color w:val="auto"/>
          <w:sz w:val="24"/>
        </w:rPr>
        <w:t>5</w:t>
      </w:r>
      <w:r>
        <w:rPr>
          <w:rFonts w:hint="eastAsia" w:ascii="宋体" w:hAnsi="宋体" w:cs="Arial"/>
          <w:color w:val="auto"/>
          <w:sz w:val="24"/>
        </w:rPr>
        <w:t>、</w:t>
      </w:r>
      <w:r>
        <w:rPr>
          <w:rFonts w:hint="eastAsia" w:ascii="宋体" w:hAnsi="宋体"/>
          <w:color w:val="auto"/>
          <w:sz w:val="24"/>
        </w:rPr>
        <w:t>付款方式：</w:t>
      </w:r>
      <w:r>
        <w:rPr>
          <w:rFonts w:hint="eastAsia" w:ascii="宋体" w:hAnsi="宋体" w:cs="宋体"/>
          <w:color w:val="auto"/>
          <w:sz w:val="24"/>
        </w:rPr>
        <w:t>按照合同约定的付款方式付款</w:t>
      </w:r>
    </w:p>
    <w:p>
      <w:pPr>
        <w:widowControl/>
        <w:tabs>
          <w:tab w:val="left" w:pos="630"/>
        </w:tabs>
        <w:spacing w:line="360" w:lineRule="auto"/>
        <w:ind w:firstLine="720" w:firstLineChars="300"/>
        <w:jc w:val="left"/>
        <w:textAlignment w:val="bottom"/>
        <w:rPr>
          <w:color w:val="auto"/>
        </w:rPr>
      </w:pPr>
      <w:r>
        <w:rPr>
          <w:rFonts w:hint="eastAsia" w:ascii="宋体" w:hAnsi="宋体" w:cs="宋体"/>
          <w:color w:val="auto"/>
          <w:sz w:val="24"/>
        </w:rPr>
        <w:t>6、同等条件下优先采购节能产品</w:t>
      </w:r>
    </w:p>
    <w:p>
      <w:pPr>
        <w:pStyle w:val="2"/>
        <w:spacing w:before="0" w:after="0"/>
        <w:rPr>
          <w:rFonts w:hint="eastAsia"/>
          <w:color w:val="auto"/>
          <w:lang w:eastAsia="zh-CN"/>
        </w:rPr>
      </w:pPr>
      <w:r>
        <w:rPr>
          <w:rFonts w:hint="eastAsia"/>
          <w:color w:val="auto"/>
          <w:lang w:eastAsia="zh-CN"/>
        </w:rPr>
        <w:t>二、配置清单及技术参数</w:t>
      </w:r>
    </w:p>
    <w:p>
      <w:pPr>
        <w:pStyle w:val="3"/>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采购清单：</w:t>
      </w:r>
    </w:p>
    <w:tbl>
      <w:tblPr>
        <w:tblStyle w:val="22"/>
        <w:tblW w:w="8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9"/>
        <w:gridCol w:w="3381"/>
        <w:gridCol w:w="1573"/>
        <w:gridCol w:w="2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序</w:t>
            </w:r>
            <w:r>
              <w:rPr>
                <w:rFonts w:hint="eastAsia" w:ascii="宋体" w:hAnsi="宋体" w:eastAsia="宋体" w:cs="宋体"/>
                <w:i w:val="0"/>
                <w:color w:val="000000"/>
                <w:kern w:val="0"/>
                <w:sz w:val="21"/>
                <w:szCs w:val="21"/>
                <w:u w:val="none"/>
                <w:lang w:val="en-US" w:eastAsia="zh-CN" w:bidi="ar"/>
              </w:rPr>
              <w:t>号</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数量（台）</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8"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电脑中频治疗仪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脉冲治疗仪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特定电磁波治疗器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颈腰椎治疗</w:t>
            </w:r>
            <w:r>
              <w:rPr>
                <w:rFonts w:hint="eastAsia" w:ascii="宋体" w:hAnsi="宋体" w:eastAsia="宋体" w:cs="宋体"/>
                <w:i w:val="0"/>
                <w:color w:val="000000"/>
                <w:kern w:val="0"/>
                <w:sz w:val="21"/>
                <w:szCs w:val="21"/>
                <w:u w:val="none"/>
                <w:lang w:val="en-US" w:eastAsia="zh-CN" w:bidi="ar"/>
              </w:rPr>
              <w:t xml:space="preserve">牵引床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数显康复</w:t>
            </w:r>
            <w:r>
              <w:rPr>
                <w:rFonts w:hint="eastAsia" w:ascii="宋体" w:hAnsi="宋体" w:eastAsia="宋体" w:cs="宋体"/>
                <w:i w:val="0"/>
                <w:color w:val="000000"/>
                <w:kern w:val="0"/>
                <w:sz w:val="21"/>
                <w:szCs w:val="21"/>
                <w:u w:val="none"/>
                <w:lang w:val="en-US" w:eastAsia="zh-CN" w:bidi="ar"/>
              </w:rPr>
              <w:t xml:space="preserve">牵引椅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电动吸引器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6"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病人监护仪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多道心电图机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除颤监护仪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输液泵   </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国产，需提供原厂商针对本项目的授权书原件（加盖授权方的公章）</w:t>
            </w:r>
          </w:p>
        </w:tc>
      </w:tr>
    </w:tbl>
    <w:p>
      <w:pP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技术参数：</w:t>
      </w:r>
    </w:p>
    <w:p>
      <w:pPr>
        <w:jc w:val="center"/>
        <w:rPr>
          <w:rFonts w:hint="eastAsia" w:asciiTheme="minorEastAsia" w:hAnsiTheme="minorEastAsia"/>
          <w:b/>
          <w:bCs/>
          <w:sz w:val="28"/>
          <w:szCs w:val="28"/>
          <w:lang w:val="en-US" w:eastAsia="zh-CN"/>
        </w:rPr>
      </w:pPr>
    </w:p>
    <w:p>
      <w:pPr>
        <w:jc w:val="center"/>
        <w:rPr>
          <w:rFonts w:hint="eastAsia" w:asciiTheme="minorEastAsia" w:hAnsiTheme="minorEastAsia" w:eastAsiaTheme="minorEastAsia"/>
          <w:sz w:val="28"/>
          <w:szCs w:val="28"/>
          <w:lang w:eastAsia="zh-CN"/>
        </w:rPr>
      </w:pPr>
      <w:r>
        <w:rPr>
          <w:rFonts w:hint="eastAsia" w:asciiTheme="minorEastAsia" w:hAnsiTheme="minorEastAsia"/>
          <w:b/>
          <w:bCs/>
          <w:sz w:val="28"/>
          <w:szCs w:val="28"/>
          <w:lang w:val="en-US" w:eastAsia="zh-CN"/>
        </w:rPr>
        <w:t>1:电脑</w:t>
      </w:r>
      <w:r>
        <w:rPr>
          <w:rFonts w:hint="eastAsia" w:asciiTheme="minorEastAsia" w:hAnsiTheme="minorEastAsia" w:eastAsiaTheme="minorEastAsia"/>
          <w:b/>
          <w:bCs/>
          <w:sz w:val="28"/>
          <w:szCs w:val="28"/>
        </w:rPr>
        <w:t>中频治疗仪</w:t>
      </w:r>
      <w:r>
        <w:rPr>
          <w:rFonts w:hint="eastAsia" w:asciiTheme="minorEastAsia" w:hAnsiTheme="minorEastAsia" w:eastAsiaTheme="minorEastAsia"/>
          <w:b/>
          <w:bCs/>
          <w:sz w:val="28"/>
          <w:szCs w:val="28"/>
          <w:lang w:eastAsia="zh-CN"/>
        </w:rPr>
        <w:t>参数配置</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中频载波频率:2KHz～8KHz</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低频调制频率:1 ～120Hz</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调制波形：正弦波、方波、三角波、指数波、尖波、锯齿波、等幅波</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调制幅度：100%、90%、75%、60%、50%、40%、33%、15%</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调制方式：连续调制、断续调制、间歇调制、变频调制</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输出电流调节方式：按键递增递减</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最大输出电流：0～100mA,安全断电保护功能.</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输出电流稳定度：≤5%</w:t>
      </w:r>
    </w:p>
    <w:p>
      <w:pPr>
        <w:pStyle w:val="55"/>
        <w:numPr>
          <w:ilvl w:val="1"/>
          <w:numId w:val="4"/>
        </w:numPr>
        <w:tabs>
          <w:tab w:val="left" w:pos="900"/>
          <w:tab w:val="clear" w:pos="780"/>
        </w:tabs>
        <w:spacing w:line="360" w:lineRule="auto"/>
        <w:ind w:left="900"/>
        <w:rPr>
          <w:rFonts w:asciiTheme="minorEastAsia" w:hAnsiTheme="minorEastAsia" w:eastAsiaTheme="minorEastAsia"/>
          <w:color w:val="auto"/>
          <w:sz w:val="24"/>
        </w:rPr>
      </w:pPr>
      <w:r>
        <w:rPr>
          <w:rFonts w:hint="eastAsia" w:asciiTheme="minorEastAsia" w:hAnsiTheme="minorEastAsia" w:eastAsiaTheme="minorEastAsia"/>
          <w:color w:val="auto"/>
          <w:sz w:val="24"/>
        </w:rPr>
        <w:t>工作电压：交流220V±22V、50Hz±1Hz</w:t>
      </w:r>
    </w:p>
    <w:p>
      <w:pPr>
        <w:pStyle w:val="55"/>
        <w:numPr>
          <w:ilvl w:val="1"/>
          <w:numId w:val="4"/>
        </w:numPr>
        <w:tabs>
          <w:tab w:val="left" w:pos="900"/>
          <w:tab w:val="clear" w:pos="780"/>
        </w:tabs>
        <w:spacing w:line="360" w:lineRule="auto"/>
        <w:ind w:left="900" w:hanging="480"/>
        <w:rPr>
          <w:rFonts w:asciiTheme="minorEastAsia" w:hAnsiTheme="minorEastAsia" w:eastAsiaTheme="minorEastAsia"/>
          <w:sz w:val="24"/>
        </w:rPr>
      </w:pPr>
      <w:r>
        <w:rPr>
          <w:rFonts w:hint="eastAsia" w:asciiTheme="minorEastAsia" w:hAnsiTheme="minorEastAsia" w:eastAsiaTheme="minorEastAsia"/>
          <w:sz w:val="24"/>
        </w:rPr>
        <w:t>内置15个专家治疗参考处方,说明书有治疗部位参考图例</w:t>
      </w:r>
    </w:p>
    <w:p>
      <w:pPr>
        <w:pStyle w:val="55"/>
        <w:numPr>
          <w:ilvl w:val="1"/>
          <w:numId w:val="4"/>
        </w:numPr>
        <w:tabs>
          <w:tab w:val="left" w:pos="900"/>
          <w:tab w:val="clear" w:pos="780"/>
        </w:tabs>
        <w:spacing w:line="360" w:lineRule="auto"/>
        <w:ind w:left="900" w:hanging="480"/>
        <w:rPr>
          <w:rFonts w:asciiTheme="minorEastAsia" w:hAnsiTheme="minorEastAsia" w:eastAsiaTheme="minorEastAsia"/>
          <w:color w:val="auto"/>
          <w:sz w:val="24"/>
        </w:rPr>
      </w:pPr>
      <w:r>
        <w:rPr>
          <w:rFonts w:hint="eastAsia" w:asciiTheme="minorEastAsia" w:hAnsiTheme="minorEastAsia" w:eastAsiaTheme="minorEastAsia"/>
          <w:color w:val="auto"/>
          <w:sz w:val="24"/>
        </w:rPr>
        <w:t>输入功率：≤35VA</w:t>
      </w:r>
    </w:p>
    <w:p>
      <w:pPr>
        <w:pStyle w:val="55"/>
        <w:tabs>
          <w:tab w:val="left" w:pos="900"/>
        </w:tabs>
        <w:spacing w:line="360" w:lineRule="auto"/>
        <w:ind w:left="420"/>
        <w:rPr>
          <w:rFonts w:asciiTheme="minorEastAsia" w:hAnsiTheme="minorEastAsia" w:eastAsiaTheme="minorEastAsia"/>
          <w:color w:val="auto"/>
          <w:sz w:val="24"/>
        </w:rPr>
      </w:pPr>
      <w:r>
        <w:rPr>
          <w:rFonts w:hint="eastAsia" w:asciiTheme="minorEastAsia" w:hAnsiTheme="minorEastAsia" w:eastAsiaTheme="minorEastAsia"/>
          <w:color w:val="auto"/>
          <w:sz w:val="24"/>
        </w:rPr>
        <w:t>12.输出通道：单通道</w:t>
      </w:r>
    </w:p>
    <w:p>
      <w:pPr>
        <w:pStyle w:val="55"/>
        <w:numPr>
          <w:ilvl w:val="1"/>
          <w:numId w:val="4"/>
        </w:numPr>
        <w:tabs>
          <w:tab w:val="left" w:pos="900"/>
          <w:tab w:val="clear" w:pos="780"/>
        </w:tabs>
        <w:spacing w:line="360" w:lineRule="auto"/>
        <w:ind w:left="900" w:hanging="480"/>
        <w:rPr>
          <w:rFonts w:asciiTheme="minorEastAsia" w:hAnsiTheme="minorEastAsia" w:eastAsiaTheme="minorEastAsia"/>
          <w:color w:val="auto"/>
          <w:sz w:val="24"/>
        </w:rPr>
      </w:pPr>
      <w:r>
        <w:rPr>
          <w:rFonts w:hint="eastAsia" w:asciiTheme="minorEastAsia" w:hAnsiTheme="minorEastAsia" w:eastAsiaTheme="minorEastAsia"/>
          <w:color w:val="auto"/>
          <w:sz w:val="24"/>
        </w:rPr>
        <w:t>安全分类：I类BF。运输环境：环境温度5℃～40℃,相对湿度≤80%</w:t>
      </w:r>
    </w:p>
    <w:p>
      <w:pPr>
        <w:pStyle w:val="55"/>
        <w:numPr>
          <w:ilvl w:val="1"/>
          <w:numId w:val="4"/>
        </w:numPr>
        <w:tabs>
          <w:tab w:val="left" w:pos="900"/>
          <w:tab w:val="clear" w:pos="780"/>
        </w:tabs>
        <w:spacing w:line="360" w:lineRule="auto"/>
        <w:ind w:left="900" w:hanging="480"/>
        <w:rPr>
          <w:rFonts w:asciiTheme="minorEastAsia" w:hAnsiTheme="minorEastAsia" w:eastAsiaTheme="minorEastAsia"/>
          <w:sz w:val="24"/>
        </w:rPr>
      </w:pPr>
      <w:r>
        <w:rPr>
          <w:rFonts w:hint="eastAsia" w:asciiTheme="minorEastAsia" w:hAnsiTheme="minorEastAsia" w:eastAsiaTheme="minorEastAsia"/>
          <w:sz w:val="24"/>
        </w:rPr>
        <w:t>运输和贮存环境条件：环境湿度-40℃～55℃,相对温度≤93%</w:t>
      </w:r>
    </w:p>
    <w:p>
      <w:pPr>
        <w:rPr>
          <w:rFonts w:asciiTheme="minorEastAsia" w:hAnsiTheme="minorEastAsia" w:eastAsiaTheme="minorEastAsia"/>
          <w:sz w:val="24"/>
        </w:rPr>
      </w:pPr>
      <w:r>
        <w:rPr>
          <w:rFonts w:hint="eastAsia" w:asciiTheme="minorEastAsia" w:hAnsiTheme="minorEastAsia" w:eastAsiaTheme="minorEastAsia"/>
          <w:sz w:val="24"/>
        </w:rPr>
        <w:t>标准配置：</w:t>
      </w:r>
    </w:p>
    <w:p>
      <w:pPr>
        <w:pStyle w:val="54"/>
        <w:numPr>
          <w:ilvl w:val="3"/>
          <w:numId w:val="4"/>
        </w:numPr>
        <w:ind w:firstLineChars="0"/>
        <w:rPr>
          <w:rFonts w:asciiTheme="minorEastAsia" w:hAnsiTheme="minorEastAsia" w:eastAsiaTheme="minorEastAsia"/>
          <w:sz w:val="24"/>
        </w:rPr>
      </w:pPr>
      <w:r>
        <w:rPr>
          <w:rFonts w:hint="eastAsia" w:asciiTheme="minorEastAsia" w:hAnsiTheme="minorEastAsia" w:eastAsiaTheme="minorEastAsia"/>
          <w:sz w:val="24"/>
        </w:rPr>
        <w:t>主机一台</w:t>
      </w:r>
    </w:p>
    <w:p>
      <w:pPr>
        <w:pStyle w:val="54"/>
        <w:numPr>
          <w:ilvl w:val="3"/>
          <w:numId w:val="4"/>
        </w:numPr>
        <w:ind w:firstLineChars="0"/>
        <w:rPr>
          <w:rFonts w:asciiTheme="minorEastAsia" w:hAnsiTheme="minorEastAsia" w:eastAsiaTheme="minorEastAsia"/>
          <w:sz w:val="24"/>
        </w:rPr>
      </w:pPr>
      <w:r>
        <w:rPr>
          <w:rFonts w:hint="eastAsia" w:asciiTheme="minorEastAsia" w:hAnsiTheme="minorEastAsia" w:eastAsiaTheme="minorEastAsia"/>
          <w:sz w:val="24"/>
        </w:rPr>
        <w:t>电极片一套</w:t>
      </w:r>
    </w:p>
    <w:p>
      <w:pPr>
        <w:pStyle w:val="54"/>
        <w:numPr>
          <w:ilvl w:val="3"/>
          <w:numId w:val="4"/>
        </w:numPr>
        <w:ind w:firstLineChars="0"/>
        <w:rPr>
          <w:rFonts w:asciiTheme="minorEastAsia" w:hAnsiTheme="minorEastAsia" w:eastAsiaTheme="minorEastAsia"/>
          <w:sz w:val="24"/>
        </w:rPr>
      </w:pPr>
      <w:r>
        <w:rPr>
          <w:rFonts w:hint="eastAsia" w:asciiTheme="minorEastAsia" w:hAnsiTheme="minorEastAsia" w:eastAsiaTheme="minorEastAsia"/>
          <w:sz w:val="24"/>
        </w:rPr>
        <w:t>固定绑带两条</w:t>
      </w:r>
    </w:p>
    <w:p>
      <w:pPr>
        <w:pStyle w:val="54"/>
        <w:numPr>
          <w:ilvl w:val="3"/>
          <w:numId w:val="4"/>
        </w:numPr>
        <w:ind w:firstLineChars="0"/>
        <w:rPr>
          <w:rFonts w:asciiTheme="minorEastAsia" w:hAnsiTheme="minorEastAsia" w:eastAsiaTheme="minorEastAsia"/>
          <w:sz w:val="24"/>
        </w:rPr>
      </w:pPr>
      <w:r>
        <w:rPr>
          <w:rFonts w:hint="eastAsia" w:asciiTheme="minorEastAsia" w:hAnsiTheme="minorEastAsia" w:eastAsiaTheme="minorEastAsia"/>
          <w:sz w:val="24"/>
        </w:rPr>
        <w:t>说明书一本</w:t>
      </w:r>
    </w:p>
    <w:p>
      <w:pPr>
        <w:pStyle w:val="54"/>
        <w:numPr>
          <w:ilvl w:val="3"/>
          <w:numId w:val="4"/>
        </w:numPr>
        <w:ind w:firstLineChars="0"/>
        <w:rPr>
          <w:sz w:val="32"/>
          <w:szCs w:val="32"/>
        </w:rPr>
      </w:pPr>
      <w:r>
        <w:rPr>
          <w:rFonts w:hint="eastAsia" w:asciiTheme="minorEastAsia" w:hAnsiTheme="minorEastAsia" w:eastAsiaTheme="minorEastAsia"/>
          <w:sz w:val="24"/>
        </w:rPr>
        <w:t>电源线一条</w:t>
      </w:r>
    </w:p>
    <w:p>
      <w:pPr>
        <w:ind w:firstLine="2825" w:firstLineChars="1005"/>
        <w:jc w:val="both"/>
        <w:rPr>
          <w:rFonts w:hint="eastAsia"/>
          <w:b/>
          <w:sz w:val="28"/>
          <w:szCs w:val="28"/>
          <w:lang w:eastAsia="zh-CN"/>
        </w:rPr>
      </w:pPr>
      <w:r>
        <w:rPr>
          <w:rFonts w:hint="eastAsia"/>
          <w:b/>
          <w:sz w:val="28"/>
          <w:szCs w:val="28"/>
          <w:lang w:val="en-US" w:eastAsia="zh-CN"/>
        </w:rPr>
        <w:t>2:</w:t>
      </w:r>
      <w:r>
        <w:rPr>
          <w:rFonts w:hint="eastAsia"/>
          <w:b/>
          <w:sz w:val="28"/>
          <w:szCs w:val="28"/>
          <w:lang w:eastAsia="zh-CN"/>
        </w:rPr>
        <w:t>脉冲治疗仪参数配置</w:t>
      </w:r>
    </w:p>
    <w:p>
      <w:pPr>
        <w:ind w:firstLine="435"/>
        <w:rPr>
          <w:rFonts w:hint="eastAsia"/>
          <w:b/>
          <w:sz w:val="28"/>
          <w:szCs w:val="28"/>
          <w:lang w:eastAsia="zh-CN"/>
        </w:rPr>
      </w:pPr>
    </w:p>
    <w:p>
      <w:pPr>
        <w:numPr>
          <w:ilvl w:val="0"/>
          <w:numId w:val="5"/>
        </w:numPr>
        <w:ind w:firstLine="435"/>
        <w:rPr>
          <w:rFonts w:hint="eastAsia"/>
        </w:rPr>
      </w:pPr>
      <w:r>
        <w:rPr>
          <w:rFonts w:hint="eastAsia"/>
          <w:sz w:val="24"/>
        </w:rPr>
        <w:t>脉冲电疗仪输出波形5种，为连续波、断续波、疏密波、起伏波、起止波。</w:t>
      </w:r>
    </w:p>
    <w:p>
      <w:pPr>
        <w:spacing w:line="300" w:lineRule="exact"/>
        <w:ind w:left="120" w:leftChars="57" w:firstLine="360" w:firstLineChars="150"/>
        <w:rPr>
          <w:rFonts w:ascii="宋体" w:hAnsi="宋体"/>
          <w:sz w:val="24"/>
        </w:rPr>
      </w:pPr>
      <w:r>
        <w:rPr>
          <w:rFonts w:ascii="宋体" w:hAnsi="宋体"/>
          <w:sz w:val="24"/>
        </w:rPr>
        <w:t>2</w:t>
      </w:r>
      <w:r>
        <w:rPr>
          <w:rFonts w:hint="eastAsia" w:ascii="宋体" w:hAnsi="宋体"/>
          <w:sz w:val="24"/>
        </w:rPr>
        <w:t>．脉冲电疗仪基波脉冲频率应在</w:t>
      </w:r>
      <w:r>
        <w:rPr>
          <w:rFonts w:ascii="宋体" w:hAnsi="宋体"/>
          <w:sz w:val="24"/>
        </w:rPr>
        <w:t>1.2Hz</w:t>
      </w:r>
      <w:r>
        <w:rPr>
          <w:rFonts w:hint="eastAsia" w:ascii="宋体" w:hAnsi="宋体"/>
          <w:sz w:val="24"/>
        </w:rPr>
        <w:t>～</w:t>
      </w:r>
      <w:r>
        <w:rPr>
          <w:rFonts w:ascii="宋体" w:hAnsi="宋体"/>
          <w:sz w:val="24"/>
        </w:rPr>
        <w:t>55Hz</w:t>
      </w:r>
      <w:r>
        <w:rPr>
          <w:rFonts w:hint="eastAsia" w:ascii="宋体" w:hAnsi="宋体"/>
          <w:sz w:val="24"/>
        </w:rPr>
        <w:t>之间，误差±</w:t>
      </w:r>
      <w:r>
        <w:rPr>
          <w:rFonts w:ascii="宋体" w:hAnsi="宋体"/>
          <w:sz w:val="24"/>
        </w:rPr>
        <w:t>30%</w:t>
      </w:r>
      <w:r>
        <w:rPr>
          <w:rFonts w:hint="eastAsia" w:ascii="宋体" w:hAnsi="宋体"/>
          <w:sz w:val="24"/>
        </w:rPr>
        <w:t>的范围内连续可调。</w:t>
      </w:r>
    </w:p>
    <w:p>
      <w:pPr>
        <w:spacing w:line="300" w:lineRule="exact"/>
        <w:ind w:firstLine="480" w:firstLineChars="200"/>
        <w:rPr>
          <w:rFonts w:ascii="宋体" w:hAnsi="宋体"/>
          <w:sz w:val="24"/>
        </w:rPr>
      </w:pPr>
      <w:r>
        <w:rPr>
          <w:rFonts w:ascii="宋体" w:hAnsi="宋体"/>
          <w:sz w:val="24"/>
        </w:rPr>
        <w:t>3</w:t>
      </w:r>
      <w:r>
        <w:rPr>
          <w:rFonts w:hint="eastAsia" w:ascii="宋体" w:hAnsi="宋体"/>
          <w:sz w:val="24"/>
        </w:rPr>
        <w:t>．脉冲电疗仪的基波脉冲宽度为（</w:t>
      </w:r>
      <w:r>
        <w:rPr>
          <w:rFonts w:ascii="宋体" w:hAnsi="宋体"/>
          <w:sz w:val="24"/>
        </w:rPr>
        <w:t>0.6</w:t>
      </w:r>
      <w:r>
        <w:rPr>
          <w:rFonts w:hint="eastAsia" w:ascii="宋体" w:hAnsi="宋体"/>
          <w:sz w:val="24"/>
        </w:rPr>
        <w:t>±</w:t>
      </w:r>
      <w:r>
        <w:rPr>
          <w:rFonts w:ascii="宋体" w:hAnsi="宋体"/>
          <w:sz w:val="24"/>
        </w:rPr>
        <w:t>0.15</w:t>
      </w:r>
      <w:r>
        <w:rPr>
          <w:rFonts w:hint="eastAsia" w:ascii="宋体" w:hAnsi="宋体"/>
          <w:sz w:val="24"/>
        </w:rPr>
        <w:t>）</w:t>
      </w:r>
      <w:r>
        <w:rPr>
          <w:rFonts w:ascii="宋体" w:hAnsi="宋体"/>
          <w:sz w:val="24"/>
        </w:rPr>
        <w:t>ms.</w:t>
      </w:r>
    </w:p>
    <w:p>
      <w:pPr>
        <w:spacing w:line="300" w:lineRule="exact"/>
        <w:ind w:firstLine="480" w:firstLineChars="200"/>
        <w:rPr>
          <w:rFonts w:ascii="宋体" w:hAnsi="宋体"/>
          <w:sz w:val="24"/>
        </w:rPr>
      </w:pPr>
      <w:r>
        <w:rPr>
          <w:rFonts w:ascii="宋体" w:hAnsi="宋体"/>
          <w:sz w:val="24"/>
        </w:rPr>
        <w:t>4</w:t>
      </w:r>
      <w:r>
        <w:rPr>
          <w:rFonts w:hint="eastAsia" w:ascii="宋体" w:hAnsi="宋体"/>
          <w:sz w:val="24"/>
        </w:rPr>
        <w:t>．负载为</w:t>
      </w:r>
      <w:r>
        <w:rPr>
          <w:rFonts w:ascii="宋体" w:hAnsi="宋体"/>
          <w:sz w:val="24"/>
        </w:rPr>
        <w:t>500</w:t>
      </w:r>
      <w:r>
        <w:rPr>
          <w:rFonts w:hint="eastAsia" w:ascii="宋体" w:hAnsi="宋体"/>
          <w:sz w:val="24"/>
        </w:rPr>
        <w:t>Ω，脉冲电疗仪输出幅度最大时，每个脉冲的电量应大于</w:t>
      </w:r>
      <w:r>
        <w:rPr>
          <w:rFonts w:ascii="宋体" w:hAnsi="宋体"/>
          <w:sz w:val="24"/>
        </w:rPr>
        <w:t>7uC</w:t>
      </w:r>
      <w:r>
        <w:rPr>
          <w:rFonts w:hint="eastAsia" w:ascii="宋体" w:hAnsi="宋体"/>
          <w:sz w:val="24"/>
        </w:rPr>
        <w:t>。</w:t>
      </w:r>
    </w:p>
    <w:p>
      <w:pPr>
        <w:spacing w:line="300" w:lineRule="exact"/>
        <w:ind w:firstLine="480" w:firstLineChars="200"/>
        <w:rPr>
          <w:rFonts w:ascii="宋体" w:hAnsi="宋体"/>
          <w:sz w:val="24"/>
        </w:rPr>
      </w:pPr>
      <w:r>
        <w:rPr>
          <w:rFonts w:ascii="宋体" w:hAnsi="宋体"/>
          <w:sz w:val="24"/>
        </w:rPr>
        <w:t>5</w:t>
      </w:r>
      <w:r>
        <w:rPr>
          <w:rFonts w:hint="eastAsia" w:ascii="宋体" w:hAnsi="宋体"/>
          <w:sz w:val="24"/>
        </w:rPr>
        <w:t>．负载为</w:t>
      </w:r>
      <w:r>
        <w:rPr>
          <w:rFonts w:ascii="宋体" w:hAnsi="宋体"/>
          <w:sz w:val="24"/>
        </w:rPr>
        <w:t>500</w:t>
      </w:r>
      <w:r>
        <w:rPr>
          <w:rFonts w:hint="eastAsia" w:ascii="宋体" w:hAnsi="宋体"/>
          <w:sz w:val="24"/>
        </w:rPr>
        <w:t>Ω，每个脉冲的能量不大于</w:t>
      </w:r>
      <w:r>
        <w:rPr>
          <w:rFonts w:ascii="宋体" w:hAnsi="宋体"/>
          <w:sz w:val="24"/>
        </w:rPr>
        <w:t>300mJ</w:t>
      </w:r>
      <w:r>
        <w:rPr>
          <w:rFonts w:hint="eastAsia" w:ascii="宋体" w:hAnsi="宋体"/>
          <w:sz w:val="24"/>
        </w:rPr>
        <w:t>。</w:t>
      </w:r>
    </w:p>
    <w:p>
      <w:pPr>
        <w:spacing w:line="300" w:lineRule="exact"/>
        <w:ind w:firstLine="480" w:firstLineChars="200"/>
        <w:rPr>
          <w:rFonts w:ascii="宋体" w:hAnsi="宋体"/>
          <w:sz w:val="24"/>
        </w:rPr>
      </w:pPr>
      <w:r>
        <w:rPr>
          <w:rFonts w:ascii="宋体" w:hAnsi="宋体"/>
          <w:sz w:val="24"/>
        </w:rPr>
        <w:t>6</w:t>
      </w:r>
      <w:r>
        <w:rPr>
          <w:rFonts w:hint="eastAsia" w:ascii="宋体" w:hAnsi="宋体"/>
          <w:sz w:val="24"/>
        </w:rPr>
        <w:t>．脉冲电疗仪开路测量时，输出电压峰值不大于</w:t>
      </w:r>
      <w:r>
        <w:rPr>
          <w:rFonts w:ascii="宋体" w:hAnsi="宋体"/>
          <w:sz w:val="24"/>
        </w:rPr>
        <w:t>250V</w:t>
      </w:r>
      <w:r>
        <w:rPr>
          <w:rFonts w:hint="eastAsia" w:ascii="宋体" w:hAnsi="宋体"/>
          <w:sz w:val="24"/>
        </w:rPr>
        <w:t>。</w:t>
      </w:r>
      <w:r>
        <w:rPr>
          <w:rFonts w:ascii="宋体" w:hAnsi="宋体"/>
          <w:sz w:val="24"/>
        </w:rPr>
        <w:t xml:space="preserve">                                                                                                                                  </w:t>
      </w:r>
    </w:p>
    <w:p>
      <w:pPr>
        <w:spacing w:line="300" w:lineRule="exact"/>
        <w:ind w:firstLine="480" w:firstLineChars="200"/>
        <w:jc w:val="left"/>
        <w:rPr>
          <w:rFonts w:hint="eastAsia" w:ascii="宋体" w:hAnsi="宋体"/>
          <w:sz w:val="24"/>
        </w:rPr>
      </w:pPr>
      <w:r>
        <w:rPr>
          <w:rFonts w:hint="eastAsia" w:ascii="宋体" w:hAnsi="宋体"/>
          <w:sz w:val="24"/>
        </w:rPr>
        <w:t>7. 脉冲电疗仪输出，</w:t>
      </w:r>
      <w:r>
        <w:rPr>
          <w:rFonts w:ascii="宋体" w:hAnsi="宋体"/>
          <w:sz w:val="24"/>
        </w:rPr>
        <w:t>KWD-808</w:t>
      </w:r>
      <w:r>
        <w:rPr>
          <w:rFonts w:hint="eastAsia" w:ascii="宋体" w:hAnsi="宋体"/>
          <w:sz w:val="24"/>
        </w:rPr>
        <w:t>Ⅰ型有</w:t>
      </w:r>
      <w:r>
        <w:rPr>
          <w:rFonts w:ascii="宋体" w:hAnsi="宋体"/>
          <w:sz w:val="24"/>
        </w:rPr>
        <w:t>6</w:t>
      </w:r>
      <w:r>
        <w:rPr>
          <w:rFonts w:hint="eastAsia" w:ascii="宋体" w:hAnsi="宋体"/>
          <w:sz w:val="24"/>
        </w:rPr>
        <w:t>路输出，</w:t>
      </w:r>
      <w:r>
        <w:rPr>
          <w:rFonts w:ascii="宋体" w:hAnsi="宋体"/>
          <w:sz w:val="24"/>
        </w:rPr>
        <w:t>KWD-808</w:t>
      </w:r>
      <w:r>
        <w:rPr>
          <w:rFonts w:hint="eastAsia" w:ascii="宋体" w:hAnsi="宋体"/>
          <w:sz w:val="24"/>
        </w:rPr>
        <w:t>Ⅱ型有</w:t>
      </w:r>
      <w:r>
        <w:rPr>
          <w:rFonts w:ascii="宋体" w:hAnsi="宋体"/>
          <w:sz w:val="24"/>
        </w:rPr>
        <w:t>4</w:t>
      </w:r>
      <w:r>
        <w:rPr>
          <w:rFonts w:hint="eastAsia" w:ascii="宋体" w:hAnsi="宋体"/>
          <w:sz w:val="24"/>
        </w:rPr>
        <w:t>路输出，</w:t>
      </w:r>
    </w:p>
    <w:p>
      <w:pPr>
        <w:spacing w:line="300" w:lineRule="exact"/>
        <w:ind w:firstLine="120" w:firstLineChars="50"/>
        <w:jc w:val="left"/>
        <w:rPr>
          <w:rFonts w:ascii="宋体" w:hAnsi="宋体"/>
          <w:sz w:val="24"/>
        </w:rPr>
      </w:pPr>
      <w:r>
        <w:rPr>
          <w:rFonts w:hint="eastAsia" w:ascii="宋体" w:hAnsi="宋体"/>
          <w:sz w:val="24"/>
        </w:rPr>
        <w:t>各路单独调节，输出电路相互影响在满度时不大于±</w:t>
      </w:r>
      <w:r>
        <w:rPr>
          <w:rFonts w:ascii="宋体" w:hAnsi="宋体"/>
          <w:sz w:val="24"/>
        </w:rPr>
        <w:t>10%</w:t>
      </w:r>
      <w:r>
        <w:rPr>
          <w:rFonts w:hint="eastAsia" w:ascii="宋体" w:hAnsi="宋体"/>
          <w:sz w:val="24"/>
        </w:rPr>
        <w:t>。</w:t>
      </w:r>
    </w:p>
    <w:p>
      <w:pPr>
        <w:spacing w:line="300" w:lineRule="exact"/>
        <w:ind w:firstLine="480" w:firstLineChars="200"/>
        <w:rPr>
          <w:rFonts w:ascii="宋体" w:hAnsi="宋体"/>
          <w:sz w:val="24"/>
        </w:rPr>
      </w:pPr>
      <w:r>
        <w:rPr>
          <w:rFonts w:ascii="宋体" w:hAnsi="宋体"/>
          <w:sz w:val="24"/>
        </w:rPr>
        <w:t>8</w:t>
      </w:r>
      <w:r>
        <w:rPr>
          <w:rFonts w:hint="eastAsia" w:ascii="宋体" w:hAnsi="宋体"/>
          <w:sz w:val="24"/>
        </w:rPr>
        <w:t>．脉冲电疗仪输出幅度的调节应连续均匀，最小输出不大于最大输出的</w:t>
      </w:r>
      <w:r>
        <w:rPr>
          <w:rFonts w:ascii="宋体" w:hAnsi="宋体"/>
          <w:sz w:val="24"/>
        </w:rPr>
        <w:t>2%</w:t>
      </w:r>
      <w:r>
        <w:rPr>
          <w:rFonts w:hint="eastAsia" w:ascii="宋体" w:hAnsi="宋体"/>
          <w:sz w:val="24"/>
        </w:rPr>
        <w:t>。</w:t>
      </w:r>
    </w:p>
    <w:p>
      <w:pPr>
        <w:spacing w:line="300" w:lineRule="exact"/>
        <w:ind w:firstLine="480" w:firstLineChars="200"/>
        <w:rPr>
          <w:rFonts w:ascii="宋体" w:hAnsi="宋体"/>
          <w:sz w:val="24"/>
        </w:rPr>
      </w:pPr>
      <w:r>
        <w:rPr>
          <w:rFonts w:ascii="宋体" w:hAnsi="宋体"/>
          <w:sz w:val="24"/>
        </w:rPr>
        <w:t>9</w:t>
      </w:r>
      <w:r>
        <w:rPr>
          <w:rFonts w:hint="eastAsia" w:ascii="宋体" w:hAnsi="宋体"/>
          <w:sz w:val="24"/>
        </w:rPr>
        <w:t>．脉冲电疗仪应能承受输出端开路和短路的影响，其性能不能削弱。</w:t>
      </w:r>
    </w:p>
    <w:p>
      <w:pPr>
        <w:spacing w:line="300" w:lineRule="exact"/>
        <w:ind w:firstLine="480" w:firstLineChars="200"/>
        <w:rPr>
          <w:rFonts w:ascii="宋体" w:hAnsi="宋体"/>
          <w:sz w:val="24"/>
        </w:rPr>
      </w:pPr>
      <w:r>
        <w:rPr>
          <w:rFonts w:ascii="宋体" w:hAnsi="宋体"/>
          <w:sz w:val="24"/>
        </w:rPr>
        <w:t>10</w:t>
      </w:r>
      <w:r>
        <w:rPr>
          <w:rFonts w:hint="eastAsia" w:ascii="宋体" w:hAnsi="宋体"/>
          <w:sz w:val="24"/>
        </w:rPr>
        <w:t xml:space="preserve">．当电源中断后再恢复时，脉冲电疗仪不得有输出。                                                                  </w:t>
      </w:r>
      <w:r>
        <w:rPr>
          <w:rFonts w:ascii="宋体" w:hAnsi="宋体"/>
          <w:sz w:val="24"/>
        </w:rPr>
        <w:t xml:space="preserve">                                                                                                            </w:t>
      </w:r>
    </w:p>
    <w:p>
      <w:pPr>
        <w:spacing w:line="300" w:lineRule="exact"/>
        <w:ind w:firstLine="480" w:firstLineChars="200"/>
        <w:rPr>
          <w:rFonts w:hint="eastAsia" w:ascii="宋体" w:hAnsi="宋体"/>
          <w:sz w:val="24"/>
        </w:rPr>
      </w:pPr>
      <w:r>
        <w:rPr>
          <w:rFonts w:ascii="宋体" w:hAnsi="宋体"/>
          <w:sz w:val="24"/>
        </w:rPr>
        <w:t>11</w:t>
      </w:r>
      <w:r>
        <w:rPr>
          <w:rFonts w:hint="eastAsia" w:ascii="宋体" w:hAnsi="宋体"/>
          <w:sz w:val="24"/>
        </w:rPr>
        <w:t>．探穴灵敏度：当人体电阻在</w:t>
      </w:r>
      <w:r>
        <w:rPr>
          <w:rFonts w:ascii="宋体" w:hAnsi="宋体"/>
          <w:sz w:val="24"/>
        </w:rPr>
        <w:t>R=20k</w:t>
      </w:r>
      <w:r>
        <w:rPr>
          <w:rFonts w:hint="eastAsia" w:ascii="宋体" w:hAnsi="宋体"/>
          <w:sz w:val="24"/>
        </w:rPr>
        <w:t>Ω～</w:t>
      </w:r>
      <w:r>
        <w:rPr>
          <w:rFonts w:ascii="宋体" w:hAnsi="宋体"/>
          <w:sz w:val="24"/>
        </w:rPr>
        <w:t>500k</w:t>
      </w:r>
      <w:r>
        <w:rPr>
          <w:rFonts w:hint="eastAsia" w:ascii="宋体" w:hAnsi="宋体"/>
          <w:sz w:val="24"/>
        </w:rPr>
        <w:t>Ω，△</w:t>
      </w:r>
      <w:r>
        <w:rPr>
          <w:rFonts w:ascii="宋体" w:hAnsi="宋体"/>
          <w:sz w:val="24"/>
        </w:rPr>
        <w:t>R=</w:t>
      </w:r>
      <w:r>
        <w:rPr>
          <w:rFonts w:hint="eastAsia" w:ascii="宋体" w:hAnsi="宋体"/>
          <w:sz w:val="24"/>
        </w:rPr>
        <w:t>－</w:t>
      </w:r>
      <w:r>
        <w:rPr>
          <w:rFonts w:ascii="宋体" w:hAnsi="宋体"/>
          <w:sz w:val="24"/>
        </w:rPr>
        <w:t>20k</w:t>
      </w:r>
      <w:r>
        <w:rPr>
          <w:rFonts w:hint="eastAsia" w:ascii="宋体" w:hAnsi="宋体"/>
          <w:sz w:val="24"/>
        </w:rPr>
        <w:t>Ω</w:t>
      </w:r>
      <w:r>
        <w:rPr>
          <w:rFonts w:ascii="宋体" w:hAnsi="宋体"/>
          <w:sz w:val="24"/>
        </w:rPr>
        <w:t>;R=510k</w:t>
      </w:r>
      <w:r>
        <w:rPr>
          <w:rFonts w:hint="eastAsia" w:ascii="宋体" w:hAnsi="宋体"/>
          <w:sz w:val="24"/>
        </w:rPr>
        <w:t>Ω～</w:t>
      </w:r>
      <w:r>
        <w:rPr>
          <w:rFonts w:ascii="宋体" w:hAnsi="宋体"/>
          <w:sz w:val="24"/>
        </w:rPr>
        <w:t>1M</w:t>
      </w:r>
      <w:r>
        <w:rPr>
          <w:rFonts w:hint="eastAsia" w:ascii="宋体" w:hAnsi="宋体"/>
          <w:sz w:val="24"/>
        </w:rPr>
        <w:t>Ω</w:t>
      </w:r>
      <w:r>
        <w:rPr>
          <w:rFonts w:ascii="宋体" w:hAnsi="宋体"/>
          <w:sz w:val="24"/>
        </w:rPr>
        <w:t>,</w:t>
      </w:r>
      <w:r>
        <w:rPr>
          <w:rFonts w:hint="eastAsia" w:ascii="宋体" w:hAnsi="宋体"/>
          <w:sz w:val="24"/>
        </w:rPr>
        <w:t>△</w:t>
      </w:r>
      <w:r>
        <w:rPr>
          <w:rFonts w:ascii="宋体" w:hAnsi="宋体"/>
          <w:sz w:val="24"/>
        </w:rPr>
        <w:t>R=</w:t>
      </w:r>
      <w:r>
        <w:rPr>
          <w:rFonts w:hint="eastAsia" w:ascii="宋体" w:hAnsi="宋体"/>
          <w:sz w:val="24"/>
        </w:rPr>
        <w:t>－</w:t>
      </w:r>
      <w:r>
        <w:rPr>
          <w:rFonts w:ascii="宋体" w:hAnsi="宋体"/>
          <w:sz w:val="24"/>
        </w:rPr>
        <w:t>50k</w:t>
      </w:r>
      <w:r>
        <w:rPr>
          <w:rFonts w:hint="eastAsia" w:ascii="宋体" w:hAnsi="宋体"/>
          <w:sz w:val="24"/>
        </w:rPr>
        <w:t>Ω，频率指示灯闪烁频率和蜂鸣器发生频率应明显增加。</w:t>
      </w:r>
    </w:p>
    <w:p>
      <w:pPr>
        <w:spacing w:line="300" w:lineRule="exact"/>
        <w:ind w:firstLine="480" w:firstLineChars="200"/>
        <w:rPr>
          <w:sz w:val="24"/>
        </w:rPr>
      </w:pPr>
      <w:r>
        <w:rPr>
          <w:sz w:val="24"/>
        </w:rPr>
        <w:t>12</w:t>
      </w:r>
      <w:r>
        <w:rPr>
          <w:rFonts w:hint="eastAsia"/>
          <w:sz w:val="24"/>
        </w:rPr>
        <w:t>．</w:t>
      </w:r>
      <w:r>
        <w:rPr>
          <w:sz w:val="24"/>
        </w:rPr>
        <w:t xml:space="preserve"> </w:t>
      </w:r>
      <w:r>
        <w:rPr>
          <w:rFonts w:hint="eastAsia"/>
          <w:sz w:val="24"/>
        </w:rPr>
        <w:t>频率指示灯</w:t>
      </w:r>
      <w:r>
        <w:rPr>
          <w:rFonts w:hint="eastAsia"/>
          <w:sz w:val="24"/>
          <w:lang w:eastAsia="zh-CN"/>
        </w:rPr>
        <w:t>：</w:t>
      </w:r>
      <w:r>
        <w:rPr>
          <w:rFonts w:hint="eastAsia"/>
          <w:sz w:val="24"/>
        </w:rPr>
        <w:t>脉冲电疗仪在正常状态下，频率指示灯应随频率闪烁，蜂鸣器应随频率正常发声</w:t>
      </w:r>
      <w:r>
        <w:rPr>
          <w:rFonts w:hint="eastAsia"/>
          <w:sz w:val="24"/>
          <w:lang w:eastAsia="zh-CN"/>
        </w:rPr>
        <w:t>，</w:t>
      </w:r>
      <w:r>
        <w:rPr>
          <w:rFonts w:hint="eastAsia"/>
          <w:sz w:val="24"/>
        </w:rPr>
        <w:t>当脉冲电疗仪探穴时，在穴位区，频率指示灯闪烁频率和蜂鸣器发声频率应明显增加。</w:t>
      </w:r>
    </w:p>
    <w:p>
      <w:pPr>
        <w:spacing w:line="300" w:lineRule="exact"/>
        <w:ind w:firstLine="480" w:firstLineChars="200"/>
        <w:rPr>
          <w:sz w:val="24"/>
        </w:rPr>
      </w:pPr>
      <w:r>
        <w:rPr>
          <w:sz w:val="24"/>
        </w:rPr>
        <w:t>13</w:t>
      </w:r>
      <w:r>
        <w:rPr>
          <w:rFonts w:hint="eastAsia"/>
          <w:sz w:val="24"/>
        </w:rPr>
        <w:t>．脉冲电疗仪音乐提示功能</w:t>
      </w:r>
      <w:r>
        <w:rPr>
          <w:rFonts w:hint="eastAsia"/>
          <w:sz w:val="24"/>
          <w:lang w:eastAsia="zh-CN"/>
        </w:rPr>
        <w:t>：</w:t>
      </w:r>
      <w:r>
        <w:rPr>
          <w:rFonts w:hint="eastAsia"/>
          <w:sz w:val="24"/>
        </w:rPr>
        <w:t>当电源接通或定时治疗结束时，仪器应自动奏乐提示。</w:t>
      </w:r>
    </w:p>
    <w:p>
      <w:pPr>
        <w:spacing w:line="300" w:lineRule="exact"/>
        <w:ind w:firstLine="480" w:firstLineChars="200"/>
        <w:rPr>
          <w:sz w:val="24"/>
        </w:rPr>
      </w:pPr>
      <w:r>
        <w:rPr>
          <w:sz w:val="24"/>
        </w:rPr>
        <w:t>14</w:t>
      </w:r>
      <w:r>
        <w:rPr>
          <w:rFonts w:hint="eastAsia"/>
          <w:sz w:val="24"/>
        </w:rPr>
        <w:t>．定时功能</w:t>
      </w:r>
      <w:r>
        <w:rPr>
          <w:rFonts w:hint="eastAsia"/>
          <w:sz w:val="24"/>
          <w:lang w:eastAsia="zh-CN"/>
        </w:rPr>
        <w:t>：</w:t>
      </w:r>
      <w:r>
        <w:rPr>
          <w:rFonts w:hint="eastAsia"/>
          <w:sz w:val="24"/>
        </w:rPr>
        <w:t>定时时间：</w:t>
      </w:r>
      <w:r>
        <w:rPr>
          <w:sz w:val="24"/>
        </w:rPr>
        <w:t>0</w:t>
      </w:r>
      <w:r>
        <w:rPr>
          <w:rFonts w:hint="eastAsia"/>
          <w:sz w:val="24"/>
        </w:rPr>
        <w:t>～</w:t>
      </w:r>
      <w:r>
        <w:rPr>
          <w:sz w:val="24"/>
        </w:rPr>
        <w:t>60min</w:t>
      </w:r>
      <w:r>
        <w:rPr>
          <w:rFonts w:hint="eastAsia"/>
          <w:sz w:val="24"/>
        </w:rPr>
        <w:t>±</w:t>
      </w:r>
      <w:r>
        <w:rPr>
          <w:sz w:val="24"/>
        </w:rPr>
        <w:t>10%</w:t>
      </w:r>
      <w:r>
        <w:rPr>
          <w:rFonts w:hint="eastAsia"/>
          <w:sz w:val="24"/>
        </w:rPr>
        <w:t>，定时结束应能自动切断输出。</w:t>
      </w:r>
    </w:p>
    <w:p>
      <w:pPr>
        <w:spacing w:line="300" w:lineRule="exact"/>
        <w:ind w:firstLine="480" w:firstLineChars="200"/>
        <w:rPr>
          <w:sz w:val="24"/>
        </w:rPr>
      </w:pPr>
      <w:r>
        <w:rPr>
          <w:sz w:val="24"/>
        </w:rPr>
        <w:t>15</w:t>
      </w:r>
      <w:r>
        <w:rPr>
          <w:rFonts w:hint="eastAsia"/>
          <w:sz w:val="24"/>
        </w:rPr>
        <w:t>．输出闭锁</w:t>
      </w:r>
      <w:r>
        <w:rPr>
          <w:rFonts w:hint="eastAsia"/>
          <w:sz w:val="24"/>
          <w:lang w:eastAsia="zh-CN"/>
        </w:rPr>
        <w:t>：</w:t>
      </w:r>
      <w:r>
        <w:rPr>
          <w:rFonts w:hint="eastAsia"/>
          <w:sz w:val="24"/>
        </w:rPr>
        <w:t>在</w:t>
      </w:r>
      <w:r>
        <w:rPr>
          <w:sz w:val="24"/>
        </w:rPr>
        <w:t>1000Ω</w:t>
      </w:r>
      <w:r>
        <w:rPr>
          <w:rFonts w:hint="eastAsia"/>
          <w:sz w:val="24"/>
        </w:rPr>
        <w:t>的负载电阻下</w:t>
      </w:r>
      <w:r>
        <w:rPr>
          <w:sz w:val="24"/>
        </w:rPr>
        <w:t>,</w:t>
      </w:r>
      <w:r>
        <w:rPr>
          <w:rFonts w:hint="eastAsia"/>
          <w:sz w:val="24"/>
        </w:rPr>
        <w:t>脉冲电疗仪的电流有效值小于</w:t>
      </w:r>
      <w:r>
        <w:rPr>
          <w:sz w:val="24"/>
        </w:rPr>
        <w:t>10mA(r.m.s),</w:t>
      </w:r>
      <w:r>
        <w:rPr>
          <w:rFonts w:hint="eastAsia"/>
          <w:sz w:val="24"/>
        </w:rPr>
        <w:t>或脉冲电疗仪的电压有效值小于</w:t>
      </w:r>
      <w:r>
        <w:rPr>
          <w:sz w:val="24"/>
        </w:rPr>
        <w:t>10V(r.m.s)</w:t>
      </w:r>
      <w:r>
        <w:rPr>
          <w:rFonts w:hint="eastAsia"/>
          <w:sz w:val="24"/>
        </w:rPr>
        <w:t>。</w:t>
      </w:r>
    </w:p>
    <w:p>
      <w:pPr>
        <w:spacing w:line="300" w:lineRule="exact"/>
        <w:ind w:firstLine="480" w:firstLineChars="200"/>
      </w:pPr>
      <w:r>
        <w:rPr>
          <w:sz w:val="24"/>
        </w:rPr>
        <w:t>16</w:t>
      </w:r>
      <w:r>
        <w:rPr>
          <w:rFonts w:hint="eastAsia"/>
          <w:sz w:val="24"/>
        </w:rPr>
        <w:t>．电源交直流转换功能</w:t>
      </w:r>
      <w:r>
        <w:rPr>
          <w:rFonts w:hint="eastAsia"/>
          <w:sz w:val="24"/>
          <w:lang w:eastAsia="zh-CN"/>
        </w:rPr>
        <w:t>：</w:t>
      </w:r>
      <w:r>
        <w:rPr>
          <w:rFonts w:hint="eastAsia"/>
          <w:sz w:val="24"/>
        </w:rPr>
        <w:t>脉冲电疗仪的外接电源孔上插入所配的</w:t>
      </w:r>
      <w:r>
        <w:rPr>
          <w:sz w:val="24"/>
        </w:rPr>
        <w:t>9 V</w:t>
      </w:r>
      <w:r>
        <w:rPr>
          <w:rFonts w:hint="eastAsia"/>
          <w:sz w:val="24"/>
        </w:rPr>
        <w:t>电源，接通网电源为交流供电。拔出外接电源孔上的电源插头为直流电池供电。</w:t>
      </w:r>
    </w:p>
    <w:p/>
    <w:p>
      <w:pPr>
        <w:rPr>
          <w:rFonts w:hint="eastAsia" w:eastAsia="宋体"/>
          <w:b/>
          <w:sz w:val="28"/>
          <w:szCs w:val="28"/>
          <w:lang w:val="en-US" w:eastAsia="zh-CN"/>
        </w:rPr>
      </w:pPr>
      <w:r>
        <w:rPr>
          <w:rFonts w:hint="eastAsia"/>
          <w:b/>
          <w:sz w:val="28"/>
          <w:szCs w:val="28"/>
          <w:lang w:eastAsia="zh-CN"/>
        </w:rPr>
        <w:t>配置</w:t>
      </w:r>
      <w:r>
        <w:rPr>
          <w:rFonts w:hint="eastAsia"/>
          <w:b/>
          <w:sz w:val="28"/>
          <w:szCs w:val="28"/>
          <w:lang w:val="en-US" w:eastAsia="zh-CN"/>
        </w:rPr>
        <w:t xml:space="preserve">   1：主机1台</w:t>
      </w:r>
    </w:p>
    <w:p>
      <w:pPr>
        <w:rPr>
          <w:rFonts w:hint="eastAsia"/>
          <w:sz w:val="24"/>
        </w:rPr>
      </w:pPr>
      <w:r>
        <w:rPr>
          <w:rFonts w:hint="eastAsia"/>
        </w:rPr>
        <w:t xml:space="preserve">          </w:t>
      </w:r>
      <w:r>
        <w:rPr>
          <w:rFonts w:hint="eastAsia"/>
          <w:lang w:val="en-US" w:eastAsia="zh-CN"/>
        </w:rPr>
        <w:t>2</w:t>
      </w:r>
      <w:r>
        <w:rPr>
          <w:rFonts w:hint="eastAsia"/>
          <w:sz w:val="24"/>
        </w:rPr>
        <w:t>．探穴笔一支</w:t>
      </w:r>
    </w:p>
    <w:p>
      <w:pPr>
        <w:rPr>
          <w:rFonts w:hint="eastAsia"/>
          <w:sz w:val="24"/>
        </w:rPr>
      </w:pPr>
      <w:r>
        <w:rPr>
          <w:rFonts w:hint="eastAsia"/>
          <w:sz w:val="24"/>
        </w:rPr>
        <w:t xml:space="preserve">         </w:t>
      </w:r>
      <w:r>
        <w:rPr>
          <w:rFonts w:hint="eastAsia"/>
          <w:sz w:val="24"/>
          <w:lang w:val="en-US" w:eastAsia="zh-CN"/>
        </w:rPr>
        <w:t>3</w:t>
      </w:r>
      <w:r>
        <w:rPr>
          <w:rFonts w:hint="eastAsia"/>
          <w:sz w:val="24"/>
        </w:rPr>
        <w:t>．输出导线I型6组，II型4组。</w:t>
      </w:r>
    </w:p>
    <w:p>
      <w:pPr>
        <w:rPr>
          <w:rFonts w:hint="eastAsia"/>
          <w:sz w:val="24"/>
        </w:rPr>
      </w:pPr>
      <w:r>
        <w:rPr>
          <w:rFonts w:hint="eastAsia"/>
          <w:sz w:val="24"/>
        </w:rPr>
        <w:t xml:space="preserve">         </w:t>
      </w:r>
      <w:r>
        <w:rPr>
          <w:rFonts w:hint="eastAsia"/>
          <w:sz w:val="24"/>
          <w:lang w:val="en-US" w:eastAsia="zh-CN"/>
        </w:rPr>
        <w:t>4</w:t>
      </w:r>
      <w:r>
        <w:rPr>
          <w:rFonts w:hint="eastAsia"/>
          <w:sz w:val="24"/>
        </w:rPr>
        <w:t>．导电橡胶I型10片，II型6片。</w:t>
      </w:r>
    </w:p>
    <w:p>
      <w:pPr>
        <w:rPr>
          <w:rFonts w:hint="eastAsia"/>
          <w:sz w:val="24"/>
        </w:rPr>
      </w:pPr>
      <w:r>
        <w:rPr>
          <w:rFonts w:hint="eastAsia"/>
          <w:sz w:val="24"/>
        </w:rPr>
        <w:t xml:space="preserve">         </w:t>
      </w:r>
      <w:r>
        <w:rPr>
          <w:rFonts w:hint="eastAsia"/>
          <w:sz w:val="24"/>
          <w:lang w:val="en-US" w:eastAsia="zh-CN"/>
        </w:rPr>
        <w:t>5</w:t>
      </w:r>
      <w:r>
        <w:rPr>
          <w:rFonts w:hint="eastAsia"/>
          <w:sz w:val="24"/>
        </w:rPr>
        <w:t>．自粘导电橡胶片2片。</w:t>
      </w:r>
    </w:p>
    <w:p>
      <w:pPr>
        <w:rPr>
          <w:rFonts w:hint="eastAsia"/>
          <w:sz w:val="24"/>
        </w:rPr>
      </w:pPr>
      <w:r>
        <w:rPr>
          <w:rFonts w:hint="eastAsia"/>
          <w:sz w:val="24"/>
        </w:rPr>
        <w:t xml:space="preserve">         </w:t>
      </w:r>
      <w:r>
        <w:rPr>
          <w:rFonts w:hint="eastAsia"/>
          <w:sz w:val="24"/>
          <w:lang w:val="en-US" w:eastAsia="zh-CN"/>
        </w:rPr>
        <w:t>6</w:t>
      </w:r>
      <w:r>
        <w:rPr>
          <w:rFonts w:hint="eastAsia"/>
          <w:sz w:val="24"/>
        </w:rPr>
        <w:t>．说明书、穴位图。</w:t>
      </w:r>
    </w:p>
    <w:p>
      <w:pPr>
        <w:rPr>
          <w:rFonts w:hint="eastAsia"/>
          <w:sz w:val="24"/>
        </w:rPr>
      </w:pPr>
    </w:p>
    <w:p>
      <w:pPr>
        <w:rPr>
          <w:rFonts w:hint="eastAsia"/>
          <w:sz w:val="24"/>
        </w:rPr>
      </w:pPr>
    </w:p>
    <w:p>
      <w:pPr>
        <w:jc w:val="center"/>
        <w:rPr>
          <w:rFonts w:hint="eastAsia"/>
          <w:sz w:val="32"/>
          <w:szCs w:val="32"/>
          <w:lang w:val="en-US" w:eastAsia="zh-CN"/>
        </w:rPr>
      </w:pPr>
      <w:r>
        <w:rPr>
          <w:rFonts w:hint="eastAsia"/>
          <w:b/>
          <w:bCs/>
          <w:sz w:val="32"/>
          <w:szCs w:val="32"/>
          <w:lang w:val="en-US" w:eastAsia="zh-CN"/>
        </w:rPr>
        <w:t>3：特定电磁波治疗器参数配置</w:t>
      </w:r>
    </w:p>
    <w:p>
      <w:pPr>
        <w:rPr>
          <w:rFonts w:hint="eastAsia"/>
          <w:sz w:val="28"/>
          <w:szCs w:val="28"/>
          <w:lang w:val="en-US" w:eastAsia="zh-CN"/>
        </w:rPr>
      </w:pPr>
      <w:r>
        <w:rPr>
          <w:rFonts w:hint="eastAsia"/>
          <w:sz w:val="28"/>
          <w:szCs w:val="28"/>
          <w:lang w:val="en-US" w:eastAsia="zh-CN"/>
        </w:rPr>
        <w:t>1 适用治疗板直径124mm</w:t>
      </w:r>
    </w:p>
    <w:p>
      <w:pPr>
        <w:rPr>
          <w:rFonts w:hint="eastAsia"/>
          <w:sz w:val="28"/>
          <w:szCs w:val="28"/>
          <w:lang w:val="en-US" w:eastAsia="zh-CN"/>
        </w:rPr>
      </w:pPr>
      <w:r>
        <w:rPr>
          <w:rFonts w:hint="eastAsia"/>
          <w:sz w:val="28"/>
          <w:szCs w:val="28"/>
          <w:lang w:val="en-US" w:eastAsia="zh-CN"/>
        </w:rPr>
        <w:t>2 电源输入：a.c.220V 50HZ</w:t>
      </w:r>
    </w:p>
    <w:p>
      <w:pPr>
        <w:rPr>
          <w:rFonts w:hint="eastAsia"/>
          <w:sz w:val="28"/>
          <w:szCs w:val="28"/>
          <w:lang w:val="en-US" w:eastAsia="zh-CN"/>
        </w:rPr>
      </w:pPr>
      <w:r>
        <w:rPr>
          <w:rFonts w:hint="eastAsia"/>
          <w:sz w:val="28"/>
          <w:szCs w:val="28"/>
          <w:lang w:val="en-US" w:eastAsia="zh-CN"/>
        </w:rPr>
        <w:t>3 功率：250VA</w:t>
      </w:r>
    </w:p>
    <w:p>
      <w:pPr>
        <w:rPr>
          <w:rFonts w:hint="eastAsia"/>
          <w:sz w:val="28"/>
          <w:szCs w:val="28"/>
          <w:lang w:val="en-US" w:eastAsia="zh-CN"/>
        </w:rPr>
      </w:pPr>
      <w:r>
        <w:rPr>
          <w:rFonts w:hint="eastAsia"/>
          <w:sz w:val="28"/>
          <w:szCs w:val="28"/>
          <w:lang w:val="en-US" w:eastAsia="zh-CN"/>
        </w:rPr>
        <w:t>4 支臂提升范围：37-101cm</w:t>
      </w:r>
    </w:p>
    <w:p>
      <w:pPr>
        <w:rPr>
          <w:rFonts w:hint="eastAsia"/>
          <w:sz w:val="28"/>
          <w:szCs w:val="28"/>
          <w:lang w:val="en-US" w:eastAsia="zh-CN"/>
        </w:rPr>
      </w:pPr>
      <w:r>
        <w:rPr>
          <w:rFonts w:hint="eastAsia"/>
          <w:sz w:val="28"/>
          <w:szCs w:val="28"/>
          <w:lang w:val="en-US" w:eastAsia="zh-CN"/>
        </w:rPr>
        <w:t>5 支臂伸缩范围：0-78cm</w:t>
      </w:r>
    </w:p>
    <w:p>
      <w:pPr>
        <w:rPr>
          <w:rFonts w:hint="eastAsia"/>
          <w:sz w:val="28"/>
          <w:szCs w:val="28"/>
          <w:lang w:val="en-US" w:eastAsia="zh-CN"/>
        </w:rPr>
      </w:pPr>
      <w:r>
        <w:rPr>
          <w:rFonts w:hint="eastAsia"/>
          <w:sz w:val="28"/>
          <w:szCs w:val="28"/>
          <w:lang w:val="en-US" w:eastAsia="zh-CN"/>
        </w:rPr>
        <w:t>6 内立柱升降范围：0-43cm</w:t>
      </w:r>
    </w:p>
    <w:p>
      <w:pPr>
        <w:rPr>
          <w:rFonts w:hint="eastAsia"/>
          <w:sz w:val="28"/>
          <w:szCs w:val="28"/>
          <w:lang w:val="en-US" w:eastAsia="zh-CN"/>
        </w:rPr>
      </w:pPr>
      <w:r>
        <w:rPr>
          <w:rFonts w:hint="eastAsia"/>
          <w:sz w:val="28"/>
          <w:szCs w:val="28"/>
          <w:lang w:val="en-US" w:eastAsia="zh-CN"/>
        </w:rPr>
        <w:t>7 头部调节范围 仰角：0-90°，方位角360°</w:t>
      </w:r>
    </w:p>
    <w:p>
      <w:pPr>
        <w:rPr>
          <w:rFonts w:hint="eastAsia"/>
          <w:sz w:val="28"/>
          <w:szCs w:val="28"/>
          <w:lang w:val="en-US" w:eastAsia="zh-CN"/>
        </w:rPr>
      </w:pPr>
      <w:r>
        <w:rPr>
          <w:rFonts w:hint="eastAsia"/>
          <w:sz w:val="28"/>
          <w:szCs w:val="28"/>
          <w:lang w:val="en-US" w:eastAsia="zh-CN"/>
        </w:rPr>
        <w:t>8 波普范围：2-25微米</w:t>
      </w:r>
    </w:p>
    <w:p>
      <w:pPr>
        <w:rPr>
          <w:rFonts w:hint="eastAsia"/>
          <w:sz w:val="28"/>
          <w:szCs w:val="28"/>
          <w:lang w:val="en-US" w:eastAsia="zh-CN"/>
        </w:rPr>
      </w:pPr>
      <w:r>
        <w:rPr>
          <w:rFonts w:hint="eastAsia"/>
          <w:sz w:val="28"/>
          <w:szCs w:val="28"/>
          <w:lang w:val="en-US" w:eastAsia="zh-CN"/>
        </w:rPr>
        <w:t>9 定时范围：0-60分钟</w:t>
      </w:r>
    </w:p>
    <w:p>
      <w:pPr>
        <w:rPr>
          <w:rFonts w:hint="eastAsia"/>
          <w:sz w:val="28"/>
          <w:szCs w:val="28"/>
          <w:lang w:val="en-US" w:eastAsia="zh-CN"/>
        </w:rPr>
      </w:pPr>
      <w:r>
        <w:rPr>
          <w:rFonts w:hint="eastAsia"/>
          <w:sz w:val="28"/>
          <w:szCs w:val="28"/>
          <w:lang w:val="en-US" w:eastAsia="zh-CN"/>
        </w:rPr>
        <w:t>10 治疗板有效使用期限：1000小时（到期可更换治疗板）</w:t>
      </w:r>
    </w:p>
    <w:p>
      <w:pPr>
        <w:rPr>
          <w:rFonts w:hint="eastAsia"/>
          <w:sz w:val="28"/>
          <w:szCs w:val="28"/>
          <w:lang w:val="en-US" w:eastAsia="zh-CN"/>
        </w:rPr>
      </w:pPr>
      <w:r>
        <w:rPr>
          <w:rFonts w:hint="eastAsia"/>
          <w:sz w:val="28"/>
          <w:szCs w:val="28"/>
          <w:lang w:val="en-US" w:eastAsia="zh-CN"/>
        </w:rPr>
        <w:t>11: 工作寿命＞2000小时</w:t>
      </w:r>
    </w:p>
    <w:p>
      <w:pPr>
        <w:rPr>
          <w:rFonts w:hint="eastAsia"/>
          <w:sz w:val="28"/>
          <w:szCs w:val="28"/>
          <w:lang w:val="en-US" w:eastAsia="zh-CN"/>
        </w:rPr>
      </w:pPr>
      <w:r>
        <w:rPr>
          <w:rFonts w:hint="eastAsia"/>
          <w:sz w:val="28"/>
          <w:szCs w:val="28"/>
          <w:lang w:val="en-US" w:eastAsia="zh-CN"/>
        </w:rPr>
        <w:t>标准配置</w:t>
      </w:r>
    </w:p>
    <w:p>
      <w:pPr>
        <w:rPr>
          <w:rFonts w:hint="eastAsia"/>
          <w:sz w:val="28"/>
          <w:szCs w:val="28"/>
          <w:lang w:val="en-US" w:eastAsia="zh-CN"/>
        </w:rPr>
      </w:pPr>
      <w:r>
        <w:rPr>
          <w:rFonts w:hint="eastAsia"/>
          <w:sz w:val="28"/>
          <w:szCs w:val="28"/>
          <w:lang w:val="en-US" w:eastAsia="zh-CN"/>
        </w:rPr>
        <w:t>治疗头：  1个</w:t>
      </w:r>
    </w:p>
    <w:p>
      <w:pPr>
        <w:rPr>
          <w:rFonts w:hint="eastAsia"/>
          <w:sz w:val="28"/>
          <w:szCs w:val="28"/>
          <w:lang w:val="en-US" w:eastAsia="zh-CN"/>
        </w:rPr>
      </w:pPr>
      <w:r>
        <w:rPr>
          <w:rFonts w:hint="eastAsia"/>
          <w:sz w:val="28"/>
          <w:szCs w:val="28"/>
          <w:lang w:val="en-US" w:eastAsia="zh-CN"/>
        </w:rPr>
        <w:t>机身：    1个</w:t>
      </w:r>
    </w:p>
    <w:p>
      <w:pPr>
        <w:rPr>
          <w:rFonts w:hint="eastAsia"/>
          <w:sz w:val="28"/>
          <w:szCs w:val="28"/>
          <w:lang w:val="en-US" w:eastAsia="zh-CN"/>
        </w:rPr>
      </w:pPr>
      <w:r>
        <w:rPr>
          <w:rFonts w:hint="eastAsia"/>
          <w:sz w:val="28"/>
          <w:szCs w:val="28"/>
          <w:lang w:val="en-US" w:eastAsia="zh-CN"/>
        </w:rPr>
        <w:t>下立杆：  1个</w:t>
      </w:r>
    </w:p>
    <w:p>
      <w:pPr>
        <w:rPr>
          <w:rFonts w:hint="eastAsia"/>
          <w:sz w:val="28"/>
          <w:szCs w:val="28"/>
          <w:lang w:val="en-US" w:eastAsia="zh-CN"/>
        </w:rPr>
      </w:pPr>
      <w:r>
        <w:rPr>
          <w:rFonts w:hint="eastAsia"/>
          <w:sz w:val="28"/>
          <w:szCs w:val="28"/>
          <w:lang w:val="en-US" w:eastAsia="zh-CN"/>
        </w:rPr>
        <w:t>脚架：    1个</w:t>
      </w:r>
    </w:p>
    <w:p>
      <w:pPr>
        <w:rPr>
          <w:rFonts w:hint="eastAsia"/>
          <w:sz w:val="28"/>
          <w:szCs w:val="28"/>
          <w:lang w:val="en-US" w:eastAsia="zh-CN"/>
        </w:rPr>
      </w:pPr>
      <w:r>
        <w:rPr>
          <w:rFonts w:hint="eastAsia"/>
          <w:sz w:val="28"/>
          <w:szCs w:val="28"/>
          <w:lang w:val="en-US" w:eastAsia="zh-CN"/>
        </w:rPr>
        <w:t>脚架盖：  1个</w:t>
      </w:r>
    </w:p>
    <w:p>
      <w:pPr>
        <w:rPr>
          <w:rFonts w:hint="eastAsia"/>
          <w:sz w:val="28"/>
          <w:szCs w:val="28"/>
        </w:rPr>
      </w:pPr>
      <w:r>
        <w:rPr>
          <w:rFonts w:hint="eastAsia"/>
          <w:sz w:val="28"/>
          <w:szCs w:val="28"/>
          <w:lang w:val="en-US" w:eastAsia="zh-CN"/>
        </w:rPr>
        <w:t>说明书：  1本</w:t>
      </w:r>
    </w:p>
    <w:p>
      <w:pPr>
        <w:spacing w:line="240" w:lineRule="exact"/>
        <w:jc w:val="center"/>
        <w:rPr>
          <w:b/>
          <w:sz w:val="32"/>
          <w:szCs w:val="32"/>
        </w:rPr>
      </w:pPr>
    </w:p>
    <w:p>
      <w:pPr>
        <w:pStyle w:val="56"/>
        <w:spacing w:before="0" w:beforeAutospacing="0" w:after="0" w:afterAutospacing="0" w:line="380" w:lineRule="exact"/>
        <w:jc w:val="center"/>
        <w:rPr>
          <w:rFonts w:hint="eastAsia" w:eastAsia="宋体"/>
          <w:b/>
          <w:sz w:val="28"/>
          <w:szCs w:val="28"/>
          <w:lang w:val="en-US" w:eastAsia="zh-CN"/>
        </w:rPr>
      </w:pPr>
      <w:r>
        <w:rPr>
          <w:rFonts w:hint="eastAsia"/>
          <w:b/>
          <w:sz w:val="28"/>
          <w:szCs w:val="28"/>
          <w:lang w:val="en-US" w:eastAsia="zh-CN"/>
        </w:rPr>
        <w:t>4：</w:t>
      </w:r>
      <w:r>
        <w:rPr>
          <w:rFonts w:hint="eastAsia"/>
          <w:b/>
          <w:sz w:val="28"/>
          <w:szCs w:val="28"/>
        </w:rPr>
        <w:t>颈腰椎治疗</w:t>
      </w:r>
      <w:r>
        <w:rPr>
          <w:b/>
          <w:sz w:val="28"/>
          <w:szCs w:val="28"/>
        </w:rPr>
        <w:t>牵引床</w:t>
      </w:r>
      <w:r>
        <w:rPr>
          <w:rFonts w:hint="eastAsia"/>
          <w:b/>
          <w:sz w:val="28"/>
          <w:szCs w:val="28"/>
          <w:lang w:eastAsia="zh-CN"/>
        </w:rPr>
        <w:t>参数配置</w:t>
      </w:r>
    </w:p>
    <w:p>
      <w:pPr>
        <w:spacing w:line="380" w:lineRule="exact"/>
        <w:jc w:val="center"/>
        <w:rPr>
          <w:rFonts w:ascii="宋体" w:hAnsi="宋体"/>
          <w:b/>
          <w:szCs w:val="21"/>
        </w:rPr>
      </w:pPr>
    </w:p>
    <w:p>
      <w:pPr>
        <w:spacing w:line="380" w:lineRule="exact"/>
        <w:ind w:left="211" w:leftChars="1" w:hanging="209" w:hangingChars="99"/>
        <w:rPr>
          <w:rFonts w:ascii="宋体" w:hAnsi="宋体"/>
          <w:b/>
          <w:szCs w:val="21"/>
        </w:rPr>
      </w:pPr>
      <w:r>
        <w:rPr>
          <w:rFonts w:hint="eastAsia" w:ascii="宋体" w:hAnsi="宋体"/>
          <w:b/>
          <w:szCs w:val="21"/>
        </w:rPr>
        <w:t>一、技术参数</w:t>
      </w:r>
    </w:p>
    <w:p>
      <w:pPr>
        <w:spacing w:line="380" w:lineRule="exact"/>
        <w:ind w:left="239" w:leftChars="114"/>
        <w:rPr>
          <w:rFonts w:ascii="宋体" w:hAnsi="宋体"/>
          <w:color w:val="000000"/>
          <w:szCs w:val="21"/>
        </w:rPr>
      </w:pPr>
      <w:r>
        <w:rPr>
          <w:rFonts w:hint="eastAsia" w:ascii="宋体" w:hAnsi="宋体"/>
          <w:szCs w:val="21"/>
        </w:rPr>
        <w:t>1、</w:t>
      </w:r>
      <w:r>
        <w:rPr>
          <w:rFonts w:hint="eastAsia" w:ascii="宋体" w:hAnsi="宋体"/>
          <w:color w:val="000000"/>
          <w:szCs w:val="21"/>
        </w:rPr>
        <w:t>电源电压：</w:t>
      </w:r>
      <w:r>
        <w:rPr>
          <w:rFonts w:ascii="宋体" w:hAnsi="宋体"/>
          <w:color w:val="000000"/>
          <w:szCs w:val="21"/>
        </w:rPr>
        <w:t>220V</w:t>
      </w:r>
      <w:r>
        <w:rPr>
          <w:rFonts w:hint="eastAsia" w:ascii="宋体" w:hAnsi="宋体"/>
          <w:color w:val="000000"/>
          <w:szCs w:val="21"/>
        </w:rPr>
        <w:t>±22V</w:t>
      </w:r>
    </w:p>
    <w:p>
      <w:pPr>
        <w:spacing w:line="380" w:lineRule="exact"/>
        <w:ind w:left="239" w:leftChars="114"/>
        <w:rPr>
          <w:rFonts w:ascii="宋体" w:hAnsi="宋体"/>
          <w:color w:val="000000"/>
          <w:szCs w:val="21"/>
        </w:rPr>
      </w:pPr>
      <w:r>
        <w:rPr>
          <w:rFonts w:hint="eastAsia" w:ascii="宋体" w:hAnsi="宋体"/>
          <w:color w:val="000000"/>
          <w:szCs w:val="21"/>
        </w:rPr>
        <w:t>2、电源频率：</w:t>
      </w:r>
      <w:r>
        <w:rPr>
          <w:rFonts w:ascii="宋体" w:hAnsi="宋体"/>
          <w:color w:val="000000"/>
          <w:szCs w:val="21"/>
        </w:rPr>
        <w:t xml:space="preserve">50Hz </w:t>
      </w:r>
      <w:r>
        <w:rPr>
          <w:rFonts w:hint="eastAsia" w:ascii="宋体" w:hAnsi="宋体"/>
          <w:color w:val="000000"/>
          <w:szCs w:val="21"/>
        </w:rPr>
        <w:t>±1</w:t>
      </w:r>
      <w:r>
        <w:rPr>
          <w:rFonts w:ascii="宋体" w:hAnsi="宋体"/>
          <w:color w:val="000000"/>
          <w:szCs w:val="21"/>
        </w:rPr>
        <w:t xml:space="preserve"> Hz</w:t>
      </w:r>
    </w:p>
    <w:p>
      <w:pPr>
        <w:spacing w:line="380" w:lineRule="exact"/>
        <w:ind w:left="239" w:leftChars="114"/>
        <w:rPr>
          <w:rFonts w:ascii="宋体" w:hAnsi="宋体"/>
          <w:color w:val="000000"/>
          <w:szCs w:val="21"/>
        </w:rPr>
      </w:pPr>
      <w:r>
        <w:rPr>
          <w:rFonts w:hint="eastAsia" w:ascii="宋体" w:hAnsi="宋体"/>
          <w:color w:val="000000"/>
          <w:szCs w:val="21"/>
        </w:rPr>
        <w:t>3、环境温度：5℃～40℃</w:t>
      </w:r>
    </w:p>
    <w:p>
      <w:pPr>
        <w:spacing w:line="380" w:lineRule="exact"/>
        <w:ind w:left="239" w:leftChars="114"/>
        <w:rPr>
          <w:rFonts w:ascii="宋体" w:hAnsi="宋体"/>
          <w:color w:val="000000"/>
          <w:szCs w:val="21"/>
        </w:rPr>
      </w:pPr>
      <w:r>
        <w:rPr>
          <w:rFonts w:hint="eastAsia" w:ascii="宋体" w:hAnsi="宋体"/>
          <w:color w:val="000000"/>
          <w:szCs w:val="21"/>
        </w:rPr>
        <w:t>4、大气压力：70</w:t>
      </w:r>
      <w:r>
        <w:rPr>
          <w:rFonts w:ascii="宋体" w:hAnsi="宋体"/>
          <w:color w:val="000000"/>
          <w:szCs w:val="21"/>
        </w:rPr>
        <w:t xml:space="preserve">.0KPa </w:t>
      </w:r>
      <w:r>
        <w:rPr>
          <w:rFonts w:hint="eastAsia" w:ascii="宋体" w:hAnsi="宋体"/>
          <w:color w:val="000000"/>
          <w:szCs w:val="21"/>
        </w:rPr>
        <w:t>～</w:t>
      </w:r>
      <w:r>
        <w:rPr>
          <w:rFonts w:ascii="宋体" w:hAnsi="宋体"/>
          <w:color w:val="000000"/>
          <w:szCs w:val="21"/>
        </w:rPr>
        <w:t>106.0KPa</w:t>
      </w:r>
    </w:p>
    <w:p>
      <w:pPr>
        <w:spacing w:line="380" w:lineRule="exact"/>
        <w:ind w:left="239" w:leftChars="114"/>
        <w:rPr>
          <w:rFonts w:ascii="宋体" w:hAnsi="宋体"/>
          <w:szCs w:val="21"/>
        </w:rPr>
      </w:pPr>
      <w:r>
        <w:rPr>
          <w:rFonts w:hint="eastAsia" w:ascii="宋体" w:hAnsi="宋体"/>
          <w:color w:val="000000"/>
          <w:szCs w:val="21"/>
        </w:rPr>
        <w:t>5、相对湿度：≤80%</w:t>
      </w:r>
    </w:p>
    <w:p>
      <w:pPr>
        <w:spacing w:line="380" w:lineRule="exact"/>
        <w:ind w:left="239" w:leftChars="114"/>
        <w:rPr>
          <w:rFonts w:ascii="宋体" w:hAnsi="宋体" w:cs="宋体"/>
          <w:kern w:val="0"/>
          <w:szCs w:val="21"/>
        </w:rPr>
      </w:pPr>
      <w:r>
        <w:rPr>
          <w:rFonts w:hint="eastAsia" w:ascii="宋体" w:hAnsi="宋体" w:cs="宋体"/>
          <w:kern w:val="0"/>
          <w:szCs w:val="21"/>
        </w:rPr>
        <w:t>6、输入</w:t>
      </w:r>
      <w:r>
        <w:rPr>
          <w:rFonts w:ascii="宋体" w:hAnsi="宋体" w:cs="宋体"/>
          <w:kern w:val="0"/>
          <w:szCs w:val="21"/>
        </w:rPr>
        <w:t>功率：</w:t>
      </w:r>
      <w:r>
        <w:rPr>
          <w:rFonts w:hint="eastAsia" w:ascii="宋体" w:hAnsi="宋体" w:cs="宋体"/>
          <w:kern w:val="0"/>
          <w:szCs w:val="21"/>
        </w:rPr>
        <w:t>350VA</w:t>
      </w:r>
      <w:r>
        <w:rPr>
          <w:rFonts w:ascii="宋体" w:hAnsi="宋体" w:cs="宋体"/>
          <w:kern w:val="0"/>
          <w:szCs w:val="21"/>
        </w:rPr>
        <w:br w:type="textWrapping"/>
      </w:r>
      <w:r>
        <w:rPr>
          <w:rFonts w:hint="eastAsia" w:ascii="宋体" w:hAnsi="宋体" w:cs="宋体"/>
          <w:kern w:val="0"/>
          <w:szCs w:val="21"/>
        </w:rPr>
        <w:t>7、</w:t>
      </w:r>
      <w:r>
        <w:rPr>
          <w:rFonts w:ascii="宋体" w:hAnsi="宋体" w:cs="宋体"/>
          <w:kern w:val="0"/>
          <w:szCs w:val="21"/>
        </w:rPr>
        <w:t>牵引行程：</w:t>
      </w:r>
      <w:r>
        <w:rPr>
          <w:rFonts w:hint="eastAsia" w:ascii="宋体" w:hAnsi="宋体" w:cs="宋体"/>
          <w:kern w:val="0"/>
          <w:szCs w:val="21"/>
        </w:rPr>
        <w:t>0-</w:t>
      </w:r>
      <w:r>
        <w:rPr>
          <w:rFonts w:ascii="宋体" w:hAnsi="宋体" w:cs="宋体"/>
          <w:kern w:val="0"/>
          <w:szCs w:val="21"/>
        </w:rPr>
        <w:t xml:space="preserve">200mm </w:t>
      </w:r>
      <w:r>
        <w:rPr>
          <w:rFonts w:hint="eastAsia" w:ascii="宋体" w:hAnsi="宋体" w:cs="宋体"/>
          <w:kern w:val="0"/>
          <w:szCs w:val="21"/>
        </w:rPr>
        <w:t>±5mm</w:t>
      </w:r>
      <w:r>
        <w:rPr>
          <w:rFonts w:ascii="宋体" w:hAnsi="宋体" w:cs="宋体"/>
          <w:kern w:val="0"/>
          <w:szCs w:val="21"/>
        </w:rPr>
        <w:br w:type="textWrapping"/>
      </w:r>
      <w:r>
        <w:rPr>
          <w:rFonts w:hint="eastAsia" w:ascii="宋体" w:hAnsi="宋体" w:cs="宋体"/>
          <w:kern w:val="0"/>
          <w:szCs w:val="21"/>
        </w:rPr>
        <w:t>8、</w:t>
      </w:r>
      <w:r>
        <w:rPr>
          <w:rFonts w:ascii="宋体" w:hAnsi="宋体" w:cs="宋体"/>
          <w:kern w:val="0"/>
          <w:szCs w:val="21"/>
        </w:rPr>
        <w:t>牵引力：0-9</w:t>
      </w:r>
      <w:r>
        <w:rPr>
          <w:rFonts w:hint="eastAsia" w:ascii="宋体" w:hAnsi="宋体" w:cs="宋体"/>
          <w:kern w:val="0"/>
          <w:szCs w:val="21"/>
        </w:rPr>
        <w:t>9</w:t>
      </w:r>
      <w:r>
        <w:rPr>
          <w:rFonts w:ascii="宋体" w:hAnsi="宋体" w:cs="宋体"/>
          <w:kern w:val="0"/>
          <w:szCs w:val="21"/>
        </w:rPr>
        <w:t>kg</w:t>
      </w:r>
      <w:r>
        <w:rPr>
          <w:rFonts w:hint="eastAsia" w:ascii="宋体" w:hAnsi="宋体" w:cs="宋体"/>
          <w:kern w:val="0"/>
          <w:szCs w:val="21"/>
        </w:rPr>
        <w:t>±5%可调</w:t>
      </w:r>
    </w:p>
    <w:p>
      <w:pPr>
        <w:spacing w:line="380" w:lineRule="exact"/>
        <w:ind w:left="209" w:leftChars="1" w:hanging="207" w:hangingChars="99"/>
        <w:rPr>
          <w:rFonts w:ascii="宋体" w:hAnsi="宋体" w:cs="宋体"/>
          <w:kern w:val="0"/>
          <w:szCs w:val="21"/>
        </w:rPr>
      </w:pPr>
      <w:r>
        <w:rPr>
          <w:rFonts w:hint="eastAsia" w:ascii="宋体" w:hAnsi="宋体" w:cs="宋体"/>
          <w:kern w:val="0"/>
          <w:szCs w:val="21"/>
        </w:rPr>
        <w:t>9、</w:t>
      </w:r>
      <w:r>
        <w:rPr>
          <w:rFonts w:ascii="宋体" w:hAnsi="宋体" w:cs="宋体"/>
          <w:kern w:val="0"/>
          <w:szCs w:val="21"/>
        </w:rPr>
        <w:t>牵引总时间：0-</w:t>
      </w:r>
      <w:r>
        <w:rPr>
          <w:rFonts w:hint="eastAsia" w:ascii="宋体" w:hAnsi="宋体" w:cs="宋体"/>
          <w:kern w:val="0"/>
          <w:szCs w:val="21"/>
        </w:rPr>
        <w:t>99</w:t>
      </w:r>
      <w:r>
        <w:rPr>
          <w:rFonts w:ascii="宋体" w:hAnsi="宋体" w:cs="宋体"/>
          <w:kern w:val="0"/>
          <w:szCs w:val="21"/>
        </w:rPr>
        <w:t>min</w:t>
      </w:r>
      <w:r>
        <w:rPr>
          <w:rFonts w:hint="eastAsia" w:ascii="宋体" w:hAnsi="宋体" w:cs="宋体"/>
          <w:kern w:val="0"/>
          <w:szCs w:val="21"/>
        </w:rPr>
        <w:t>±30s可调</w:t>
      </w:r>
    </w:p>
    <w:p>
      <w:pPr>
        <w:spacing w:line="380" w:lineRule="exact"/>
        <w:ind w:firstLine="210" w:firstLineChars="100"/>
        <w:rPr>
          <w:rFonts w:ascii="宋体" w:hAnsi="宋体" w:cs="宋体"/>
          <w:kern w:val="0"/>
          <w:szCs w:val="21"/>
        </w:rPr>
      </w:pPr>
      <w:r>
        <w:rPr>
          <w:rFonts w:hint="eastAsia" w:ascii="宋体" w:hAnsi="宋体" w:cs="宋体"/>
          <w:kern w:val="0"/>
          <w:szCs w:val="21"/>
        </w:rPr>
        <w:t>10、牵引时间：0-9min±5%可调</w:t>
      </w:r>
      <w:r>
        <w:rPr>
          <w:rFonts w:ascii="宋体" w:hAnsi="宋体" w:cs="宋体"/>
          <w:kern w:val="0"/>
          <w:szCs w:val="21"/>
        </w:rPr>
        <w:br w:type="textWrapping"/>
      </w:r>
      <w:r>
        <w:rPr>
          <w:rFonts w:hint="eastAsia" w:ascii="宋体" w:hAnsi="宋体" w:cs="宋体"/>
          <w:kern w:val="0"/>
          <w:szCs w:val="21"/>
        </w:rPr>
        <w:t>11、</w:t>
      </w:r>
      <w:r>
        <w:rPr>
          <w:rFonts w:ascii="宋体" w:hAnsi="宋体" w:cs="宋体"/>
          <w:kern w:val="0"/>
          <w:szCs w:val="21"/>
        </w:rPr>
        <w:t>间歇时间：</w:t>
      </w:r>
      <w:r>
        <w:rPr>
          <w:rFonts w:hint="eastAsia" w:ascii="宋体" w:hAnsi="宋体" w:cs="宋体"/>
          <w:kern w:val="0"/>
          <w:szCs w:val="21"/>
        </w:rPr>
        <w:t>0～90S±5%可调</w:t>
      </w:r>
    </w:p>
    <w:p>
      <w:pPr>
        <w:spacing w:line="380" w:lineRule="exact"/>
        <w:rPr>
          <w:rFonts w:ascii="宋体" w:hAnsi="宋体" w:cs="宋体"/>
          <w:kern w:val="0"/>
          <w:szCs w:val="21"/>
        </w:rPr>
      </w:pPr>
      <w:r>
        <w:rPr>
          <w:rFonts w:hint="eastAsia" w:ascii="宋体" w:hAnsi="宋体" w:cs="宋体"/>
          <w:kern w:val="0"/>
          <w:szCs w:val="21"/>
        </w:rPr>
        <w:t>12、成角角度：-20°～20°±2°可调</w:t>
      </w:r>
    </w:p>
    <w:p>
      <w:pPr>
        <w:spacing w:line="380" w:lineRule="exact"/>
        <w:rPr>
          <w:rFonts w:ascii="宋体" w:hAnsi="宋体" w:cs="宋体"/>
          <w:kern w:val="0"/>
          <w:szCs w:val="21"/>
        </w:rPr>
      </w:pPr>
      <w:r>
        <w:rPr>
          <w:rFonts w:hint="eastAsia" w:ascii="宋体" w:hAnsi="宋体" w:cs="宋体"/>
          <w:kern w:val="0"/>
          <w:szCs w:val="21"/>
        </w:rPr>
        <w:t>13、摇摆角度：-40°～40°±2°可调</w:t>
      </w:r>
    </w:p>
    <w:p>
      <w:pPr>
        <w:snapToGrid w:val="0"/>
        <w:spacing w:line="380" w:lineRule="exact"/>
        <w:ind w:left="-359" w:leftChars="-171" w:firstLine="525" w:firstLineChars="250"/>
        <w:rPr>
          <w:rFonts w:ascii="宋体" w:hAnsi="宋体"/>
          <w:kern w:val="10"/>
          <w:szCs w:val="21"/>
        </w:rPr>
      </w:pPr>
      <w:r>
        <w:rPr>
          <w:rFonts w:hint="eastAsia" w:ascii="宋体" w:hAnsi="宋体" w:cs="宋体"/>
          <w:kern w:val="0"/>
          <w:szCs w:val="21"/>
        </w:rPr>
        <w:t>14、牵引速度：8mm/s±2 mm/s</w:t>
      </w:r>
      <w:r>
        <w:rPr>
          <w:rFonts w:ascii="宋体" w:hAnsi="宋体" w:cs="宋体"/>
          <w:kern w:val="0"/>
          <w:szCs w:val="21"/>
        </w:rPr>
        <w:br w:type="textWrapping"/>
      </w:r>
      <w:r>
        <w:rPr>
          <w:rFonts w:hint="eastAsia" w:ascii="宋体" w:hAnsi="宋体"/>
          <w:spacing w:val="20"/>
          <w:szCs w:val="21"/>
        </w:rPr>
        <w:t xml:space="preserve">    15</w:t>
      </w:r>
      <w:r>
        <w:rPr>
          <w:rFonts w:hint="eastAsia" w:ascii="宋体" w:hAnsi="宋体"/>
          <w:kern w:val="10"/>
          <w:szCs w:val="21"/>
        </w:rPr>
        <w:t>、产品尺寸（长×宽×高）：2500×600×730㎜</w:t>
      </w:r>
    </w:p>
    <w:p>
      <w:pPr>
        <w:snapToGrid w:val="0"/>
        <w:spacing w:line="380" w:lineRule="exact"/>
        <w:rPr>
          <w:rFonts w:ascii="宋体" w:hAnsi="宋体"/>
          <w:b/>
          <w:kern w:val="10"/>
          <w:szCs w:val="21"/>
        </w:rPr>
      </w:pPr>
      <w:r>
        <w:rPr>
          <w:rFonts w:hint="eastAsia" w:ascii="宋体" w:hAnsi="宋体"/>
          <w:b/>
          <w:kern w:val="10"/>
          <w:szCs w:val="21"/>
        </w:rPr>
        <w:t>二、主要性能及适用范围</w:t>
      </w:r>
    </w:p>
    <w:p>
      <w:pPr>
        <w:pStyle w:val="56"/>
        <w:snapToGrid w:val="0"/>
        <w:spacing w:before="0" w:beforeAutospacing="0" w:after="0" w:afterAutospacing="0" w:line="380" w:lineRule="exact"/>
        <w:ind w:left="315" w:leftChars="100" w:hanging="105" w:hangingChars="50"/>
        <w:rPr>
          <w:sz w:val="21"/>
          <w:szCs w:val="21"/>
        </w:rPr>
      </w:pPr>
      <w:r>
        <w:rPr>
          <w:rFonts w:hint="eastAsia"/>
          <w:sz w:val="21"/>
          <w:szCs w:val="21"/>
        </w:rPr>
        <w:t>1、</w:t>
      </w:r>
      <w:r>
        <w:rPr>
          <w:sz w:val="21"/>
          <w:szCs w:val="21"/>
        </w:rPr>
        <w:t>三维立体牵引、纵向牵引、旋转牵引、成角牵引可单独使用，也可组合使用</w:t>
      </w:r>
      <w:r>
        <w:rPr>
          <w:rFonts w:hint="eastAsia"/>
          <w:sz w:val="21"/>
          <w:szCs w:val="21"/>
        </w:rPr>
        <w:t>；</w:t>
      </w:r>
      <w:r>
        <w:rPr>
          <w:sz w:val="21"/>
          <w:szCs w:val="21"/>
        </w:rPr>
        <w:br w:type="textWrapping"/>
      </w:r>
      <w:r>
        <w:rPr>
          <w:rFonts w:hint="eastAsia"/>
          <w:sz w:val="21"/>
          <w:szCs w:val="21"/>
        </w:rPr>
        <w:t>2、</w:t>
      </w:r>
      <w:r>
        <w:rPr>
          <w:sz w:val="21"/>
          <w:szCs w:val="21"/>
        </w:rPr>
        <w:t>牵引力自动补偿，设定值与实际牵引力同步检测</w:t>
      </w:r>
      <w:r>
        <w:rPr>
          <w:rFonts w:hint="eastAsia"/>
          <w:sz w:val="21"/>
          <w:szCs w:val="21"/>
        </w:rPr>
        <w:t>；</w:t>
      </w:r>
    </w:p>
    <w:p>
      <w:pPr>
        <w:pStyle w:val="56"/>
        <w:snapToGrid w:val="0"/>
        <w:spacing w:before="0" w:beforeAutospacing="0" w:after="0" w:afterAutospacing="0" w:line="380" w:lineRule="exact"/>
        <w:ind w:left="210" w:leftChars="100"/>
        <w:rPr>
          <w:sz w:val="21"/>
          <w:szCs w:val="21"/>
        </w:rPr>
      </w:pPr>
      <w:r>
        <w:rPr>
          <w:rFonts w:hint="eastAsia"/>
          <w:sz w:val="21"/>
          <w:szCs w:val="21"/>
        </w:rPr>
        <w:t>3、数码管显示牵引总时间、牵引时间、牵引力等参数；</w:t>
      </w:r>
    </w:p>
    <w:p>
      <w:pPr>
        <w:pStyle w:val="56"/>
        <w:snapToGrid w:val="0"/>
        <w:spacing w:before="0" w:beforeAutospacing="0" w:after="0" w:afterAutospacing="0" w:line="380" w:lineRule="exact"/>
        <w:ind w:left="315" w:leftChars="100" w:hanging="105" w:hangingChars="50"/>
        <w:rPr>
          <w:sz w:val="21"/>
          <w:szCs w:val="21"/>
        </w:rPr>
      </w:pPr>
      <w:r>
        <w:rPr>
          <w:rFonts w:hint="eastAsia"/>
          <w:sz w:val="21"/>
          <w:szCs w:val="21"/>
        </w:rPr>
        <w:t>4、</w:t>
      </w:r>
      <w:r>
        <w:rPr>
          <w:sz w:val="21"/>
          <w:szCs w:val="21"/>
        </w:rPr>
        <w:t>8种不同牵引模式，20种治疗参数（病历）存储、读取功能</w:t>
      </w:r>
      <w:r>
        <w:rPr>
          <w:rFonts w:hint="eastAsia"/>
          <w:sz w:val="21"/>
          <w:szCs w:val="21"/>
        </w:rPr>
        <w:t>；</w:t>
      </w:r>
      <w:r>
        <w:rPr>
          <w:sz w:val="21"/>
          <w:szCs w:val="21"/>
        </w:rPr>
        <w:br w:type="textWrapping"/>
      </w:r>
      <w:r>
        <w:rPr>
          <w:rFonts w:hint="eastAsia"/>
          <w:sz w:val="21"/>
          <w:szCs w:val="21"/>
        </w:rPr>
        <w:t>5、</w:t>
      </w:r>
      <w:r>
        <w:rPr>
          <w:sz w:val="21"/>
          <w:szCs w:val="21"/>
        </w:rPr>
        <w:t>简单的牵引参数键入法</w:t>
      </w:r>
      <w:r>
        <w:rPr>
          <w:rFonts w:hint="eastAsia"/>
          <w:sz w:val="21"/>
          <w:szCs w:val="21"/>
        </w:rPr>
        <w:t>；</w:t>
      </w:r>
      <w:r>
        <w:rPr>
          <w:sz w:val="21"/>
          <w:szCs w:val="21"/>
        </w:rPr>
        <w:br w:type="textWrapping"/>
      </w:r>
      <w:r>
        <w:rPr>
          <w:rFonts w:hint="eastAsia"/>
          <w:sz w:val="21"/>
          <w:szCs w:val="21"/>
        </w:rPr>
        <w:t>6、</w:t>
      </w:r>
      <w:r>
        <w:rPr>
          <w:sz w:val="21"/>
          <w:szCs w:val="21"/>
        </w:rPr>
        <w:t>多种安全设计（患者急退开关，医务人员操作急退键）</w:t>
      </w:r>
      <w:r>
        <w:rPr>
          <w:rFonts w:hint="eastAsia"/>
          <w:sz w:val="21"/>
          <w:szCs w:val="21"/>
        </w:rPr>
        <w:t>。</w:t>
      </w:r>
    </w:p>
    <w:p>
      <w:pPr>
        <w:pStyle w:val="56"/>
        <w:snapToGrid w:val="0"/>
        <w:spacing w:before="0" w:beforeAutospacing="0" w:after="0" w:afterAutospacing="0" w:line="340" w:lineRule="exact"/>
        <w:ind w:left="210" w:hanging="210" w:hangingChars="100"/>
        <w:rPr>
          <w:sz w:val="21"/>
          <w:szCs w:val="21"/>
        </w:rPr>
      </w:pPr>
    </w:p>
    <w:p>
      <w:pPr>
        <w:rPr>
          <w:szCs w:val="21"/>
        </w:rPr>
      </w:pPr>
    </w:p>
    <w:tbl>
      <w:tblPr>
        <w:tblStyle w:val="22"/>
        <w:tblpPr w:leftFromText="180" w:rightFromText="180" w:vertAnchor="page" w:horzAnchor="margin" w:tblpXSpec="center" w:tblpY="3346"/>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41" w:type="dxa"/>
            <w:gridSpan w:val="2"/>
          </w:tcPr>
          <w:p>
            <w:pPr>
              <w:spacing w:line="360" w:lineRule="auto"/>
              <w:jc w:val="center"/>
              <w:rPr>
                <w:rFonts w:ascii="宋体" w:hAnsi="宋体"/>
                <w:sz w:val="24"/>
              </w:rPr>
            </w:pPr>
            <w:r>
              <w:rPr>
                <w:rFonts w:hint="eastAsia" w:ascii="宋体" w:hAnsi="宋体"/>
                <w:sz w:val="24"/>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牵引床</w:t>
            </w:r>
          </w:p>
        </w:tc>
        <w:tc>
          <w:tcPr>
            <w:tcW w:w="3844" w:type="dxa"/>
            <w:vAlign w:val="center"/>
          </w:tcPr>
          <w:p>
            <w:pPr>
              <w:spacing w:line="360" w:lineRule="auto"/>
              <w:jc w:val="center"/>
              <w:rPr>
                <w:rFonts w:ascii="宋体" w:hAnsi="宋体"/>
                <w:sz w:val="24"/>
              </w:rPr>
            </w:pPr>
            <w:r>
              <w:rPr>
                <w:rFonts w:hint="eastAsia" w:ascii="宋体" w:hAnsi="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说明书</w:t>
            </w:r>
          </w:p>
        </w:tc>
        <w:tc>
          <w:tcPr>
            <w:tcW w:w="3844" w:type="dxa"/>
            <w:vAlign w:val="center"/>
          </w:tcPr>
          <w:p>
            <w:pPr>
              <w:spacing w:line="360" w:lineRule="auto"/>
              <w:jc w:val="center"/>
              <w:rPr>
                <w:rFonts w:ascii="宋体" w:hAnsi="宋体"/>
                <w:sz w:val="24"/>
              </w:rPr>
            </w:pPr>
            <w:r>
              <w:rPr>
                <w:rFonts w:hint="eastAsia" w:ascii="宋体" w:hAnsi="宋体"/>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彩  图</w:t>
            </w:r>
          </w:p>
        </w:tc>
        <w:tc>
          <w:tcPr>
            <w:tcW w:w="3844" w:type="dxa"/>
            <w:vAlign w:val="center"/>
          </w:tcPr>
          <w:p>
            <w:pPr>
              <w:spacing w:line="360" w:lineRule="auto"/>
              <w:jc w:val="center"/>
              <w:rPr>
                <w:rFonts w:ascii="宋体" w:hAnsi="宋体"/>
                <w:sz w:val="24"/>
              </w:rPr>
            </w:pPr>
            <w:r>
              <w:rPr>
                <w:rFonts w:hint="eastAsia" w:ascii="宋体" w:hAnsi="宋体"/>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保险管</w:t>
            </w:r>
          </w:p>
        </w:tc>
        <w:tc>
          <w:tcPr>
            <w:tcW w:w="3844" w:type="dxa"/>
            <w:vAlign w:val="center"/>
          </w:tcPr>
          <w:p>
            <w:pPr>
              <w:spacing w:line="360" w:lineRule="auto"/>
              <w:jc w:val="center"/>
              <w:rPr>
                <w:rFonts w:ascii="宋体" w:hAnsi="宋体"/>
                <w:sz w:val="24"/>
              </w:rPr>
            </w:pPr>
            <w:r>
              <w:rPr>
                <w:rFonts w:hint="eastAsia" w:ascii="宋体" w:hAnsi="宋体"/>
                <w:sz w:val="24"/>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保修卡</w:t>
            </w:r>
          </w:p>
        </w:tc>
        <w:tc>
          <w:tcPr>
            <w:tcW w:w="3844" w:type="dxa"/>
            <w:vAlign w:val="center"/>
          </w:tcPr>
          <w:p>
            <w:pPr>
              <w:spacing w:line="360" w:lineRule="auto"/>
              <w:jc w:val="center"/>
              <w:rPr>
                <w:rFonts w:ascii="宋体" w:hAnsi="宋体"/>
                <w:sz w:val="24"/>
              </w:rPr>
            </w:pPr>
            <w:r>
              <w:rPr>
                <w:rFonts w:hint="eastAsia" w:ascii="宋体" w:hAnsi="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合格证</w:t>
            </w:r>
          </w:p>
        </w:tc>
        <w:tc>
          <w:tcPr>
            <w:tcW w:w="3844" w:type="dxa"/>
            <w:vAlign w:val="center"/>
          </w:tcPr>
          <w:p>
            <w:pPr>
              <w:spacing w:line="360" w:lineRule="auto"/>
              <w:jc w:val="center"/>
              <w:rPr>
                <w:rFonts w:ascii="宋体" w:hAnsi="宋体"/>
                <w:sz w:val="24"/>
              </w:rPr>
            </w:pPr>
            <w:r>
              <w:rPr>
                <w:rFonts w:hint="eastAsia" w:ascii="宋体" w:hAnsi="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文件袋</w:t>
            </w:r>
          </w:p>
        </w:tc>
        <w:tc>
          <w:tcPr>
            <w:tcW w:w="3844" w:type="dxa"/>
            <w:vAlign w:val="center"/>
          </w:tcPr>
          <w:p>
            <w:pPr>
              <w:spacing w:line="360" w:lineRule="auto"/>
              <w:jc w:val="center"/>
              <w:rPr>
                <w:rFonts w:ascii="宋体" w:hAnsi="宋体"/>
                <w:sz w:val="24"/>
              </w:rPr>
            </w:pPr>
            <w:r>
              <w:rPr>
                <w:rFonts w:hint="eastAsia" w:ascii="宋体" w:hAnsi="宋体"/>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三证</w:t>
            </w:r>
          </w:p>
        </w:tc>
        <w:tc>
          <w:tcPr>
            <w:tcW w:w="3844" w:type="dxa"/>
            <w:vAlign w:val="center"/>
          </w:tcPr>
          <w:p>
            <w:pPr>
              <w:spacing w:line="360" w:lineRule="auto"/>
              <w:jc w:val="center"/>
              <w:rPr>
                <w:rFonts w:ascii="宋体" w:hAnsi="宋体"/>
                <w:sz w:val="24"/>
              </w:rPr>
            </w:pPr>
            <w:r>
              <w:rPr>
                <w:rFonts w:hint="eastAsia" w:ascii="宋体" w:hAnsi="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电源线</w:t>
            </w:r>
          </w:p>
        </w:tc>
        <w:tc>
          <w:tcPr>
            <w:tcW w:w="3844" w:type="dxa"/>
            <w:vAlign w:val="center"/>
          </w:tcPr>
          <w:p>
            <w:pPr>
              <w:spacing w:line="360" w:lineRule="auto"/>
              <w:jc w:val="center"/>
              <w:rPr>
                <w:rFonts w:ascii="宋体" w:hAnsi="宋体"/>
                <w:sz w:val="24"/>
              </w:rPr>
            </w:pPr>
            <w:r>
              <w:rPr>
                <w:rFonts w:hint="eastAsia" w:ascii="宋体" w:hAnsi="宋体"/>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297" w:type="dxa"/>
            <w:vAlign w:val="center"/>
          </w:tcPr>
          <w:p>
            <w:pPr>
              <w:spacing w:line="360" w:lineRule="auto"/>
              <w:ind w:left="1080"/>
              <w:jc w:val="center"/>
              <w:rPr>
                <w:rFonts w:ascii="宋体" w:hAnsi="宋体"/>
                <w:sz w:val="24"/>
              </w:rPr>
            </w:pPr>
            <w:r>
              <w:rPr>
                <w:rFonts w:hint="eastAsia" w:ascii="宋体" w:hAnsi="宋体"/>
                <w:sz w:val="24"/>
              </w:rPr>
              <w:t>装箱单</w:t>
            </w:r>
          </w:p>
        </w:tc>
        <w:tc>
          <w:tcPr>
            <w:tcW w:w="3844" w:type="dxa"/>
            <w:vAlign w:val="center"/>
          </w:tcPr>
          <w:p>
            <w:pPr>
              <w:spacing w:line="360" w:lineRule="auto"/>
              <w:jc w:val="center"/>
              <w:rPr>
                <w:rFonts w:ascii="宋体" w:hAnsi="宋体"/>
                <w:sz w:val="24"/>
              </w:rPr>
            </w:pPr>
            <w:r>
              <w:rPr>
                <w:rFonts w:hint="eastAsia" w:ascii="宋体" w:hAnsi="宋体"/>
                <w:sz w:val="24"/>
              </w:rPr>
              <w:t>1张</w:t>
            </w:r>
          </w:p>
        </w:tc>
      </w:tr>
    </w:tbl>
    <w:p>
      <w:pPr>
        <w:jc w:val="center"/>
        <w:rPr>
          <w:rFonts w:hint="eastAsia"/>
          <w:b/>
          <w:bCs/>
          <w:sz w:val="30"/>
          <w:szCs w:val="30"/>
          <w:lang w:val="en-US" w:eastAsia="zh-CN"/>
        </w:rPr>
      </w:pPr>
    </w:p>
    <w:p>
      <w:pPr>
        <w:jc w:val="center"/>
        <w:rPr>
          <w:rFonts w:hint="eastAsia"/>
          <w:b/>
          <w:bCs/>
          <w:sz w:val="30"/>
          <w:szCs w:val="30"/>
          <w:lang w:val="en-US" w:eastAsia="zh-CN"/>
        </w:rPr>
      </w:pPr>
    </w:p>
    <w:p>
      <w:pPr>
        <w:jc w:val="center"/>
        <w:rPr>
          <w:rFonts w:hint="eastAsia"/>
          <w:b/>
          <w:bCs/>
          <w:sz w:val="30"/>
          <w:szCs w:val="30"/>
          <w:lang w:val="en-US" w:eastAsia="zh-CN"/>
        </w:rPr>
      </w:pPr>
      <w:r>
        <w:rPr>
          <w:rFonts w:hint="eastAsia"/>
          <w:b/>
          <w:bCs/>
          <w:sz w:val="30"/>
          <w:szCs w:val="30"/>
          <w:lang w:val="en-US" w:eastAsia="zh-CN"/>
        </w:rPr>
        <w:t>5: 数显康复牵引椅参数配置</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本牵引椅由底座椅架，牵引架，粗调装置微调装置重锤部分组成</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工作牵引力：40-300N牛顿范围内任意调节20N（分13档调节）</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起始牵引力：40N（牛顿）</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牵引行程：0-420mm</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产品主要配置：</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底座1个，牵引架1个，滑竿1个，微调装置1个，重锤1个，牵引带1个</w:t>
      </w:r>
    </w:p>
    <w:p>
      <w:pPr>
        <w:jc w:val="center"/>
        <w:rPr>
          <w:rFonts w:hint="eastAsia" w:ascii="Verdana" w:hAnsi="Verdana" w:cs="宋体" w:eastAsiaTheme="minorEastAsia"/>
          <w:b/>
          <w:bCs/>
          <w:color w:val="000000"/>
          <w:kern w:val="0"/>
          <w:sz w:val="32"/>
          <w:szCs w:val="32"/>
          <w:lang w:eastAsia="zh-CN"/>
        </w:rPr>
      </w:pPr>
      <w:r>
        <w:rPr>
          <w:rFonts w:hint="eastAsia" w:ascii="Verdana" w:hAnsi="Verdana" w:cs="宋体"/>
          <w:b/>
          <w:bCs/>
          <w:color w:val="000000"/>
          <w:kern w:val="0"/>
          <w:sz w:val="32"/>
          <w:szCs w:val="32"/>
          <w:lang w:val="en-US" w:eastAsia="zh-CN"/>
        </w:rPr>
        <w:t>6:</w:t>
      </w:r>
      <w:r>
        <w:rPr>
          <w:rFonts w:hint="eastAsia" w:ascii="Verdana" w:hAnsi="Verdana" w:cs="宋体"/>
          <w:b/>
          <w:bCs/>
          <w:color w:val="000000"/>
          <w:kern w:val="0"/>
          <w:sz w:val="32"/>
          <w:szCs w:val="32"/>
        </w:rPr>
        <w:t>电动吸引器技术参数</w:t>
      </w:r>
      <w:r>
        <w:rPr>
          <w:rFonts w:hint="eastAsia" w:ascii="Verdana" w:hAnsi="Verdana" w:cs="宋体"/>
          <w:b/>
          <w:bCs/>
          <w:color w:val="000000"/>
          <w:kern w:val="0"/>
          <w:sz w:val="32"/>
          <w:szCs w:val="32"/>
          <w:lang w:eastAsia="zh-CN"/>
        </w:rPr>
        <w:t>配置</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 采用无油润滑真空泵，抽气速率高、负压上升快，无油雾污染，泵体无需日常维护和保养;</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2. 设备后部的槽型板内可放置脚踏开关及电源线等；</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3. 设有溢流保护装置，可防止液体进入中间管道；</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4. 负压调节系统可根据临床需要作无级调压；</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5.</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标准配置为玻璃贮液瓶，可根据需要改为PC塑料瓶；</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采用工程塑料和金属相结合的外形结构，拉杆可摆动，</w:t>
      </w:r>
      <w:r>
        <w:rPr>
          <w:rFonts w:hint="eastAsia" w:ascii="宋体" w:hAnsi="宋体" w:eastAsia="宋体" w:cs="宋体"/>
          <w:kern w:val="0"/>
          <w:sz w:val="21"/>
          <w:szCs w:val="21"/>
          <w:lang w:val="en-US" w:eastAsia="zh-CN" w:bidi="ar-SA"/>
        </w:rPr>
        <w:tab/>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极限负压值：≥0.09MPa(680mmHg)</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负压调节范围:0.02Mpa(150mmHg)～极限负压值</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噪音：≤65dB（A）</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r>
        <w:rPr>
          <w:rFonts w:hint="eastAsia" w:ascii="宋体" w:hAnsi="宋体" w:eastAsia="宋体" w:cs="宋体"/>
          <w:kern w:val="0"/>
          <w:sz w:val="21"/>
          <w:szCs w:val="21"/>
          <w:lang w:val="en-US" w:eastAsia="zh-CN" w:bidi="ar-SA"/>
        </w:rPr>
        <w:tab/>
      </w:r>
      <w:r>
        <w:rPr>
          <w:rFonts w:hint="eastAsia" w:ascii="宋体" w:hAnsi="宋体" w:eastAsia="宋体" w:cs="宋体"/>
          <w:kern w:val="0"/>
          <w:sz w:val="21"/>
          <w:szCs w:val="21"/>
          <w:lang w:val="en-US" w:eastAsia="zh-CN" w:bidi="ar-SA"/>
        </w:rPr>
        <w:t>瞬时抽气速率：≥32L/Min</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11..贮液瓶：2500mL×2(玻璃)(可另配2L塑料瓶及一次性吸液袋)</w:t>
      </w: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12.电源：AC220V 50Hz</w:t>
      </w:r>
    </w:p>
    <w:p>
      <w:pPr>
        <w:rPr>
          <w:rFonts w:hint="eastAsia"/>
          <w:sz w:val="36"/>
          <w:szCs w:val="36"/>
        </w:rPr>
      </w:pPr>
      <w:r>
        <w:rPr>
          <w:rFonts w:hint="eastAsia" w:ascii="宋体" w:hAnsi="宋体" w:eastAsia="宋体" w:cs="宋体"/>
          <w:kern w:val="0"/>
          <w:sz w:val="21"/>
          <w:szCs w:val="21"/>
          <w:lang w:val="en-US" w:eastAsia="zh-CN" w:bidi="ar-SA"/>
        </w:rPr>
        <w:t>13.输入功率：150VA</w:t>
      </w:r>
    </w:p>
    <w:p>
      <w:pPr>
        <w:widowControl/>
        <w:spacing w:before="100" w:beforeAutospacing="1" w:after="100" w:afterAutospacing="1" w:line="408" w:lineRule="atLeast"/>
        <w:jc w:val="center"/>
        <w:rPr>
          <w:rFonts w:hint="eastAsia"/>
        </w:rPr>
      </w:pPr>
      <w:r>
        <w:rPr>
          <w:rFonts w:hint="eastAsia"/>
          <w:sz w:val="36"/>
          <w:szCs w:val="36"/>
        </w:rPr>
        <w:t>电动吸引器配置清单</w:t>
      </w:r>
    </w:p>
    <w:tbl>
      <w:tblPr>
        <w:tblStyle w:val="22"/>
        <w:tblW w:w="673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4185"/>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92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序</w:t>
            </w:r>
            <w:r>
              <w:rPr>
                <w:sz w:val="24"/>
              </w:rPr>
              <w:t xml:space="preserve"> </w:t>
            </w:r>
            <w:r>
              <w:rPr>
                <w:rFonts w:hint="eastAsia"/>
                <w:sz w:val="24"/>
              </w:rPr>
              <w:t>号</w:t>
            </w:r>
          </w:p>
        </w:tc>
        <w:tc>
          <w:tcPr>
            <w:tcW w:w="4185"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r>
              <w:rPr>
                <w:rFonts w:hint="eastAsia"/>
                <w:sz w:val="24"/>
              </w:rPr>
              <w:t>配件名称</w:t>
            </w:r>
          </w:p>
        </w:tc>
        <w:tc>
          <w:tcPr>
            <w:tcW w:w="1626" w:type="dxa"/>
            <w:tcBorders>
              <w:top w:val="single" w:color="auto" w:sz="4" w:space="0"/>
              <w:left w:val="single" w:color="auto" w:sz="4" w:space="0"/>
              <w:bottom w:val="single" w:color="auto" w:sz="4" w:space="0"/>
              <w:right w:val="single" w:color="auto" w:sz="4" w:space="0"/>
            </w:tcBorders>
            <w:vAlign w:val="top"/>
          </w:tcPr>
          <w:p>
            <w:pPr>
              <w:jc w:val="center"/>
              <w:rPr>
                <w:sz w:val="24"/>
              </w:rPr>
            </w:pPr>
          </w:p>
          <w:p>
            <w:pPr>
              <w:jc w:val="center"/>
              <w:rPr>
                <w:sz w:val="24"/>
              </w:rPr>
            </w:pPr>
            <w:r>
              <w:rPr>
                <w:rFonts w:hint="eastAsia"/>
                <w:sz w:val="24"/>
              </w:rPr>
              <w:t>数</w:t>
            </w:r>
            <w:r>
              <w:rPr>
                <w:sz w:val="24"/>
              </w:rPr>
              <w:t xml:space="preserve"> </w:t>
            </w:r>
            <w:r>
              <w:rPr>
                <w:rFonts w:hint="eastAsia"/>
                <w:sz w:val="24"/>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2500CC瓶X2</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电源线</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脚踏开关</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熔丝管</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吸引软导管（2M）</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空气过滤器</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 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保修卡、说明书、合格证等</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c>
          <w:tcPr>
            <w:tcW w:w="4185"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一次性使用头</w:t>
            </w:r>
          </w:p>
        </w:tc>
        <w:tc>
          <w:tcPr>
            <w:tcW w:w="1626" w:type="dxa"/>
            <w:tcBorders>
              <w:top w:val="single" w:color="auto" w:sz="4" w:space="0"/>
              <w:left w:val="single" w:color="auto" w:sz="4" w:space="0"/>
              <w:bottom w:val="single" w:color="auto" w:sz="4" w:space="0"/>
              <w:right w:val="single" w:color="auto" w:sz="4" w:space="0"/>
            </w:tcBorders>
            <w:vAlign w:val="bottom"/>
          </w:tcPr>
          <w:p>
            <w:pPr>
              <w:rPr>
                <w:rFonts w:hint="eastAsia" w:ascii="宋体" w:hAnsi="宋体" w:eastAsia="宋体" w:cs="宋体"/>
                <w:kern w:val="0"/>
                <w:sz w:val="21"/>
                <w:szCs w:val="21"/>
                <w:lang w:val="en-US" w:eastAsia="zh-CN" w:bidi="ar-SA"/>
              </w:rPr>
            </w:pPr>
          </w:p>
          <w:p>
            <w:pP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 根</w:t>
            </w:r>
          </w:p>
        </w:tc>
      </w:tr>
    </w:tbl>
    <w:p>
      <w:pPr>
        <w:jc w:val="center"/>
        <w:rPr>
          <w:rFonts w:hint="eastAsia" w:ascii="黑体" w:eastAsia="黑体"/>
          <w:b/>
          <w:sz w:val="32"/>
          <w:szCs w:val="32"/>
          <w:lang w:val="en-US" w:eastAsia="zh-CN"/>
        </w:rPr>
      </w:pPr>
    </w:p>
    <w:p>
      <w:pPr>
        <w:jc w:val="center"/>
        <w:rPr>
          <w:rFonts w:hint="eastAsia" w:ascii="黑体" w:eastAsia="黑体"/>
          <w:b/>
          <w:sz w:val="32"/>
          <w:szCs w:val="32"/>
          <w:lang w:val="en-US" w:eastAsia="zh-CN"/>
        </w:rPr>
      </w:pPr>
    </w:p>
    <w:p>
      <w:pPr>
        <w:jc w:val="center"/>
        <w:rPr>
          <w:rFonts w:hint="eastAsia" w:ascii="黑体" w:eastAsia="黑体"/>
          <w:b/>
          <w:sz w:val="32"/>
          <w:szCs w:val="32"/>
          <w:lang w:eastAsia="zh-CN"/>
        </w:rPr>
      </w:pPr>
      <w:r>
        <w:rPr>
          <w:rFonts w:hint="eastAsia" w:ascii="黑体" w:eastAsia="黑体"/>
          <w:b/>
          <w:sz w:val="32"/>
          <w:szCs w:val="32"/>
          <w:lang w:val="en-US" w:eastAsia="zh-CN"/>
        </w:rPr>
        <w:t>7:</w:t>
      </w:r>
      <w:r>
        <w:rPr>
          <w:rFonts w:hint="eastAsia" w:ascii="黑体" w:eastAsia="黑体"/>
          <w:b/>
          <w:sz w:val="32"/>
          <w:szCs w:val="32"/>
        </w:rPr>
        <w:t>病人监护仪参数</w:t>
      </w:r>
      <w:r>
        <w:rPr>
          <w:rFonts w:hint="eastAsia" w:ascii="黑体" w:eastAsia="黑体"/>
          <w:b/>
          <w:sz w:val="32"/>
          <w:szCs w:val="32"/>
          <w:lang w:eastAsia="zh-CN"/>
        </w:rPr>
        <w:t>配置</w:t>
      </w:r>
    </w:p>
    <w:p>
      <w:pPr>
        <w:numPr>
          <w:ilvl w:val="0"/>
          <w:numId w:val="6"/>
        </w:numPr>
        <w:spacing w:line="360" w:lineRule="exact"/>
        <w:rPr>
          <w:rFonts w:hint="eastAsia" w:ascii="宋体" w:hAnsi="宋体"/>
          <w:b/>
          <w:szCs w:val="21"/>
        </w:rPr>
      </w:pPr>
      <w:r>
        <w:rPr>
          <w:rFonts w:hint="eastAsia" w:ascii="宋体" w:hAnsi="宋体"/>
          <w:b/>
          <w:szCs w:val="21"/>
        </w:rPr>
        <w:t>监护参数</w:t>
      </w:r>
    </w:p>
    <w:p>
      <w:pPr>
        <w:spacing w:line="360" w:lineRule="exact"/>
        <w:rPr>
          <w:rFonts w:hint="eastAsia" w:ascii="宋体" w:hAnsi="宋体"/>
          <w:bCs/>
          <w:color w:val="000000"/>
          <w:szCs w:val="21"/>
        </w:rPr>
      </w:pPr>
      <w:r>
        <w:rPr>
          <w:rFonts w:hint="eastAsia" w:ascii="宋体" w:hAnsi="宋体"/>
          <w:bCs/>
          <w:color w:val="000000"/>
          <w:szCs w:val="21"/>
        </w:rPr>
        <w:t>心电（ECG）、呼吸(RESP)、无创血压(NIBP)、血氧饱和度(SpO2)、脉搏(PR)、双通道体温(TEMP)、理邦/伟康 呼气末二氧化碳（EtCO</w:t>
      </w:r>
      <w:r>
        <w:rPr>
          <w:rFonts w:hint="eastAsia" w:ascii="宋体" w:hAnsi="宋体"/>
          <w:bCs/>
          <w:color w:val="000000"/>
          <w:szCs w:val="21"/>
          <w:vertAlign w:val="subscript"/>
        </w:rPr>
        <w:t>2</w:t>
      </w:r>
      <w:r>
        <w:rPr>
          <w:rFonts w:hint="eastAsia" w:ascii="宋体" w:hAnsi="宋体"/>
          <w:bCs/>
          <w:color w:val="000000"/>
          <w:szCs w:val="21"/>
        </w:rPr>
        <w:t>）（选配）、双有创血压（IBP）（选配）、Phasein麻醉气体（AG）(选配)</w:t>
      </w:r>
    </w:p>
    <w:p>
      <w:pPr>
        <w:numPr>
          <w:ilvl w:val="0"/>
          <w:numId w:val="6"/>
        </w:numPr>
        <w:spacing w:line="360" w:lineRule="exact"/>
        <w:rPr>
          <w:rFonts w:hint="eastAsia" w:ascii="宋体" w:hAnsi="宋体"/>
          <w:b/>
          <w:color w:val="000000"/>
          <w:szCs w:val="21"/>
        </w:rPr>
      </w:pPr>
      <w:r>
        <w:rPr>
          <w:rFonts w:hint="eastAsia" w:ascii="宋体" w:hAnsi="宋体"/>
          <w:b/>
          <w:color w:val="000000"/>
          <w:szCs w:val="21"/>
        </w:rPr>
        <w:t xml:space="preserve">显示  </w:t>
      </w:r>
    </w:p>
    <w:p>
      <w:pPr>
        <w:numPr>
          <w:ilvl w:val="0"/>
          <w:numId w:val="7"/>
        </w:numPr>
        <w:spacing w:line="360" w:lineRule="exact"/>
        <w:jc w:val="left"/>
        <w:rPr>
          <w:rFonts w:hint="eastAsia" w:ascii="宋体" w:hAnsi="宋体"/>
          <w:bCs/>
          <w:color w:val="000000"/>
          <w:szCs w:val="21"/>
        </w:rPr>
      </w:pPr>
      <w:r>
        <w:rPr>
          <w:rFonts w:hint="eastAsia" w:ascii="宋体" w:hAnsi="宋体"/>
          <w:bCs/>
          <w:color w:val="000000"/>
          <w:szCs w:val="21"/>
        </w:rPr>
        <w:t>12.1英寸彩色显示屏，分辨率：</w:t>
      </w:r>
      <w:r>
        <w:rPr>
          <w:rFonts w:hint="eastAsia" w:ascii="宋体" w:hAnsi="宋体"/>
          <w:color w:val="000000"/>
          <w:szCs w:val="21"/>
        </w:rPr>
        <w:t>800×600</w:t>
      </w:r>
    </w:p>
    <w:p>
      <w:pPr>
        <w:numPr>
          <w:ilvl w:val="0"/>
          <w:numId w:val="7"/>
        </w:numPr>
        <w:spacing w:line="360" w:lineRule="exact"/>
        <w:jc w:val="left"/>
        <w:rPr>
          <w:rFonts w:hint="eastAsia" w:ascii="宋体" w:hAnsi="宋体"/>
          <w:bCs/>
          <w:color w:val="000000"/>
          <w:szCs w:val="21"/>
        </w:rPr>
      </w:pPr>
      <w:r>
        <w:rPr>
          <w:rFonts w:hint="eastAsia" w:ascii="宋体" w:hAnsi="宋体"/>
          <w:bCs/>
          <w:color w:val="000000"/>
          <w:szCs w:val="21"/>
        </w:rPr>
        <w:t>支持同屏显示</w:t>
      </w:r>
      <w:r>
        <w:rPr>
          <w:rFonts w:hint="eastAsia" w:ascii="宋体" w:hAnsi="宋体"/>
          <w:color w:val="000000"/>
          <w:szCs w:val="21"/>
        </w:rPr>
        <w:t>11道波形</w:t>
      </w:r>
    </w:p>
    <w:p>
      <w:pPr>
        <w:numPr>
          <w:ilvl w:val="0"/>
          <w:numId w:val="7"/>
        </w:numPr>
        <w:spacing w:line="360" w:lineRule="exact"/>
        <w:jc w:val="left"/>
        <w:rPr>
          <w:rFonts w:hint="eastAsia" w:ascii="宋体" w:hAnsi="宋体"/>
          <w:bCs/>
          <w:szCs w:val="21"/>
        </w:rPr>
      </w:pPr>
      <w:r>
        <w:rPr>
          <w:rFonts w:hint="eastAsia" w:ascii="宋体" w:hAnsi="宋体"/>
          <w:bCs/>
          <w:szCs w:val="21"/>
        </w:rPr>
        <w:t>可根据医护人员临床观察需要自由组合任意4个参数和波形进行大字体显示功能，大字体界面支持NIBP多组回顾、对比，</w:t>
      </w:r>
      <w:r>
        <w:rPr>
          <w:rFonts w:hint="eastAsia" w:ascii="宋体" w:hAnsi="宋体"/>
          <w:szCs w:val="21"/>
          <w:lang w:val="en"/>
        </w:rPr>
        <w:t>使得医护人员可以全方位、远距离清晰观察</w:t>
      </w:r>
    </w:p>
    <w:p>
      <w:pPr>
        <w:numPr>
          <w:ilvl w:val="0"/>
          <w:numId w:val="7"/>
        </w:numPr>
        <w:spacing w:line="360" w:lineRule="exact"/>
        <w:jc w:val="left"/>
        <w:rPr>
          <w:rFonts w:hint="eastAsia" w:ascii="宋体" w:hAnsi="宋体"/>
          <w:bCs/>
          <w:szCs w:val="21"/>
        </w:rPr>
      </w:pPr>
      <w:r>
        <w:rPr>
          <w:rFonts w:hint="eastAsia" w:ascii="宋体" w:hAnsi="宋体"/>
          <w:bCs/>
          <w:szCs w:val="21"/>
        </w:rPr>
        <w:t>具有呼吸氧合图观察界面，同步显示心率、呼吸、血氧饱和度参数，准确反映患者三个参数间的关联反应，帮助医生准确作出判断</w:t>
      </w:r>
    </w:p>
    <w:p>
      <w:pPr>
        <w:numPr>
          <w:ilvl w:val="0"/>
          <w:numId w:val="7"/>
        </w:numPr>
        <w:spacing w:line="360" w:lineRule="exact"/>
        <w:rPr>
          <w:rFonts w:hint="eastAsia" w:ascii="宋体" w:hAnsi="宋体"/>
          <w:bCs/>
          <w:szCs w:val="21"/>
        </w:rPr>
      </w:pPr>
      <w:r>
        <w:rPr>
          <w:rFonts w:hint="eastAsia" w:ascii="宋体" w:hAnsi="宋体"/>
          <w:bCs/>
          <w:szCs w:val="21"/>
        </w:rPr>
        <w:t>具有短趋势共存界面显示，方便同屏查看实时数据及趋势</w:t>
      </w:r>
    </w:p>
    <w:p>
      <w:pPr>
        <w:numPr>
          <w:ilvl w:val="0"/>
          <w:numId w:val="7"/>
        </w:numPr>
        <w:spacing w:line="360" w:lineRule="exact"/>
        <w:rPr>
          <w:rFonts w:hint="eastAsia" w:ascii="宋体" w:hAnsi="宋体"/>
          <w:bCs/>
          <w:szCs w:val="21"/>
        </w:rPr>
      </w:pPr>
      <w:r>
        <w:rPr>
          <w:rFonts w:hint="eastAsia" w:ascii="宋体" w:hAnsi="宋体"/>
          <w:bCs/>
          <w:szCs w:val="21"/>
        </w:rPr>
        <w:t>主界面上支持“进入趋势图回顾界面”、“进入趋势表回顾界面”、“快速接收一名病人”、“进入呼吸氧合界面”、“夜间模式”等多种快捷键操作，且可根据不同医护人员使用习惯选择是否在主屏幕显示快捷键列表</w:t>
      </w:r>
    </w:p>
    <w:p>
      <w:pPr>
        <w:numPr>
          <w:ilvl w:val="0"/>
          <w:numId w:val="6"/>
        </w:numPr>
        <w:spacing w:line="360" w:lineRule="exact"/>
        <w:rPr>
          <w:rFonts w:hint="eastAsia" w:ascii="宋体" w:hAnsi="宋体"/>
          <w:b/>
          <w:szCs w:val="21"/>
        </w:rPr>
      </w:pPr>
      <w:r>
        <w:rPr>
          <w:rFonts w:hint="eastAsia" w:ascii="宋体" w:hAnsi="宋体"/>
          <w:b/>
          <w:szCs w:val="21"/>
        </w:rPr>
        <w:t>数据存储、回顾</w:t>
      </w:r>
    </w:p>
    <w:p>
      <w:pPr>
        <w:numPr>
          <w:ilvl w:val="0"/>
          <w:numId w:val="8"/>
        </w:numPr>
        <w:spacing w:line="360" w:lineRule="exact"/>
        <w:rPr>
          <w:rFonts w:hint="eastAsia" w:ascii="宋体" w:hAnsi="宋体"/>
          <w:bCs/>
          <w:color w:val="000000"/>
          <w:szCs w:val="21"/>
        </w:rPr>
      </w:pPr>
      <w:r>
        <w:rPr>
          <w:rFonts w:hint="eastAsia" w:ascii="宋体" w:hAnsi="宋体"/>
          <w:bCs/>
          <w:color w:val="000000"/>
          <w:szCs w:val="21"/>
        </w:rPr>
        <w:t xml:space="preserve">120小时趋势图/表存储回顾  </w:t>
      </w:r>
    </w:p>
    <w:p>
      <w:pPr>
        <w:numPr>
          <w:ilvl w:val="0"/>
          <w:numId w:val="8"/>
        </w:numPr>
        <w:spacing w:line="360" w:lineRule="exact"/>
        <w:jc w:val="left"/>
        <w:rPr>
          <w:rFonts w:hint="eastAsia" w:ascii="宋体" w:hAnsi="宋体"/>
          <w:bCs/>
          <w:color w:val="000000"/>
          <w:szCs w:val="21"/>
        </w:rPr>
      </w:pPr>
      <w:r>
        <w:rPr>
          <w:rFonts w:hint="eastAsia" w:ascii="宋体" w:hAnsi="宋体"/>
          <w:bCs/>
          <w:color w:val="000000"/>
          <w:szCs w:val="21"/>
        </w:rPr>
        <w:t>1200组无创血压测量回顾</w:t>
      </w:r>
    </w:p>
    <w:p>
      <w:pPr>
        <w:numPr>
          <w:ilvl w:val="0"/>
          <w:numId w:val="8"/>
        </w:numPr>
        <w:spacing w:line="360" w:lineRule="exact"/>
        <w:jc w:val="left"/>
        <w:rPr>
          <w:rFonts w:hint="eastAsia" w:ascii="宋体" w:hAnsi="宋体"/>
          <w:bCs/>
          <w:color w:val="000000"/>
          <w:szCs w:val="21"/>
        </w:rPr>
      </w:pPr>
      <w:r>
        <w:rPr>
          <w:rFonts w:hint="eastAsia" w:ascii="宋体" w:hAnsi="宋体"/>
          <w:bCs/>
          <w:color w:val="000000"/>
          <w:szCs w:val="21"/>
        </w:rPr>
        <w:t>48小时全息波形存储回顾</w:t>
      </w:r>
    </w:p>
    <w:p>
      <w:pPr>
        <w:numPr>
          <w:ilvl w:val="0"/>
          <w:numId w:val="8"/>
        </w:numPr>
        <w:spacing w:line="360" w:lineRule="exact"/>
        <w:jc w:val="left"/>
        <w:rPr>
          <w:rFonts w:hint="eastAsia" w:ascii="宋体" w:hAnsi="宋体"/>
          <w:bCs/>
          <w:szCs w:val="21"/>
        </w:rPr>
      </w:pPr>
      <w:r>
        <w:rPr>
          <w:rFonts w:hint="eastAsia" w:ascii="宋体" w:hAnsi="宋体"/>
          <w:bCs/>
          <w:color w:val="000000"/>
          <w:szCs w:val="21"/>
        </w:rPr>
        <w:t>200组报警事件/心律失常事件回顾</w:t>
      </w:r>
    </w:p>
    <w:p>
      <w:pPr>
        <w:numPr>
          <w:ilvl w:val="0"/>
          <w:numId w:val="8"/>
        </w:numPr>
        <w:spacing w:line="360" w:lineRule="exact"/>
        <w:jc w:val="left"/>
        <w:rPr>
          <w:rFonts w:hint="eastAsia" w:ascii="宋体" w:hAnsi="宋体"/>
          <w:bCs/>
          <w:szCs w:val="21"/>
        </w:rPr>
      </w:pPr>
      <w:r>
        <w:rPr>
          <w:rFonts w:hint="eastAsia" w:ascii="宋体" w:hAnsi="宋体"/>
          <w:bCs/>
          <w:szCs w:val="21"/>
        </w:rPr>
        <w:t>具备USB数据接口，可选配U盘实现监测数据存储容量扩充</w:t>
      </w:r>
    </w:p>
    <w:p>
      <w:pPr>
        <w:numPr>
          <w:ilvl w:val="0"/>
          <w:numId w:val="6"/>
        </w:numPr>
        <w:spacing w:line="360" w:lineRule="exact"/>
        <w:rPr>
          <w:rFonts w:hint="eastAsia" w:ascii="宋体" w:hAnsi="宋体"/>
          <w:b/>
          <w:szCs w:val="21"/>
        </w:rPr>
      </w:pPr>
      <w:r>
        <w:rPr>
          <w:rFonts w:hint="eastAsia" w:ascii="宋体" w:hAnsi="宋体"/>
          <w:b/>
          <w:szCs w:val="21"/>
        </w:rPr>
        <w:t>性能特点</w:t>
      </w:r>
    </w:p>
    <w:p>
      <w:pPr>
        <w:numPr>
          <w:ilvl w:val="0"/>
          <w:numId w:val="9"/>
        </w:numPr>
        <w:spacing w:line="360" w:lineRule="exact"/>
        <w:rPr>
          <w:rFonts w:hint="eastAsia" w:ascii="宋体" w:hAnsi="宋体"/>
          <w:bCs/>
          <w:szCs w:val="21"/>
        </w:rPr>
      </w:pPr>
      <w:r>
        <w:rPr>
          <w:rFonts w:hint="eastAsia" w:ascii="宋体" w:hAnsi="宋体" w:cs="宋体"/>
          <w:kern w:val="0"/>
          <w:szCs w:val="21"/>
        </w:rPr>
        <w:t>标配触摸屏，使操作更加便捷，提高医护人员的工作效率</w:t>
      </w:r>
    </w:p>
    <w:p>
      <w:pPr>
        <w:numPr>
          <w:ilvl w:val="0"/>
          <w:numId w:val="9"/>
        </w:numPr>
        <w:spacing w:line="360" w:lineRule="exact"/>
        <w:rPr>
          <w:rFonts w:hint="eastAsia" w:ascii="宋体" w:hAnsi="宋体"/>
          <w:bCs/>
          <w:szCs w:val="21"/>
        </w:rPr>
      </w:pPr>
      <w:r>
        <w:rPr>
          <w:rFonts w:hint="eastAsia" w:ascii="宋体" w:hAnsi="宋体" w:cs="宋体"/>
          <w:kern w:val="0"/>
          <w:szCs w:val="21"/>
        </w:rPr>
        <w:t>具备触摸屏锁屏功能，防止外界干扰因素影响监护仪的工作状态</w:t>
      </w:r>
    </w:p>
    <w:p>
      <w:pPr>
        <w:numPr>
          <w:ilvl w:val="0"/>
          <w:numId w:val="9"/>
        </w:numPr>
        <w:spacing w:line="360" w:lineRule="exact"/>
        <w:rPr>
          <w:rFonts w:hint="eastAsia" w:ascii="宋体" w:hAnsi="宋体"/>
          <w:bCs/>
          <w:szCs w:val="21"/>
        </w:rPr>
      </w:pPr>
      <w:r>
        <w:rPr>
          <w:rFonts w:hint="eastAsia" w:ascii="宋体" w:hAnsi="宋体"/>
          <w:bCs/>
          <w:szCs w:val="21"/>
        </w:rPr>
        <w:t>支持七道心电波形同屏显示、心电波形级联</w:t>
      </w:r>
    </w:p>
    <w:p>
      <w:pPr>
        <w:numPr>
          <w:ilvl w:val="0"/>
          <w:numId w:val="9"/>
        </w:numPr>
        <w:spacing w:line="360" w:lineRule="exact"/>
        <w:rPr>
          <w:rFonts w:hint="eastAsia" w:ascii="宋体" w:hAnsi="宋体"/>
          <w:bCs/>
          <w:szCs w:val="21"/>
        </w:rPr>
      </w:pPr>
      <w:r>
        <w:rPr>
          <w:rFonts w:hint="eastAsia" w:ascii="宋体" w:hAnsi="宋体"/>
          <w:bCs/>
          <w:color w:val="000000"/>
          <w:szCs w:val="21"/>
        </w:rPr>
        <w:t>心电增益有：1.25mm/mv (×0.125), 2.5 mm/mv (×0.25), 5 mm/mv (×0.5),10 mm/mv (×1), 20 mm/mv (×2), 40 mm/mv (×4),自动增益，多种选择，满足临床需求</w:t>
      </w:r>
    </w:p>
    <w:p>
      <w:pPr>
        <w:numPr>
          <w:ilvl w:val="0"/>
          <w:numId w:val="9"/>
        </w:numPr>
        <w:spacing w:line="360" w:lineRule="exact"/>
        <w:rPr>
          <w:rFonts w:hint="eastAsia" w:ascii="宋体" w:hAnsi="宋体"/>
          <w:bCs/>
          <w:szCs w:val="21"/>
        </w:rPr>
      </w:pPr>
      <w:r>
        <w:rPr>
          <w:rFonts w:hint="eastAsia" w:ascii="宋体" w:hAnsi="宋体"/>
          <w:bCs/>
          <w:szCs w:val="21"/>
        </w:rPr>
        <w:t>共模抑制比：</w:t>
      </w:r>
      <w:r>
        <w:rPr>
          <w:rFonts w:hint="eastAsia" w:ascii="宋体" w:hAnsi="宋体"/>
          <w:bCs/>
          <w:color w:val="000000"/>
          <w:szCs w:val="21"/>
        </w:rPr>
        <w:t>弱滤波&gt;95dB，监护、强滤波&gt;105dB</w:t>
      </w:r>
    </w:p>
    <w:p>
      <w:pPr>
        <w:numPr>
          <w:ilvl w:val="0"/>
          <w:numId w:val="9"/>
        </w:numPr>
        <w:spacing w:line="360" w:lineRule="exact"/>
        <w:rPr>
          <w:rFonts w:hint="eastAsia" w:ascii="宋体" w:hAnsi="宋体"/>
          <w:bCs/>
          <w:color w:val="000000"/>
          <w:szCs w:val="21"/>
        </w:rPr>
      </w:pPr>
      <w:r>
        <w:rPr>
          <w:rFonts w:hint="eastAsia" w:ascii="宋体" w:hAnsi="宋体" w:cs="宋体"/>
        </w:rPr>
        <w:t>支持选配IBP监测功能，支持双通道有创压监测，支持CVP、ART、PA、PPV等测量</w:t>
      </w:r>
    </w:p>
    <w:p>
      <w:pPr>
        <w:numPr>
          <w:ilvl w:val="0"/>
          <w:numId w:val="9"/>
        </w:numPr>
        <w:spacing w:line="360" w:lineRule="exact"/>
        <w:rPr>
          <w:rFonts w:hint="eastAsia" w:ascii="宋体" w:hAnsi="宋体"/>
          <w:bCs/>
          <w:szCs w:val="21"/>
        </w:rPr>
      </w:pPr>
      <w:r>
        <w:rPr>
          <w:rFonts w:hint="eastAsia" w:ascii="宋体" w:hAnsi="宋体"/>
          <w:bCs/>
          <w:szCs w:val="21"/>
        </w:rPr>
        <w:t>标配一体式挂床提手，便于转运监护时挂床安装</w:t>
      </w:r>
    </w:p>
    <w:p>
      <w:pPr>
        <w:numPr>
          <w:ilvl w:val="0"/>
          <w:numId w:val="9"/>
        </w:numPr>
        <w:spacing w:line="360" w:lineRule="exact"/>
        <w:rPr>
          <w:rFonts w:hint="eastAsia" w:ascii="宋体" w:hAnsi="宋体"/>
          <w:bCs/>
          <w:szCs w:val="21"/>
        </w:rPr>
      </w:pPr>
      <w:r>
        <w:rPr>
          <w:rFonts w:hint="eastAsia" w:ascii="宋体" w:hAnsi="宋体"/>
          <w:bCs/>
          <w:szCs w:val="21"/>
        </w:rPr>
        <w:t>具有待机功能，暂时停止所有监护操作，节省功耗．退出该状态，就可立即进行监护</w:t>
      </w:r>
    </w:p>
    <w:p>
      <w:pPr>
        <w:numPr>
          <w:ilvl w:val="0"/>
          <w:numId w:val="9"/>
        </w:numPr>
        <w:spacing w:line="360" w:lineRule="exact"/>
        <w:rPr>
          <w:rFonts w:hint="eastAsia" w:ascii="宋体" w:hAnsi="宋体"/>
          <w:bCs/>
          <w:szCs w:val="21"/>
        </w:rPr>
      </w:pPr>
      <w:r>
        <w:rPr>
          <w:rFonts w:hint="eastAsia" w:ascii="宋体" w:hAnsi="宋体"/>
          <w:bCs/>
          <w:szCs w:val="21"/>
        </w:rPr>
        <w:t>具有脉搏调制音，通过心跳声音的音调变化来判断血氧饱和度的高低变化,使医护人员从听觉中获取病人生命体征</w:t>
      </w:r>
    </w:p>
    <w:p>
      <w:pPr>
        <w:numPr>
          <w:ilvl w:val="0"/>
          <w:numId w:val="9"/>
        </w:numPr>
        <w:spacing w:line="360" w:lineRule="exact"/>
        <w:rPr>
          <w:rFonts w:hint="eastAsia" w:ascii="宋体" w:hAnsi="宋体"/>
          <w:bCs/>
          <w:szCs w:val="21"/>
        </w:rPr>
      </w:pPr>
      <w:r>
        <w:rPr>
          <w:rFonts w:hint="eastAsia" w:ascii="宋体" w:hAnsi="宋体"/>
          <w:bCs/>
          <w:szCs w:val="21"/>
        </w:rPr>
        <w:t>支持选配条形码扫描枪，方便快速录入病人信息</w:t>
      </w:r>
    </w:p>
    <w:p>
      <w:pPr>
        <w:numPr>
          <w:ilvl w:val="0"/>
          <w:numId w:val="9"/>
        </w:numPr>
        <w:spacing w:line="360" w:lineRule="exact"/>
        <w:rPr>
          <w:rFonts w:hint="eastAsia" w:ascii="宋体" w:hAnsi="宋体"/>
          <w:bCs/>
          <w:szCs w:val="21"/>
        </w:rPr>
      </w:pPr>
      <w:r>
        <w:rPr>
          <w:rFonts w:hint="eastAsia" w:ascii="宋体" w:hAnsi="宋体"/>
          <w:bCs/>
          <w:szCs w:val="21"/>
        </w:rPr>
        <w:t>具有护士呼叫功能，能够把病人信息报警直接传递到护士站</w:t>
      </w:r>
    </w:p>
    <w:p>
      <w:pPr>
        <w:numPr>
          <w:ilvl w:val="0"/>
          <w:numId w:val="9"/>
        </w:numPr>
        <w:spacing w:line="360" w:lineRule="exact"/>
        <w:rPr>
          <w:rFonts w:hint="eastAsia" w:ascii="宋体" w:hAnsi="宋体"/>
          <w:bCs/>
          <w:szCs w:val="21"/>
        </w:rPr>
      </w:pPr>
      <w:r>
        <w:rPr>
          <w:rFonts w:hint="eastAsia" w:ascii="宋体" w:hAnsi="宋体"/>
          <w:bCs/>
          <w:szCs w:val="21"/>
        </w:rPr>
        <w:t>声光双重三级报警</w:t>
      </w:r>
    </w:p>
    <w:p>
      <w:pPr>
        <w:numPr>
          <w:ilvl w:val="0"/>
          <w:numId w:val="9"/>
        </w:numPr>
        <w:spacing w:line="360" w:lineRule="exact"/>
        <w:rPr>
          <w:rFonts w:hint="eastAsia" w:ascii="宋体" w:hAnsi="宋体"/>
          <w:bCs/>
          <w:szCs w:val="21"/>
        </w:rPr>
      </w:pPr>
      <w:r>
        <w:rPr>
          <w:rFonts w:hint="eastAsia" w:ascii="宋体" w:hAnsi="宋体"/>
          <w:szCs w:val="21"/>
        </w:rPr>
        <w:t>技术报警和生理报警有各自的报警指示灯及报警颜色，有利于医护人员远距离辨识报警情况（2个独立的报警指示灯）</w:t>
      </w:r>
    </w:p>
    <w:p>
      <w:pPr>
        <w:numPr>
          <w:ilvl w:val="0"/>
          <w:numId w:val="9"/>
        </w:numPr>
        <w:tabs>
          <w:tab w:val="left" w:pos="1680"/>
        </w:tabs>
        <w:spacing w:line="360" w:lineRule="exact"/>
        <w:jc w:val="left"/>
        <w:rPr>
          <w:rFonts w:hint="eastAsia" w:ascii="宋体" w:hAnsi="宋体"/>
          <w:bCs/>
          <w:color w:val="000000"/>
          <w:szCs w:val="21"/>
        </w:rPr>
      </w:pPr>
      <w:r>
        <w:rPr>
          <w:rFonts w:hint="eastAsia" w:ascii="宋体" w:hAnsi="宋体" w:cs="宋体"/>
          <w:szCs w:val="21"/>
        </w:rPr>
        <w:t>可</w:t>
      </w:r>
      <w:r>
        <w:rPr>
          <w:rFonts w:hint="eastAsia" w:ascii="宋体" w:hAnsi="宋体"/>
          <w:bCs/>
          <w:szCs w:val="21"/>
        </w:rPr>
        <w:t>在同一界面设置所有参数的报警上下限，有效提高医护人员的工作效率</w:t>
      </w:r>
    </w:p>
    <w:p>
      <w:pPr>
        <w:numPr>
          <w:ilvl w:val="0"/>
          <w:numId w:val="9"/>
        </w:numPr>
        <w:tabs>
          <w:tab w:val="left" w:pos="1680"/>
        </w:tabs>
        <w:spacing w:line="360" w:lineRule="exact"/>
        <w:jc w:val="left"/>
        <w:rPr>
          <w:rFonts w:hint="eastAsia" w:ascii="宋体" w:hAnsi="宋体"/>
          <w:bCs/>
          <w:color w:val="000000"/>
          <w:szCs w:val="21"/>
        </w:rPr>
      </w:pPr>
      <w:r>
        <w:rPr>
          <w:rFonts w:hint="eastAsia" w:ascii="宋体" w:hAnsi="宋体"/>
          <w:bCs/>
          <w:color w:val="000000"/>
          <w:szCs w:val="21"/>
        </w:rPr>
        <w:t>可选配美国RESPIRONICS旁流/主流呼气末二氧化碳, 旁流呼吸末二氧化碳抽气速率低至50ml/min，不再需要传统的脱水瓶</w:t>
      </w:r>
    </w:p>
    <w:p>
      <w:pPr>
        <w:numPr>
          <w:ilvl w:val="0"/>
          <w:numId w:val="9"/>
        </w:numPr>
        <w:tabs>
          <w:tab w:val="left" w:pos="900"/>
          <w:tab w:val="left" w:pos="1680"/>
        </w:tabs>
        <w:spacing w:line="360" w:lineRule="exact"/>
        <w:jc w:val="left"/>
        <w:rPr>
          <w:rFonts w:hint="eastAsia" w:ascii="宋体" w:hAnsi="宋体"/>
          <w:bCs/>
          <w:color w:val="000000"/>
          <w:szCs w:val="21"/>
        </w:rPr>
      </w:pPr>
      <w:r>
        <w:rPr>
          <w:rFonts w:hint="eastAsia" w:ascii="宋体" w:hAnsi="宋体"/>
          <w:bCs/>
          <w:color w:val="000000"/>
          <w:szCs w:val="21"/>
        </w:rPr>
        <w:t xml:space="preserve">可选配Phasein旁流/主流麻醉气体,旁流麻醉气体模块抽气速率低至50ml/min </w:t>
      </w:r>
    </w:p>
    <w:p>
      <w:pPr>
        <w:numPr>
          <w:ilvl w:val="0"/>
          <w:numId w:val="9"/>
        </w:numPr>
        <w:tabs>
          <w:tab w:val="left" w:pos="1680"/>
        </w:tabs>
        <w:spacing w:line="360" w:lineRule="exact"/>
        <w:jc w:val="left"/>
        <w:rPr>
          <w:rFonts w:hint="eastAsia" w:ascii="宋体" w:hAnsi="宋体"/>
          <w:bCs/>
          <w:szCs w:val="21"/>
        </w:rPr>
      </w:pPr>
      <w:r>
        <w:rPr>
          <w:rFonts w:hint="eastAsia" w:ascii="宋体" w:hAnsi="宋体"/>
          <w:bCs/>
          <w:szCs w:val="21"/>
        </w:rPr>
        <w:t>具MEWS评分功能,可快速评估病人病情</w:t>
      </w:r>
    </w:p>
    <w:p>
      <w:pPr>
        <w:numPr>
          <w:ilvl w:val="0"/>
          <w:numId w:val="9"/>
        </w:numPr>
        <w:spacing w:line="360" w:lineRule="exact"/>
        <w:rPr>
          <w:rFonts w:hint="eastAsia" w:ascii="宋体" w:hAnsi="宋体"/>
          <w:bCs/>
          <w:szCs w:val="21"/>
        </w:rPr>
      </w:pPr>
      <w:r>
        <w:rPr>
          <w:rFonts w:hint="eastAsia" w:ascii="宋体" w:hAnsi="宋体"/>
          <w:bCs/>
          <w:szCs w:val="21"/>
        </w:rPr>
        <w:t>支持选配无线联网功能，实现无线\有线等混合方式联网</w:t>
      </w:r>
    </w:p>
    <w:p>
      <w:pPr>
        <w:numPr>
          <w:ilvl w:val="0"/>
          <w:numId w:val="9"/>
        </w:numPr>
        <w:tabs>
          <w:tab w:val="left" w:pos="1680"/>
        </w:tabs>
        <w:spacing w:line="360" w:lineRule="exact"/>
        <w:jc w:val="left"/>
        <w:rPr>
          <w:rFonts w:hint="eastAsia" w:ascii="宋体" w:hAnsi="宋体"/>
          <w:bCs/>
          <w:szCs w:val="21"/>
        </w:rPr>
      </w:pPr>
      <w:r>
        <w:rPr>
          <w:rFonts w:hint="eastAsia" w:ascii="宋体" w:hAnsi="宋体"/>
          <w:bCs/>
          <w:szCs w:val="21"/>
        </w:rPr>
        <w:t>可选配三通道内置热敏打印机</w:t>
      </w:r>
    </w:p>
    <w:p>
      <w:pPr>
        <w:numPr>
          <w:ilvl w:val="0"/>
          <w:numId w:val="9"/>
        </w:numPr>
        <w:tabs>
          <w:tab w:val="left" w:pos="1680"/>
        </w:tabs>
        <w:spacing w:line="360" w:lineRule="exact"/>
        <w:jc w:val="left"/>
        <w:rPr>
          <w:rFonts w:hint="eastAsia" w:ascii="宋体" w:hAnsi="宋体"/>
          <w:bCs/>
          <w:szCs w:val="21"/>
        </w:rPr>
      </w:pPr>
      <w:r>
        <w:rPr>
          <w:rFonts w:hint="eastAsia" w:ascii="宋体" w:hAnsi="宋体"/>
          <w:bCs/>
          <w:szCs w:val="21"/>
        </w:rPr>
        <w:t>具有RJ-45网络口、辅助输出接口、VGA外接显示器接口、USB口、防盗锁孔、电源线卡扣（防止电源脱落）</w:t>
      </w:r>
    </w:p>
    <w:p>
      <w:pPr>
        <w:tabs>
          <w:tab w:val="left" w:pos="1680"/>
        </w:tabs>
        <w:spacing w:line="360" w:lineRule="exact"/>
        <w:jc w:val="left"/>
        <w:rPr>
          <w:rFonts w:ascii="宋体" w:hAnsi="宋体"/>
          <w:bCs/>
          <w:color w:val="000000"/>
          <w:szCs w:val="21"/>
        </w:rPr>
      </w:pPr>
    </w:p>
    <w:p>
      <w:pPr>
        <w:pStyle w:val="4"/>
        <w:jc w:val="center"/>
        <w:rPr>
          <w:rFonts w:hint="eastAsia" w:ascii="黑体"/>
          <w:b w:val="0"/>
          <w:szCs w:val="36"/>
        </w:rPr>
      </w:pPr>
      <w:bookmarkStart w:id="16" w:name="_Toc328571812"/>
      <w:bookmarkStart w:id="17" w:name="_Toc328558411"/>
      <w:r>
        <w:rPr>
          <w:rFonts w:hint="eastAsia"/>
          <w:szCs w:val="36"/>
        </w:rPr>
        <w:t>病人监护仪</w:t>
      </w:r>
      <w:r>
        <w:rPr>
          <w:szCs w:val="36"/>
        </w:rPr>
        <w:t xml:space="preserve"> </w:t>
      </w:r>
      <w:r>
        <w:rPr>
          <w:rFonts w:hint="eastAsia"/>
          <w:szCs w:val="36"/>
        </w:rPr>
        <w:t>配置清单</w:t>
      </w:r>
      <w:bookmarkEnd w:id="16"/>
      <w:bookmarkEnd w:id="17"/>
    </w:p>
    <w:tbl>
      <w:tblPr>
        <w:tblStyle w:val="22"/>
        <w:tblW w:w="8317"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936"/>
        <w:gridCol w:w="5135"/>
        <w:gridCol w:w="1123"/>
        <w:gridCol w:w="11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270" w:hRule="atLeast"/>
        </w:trPr>
        <w:tc>
          <w:tcPr>
            <w:tcW w:w="8317" w:type="dxa"/>
            <w:gridSpan w:val="4"/>
            <w:tcBorders>
              <w:top w:val="double" w:color="auto" w:sz="4" w:space="0"/>
              <w:left w:val="double" w:color="auto" w:sz="4" w:space="0"/>
              <w:bottom w:val="single" w:color="auto" w:sz="6" w:space="0"/>
              <w:right w:val="double" w:color="auto" w:sz="4" w:space="0"/>
            </w:tcBorders>
            <w:shd w:val="clear" w:color="auto" w:fill="FFFFFF"/>
            <w:vAlign w:val="center"/>
          </w:tcPr>
          <w:p>
            <w:pPr>
              <w:widowControl/>
              <w:spacing w:line="360" w:lineRule="exact"/>
              <w:jc w:val="left"/>
              <w:rPr>
                <w:rFonts w:ascii="宋体" w:hAnsi="宋体" w:cs="宋体"/>
                <w:b/>
                <w:kern w:val="0"/>
                <w:szCs w:val="21"/>
              </w:rPr>
            </w:pPr>
            <w:r>
              <w:rPr>
                <w:rFonts w:hint="eastAsia" w:ascii="宋体" w:hAnsi="宋体" w:cs="宋体"/>
                <w:b/>
                <w:kern w:val="0"/>
                <w:szCs w:val="21"/>
              </w:rPr>
              <w:t>标配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名称</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单位</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主机</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台</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触摸屏（主机上）</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块</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成人血氧传感器</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个</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体表体温探头</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个</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锂电池（2500mAh)</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个</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血压袖套</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个</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监护心电导联线（五导联）</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条</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血压气管延长管</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条</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国标电源线</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条</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接地线</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条</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一次性心电电极片</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套</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936" w:type="dxa"/>
            <w:tcBorders>
              <w:top w:val="single" w:color="auto" w:sz="6" w:space="0"/>
              <w:left w:val="double" w:color="auto" w:sz="4"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5135"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left"/>
              <w:rPr>
                <w:rFonts w:ascii="宋体" w:hAnsi="宋体" w:cs="宋体"/>
                <w:kern w:val="0"/>
                <w:szCs w:val="21"/>
              </w:rPr>
            </w:pPr>
            <w:r>
              <w:rPr>
                <w:rFonts w:hint="eastAsia" w:ascii="宋体" w:hAnsi="宋体" w:cs="宋体"/>
                <w:kern w:val="0"/>
                <w:szCs w:val="21"/>
              </w:rPr>
              <w:t>用户文件包（含说明书，速查卡，合格证，保修卡，用户验收单，装箱单，三证文件各1）</w:t>
            </w:r>
          </w:p>
        </w:tc>
        <w:tc>
          <w:tcPr>
            <w:tcW w:w="1123"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套</w:t>
            </w:r>
          </w:p>
        </w:tc>
        <w:tc>
          <w:tcPr>
            <w:tcW w:w="1123" w:type="dxa"/>
            <w:tcBorders>
              <w:top w:val="single" w:color="auto" w:sz="6" w:space="0"/>
              <w:left w:val="single" w:color="auto" w:sz="6" w:space="0"/>
              <w:bottom w:val="single" w:color="auto" w:sz="6" w:space="0"/>
              <w:right w:val="double" w:color="auto" w:sz="4" w:space="0"/>
            </w:tcBorders>
            <w:shd w:val="clear" w:color="auto" w:fill="FFFFFF"/>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r>
    </w:tbl>
    <w:p>
      <w:pPr>
        <w:jc w:val="both"/>
        <w:rPr>
          <w:rFonts w:hint="eastAsia" w:ascii="黑体" w:hAnsi="黑体" w:eastAsia="黑体"/>
          <w:b/>
          <w:sz w:val="30"/>
          <w:szCs w:val="30"/>
        </w:rPr>
      </w:pPr>
    </w:p>
    <w:p>
      <w:pPr>
        <w:jc w:val="center"/>
        <w:rPr>
          <w:rFonts w:hint="eastAsia" w:ascii="黑体" w:hAnsi="黑体" w:eastAsia="黑体"/>
          <w:b/>
          <w:sz w:val="30"/>
          <w:szCs w:val="30"/>
        </w:rPr>
      </w:pPr>
      <w:r>
        <w:rPr>
          <w:rFonts w:hint="eastAsia" w:ascii="黑体" w:hAnsi="黑体" w:eastAsia="黑体"/>
          <w:b/>
          <w:sz w:val="30"/>
          <w:szCs w:val="30"/>
          <w:lang w:val="en-US" w:eastAsia="zh-CN"/>
        </w:rPr>
        <w:t>8:</w:t>
      </w:r>
      <w:r>
        <w:rPr>
          <w:rFonts w:hint="eastAsia" w:ascii="黑体" w:hAnsi="黑体" w:eastAsia="黑体"/>
          <w:b/>
          <w:sz w:val="30"/>
          <w:szCs w:val="30"/>
        </w:rPr>
        <w:t>多道心电图机参数</w:t>
      </w:r>
    </w:p>
    <w:p>
      <w:pPr>
        <w:jc w:val="center"/>
        <w:rPr>
          <w:rFonts w:ascii="黑体" w:hAnsi="黑体" w:eastAsia="黑体"/>
          <w:b/>
          <w:sz w:val="30"/>
          <w:szCs w:val="30"/>
        </w:rPr>
      </w:pPr>
    </w:p>
    <w:p>
      <w:pPr>
        <w:rPr>
          <w:rFonts w:ascii="宋体" w:hAnsi="宋体"/>
          <w:b/>
          <w:szCs w:val="21"/>
        </w:rPr>
      </w:pPr>
      <w:r>
        <w:rPr>
          <w:rFonts w:hint="eastAsia" w:ascii="宋体" w:hAnsi="宋体"/>
          <w:b/>
          <w:szCs w:val="21"/>
        </w:rPr>
        <w:t>一、工作条件</w:t>
      </w:r>
    </w:p>
    <w:p>
      <w:pPr>
        <w:rPr>
          <w:rFonts w:ascii="宋体" w:hAnsi="宋体"/>
          <w:b/>
          <w:szCs w:val="21"/>
        </w:rPr>
      </w:pPr>
      <w:r>
        <w:rPr>
          <w:rFonts w:hint="eastAsia" w:ascii="宋体" w:hAnsi="宋体"/>
          <w:szCs w:val="21"/>
        </w:rPr>
        <w:t>1.1  该产品可在电源交流100伏~240伏，50/60赫兹，室温5-40℃和相对湿度15%-95% 的环境下正常工作。</w:t>
      </w:r>
    </w:p>
    <w:p>
      <w:pPr>
        <w:rPr>
          <w:rFonts w:ascii="宋体" w:hAnsi="宋体"/>
          <w:szCs w:val="21"/>
        </w:rPr>
      </w:pPr>
      <w:r>
        <w:rPr>
          <w:rFonts w:hint="eastAsia" w:ascii="宋体" w:hAnsi="宋体"/>
          <w:szCs w:val="21"/>
        </w:rPr>
        <w:t>1.2  该产品标配适配器。</w:t>
      </w:r>
    </w:p>
    <w:p>
      <w:pPr>
        <w:rPr>
          <w:rFonts w:ascii="宋体" w:hAnsi="宋体"/>
          <w:szCs w:val="21"/>
        </w:rPr>
      </w:pPr>
      <w:r>
        <w:rPr>
          <w:rFonts w:hint="eastAsia" w:ascii="宋体" w:hAnsi="宋体"/>
          <w:b/>
          <w:szCs w:val="21"/>
        </w:rPr>
        <w:t>二、ECG输入</w:t>
      </w:r>
    </w:p>
    <w:p>
      <w:pPr>
        <w:rPr>
          <w:rFonts w:ascii="宋体" w:hAnsi="宋体"/>
          <w:szCs w:val="21"/>
        </w:rPr>
      </w:pPr>
      <w:r>
        <w:rPr>
          <w:rFonts w:hint="eastAsia" w:ascii="宋体" w:hAnsi="宋体"/>
          <w:szCs w:val="21"/>
        </w:rPr>
        <w:t>2.1  ECG输入通道：12导联同步采集</w:t>
      </w:r>
    </w:p>
    <w:p>
      <w:pPr>
        <w:rPr>
          <w:rFonts w:ascii="宋体" w:hAnsi="宋体"/>
          <w:szCs w:val="21"/>
        </w:rPr>
      </w:pPr>
      <w:r>
        <w:rPr>
          <w:rFonts w:hint="eastAsia" w:ascii="宋体" w:hAnsi="宋体"/>
          <w:szCs w:val="21"/>
        </w:rPr>
        <w:t>2.2  导联选择：标准、Cabrera</w:t>
      </w:r>
    </w:p>
    <w:p>
      <w:pPr>
        <w:rPr>
          <w:rFonts w:ascii="宋体" w:hAnsi="宋体" w:cs="TimesNewRomanPSMT"/>
          <w:color w:val="FF0000"/>
          <w:kern w:val="0"/>
          <w:szCs w:val="21"/>
        </w:rPr>
      </w:pPr>
      <w:r>
        <w:rPr>
          <w:rFonts w:hint="eastAsia" w:ascii="宋体" w:hAnsi="宋体"/>
          <w:szCs w:val="21"/>
        </w:rPr>
        <w:t>2.3  输入阻抗:</w:t>
      </w:r>
      <w:r>
        <w:rPr>
          <w:rFonts w:hint="eastAsia" w:ascii="宋体" w:hAnsi="宋体" w:cs="TimesNewRomanPSMT"/>
          <w:kern w:val="0"/>
          <w:szCs w:val="21"/>
        </w:rPr>
        <w:t>≥5</w:t>
      </w:r>
      <w:r>
        <w:rPr>
          <w:rFonts w:ascii="宋体" w:hAnsi="宋体" w:cs="TimesNewRomanPSMT"/>
          <w:kern w:val="0"/>
          <w:szCs w:val="21"/>
        </w:rPr>
        <w:t xml:space="preserve">0M </w:t>
      </w:r>
      <w:r>
        <w:rPr>
          <w:rFonts w:hint="eastAsia" w:ascii="宋体" w:hAnsi="宋体" w:cs="TimesNewRomanPSMT"/>
          <w:kern w:val="0"/>
          <w:szCs w:val="21"/>
        </w:rPr>
        <w:t>Ω</w:t>
      </w:r>
      <w:r>
        <w:rPr>
          <w:rFonts w:ascii="宋体" w:hAnsi="宋体" w:cs="TimesNewRomanPSMT"/>
          <w:kern w:val="0"/>
          <w:szCs w:val="21"/>
        </w:rPr>
        <w:t xml:space="preserve"> (10Hz)</w:t>
      </w:r>
      <w:r>
        <w:rPr>
          <w:rFonts w:hint="eastAsia" w:ascii="宋体" w:hAnsi="宋体" w:cs="TimesNewRomanPSMT"/>
          <w:kern w:val="0"/>
          <w:szCs w:val="21"/>
        </w:rPr>
        <w:t xml:space="preserve"> </w:t>
      </w:r>
    </w:p>
    <w:p>
      <w:pPr>
        <w:rPr>
          <w:rFonts w:ascii="宋体" w:hAnsi="宋体" w:cs="TimesNewRomanPSMT"/>
          <w:kern w:val="0"/>
          <w:szCs w:val="21"/>
        </w:rPr>
      </w:pPr>
      <w:r>
        <w:rPr>
          <w:rFonts w:hint="eastAsia" w:ascii="宋体" w:hAnsi="宋体"/>
          <w:szCs w:val="21"/>
        </w:rPr>
        <w:t>2.4  频率响应：</w:t>
      </w:r>
      <w:r>
        <w:rPr>
          <w:rFonts w:ascii="宋体" w:hAnsi="宋体" w:cs="TimesNewRomanPSMT"/>
          <w:kern w:val="0"/>
          <w:szCs w:val="21"/>
        </w:rPr>
        <w:t>0.01~300Hz(-3dB)</w:t>
      </w:r>
      <w:r>
        <w:rPr>
          <w:rFonts w:hint="eastAsia" w:ascii="宋体" w:hAnsi="宋体" w:cs="TimesNewRomanPSMT"/>
          <w:color w:val="FF0000"/>
          <w:kern w:val="0"/>
          <w:szCs w:val="21"/>
        </w:rPr>
        <w:t xml:space="preserve"> </w:t>
      </w:r>
      <w:r>
        <w:rPr>
          <w:rFonts w:hint="eastAsia" w:ascii="宋体" w:hAnsi="宋体" w:cs="TimesNewRomanPSMT"/>
          <w:kern w:val="0"/>
          <w:szCs w:val="21"/>
        </w:rPr>
        <w:t xml:space="preserve">2.5  </w:t>
      </w:r>
      <w:r>
        <w:rPr>
          <w:rFonts w:hint="eastAsia" w:ascii="宋体" w:hAnsi="宋体"/>
          <w:szCs w:val="21"/>
        </w:rPr>
        <w:t>定标电压：</w:t>
      </w:r>
      <w:r>
        <w:rPr>
          <w:rFonts w:ascii="宋体" w:hAnsi="宋体" w:cs="TimesNewRomanPSMT"/>
          <w:kern w:val="0"/>
          <w:szCs w:val="21"/>
        </w:rPr>
        <w:t>1mV</w:t>
      </w:r>
      <w:r>
        <w:rPr>
          <w:rFonts w:hint="eastAsia" w:ascii="宋体" w:hAnsi="宋体" w:cs="TimesNewRomanPSMT"/>
          <w:kern w:val="0"/>
          <w:szCs w:val="21"/>
        </w:rPr>
        <w:t>±</w:t>
      </w:r>
      <w:r>
        <w:rPr>
          <w:rFonts w:ascii="宋体" w:hAnsi="宋体" w:cs="TimesNewRomanPSMT"/>
          <w:kern w:val="0"/>
          <w:szCs w:val="21"/>
        </w:rPr>
        <w:t>2%</w:t>
      </w:r>
    </w:p>
    <w:p>
      <w:pPr>
        <w:rPr>
          <w:rFonts w:ascii="宋体" w:hAnsi="宋体" w:cs="TimesNewRomanPSMT"/>
          <w:kern w:val="0"/>
          <w:szCs w:val="21"/>
        </w:rPr>
      </w:pPr>
      <w:r>
        <w:rPr>
          <w:rFonts w:hint="eastAsia" w:ascii="宋体" w:hAnsi="宋体" w:cs="TimesNewRomanPSMT"/>
          <w:kern w:val="0"/>
          <w:szCs w:val="21"/>
        </w:rPr>
        <w:t>2.6  内部噪声：≤</w:t>
      </w:r>
      <w:r>
        <w:rPr>
          <w:rFonts w:ascii="宋体" w:hAnsi="宋体" w:cs="TimesNewRomanPSMT"/>
          <w:kern w:val="0"/>
          <w:szCs w:val="21"/>
        </w:rPr>
        <w:t>12.5</w:t>
      </w:r>
      <w:r>
        <w:rPr>
          <w:rFonts w:hint="eastAsia" w:ascii="宋体" w:hAnsi="宋体" w:cs="TimesNewRomanPSMT"/>
          <w:kern w:val="0"/>
          <w:szCs w:val="21"/>
        </w:rPr>
        <w:t>μ</w:t>
      </w:r>
      <w:r>
        <w:rPr>
          <w:rFonts w:ascii="宋体" w:hAnsi="宋体" w:cs="TimesNewRomanPSMT"/>
          <w:kern w:val="0"/>
          <w:szCs w:val="21"/>
        </w:rPr>
        <w:t>Vp-p</w:t>
      </w:r>
    </w:p>
    <w:p>
      <w:pPr>
        <w:rPr>
          <w:rFonts w:ascii="宋体" w:hAnsi="宋体" w:cs="TimesNewRomanPSMT"/>
          <w:kern w:val="0"/>
          <w:szCs w:val="21"/>
        </w:rPr>
      </w:pPr>
      <w:r>
        <w:rPr>
          <w:rFonts w:hint="eastAsia" w:ascii="宋体" w:hAnsi="宋体" w:cs="TimesNewRomanPSMT"/>
          <w:kern w:val="0"/>
          <w:szCs w:val="21"/>
        </w:rPr>
        <w:t>2.7  时间常数：≥</w:t>
      </w:r>
      <w:r>
        <w:rPr>
          <w:rFonts w:ascii="宋体" w:hAnsi="宋体" w:cs="TimesNewRomanPSMT"/>
          <w:kern w:val="0"/>
          <w:szCs w:val="21"/>
        </w:rPr>
        <w:t>3.2s</w:t>
      </w:r>
    </w:p>
    <w:p>
      <w:pPr>
        <w:rPr>
          <w:rFonts w:ascii="宋体" w:hAnsi="宋体" w:cs="TimesNewRomanPSMT"/>
          <w:kern w:val="0"/>
          <w:szCs w:val="21"/>
        </w:rPr>
      </w:pPr>
      <w:r>
        <w:rPr>
          <w:rFonts w:hint="eastAsia" w:ascii="宋体" w:hAnsi="宋体" w:cs="TimesNewRomanPSMT"/>
          <w:kern w:val="0"/>
          <w:szCs w:val="21"/>
        </w:rPr>
        <w:t xml:space="preserve"> 2.8  共模抑制比：≥</w:t>
      </w:r>
      <w:r>
        <w:rPr>
          <w:rFonts w:ascii="宋体" w:hAnsi="宋体" w:cs="TimesNewRomanPSMT"/>
          <w:kern w:val="0"/>
          <w:szCs w:val="21"/>
        </w:rPr>
        <w:t xml:space="preserve">140dB (AC </w:t>
      </w:r>
      <w:r>
        <w:rPr>
          <w:rFonts w:hint="eastAsia" w:ascii="宋体" w:hAnsi="宋体" w:cs="宋体"/>
          <w:kern w:val="0"/>
          <w:szCs w:val="21"/>
        </w:rPr>
        <w:t>滤波开启</w:t>
      </w:r>
      <w:r>
        <w:rPr>
          <w:rFonts w:ascii="宋体" w:hAnsi="宋体" w:cs="TimesNewRomanPSMT"/>
          <w:kern w:val="0"/>
          <w:szCs w:val="21"/>
        </w:rPr>
        <w:t xml:space="preserve">), </w:t>
      </w:r>
      <w:r>
        <w:rPr>
          <w:rFonts w:hint="eastAsia" w:ascii="宋体" w:hAnsi="宋体" w:cs="TimesNewRomanPSMT"/>
          <w:kern w:val="0"/>
          <w:szCs w:val="21"/>
        </w:rPr>
        <w:t>≥</w:t>
      </w:r>
      <w:r>
        <w:rPr>
          <w:rFonts w:ascii="宋体" w:hAnsi="宋体" w:cs="TimesNewRomanPSMT"/>
          <w:kern w:val="0"/>
          <w:szCs w:val="21"/>
        </w:rPr>
        <w:t>1</w:t>
      </w:r>
      <w:r>
        <w:rPr>
          <w:rFonts w:hint="eastAsia" w:ascii="宋体" w:hAnsi="宋体" w:cs="TimesNewRomanPSMT"/>
          <w:kern w:val="0"/>
          <w:szCs w:val="21"/>
        </w:rPr>
        <w:t>10</w:t>
      </w:r>
      <w:r>
        <w:rPr>
          <w:rFonts w:ascii="宋体" w:hAnsi="宋体" w:cs="TimesNewRomanPSMT"/>
          <w:kern w:val="0"/>
          <w:szCs w:val="21"/>
        </w:rPr>
        <w:t xml:space="preserve">dB (AC </w:t>
      </w:r>
      <w:r>
        <w:rPr>
          <w:rFonts w:hint="eastAsia" w:ascii="宋体" w:hAnsi="宋体" w:cs="宋体"/>
          <w:kern w:val="0"/>
          <w:szCs w:val="21"/>
        </w:rPr>
        <w:t>滤波关闭)</w:t>
      </w:r>
      <w:r>
        <w:rPr>
          <w:rFonts w:hint="eastAsia" w:ascii="宋体" w:hAnsi="宋体" w:cs="TimesNewRomanPSMT"/>
          <w:color w:val="FF0000"/>
          <w:kern w:val="0"/>
          <w:szCs w:val="21"/>
        </w:rPr>
        <w:t xml:space="preserve"> </w:t>
      </w:r>
      <w:r>
        <w:rPr>
          <w:rFonts w:hint="eastAsia" w:ascii="宋体" w:hAnsi="宋体" w:cs="TimesNewRomanPSMT"/>
          <w:kern w:val="0"/>
          <w:szCs w:val="21"/>
        </w:rPr>
        <w:t>2.9  耐极化电压：</w:t>
      </w:r>
      <w:r>
        <w:rPr>
          <w:rFonts w:hint="eastAsia" w:ascii="宋体" w:hAnsi="宋体" w:cs="宋体"/>
          <w:kern w:val="0"/>
          <w:szCs w:val="21"/>
        </w:rPr>
        <w:t>±</w:t>
      </w:r>
      <w:r>
        <w:rPr>
          <w:rFonts w:ascii="宋体" w:hAnsi="宋体" w:cs="TimesNewRomanPSMT"/>
          <w:kern w:val="0"/>
          <w:szCs w:val="21"/>
        </w:rPr>
        <w:t>600mV</w:t>
      </w:r>
    </w:p>
    <w:p>
      <w:pPr>
        <w:rPr>
          <w:rFonts w:ascii="宋体" w:hAnsi="宋体" w:cs="TimesNewRomanPSMT"/>
          <w:kern w:val="0"/>
          <w:szCs w:val="21"/>
        </w:rPr>
      </w:pPr>
      <w:r>
        <w:rPr>
          <w:rFonts w:hint="eastAsia" w:ascii="宋体" w:hAnsi="宋体" w:cs="TimesNewRomanPSMT"/>
          <w:kern w:val="0"/>
          <w:szCs w:val="21"/>
        </w:rPr>
        <w:t>2.10 输入电流: ≤</w:t>
      </w:r>
      <w:r>
        <w:rPr>
          <w:rFonts w:ascii="宋体" w:hAnsi="宋体" w:cs="TimesNewRomanPSMT"/>
          <w:kern w:val="0"/>
          <w:szCs w:val="21"/>
        </w:rPr>
        <w:t>0.01</w:t>
      </w:r>
      <w:r>
        <w:rPr>
          <w:rFonts w:hint="eastAsia" w:ascii="宋体" w:hAnsi="宋体" w:cs="TimesNewRomanPSMT"/>
          <w:kern w:val="0"/>
          <w:szCs w:val="21"/>
        </w:rPr>
        <w:t>μ</w:t>
      </w:r>
      <w:r>
        <w:rPr>
          <w:rFonts w:ascii="宋体" w:hAnsi="宋体" w:cs="TimesNewRomanPSMT"/>
          <w:kern w:val="0"/>
          <w:szCs w:val="21"/>
        </w:rPr>
        <w:t>A</w:t>
      </w:r>
    </w:p>
    <w:p>
      <w:pPr>
        <w:rPr>
          <w:rFonts w:ascii="宋体" w:hAnsi="宋体" w:cs="TimesNewRomanPSMT"/>
          <w:b/>
          <w:kern w:val="0"/>
          <w:szCs w:val="21"/>
        </w:rPr>
      </w:pPr>
      <w:r>
        <w:rPr>
          <w:rFonts w:hint="eastAsia" w:ascii="宋体" w:hAnsi="宋体" w:cs="TimesNewRomanPSMT"/>
          <w:b/>
          <w:kern w:val="0"/>
          <w:szCs w:val="21"/>
        </w:rPr>
        <w:t>三、波形处理</w:t>
      </w:r>
    </w:p>
    <w:p>
      <w:pPr>
        <w:spacing w:line="360" w:lineRule="exact"/>
        <w:rPr>
          <w:rFonts w:ascii="宋体" w:hAnsi="宋体" w:cs="TimesNewRomanPSMT"/>
          <w:kern w:val="0"/>
          <w:szCs w:val="21"/>
        </w:rPr>
      </w:pPr>
      <w:r>
        <w:rPr>
          <w:rFonts w:hint="eastAsia" w:ascii="宋体" w:hAnsi="宋体" w:cs="宋体"/>
          <w:kern w:val="0"/>
          <w:szCs w:val="21"/>
        </w:rPr>
        <w:t>3.1  A/D转换：</w:t>
      </w:r>
      <w:r>
        <w:rPr>
          <w:rFonts w:ascii="宋体" w:hAnsi="宋体" w:cs="TimesNewRomanPSMT"/>
          <w:kern w:val="0"/>
          <w:szCs w:val="21"/>
        </w:rPr>
        <w:t xml:space="preserve">24 </w:t>
      </w:r>
      <w:r>
        <w:rPr>
          <w:rFonts w:hint="eastAsia" w:ascii="宋体" w:hAnsi="宋体" w:cs="宋体"/>
          <w:kern w:val="0"/>
          <w:szCs w:val="21"/>
        </w:rPr>
        <w:t>位</w:t>
      </w:r>
    </w:p>
    <w:p>
      <w:pPr>
        <w:spacing w:line="360" w:lineRule="exact"/>
        <w:rPr>
          <w:rFonts w:ascii="宋体" w:hAnsi="宋体" w:cs="宋体"/>
          <w:color w:val="00B050"/>
          <w:kern w:val="0"/>
          <w:szCs w:val="21"/>
        </w:rPr>
      </w:pPr>
      <w:r>
        <w:rPr>
          <w:rFonts w:hint="eastAsia" w:ascii="宋体" w:hAnsi="宋体" w:cs="宋体"/>
          <w:kern w:val="0"/>
          <w:szCs w:val="21"/>
        </w:rPr>
        <w:t>3.2  采样率：</w:t>
      </w:r>
      <w:r>
        <w:rPr>
          <w:rFonts w:hint="eastAsia" w:ascii="宋体" w:hAnsi="宋体" w:cs="TimesNewRomanPSMT"/>
          <w:kern w:val="0"/>
          <w:szCs w:val="21"/>
        </w:rPr>
        <w:t xml:space="preserve"> 16</w:t>
      </w:r>
      <w:r>
        <w:rPr>
          <w:rFonts w:hint="eastAsia" w:ascii="宋体" w:hAnsi="宋体" w:cs="宋体"/>
          <w:kern w:val="0"/>
          <w:szCs w:val="21"/>
        </w:rPr>
        <w:t>0</w:t>
      </w:r>
      <w:r>
        <w:rPr>
          <w:rFonts w:hint="eastAsia" w:ascii="宋体" w:hAnsi="宋体" w:cs="TimesNewRomanPSMT"/>
          <w:kern w:val="0"/>
          <w:szCs w:val="21"/>
        </w:rPr>
        <w:t>00</w:t>
      </w:r>
      <w:r>
        <w:rPr>
          <w:rFonts w:ascii="宋体" w:hAnsi="宋体" w:cs="TimesNewRomanPSMT"/>
          <w:kern w:val="0"/>
          <w:szCs w:val="21"/>
        </w:rPr>
        <w:t>Hz</w:t>
      </w:r>
    </w:p>
    <w:p>
      <w:pPr>
        <w:tabs>
          <w:tab w:val="left" w:pos="7185"/>
        </w:tabs>
        <w:spacing w:line="360" w:lineRule="exact"/>
        <w:rPr>
          <w:rFonts w:ascii="宋体" w:hAnsi="宋体"/>
          <w:kern w:val="0"/>
          <w:szCs w:val="21"/>
        </w:rPr>
      </w:pPr>
      <w:r>
        <w:rPr>
          <w:rFonts w:hint="eastAsia" w:ascii="宋体" w:hAnsi="宋体" w:cs="宋体"/>
          <w:kern w:val="0"/>
          <w:szCs w:val="21"/>
        </w:rPr>
        <w:t>3.3  灵敏度选择： 2.5、</w:t>
      </w:r>
      <w:r>
        <w:rPr>
          <w:rFonts w:ascii="宋体" w:hAnsi="宋体"/>
          <w:kern w:val="0"/>
          <w:szCs w:val="21"/>
        </w:rPr>
        <w:t>5</w:t>
      </w:r>
      <w:r>
        <w:rPr>
          <w:rFonts w:hint="eastAsia" w:ascii="宋体" w:hAnsi="宋体"/>
          <w:kern w:val="0"/>
          <w:szCs w:val="21"/>
        </w:rPr>
        <w:t>、</w:t>
      </w:r>
      <w:r>
        <w:rPr>
          <w:rFonts w:ascii="宋体" w:hAnsi="宋体"/>
          <w:kern w:val="0"/>
          <w:szCs w:val="21"/>
        </w:rPr>
        <w:t>10</w:t>
      </w:r>
      <w:r>
        <w:rPr>
          <w:rFonts w:hint="eastAsia" w:ascii="宋体" w:hAnsi="宋体"/>
          <w:kern w:val="0"/>
          <w:szCs w:val="21"/>
        </w:rPr>
        <w:t>、</w:t>
      </w:r>
      <w:r>
        <w:rPr>
          <w:rFonts w:ascii="宋体" w:hAnsi="宋体"/>
          <w:kern w:val="0"/>
          <w:szCs w:val="21"/>
        </w:rPr>
        <w:t>20</w:t>
      </w:r>
      <w:r>
        <w:rPr>
          <w:rFonts w:hint="eastAsia" w:ascii="宋体" w:hAnsi="宋体"/>
          <w:kern w:val="0"/>
          <w:szCs w:val="21"/>
        </w:rPr>
        <w:t>、10/5、</w:t>
      </w:r>
      <w:r>
        <w:rPr>
          <w:rFonts w:hint="eastAsia" w:ascii="宋体" w:hAnsi="宋体" w:cs="TimesNewRomanPSMT"/>
          <w:kern w:val="0"/>
          <w:szCs w:val="21"/>
        </w:rPr>
        <w:t>2</w:t>
      </w:r>
      <w:r>
        <w:rPr>
          <w:rFonts w:ascii="宋体" w:hAnsi="宋体" w:cs="TimesNewRomanPSMT"/>
          <w:kern w:val="0"/>
          <w:szCs w:val="21"/>
        </w:rPr>
        <w:t>0/</w:t>
      </w:r>
      <w:r>
        <w:rPr>
          <w:rFonts w:hint="eastAsia" w:ascii="宋体" w:hAnsi="宋体" w:cs="TimesNewRomanPSMT"/>
          <w:kern w:val="0"/>
          <w:szCs w:val="21"/>
        </w:rPr>
        <w:t>10</w:t>
      </w:r>
      <w:r>
        <w:rPr>
          <w:rFonts w:ascii="宋体" w:hAnsi="宋体"/>
          <w:kern w:val="0"/>
          <w:szCs w:val="21"/>
        </w:rPr>
        <w:t xml:space="preserve"> mm/mV</w:t>
      </w:r>
      <w:r>
        <w:rPr>
          <w:rFonts w:hint="eastAsia" w:ascii="宋体" w:hAnsi="宋体" w:cs="TimesNewRomanPSMT"/>
          <w:kern w:val="0"/>
          <w:szCs w:val="21"/>
        </w:rPr>
        <w:t>、AGC</w:t>
      </w:r>
    </w:p>
    <w:p>
      <w:pPr>
        <w:spacing w:line="360" w:lineRule="exact"/>
        <w:rPr>
          <w:rFonts w:ascii="宋体" w:hAnsi="宋体" w:cs="TimesNewRomanPSMT"/>
          <w:kern w:val="0"/>
          <w:szCs w:val="21"/>
        </w:rPr>
      </w:pPr>
      <w:r>
        <w:rPr>
          <w:rFonts w:hint="eastAsia" w:ascii="宋体" w:hAnsi="宋体" w:cs="宋体"/>
          <w:kern w:val="0"/>
          <w:szCs w:val="21"/>
        </w:rPr>
        <w:t>3.4  抗干扰滤波：交流滤波器：</w:t>
      </w:r>
      <w:r>
        <w:rPr>
          <w:rFonts w:ascii="宋体" w:hAnsi="宋体" w:cs="TimesNewRomanPSMT"/>
          <w:kern w:val="0"/>
          <w:szCs w:val="21"/>
        </w:rPr>
        <w:t xml:space="preserve">50Hz / 60Hz </w:t>
      </w:r>
      <w:r>
        <w:rPr>
          <w:rFonts w:hint="eastAsia" w:ascii="宋体" w:hAnsi="宋体" w:cs="TimesNewRomanPSMT"/>
          <w:kern w:val="0"/>
          <w:szCs w:val="21"/>
        </w:rPr>
        <w:t>/关闭</w:t>
      </w:r>
    </w:p>
    <w:p>
      <w:pPr>
        <w:autoSpaceDE w:val="0"/>
        <w:autoSpaceDN w:val="0"/>
        <w:adjustRightInd w:val="0"/>
        <w:jc w:val="left"/>
        <w:rPr>
          <w:rFonts w:ascii="宋体" w:hAnsi="宋体" w:cs="TimesNewRomanPSMT"/>
          <w:kern w:val="0"/>
          <w:szCs w:val="21"/>
        </w:rPr>
      </w:pPr>
      <w:r>
        <w:rPr>
          <w:rFonts w:hint="eastAsia" w:ascii="宋体" w:hAnsi="宋体" w:cs="TimesNewRomanPSMT"/>
          <w:kern w:val="0"/>
          <w:szCs w:val="21"/>
        </w:rPr>
        <w:t xml:space="preserve">                 </w:t>
      </w:r>
      <w:r>
        <w:rPr>
          <w:rFonts w:hint="eastAsia" w:ascii="宋体" w:hAnsi="宋体" w:cs="宋体"/>
          <w:kern w:val="0"/>
          <w:szCs w:val="21"/>
        </w:rPr>
        <w:t>基漂滤波器:</w:t>
      </w:r>
      <w:r>
        <w:rPr>
          <w:rFonts w:ascii="宋体" w:hAnsi="宋体" w:cs="TimesNewRomanPSMT"/>
          <w:kern w:val="0"/>
          <w:szCs w:val="21"/>
        </w:rPr>
        <w:t xml:space="preserve"> 0.01Hz/0.05Hz/0.32Hz/0.67Hz</w:t>
      </w:r>
    </w:p>
    <w:p>
      <w:pPr>
        <w:autoSpaceDE w:val="0"/>
        <w:autoSpaceDN w:val="0"/>
        <w:adjustRightInd w:val="0"/>
        <w:jc w:val="left"/>
        <w:rPr>
          <w:rFonts w:ascii="宋体" w:hAnsi="宋体" w:cs="TimesNewRomanPSMT"/>
          <w:kern w:val="0"/>
          <w:szCs w:val="21"/>
        </w:rPr>
      </w:pPr>
      <w:r>
        <w:rPr>
          <w:rFonts w:hint="eastAsia" w:ascii="宋体" w:hAnsi="宋体" w:cs="TimesNewRomanPSMT"/>
          <w:kern w:val="0"/>
          <w:szCs w:val="21"/>
        </w:rPr>
        <w:t xml:space="preserve">                 </w:t>
      </w:r>
      <w:r>
        <w:rPr>
          <w:rFonts w:hint="eastAsia" w:ascii="宋体" w:hAnsi="宋体" w:cs="宋体"/>
          <w:kern w:val="0"/>
          <w:szCs w:val="21"/>
        </w:rPr>
        <w:t>肌电滤波器:</w:t>
      </w:r>
      <w:r>
        <w:rPr>
          <w:rFonts w:ascii="宋体" w:hAnsi="宋体" w:cs="TimesNewRomanPSMT"/>
          <w:kern w:val="0"/>
          <w:szCs w:val="21"/>
        </w:rPr>
        <w:t xml:space="preserve"> 25Hz / 35Hz / 45Hz </w:t>
      </w:r>
      <w:r>
        <w:rPr>
          <w:rFonts w:hint="eastAsia" w:ascii="宋体" w:hAnsi="宋体" w:cs="TimesNewRomanPSMT"/>
          <w:kern w:val="0"/>
          <w:szCs w:val="21"/>
        </w:rPr>
        <w:t>/关闭</w:t>
      </w:r>
    </w:p>
    <w:p>
      <w:pPr>
        <w:autoSpaceDE w:val="0"/>
        <w:autoSpaceDN w:val="0"/>
        <w:adjustRightInd w:val="0"/>
        <w:jc w:val="left"/>
        <w:rPr>
          <w:rFonts w:ascii="宋体" w:hAnsi="宋体" w:cs="TimesNewRomanPSMT"/>
          <w:kern w:val="0"/>
          <w:szCs w:val="21"/>
        </w:rPr>
      </w:pPr>
      <w:r>
        <w:rPr>
          <w:rFonts w:hint="eastAsia" w:ascii="宋体" w:hAnsi="宋体" w:cs="TimesNewRomanPSMT"/>
          <w:kern w:val="0"/>
          <w:szCs w:val="21"/>
        </w:rPr>
        <w:t xml:space="preserve">                 </w:t>
      </w:r>
      <w:r>
        <w:rPr>
          <w:rFonts w:hint="eastAsia" w:ascii="宋体" w:hAnsi="宋体"/>
          <w:b/>
          <w:szCs w:val="21"/>
        </w:rPr>
        <w:t>*</w:t>
      </w:r>
      <w:r>
        <w:rPr>
          <w:rFonts w:hint="eastAsia" w:ascii="宋体" w:hAnsi="宋体" w:cs="宋体"/>
          <w:kern w:val="0"/>
          <w:szCs w:val="21"/>
        </w:rPr>
        <w:t>低通滤波器:</w:t>
      </w:r>
      <w:r>
        <w:rPr>
          <w:rFonts w:ascii="宋体" w:hAnsi="宋体" w:cs="TimesNewRomanPSMT"/>
          <w:kern w:val="0"/>
          <w:szCs w:val="21"/>
        </w:rPr>
        <w:t xml:space="preserve"> 300Hz/ 270Hz/150Hz/ 100Hz/75Hz</w:t>
      </w:r>
    </w:p>
    <w:p>
      <w:pPr>
        <w:spacing w:line="360" w:lineRule="exact"/>
        <w:rPr>
          <w:rFonts w:ascii="宋体" w:hAnsi="宋体" w:cs="宋体"/>
          <w:kern w:val="0"/>
          <w:szCs w:val="21"/>
        </w:rPr>
      </w:pPr>
      <w:r>
        <w:rPr>
          <w:rFonts w:hint="eastAsia" w:ascii="宋体" w:hAnsi="宋体" w:cs="宋体"/>
          <w:kern w:val="0"/>
          <w:szCs w:val="21"/>
        </w:rPr>
        <w:t>3.5  自动分析功能</w:t>
      </w:r>
      <w:r>
        <w:rPr>
          <w:rFonts w:hint="eastAsia" w:ascii="宋体" w:hAnsi="宋体" w:cs="宋体"/>
          <w:color w:val="000000"/>
          <w:kern w:val="0"/>
          <w:szCs w:val="21"/>
        </w:rPr>
        <w:t>：能进行十二导联同步分析测量</w:t>
      </w:r>
    </w:p>
    <w:p>
      <w:pPr>
        <w:autoSpaceDE w:val="0"/>
        <w:autoSpaceDN w:val="0"/>
        <w:adjustRightInd w:val="0"/>
        <w:jc w:val="left"/>
        <w:rPr>
          <w:rFonts w:ascii="宋体" w:hAnsi="宋体" w:cs="宋体"/>
          <w:kern w:val="0"/>
          <w:szCs w:val="21"/>
        </w:rPr>
      </w:pPr>
      <w:r>
        <w:rPr>
          <w:rFonts w:hint="eastAsia" w:ascii="宋体" w:hAnsi="宋体" w:cs="宋体"/>
          <w:kern w:val="0"/>
          <w:szCs w:val="21"/>
        </w:rPr>
        <w:t>3.6  自诊断功能：自动测量功能和自动诊断功能可供选择，算法通过欧洲CSE数据认证。</w:t>
      </w:r>
    </w:p>
    <w:p>
      <w:pPr>
        <w:spacing w:line="360" w:lineRule="exact"/>
        <w:rPr>
          <w:rFonts w:ascii="宋体" w:hAnsi="宋体"/>
          <w:b/>
          <w:szCs w:val="21"/>
        </w:rPr>
      </w:pPr>
      <w:r>
        <w:rPr>
          <w:rFonts w:hint="eastAsia" w:ascii="宋体" w:hAnsi="宋体"/>
          <w:b/>
          <w:szCs w:val="21"/>
        </w:rPr>
        <w:t>四、接口与存储器</w:t>
      </w:r>
    </w:p>
    <w:p>
      <w:pPr>
        <w:spacing w:line="360" w:lineRule="exact"/>
        <w:rPr>
          <w:rFonts w:ascii="宋体" w:hAnsi="宋体"/>
          <w:bCs/>
          <w:szCs w:val="21"/>
        </w:rPr>
      </w:pPr>
      <w:r>
        <w:rPr>
          <w:rFonts w:hint="eastAsia" w:ascii="宋体" w:hAnsi="宋体"/>
          <w:szCs w:val="21"/>
        </w:rPr>
        <w:t xml:space="preserve">4.1  </w:t>
      </w:r>
      <w:r>
        <w:rPr>
          <w:rFonts w:hint="eastAsia" w:ascii="宋体" w:hAnsi="宋体" w:cs="宋体"/>
          <w:kern w:val="0"/>
          <w:szCs w:val="21"/>
        </w:rPr>
        <w:t>设备内置存储器</w:t>
      </w:r>
      <w:r>
        <w:rPr>
          <w:rFonts w:hint="eastAsia" w:ascii="宋体" w:hAnsi="宋体"/>
          <w:bCs/>
          <w:szCs w:val="21"/>
        </w:rPr>
        <w:t>，存储病历不小于500例</w:t>
      </w:r>
    </w:p>
    <w:p>
      <w:pPr>
        <w:spacing w:line="360" w:lineRule="exact"/>
        <w:rPr>
          <w:rFonts w:ascii="宋体" w:hAnsi="宋体" w:cs="宋体"/>
          <w:kern w:val="0"/>
          <w:szCs w:val="21"/>
        </w:rPr>
      </w:pPr>
      <w:r>
        <w:rPr>
          <w:rFonts w:hint="eastAsia" w:ascii="宋体" w:hAnsi="宋体" w:cs="宋体"/>
          <w:kern w:val="0"/>
          <w:szCs w:val="21"/>
        </w:rPr>
        <w:t>4.2  数据可通过USB口导入导出</w:t>
      </w:r>
    </w:p>
    <w:p>
      <w:pPr>
        <w:spacing w:line="360" w:lineRule="exact"/>
        <w:rPr>
          <w:rFonts w:ascii="宋体" w:hAnsi="宋体" w:cs="宋体"/>
          <w:kern w:val="0"/>
          <w:szCs w:val="21"/>
        </w:rPr>
      </w:pPr>
      <w:r>
        <w:rPr>
          <w:rFonts w:hint="eastAsia" w:ascii="宋体" w:hAnsi="宋体" w:cs="宋体"/>
          <w:kern w:val="0"/>
          <w:szCs w:val="21"/>
        </w:rPr>
        <w:t>4.3  支持外接</w:t>
      </w:r>
      <w:r>
        <w:rPr>
          <w:rFonts w:ascii="宋体" w:hAnsi="宋体" w:cs="宋体"/>
          <w:kern w:val="0"/>
          <w:szCs w:val="21"/>
        </w:rPr>
        <w:t>U</w:t>
      </w:r>
      <w:r>
        <w:rPr>
          <w:rFonts w:hint="eastAsia" w:ascii="宋体" w:hAnsi="宋体" w:cs="宋体"/>
          <w:kern w:val="0"/>
          <w:szCs w:val="21"/>
        </w:rPr>
        <w:t>盘可扩展存储空间，支持SD卡存储</w:t>
      </w:r>
    </w:p>
    <w:p>
      <w:pPr>
        <w:autoSpaceDE w:val="0"/>
        <w:autoSpaceDN w:val="0"/>
        <w:adjustRightInd w:val="0"/>
        <w:spacing w:line="360" w:lineRule="exact"/>
        <w:jc w:val="left"/>
        <w:rPr>
          <w:rFonts w:ascii="宋体" w:hAnsi="宋体"/>
          <w:bCs/>
          <w:szCs w:val="21"/>
        </w:rPr>
      </w:pPr>
      <w:r>
        <w:rPr>
          <w:rFonts w:hint="eastAsia" w:ascii="宋体" w:hAnsi="宋体" w:cs="宋体"/>
          <w:kern w:val="0"/>
          <w:szCs w:val="21"/>
        </w:rPr>
        <w:t xml:space="preserve">4.4 </w:t>
      </w:r>
      <w:r>
        <w:rPr>
          <w:rFonts w:hint="eastAsia" w:ascii="宋体" w:hAnsi="宋体"/>
          <w:bCs/>
          <w:szCs w:val="21"/>
        </w:rPr>
        <w:t>支持二维条码扫描仪和支持无线传输功能；</w:t>
      </w:r>
    </w:p>
    <w:p>
      <w:pPr>
        <w:spacing w:line="360" w:lineRule="exact"/>
        <w:rPr>
          <w:rFonts w:ascii="宋体" w:hAnsi="宋体" w:cs="黑体"/>
          <w:szCs w:val="21"/>
        </w:rPr>
      </w:pPr>
      <w:r>
        <w:rPr>
          <w:rFonts w:hint="eastAsia" w:ascii="宋体" w:hAnsi="宋体" w:cs="宋体"/>
          <w:kern w:val="0"/>
          <w:szCs w:val="21"/>
        </w:rPr>
        <w:t xml:space="preserve">4.5  </w:t>
      </w:r>
      <w:r>
        <w:rPr>
          <w:rFonts w:hint="eastAsia" w:ascii="宋体" w:hAnsi="宋体"/>
          <w:bCs/>
          <w:szCs w:val="21"/>
        </w:rPr>
        <w:t>双USB接口，网络接口,</w:t>
      </w:r>
      <w:r>
        <w:rPr>
          <w:rFonts w:hint="eastAsia" w:ascii="宋体" w:hAnsi="宋体" w:cs="黑体"/>
          <w:szCs w:val="21"/>
        </w:rPr>
        <w:t xml:space="preserve"> 电源适配器输入接口，SD卡槽</w:t>
      </w:r>
    </w:p>
    <w:p>
      <w:pPr>
        <w:rPr>
          <w:rFonts w:ascii="宋体" w:hAnsi="宋体"/>
          <w:b/>
          <w:szCs w:val="21"/>
        </w:rPr>
      </w:pPr>
      <w:r>
        <w:rPr>
          <w:rFonts w:hint="eastAsia" w:ascii="宋体" w:hAnsi="宋体"/>
          <w:b/>
          <w:szCs w:val="21"/>
        </w:rPr>
        <w:t>五、机器硬件参数</w:t>
      </w:r>
    </w:p>
    <w:p>
      <w:pPr>
        <w:autoSpaceDE w:val="0"/>
        <w:autoSpaceDN w:val="0"/>
        <w:adjustRightInd w:val="0"/>
        <w:jc w:val="left"/>
        <w:rPr>
          <w:rFonts w:hint="eastAsia" w:ascii="宋体" w:hAnsi="宋体" w:cs="宋体"/>
          <w:kern w:val="0"/>
          <w:szCs w:val="21"/>
        </w:rPr>
      </w:pPr>
      <w:r>
        <w:rPr>
          <w:rFonts w:hint="eastAsia" w:ascii="宋体" w:hAnsi="宋体"/>
          <w:bCs/>
          <w:szCs w:val="21"/>
        </w:rPr>
        <w:t xml:space="preserve">5.1  5寸屏 </w:t>
      </w:r>
      <w:r>
        <w:rPr>
          <w:rFonts w:hint="eastAsia" w:ascii="宋体" w:hAnsi="宋体" w:cs="TimesNewRomanPSMT"/>
          <w:kern w:val="0"/>
          <w:szCs w:val="21"/>
        </w:rPr>
        <w:t>800×4</w:t>
      </w:r>
      <w:r>
        <w:rPr>
          <w:rFonts w:ascii="宋体" w:hAnsi="宋体" w:cs="TimesNewRomanPSMT"/>
          <w:kern w:val="0"/>
          <w:szCs w:val="21"/>
        </w:rPr>
        <w:t>8</w:t>
      </w:r>
      <w:r>
        <w:rPr>
          <w:rFonts w:hint="eastAsia" w:ascii="宋体" w:hAnsi="宋体" w:cs="TimesNewRomanPSMT"/>
          <w:kern w:val="0"/>
          <w:szCs w:val="21"/>
        </w:rPr>
        <w:t>0</w:t>
      </w:r>
      <w:r>
        <w:rPr>
          <w:rFonts w:ascii="宋体" w:hAnsi="宋体" w:cs="TimesNewRomanPSMT"/>
          <w:kern w:val="0"/>
          <w:szCs w:val="21"/>
        </w:rPr>
        <w:t xml:space="preserve"> </w:t>
      </w:r>
      <w:r>
        <w:rPr>
          <w:rFonts w:hint="eastAsia" w:ascii="宋体" w:hAnsi="宋体" w:cs="TimesNewRomanPSMT"/>
          <w:kern w:val="0"/>
          <w:szCs w:val="21"/>
        </w:rPr>
        <w:t>高清彩色</w:t>
      </w:r>
      <w:r>
        <w:rPr>
          <w:rFonts w:hint="eastAsia" w:ascii="宋体" w:hAnsi="宋体" w:cs="宋体"/>
          <w:kern w:val="0"/>
          <w:szCs w:val="21"/>
        </w:rPr>
        <w:t>液晶（LCD）显示，支持触摸屏操作</w:t>
      </w:r>
    </w:p>
    <w:p>
      <w:pPr>
        <w:autoSpaceDE w:val="0"/>
        <w:autoSpaceDN w:val="0"/>
        <w:adjustRightInd w:val="0"/>
        <w:jc w:val="left"/>
        <w:rPr>
          <w:rFonts w:ascii="宋体" w:hAnsi="宋体" w:cs="宋体"/>
          <w:kern w:val="0"/>
          <w:szCs w:val="21"/>
        </w:rPr>
      </w:pPr>
      <w:r>
        <w:rPr>
          <w:rFonts w:hint="eastAsia" w:ascii="宋体" w:hAnsi="宋体"/>
          <w:szCs w:val="21"/>
        </w:rPr>
        <w:t>5.2  机器轻巧便携，重量</w:t>
      </w:r>
      <w:r>
        <w:rPr>
          <w:rFonts w:hint="eastAsia" w:ascii="宋体" w:hAnsi="宋体" w:cs="黑体"/>
          <w:szCs w:val="21"/>
        </w:rPr>
        <w:t>小于</w:t>
      </w:r>
      <w:r>
        <w:rPr>
          <w:rFonts w:hint="eastAsia" w:ascii="宋体" w:hAnsi="宋体" w:cs="TimesNewRomanPSMT"/>
          <w:kern w:val="0"/>
          <w:szCs w:val="21"/>
        </w:rPr>
        <w:t>1</w:t>
      </w:r>
      <w:r>
        <w:rPr>
          <w:rFonts w:ascii="宋体" w:hAnsi="宋体" w:cs="TimesNewRomanPSMT"/>
          <w:kern w:val="0"/>
          <w:szCs w:val="21"/>
        </w:rPr>
        <w:t>kg</w:t>
      </w:r>
      <w:r>
        <w:rPr>
          <w:rFonts w:hint="eastAsia" w:ascii="宋体" w:hAnsi="宋体" w:cs="TimesNewRomanPSMT"/>
          <w:kern w:val="0"/>
          <w:szCs w:val="21"/>
        </w:rPr>
        <w:t>（</w:t>
      </w:r>
      <w:r>
        <w:rPr>
          <w:rFonts w:hint="eastAsia" w:ascii="宋体" w:hAnsi="宋体" w:cs="宋体"/>
          <w:kern w:val="0"/>
          <w:szCs w:val="21"/>
        </w:rPr>
        <w:t>不含电池和记录纸</w:t>
      </w:r>
      <w:r>
        <w:rPr>
          <w:rFonts w:ascii="宋体" w:hAnsi="宋体" w:cs="TimesNewRomanPSMT"/>
          <w:kern w:val="0"/>
          <w:szCs w:val="21"/>
        </w:rPr>
        <w:t>)</w:t>
      </w:r>
      <w:r>
        <w:rPr>
          <w:rFonts w:hint="eastAsia" w:ascii="宋体" w:hAnsi="宋体" w:cs="TimesNewRomanPSMT"/>
          <w:kern w:val="0"/>
          <w:szCs w:val="21"/>
        </w:rPr>
        <w:t>，便于查房和出诊使用。</w:t>
      </w:r>
    </w:p>
    <w:p>
      <w:pPr>
        <w:spacing w:line="360" w:lineRule="exact"/>
        <w:ind w:left="525" w:hanging="525" w:hangingChars="250"/>
        <w:rPr>
          <w:rFonts w:ascii="宋体" w:hAnsi="宋体"/>
          <w:kern w:val="0"/>
          <w:szCs w:val="21"/>
        </w:rPr>
      </w:pPr>
      <w:r>
        <w:rPr>
          <w:rFonts w:hint="eastAsia" w:ascii="宋体" w:hAnsi="宋体" w:cs="宋体"/>
          <w:kern w:val="0"/>
          <w:szCs w:val="21"/>
        </w:rPr>
        <w:t>5.3</w:t>
      </w:r>
      <w:r>
        <w:rPr>
          <w:rFonts w:hint="eastAsia" w:ascii="宋体" w:hAnsi="宋体" w:cs="宋体"/>
          <w:color w:val="FF0000"/>
          <w:kern w:val="0"/>
          <w:szCs w:val="21"/>
        </w:rPr>
        <w:t xml:space="preserve">  </w:t>
      </w:r>
      <w:r>
        <w:rPr>
          <w:rFonts w:hint="eastAsia" w:ascii="宋体" w:hAnsi="宋体" w:cs="宋体"/>
          <w:kern w:val="0"/>
          <w:szCs w:val="21"/>
        </w:rPr>
        <w:t>显示信息：同屏显示</w:t>
      </w:r>
      <w:r>
        <w:rPr>
          <w:rFonts w:hint="eastAsia" w:ascii="宋体" w:hAnsi="宋体"/>
          <w:kern w:val="0"/>
          <w:szCs w:val="21"/>
        </w:rPr>
        <w:t>12</w:t>
      </w:r>
      <w:r>
        <w:rPr>
          <w:rFonts w:hint="eastAsia" w:ascii="宋体" w:hAnsi="宋体" w:cs="宋体"/>
          <w:kern w:val="0"/>
          <w:szCs w:val="21"/>
        </w:rPr>
        <w:t>心电波形</w:t>
      </w:r>
    </w:p>
    <w:p>
      <w:pPr>
        <w:rPr>
          <w:rFonts w:ascii="宋体" w:hAnsi="宋体"/>
          <w:b/>
          <w:szCs w:val="21"/>
        </w:rPr>
      </w:pPr>
      <w:r>
        <w:rPr>
          <w:rFonts w:hint="eastAsia" w:ascii="宋体" w:hAnsi="宋体"/>
          <w:b/>
          <w:szCs w:val="21"/>
        </w:rPr>
        <w:t>六、记录器</w:t>
      </w:r>
    </w:p>
    <w:p>
      <w:pPr>
        <w:spacing w:line="360" w:lineRule="exact"/>
        <w:rPr>
          <w:rFonts w:ascii="宋体" w:hAnsi="宋体" w:cs="宋体"/>
          <w:kern w:val="0"/>
          <w:szCs w:val="21"/>
        </w:rPr>
      </w:pPr>
      <w:r>
        <w:rPr>
          <w:rFonts w:hint="eastAsia" w:ascii="宋体" w:hAnsi="宋体" w:cs="宋体"/>
          <w:kern w:val="0"/>
          <w:szCs w:val="21"/>
        </w:rPr>
        <w:t>6.1  热敏式点阵打印机</w:t>
      </w:r>
    </w:p>
    <w:p>
      <w:pPr>
        <w:spacing w:line="360" w:lineRule="exact"/>
        <w:rPr>
          <w:rFonts w:ascii="宋体" w:hAnsi="宋体"/>
          <w:kern w:val="0"/>
          <w:szCs w:val="21"/>
        </w:rPr>
      </w:pPr>
      <w:r>
        <w:rPr>
          <w:rFonts w:hint="eastAsia" w:ascii="宋体" w:hAnsi="宋体" w:cs="宋体"/>
          <w:kern w:val="0"/>
          <w:szCs w:val="21"/>
        </w:rPr>
        <w:t>6.2  走纸速度：5、6.25、10、12.5、</w:t>
      </w:r>
      <w:r>
        <w:rPr>
          <w:rFonts w:ascii="宋体" w:hAnsi="宋体"/>
          <w:kern w:val="0"/>
          <w:szCs w:val="21"/>
        </w:rPr>
        <w:t>25</w:t>
      </w:r>
      <w:r>
        <w:rPr>
          <w:rFonts w:hint="eastAsia" w:ascii="宋体" w:hAnsi="宋体"/>
          <w:kern w:val="0"/>
          <w:szCs w:val="21"/>
        </w:rPr>
        <w:t>、</w:t>
      </w:r>
      <w:r>
        <w:rPr>
          <w:rFonts w:ascii="宋体" w:hAnsi="宋体"/>
          <w:kern w:val="0"/>
          <w:szCs w:val="21"/>
        </w:rPr>
        <w:t>50 mm/s ±</w:t>
      </w:r>
      <w:r>
        <w:rPr>
          <w:rFonts w:hint="eastAsia" w:ascii="宋体" w:hAnsi="宋体"/>
          <w:kern w:val="0"/>
          <w:szCs w:val="21"/>
        </w:rPr>
        <w:t>3</w:t>
      </w:r>
      <w:r>
        <w:rPr>
          <w:rFonts w:ascii="宋体" w:hAnsi="宋体"/>
          <w:kern w:val="0"/>
          <w:szCs w:val="21"/>
        </w:rPr>
        <w:t>%</w:t>
      </w:r>
    </w:p>
    <w:p>
      <w:pPr>
        <w:autoSpaceDE w:val="0"/>
        <w:autoSpaceDN w:val="0"/>
        <w:adjustRightInd w:val="0"/>
        <w:jc w:val="left"/>
        <w:rPr>
          <w:rFonts w:ascii="宋体" w:hAnsi="宋体" w:cs="宋体"/>
          <w:kern w:val="0"/>
          <w:szCs w:val="21"/>
        </w:rPr>
      </w:pPr>
      <w:r>
        <w:rPr>
          <w:rFonts w:hint="eastAsia" w:ascii="宋体" w:hAnsi="宋体" w:cs="宋体"/>
          <w:kern w:val="0"/>
          <w:szCs w:val="21"/>
        </w:rPr>
        <w:t>6.3  自动记录格式：3</w:t>
      </w:r>
      <w:r>
        <w:rPr>
          <w:rFonts w:ascii="宋体" w:hAnsi="宋体"/>
          <w:szCs w:val="21"/>
        </w:rPr>
        <w:t>×</w:t>
      </w:r>
      <w:r>
        <w:rPr>
          <w:rFonts w:hint="eastAsia" w:ascii="宋体" w:hAnsi="宋体"/>
          <w:szCs w:val="21"/>
        </w:rPr>
        <w:t>4、</w:t>
      </w:r>
      <w:r>
        <w:rPr>
          <w:rFonts w:hint="eastAsia" w:ascii="宋体" w:hAnsi="宋体" w:cs="宋体"/>
          <w:kern w:val="0"/>
          <w:szCs w:val="21"/>
        </w:rPr>
        <w:t>3</w:t>
      </w:r>
      <w:r>
        <w:rPr>
          <w:rFonts w:ascii="宋体" w:hAnsi="宋体"/>
          <w:szCs w:val="21"/>
        </w:rPr>
        <w:t>×</w:t>
      </w:r>
      <w:r>
        <w:rPr>
          <w:rFonts w:hint="eastAsia" w:ascii="宋体" w:hAnsi="宋体"/>
          <w:szCs w:val="21"/>
        </w:rPr>
        <w:t>4+1R、1</w:t>
      </w:r>
      <w:r>
        <w:rPr>
          <w:rFonts w:ascii="宋体" w:hAnsi="宋体"/>
          <w:szCs w:val="21"/>
        </w:rPr>
        <w:t>×</w:t>
      </w:r>
      <w:r>
        <w:rPr>
          <w:rFonts w:hint="eastAsia" w:ascii="宋体" w:hAnsi="宋体"/>
          <w:szCs w:val="21"/>
        </w:rPr>
        <w:t>12、1</w:t>
      </w:r>
      <w:r>
        <w:rPr>
          <w:rFonts w:ascii="宋体" w:hAnsi="宋体"/>
          <w:szCs w:val="21"/>
        </w:rPr>
        <w:t>×</w:t>
      </w:r>
      <w:r>
        <w:rPr>
          <w:rFonts w:hint="eastAsia" w:ascii="宋体" w:hAnsi="宋体"/>
          <w:szCs w:val="21"/>
        </w:rPr>
        <w:t>12+1R</w:t>
      </w:r>
      <w:r>
        <w:rPr>
          <w:rFonts w:hint="eastAsia" w:ascii="宋体" w:hAnsi="宋体" w:cs="宋体"/>
          <w:kern w:val="0"/>
          <w:szCs w:val="21"/>
        </w:rPr>
        <w:t>、3</w:t>
      </w:r>
      <w:r>
        <w:rPr>
          <w:rFonts w:ascii="宋体" w:hAnsi="宋体"/>
          <w:szCs w:val="21"/>
        </w:rPr>
        <w:t>×</w:t>
      </w:r>
      <w:r>
        <w:rPr>
          <w:rFonts w:hint="eastAsia" w:ascii="宋体" w:hAnsi="宋体"/>
          <w:szCs w:val="21"/>
        </w:rPr>
        <w:t>2+</w:t>
      </w:r>
      <w:r>
        <w:rPr>
          <w:rFonts w:hint="eastAsia" w:ascii="宋体" w:hAnsi="宋体" w:cs="宋体"/>
          <w:kern w:val="0"/>
          <w:szCs w:val="21"/>
        </w:rPr>
        <w:t>2</w:t>
      </w:r>
      <w:r>
        <w:rPr>
          <w:rFonts w:ascii="宋体" w:hAnsi="宋体"/>
          <w:szCs w:val="21"/>
        </w:rPr>
        <w:t>×</w:t>
      </w:r>
      <w:r>
        <w:rPr>
          <w:rFonts w:hint="eastAsia" w:ascii="宋体" w:hAnsi="宋体"/>
          <w:szCs w:val="21"/>
        </w:rPr>
        <w:t>3</w:t>
      </w:r>
    </w:p>
    <w:p>
      <w:pPr>
        <w:pStyle w:val="57"/>
        <w:spacing w:line="360" w:lineRule="exact"/>
        <w:rPr>
          <w:rFonts w:ascii="宋体" w:hAnsi="宋体" w:cs="宋体"/>
          <w:sz w:val="21"/>
          <w:szCs w:val="21"/>
        </w:rPr>
      </w:pPr>
      <w:r>
        <w:rPr>
          <w:rFonts w:hint="eastAsia" w:ascii="宋体" w:hAnsi="宋体" w:cs="宋体"/>
          <w:color w:val="auto"/>
          <w:sz w:val="21"/>
          <w:szCs w:val="21"/>
        </w:rPr>
        <w:t>6.4  记录纸规格</w:t>
      </w:r>
      <w:r>
        <w:rPr>
          <w:rFonts w:hint="eastAsia" w:ascii="宋体" w:hAnsi="宋体" w:cs="宋体"/>
          <w:color w:val="auto"/>
          <w:szCs w:val="21"/>
        </w:rPr>
        <w:t>：</w:t>
      </w:r>
      <w:r>
        <w:rPr>
          <w:rFonts w:hint="eastAsia" w:ascii="宋体" w:hAnsi="宋体" w:cs="宋体"/>
          <w:sz w:val="21"/>
          <w:szCs w:val="21"/>
        </w:rPr>
        <w:t>热敏记录卷纸：80mm</w:t>
      </w:r>
      <w:r>
        <w:rPr>
          <w:rFonts w:ascii="宋体" w:hAnsi="宋体" w:cs="Times New Roman"/>
          <w:sz w:val="21"/>
          <w:szCs w:val="21"/>
        </w:rPr>
        <w:t>×2</w:t>
      </w:r>
      <w:r>
        <w:rPr>
          <w:rFonts w:hint="eastAsia" w:ascii="宋体" w:hAnsi="宋体" w:cs="Times New Roman"/>
          <w:sz w:val="21"/>
          <w:szCs w:val="21"/>
        </w:rPr>
        <w:t>0</w:t>
      </w:r>
      <w:r>
        <w:rPr>
          <w:rFonts w:ascii="宋体" w:hAnsi="宋体" w:cs="Times New Roman"/>
          <w:sz w:val="21"/>
          <w:szCs w:val="21"/>
        </w:rPr>
        <w:t>m</w:t>
      </w:r>
    </w:p>
    <w:p>
      <w:pPr>
        <w:pStyle w:val="57"/>
        <w:spacing w:line="360" w:lineRule="exact"/>
        <w:rPr>
          <w:rFonts w:ascii="宋体" w:hAnsi="宋体" w:cs="宋体"/>
          <w:color w:val="FF0000"/>
          <w:szCs w:val="21"/>
        </w:rPr>
      </w:pPr>
      <w:r>
        <w:rPr>
          <w:rFonts w:hint="eastAsia" w:ascii="宋体" w:hAnsi="宋体" w:cs="宋体"/>
          <w:sz w:val="21"/>
          <w:szCs w:val="21"/>
        </w:rPr>
        <w:t xml:space="preserve">                   热敏记录折叠纸：</w:t>
      </w:r>
      <w:r>
        <w:rPr>
          <w:rFonts w:hint="eastAsia" w:ascii="宋体" w:hAnsi="宋体" w:cs="Times New Roman"/>
          <w:sz w:val="21"/>
          <w:szCs w:val="21"/>
        </w:rPr>
        <w:t>80</w:t>
      </w:r>
      <w:r>
        <w:rPr>
          <w:rFonts w:ascii="宋体" w:hAnsi="宋体" w:cs="Times New Roman"/>
          <w:sz w:val="21"/>
          <w:szCs w:val="21"/>
        </w:rPr>
        <w:t xml:space="preserve"> mm×</w:t>
      </w:r>
      <w:r>
        <w:rPr>
          <w:rFonts w:hint="eastAsia" w:ascii="宋体" w:hAnsi="宋体" w:cs="Times New Roman"/>
          <w:sz w:val="21"/>
          <w:szCs w:val="21"/>
        </w:rPr>
        <w:t>70</w:t>
      </w:r>
      <w:r>
        <w:rPr>
          <w:rFonts w:ascii="宋体" w:hAnsi="宋体" w:cs="Times New Roman"/>
          <w:sz w:val="21"/>
          <w:szCs w:val="21"/>
        </w:rPr>
        <w:t>m</w:t>
      </w:r>
      <w:r>
        <w:rPr>
          <w:rFonts w:hint="eastAsia" w:ascii="宋体" w:hAnsi="宋体" w:cs="Times New Roman"/>
          <w:sz w:val="21"/>
          <w:szCs w:val="21"/>
        </w:rPr>
        <w:t>m</w:t>
      </w:r>
      <w:r>
        <w:rPr>
          <w:rFonts w:ascii="宋体" w:hAnsi="宋体" w:cs="Times New Roman"/>
          <w:sz w:val="21"/>
          <w:szCs w:val="21"/>
        </w:rPr>
        <w:t>×</w:t>
      </w:r>
      <w:r>
        <w:rPr>
          <w:rFonts w:hint="eastAsia" w:ascii="宋体" w:hAnsi="宋体" w:cs="Times New Roman"/>
          <w:sz w:val="21"/>
          <w:szCs w:val="21"/>
        </w:rPr>
        <w:t>200页</w:t>
      </w:r>
      <w:r>
        <w:rPr>
          <w:rFonts w:hint="eastAsia" w:ascii="宋体" w:hAnsi="宋体" w:cs="宋体"/>
          <w:color w:val="FF0000"/>
          <w:szCs w:val="21"/>
        </w:rPr>
        <w:t xml:space="preserve">                  </w:t>
      </w:r>
    </w:p>
    <w:p>
      <w:pPr>
        <w:widowControl/>
        <w:spacing w:line="360" w:lineRule="exact"/>
        <w:rPr>
          <w:rFonts w:ascii="宋体" w:hAnsi="宋体" w:cs="宋体"/>
          <w:kern w:val="0"/>
          <w:szCs w:val="21"/>
        </w:rPr>
      </w:pPr>
      <w:r>
        <w:rPr>
          <w:rFonts w:hint="eastAsia" w:ascii="宋体" w:hAnsi="宋体" w:cs="宋体"/>
          <w:b/>
          <w:kern w:val="0"/>
          <w:szCs w:val="21"/>
        </w:rPr>
        <w:t>七、电源：</w:t>
      </w:r>
      <w:r>
        <w:rPr>
          <w:rFonts w:hint="eastAsia" w:ascii="宋体" w:hAnsi="宋体" w:cs="宋体"/>
          <w:kern w:val="0"/>
          <w:szCs w:val="21"/>
        </w:rPr>
        <w:t>交直流两用　自动转换</w:t>
      </w:r>
    </w:p>
    <w:p>
      <w:pPr>
        <w:spacing w:line="360" w:lineRule="exact"/>
        <w:rPr>
          <w:rFonts w:ascii="宋体" w:hAnsi="宋体"/>
          <w:kern w:val="0"/>
          <w:szCs w:val="21"/>
        </w:rPr>
      </w:pPr>
      <w:r>
        <w:rPr>
          <w:rFonts w:hint="eastAsia" w:ascii="宋体" w:hAnsi="宋体" w:cs="宋体"/>
          <w:kern w:val="0"/>
          <w:szCs w:val="21"/>
        </w:rPr>
        <w:t>7.1 交流电源：交流</w:t>
      </w:r>
      <w:r>
        <w:rPr>
          <w:rFonts w:ascii="宋体" w:hAnsi="宋体"/>
          <w:kern w:val="0"/>
          <w:szCs w:val="21"/>
        </w:rPr>
        <w:t xml:space="preserve"> </w:t>
      </w:r>
      <w:r>
        <w:rPr>
          <w:rFonts w:hint="eastAsia" w:ascii="宋体" w:hAnsi="宋体"/>
          <w:kern w:val="0"/>
          <w:szCs w:val="21"/>
        </w:rPr>
        <w:t>100</w:t>
      </w:r>
      <w:r>
        <w:rPr>
          <w:rFonts w:ascii="宋体" w:hAnsi="宋体"/>
          <w:kern w:val="0"/>
          <w:szCs w:val="21"/>
        </w:rPr>
        <w:t>V</w:t>
      </w:r>
      <w:r>
        <w:rPr>
          <w:rFonts w:hint="eastAsia" w:ascii="宋体" w:hAnsi="宋体"/>
          <w:kern w:val="0"/>
          <w:szCs w:val="21"/>
        </w:rPr>
        <w:t>~240V</w:t>
      </w:r>
      <w:r>
        <w:rPr>
          <w:rFonts w:ascii="宋体" w:hAnsi="宋体"/>
          <w:kern w:val="0"/>
          <w:szCs w:val="21"/>
        </w:rPr>
        <w:t xml:space="preserve">  50Hz</w:t>
      </w:r>
      <w:r>
        <w:rPr>
          <w:rFonts w:hint="eastAsia" w:ascii="宋体" w:hAnsi="宋体"/>
          <w:kern w:val="0"/>
          <w:szCs w:val="21"/>
        </w:rPr>
        <w:t>/60Hz</w:t>
      </w:r>
    </w:p>
    <w:p>
      <w:pPr>
        <w:spacing w:line="360" w:lineRule="exact"/>
        <w:rPr>
          <w:rFonts w:ascii="宋体" w:hAnsi="宋体" w:cs="宋体"/>
          <w:kern w:val="0"/>
          <w:szCs w:val="21"/>
        </w:rPr>
      </w:pPr>
      <w:r>
        <w:rPr>
          <w:rFonts w:hint="eastAsia" w:ascii="宋体" w:hAnsi="宋体" w:cs="宋体"/>
          <w:kern w:val="0"/>
          <w:szCs w:val="21"/>
        </w:rPr>
        <w:t>7.2 直流电源：内置可充电锂离子电池，充足后可正常工作时间8.5小时，充分保证出诊和查房使用。</w:t>
      </w:r>
    </w:p>
    <w:p>
      <w:pPr>
        <w:rPr>
          <w:rFonts w:hint="eastAsia" w:ascii="宋体" w:hAnsi="宋体"/>
          <w:color w:val="FF0000"/>
          <w:szCs w:val="21"/>
        </w:rPr>
      </w:pPr>
    </w:p>
    <w:p>
      <w:pPr>
        <w:ind w:firstLine="2520" w:firstLineChars="900"/>
        <w:rPr>
          <w:rFonts w:ascii="宋体" w:hAnsi="宋体"/>
          <w:kern w:val="0"/>
          <w:sz w:val="28"/>
          <w:szCs w:val="28"/>
        </w:rPr>
      </w:pPr>
      <w:r>
        <w:rPr>
          <w:rFonts w:hint="eastAsia" w:ascii="宋体" w:hAnsi="宋体"/>
          <w:kern w:val="0"/>
          <w:sz w:val="28"/>
          <w:szCs w:val="28"/>
        </w:rPr>
        <w:t>多道心电图机配置清单</w:t>
      </w:r>
    </w:p>
    <w:tbl>
      <w:tblPr>
        <w:tblStyle w:val="22"/>
        <w:tblW w:w="8309" w:type="dxa"/>
        <w:tblInd w:w="21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297"/>
        <w:gridCol w:w="2127"/>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7" w:type="dxa"/>
            <w:tcBorders>
              <w:top w:val="doub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序号</w:t>
            </w:r>
          </w:p>
        </w:tc>
        <w:tc>
          <w:tcPr>
            <w:tcW w:w="3297" w:type="dxa"/>
            <w:tcBorders>
              <w:top w:val="doub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项目名称</w:t>
            </w:r>
          </w:p>
        </w:tc>
        <w:tc>
          <w:tcPr>
            <w:tcW w:w="2127" w:type="dxa"/>
            <w:tcBorders>
              <w:top w:val="doub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数量</w:t>
            </w:r>
          </w:p>
        </w:tc>
        <w:tc>
          <w:tcPr>
            <w:tcW w:w="2028" w:type="dxa"/>
            <w:tcBorders>
              <w:top w:val="doub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9" w:type="dxa"/>
            <w:gridSpan w:val="4"/>
            <w:tcBorders>
              <w:top w:val="single" w:color="auto" w:sz="4" w:space="0"/>
              <w:left w:val="doub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标配：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主机</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心电导联线</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3</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胸电极</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盒（6只）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4</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肢电极</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盒（4只）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5</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记录纸</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6</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电池</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7</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纸转轴</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8</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保险管</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9</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电源线</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10</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电源适配器</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11</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说明书，速查卡,保修卡,验收单,合格证，自动诊断与分析使用说明书，三证文件</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各1</w:t>
            </w:r>
          </w:p>
        </w:tc>
        <w:tc>
          <w:tcPr>
            <w:tcW w:w="2028"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rPr>
            </w:pPr>
            <w:r>
              <w:rPr>
                <w:rFonts w:hint="eastAsia" w:ascii="宋体" w:hAnsi="宋体"/>
                <w:kern w:val="0"/>
                <w:szCs w:val="21"/>
              </w:rPr>
              <w:t>份</w:t>
            </w:r>
          </w:p>
        </w:tc>
      </w:tr>
    </w:tbl>
    <w:p>
      <w:pPr>
        <w:rPr>
          <w:sz w:val="32"/>
          <w:szCs w:val="32"/>
        </w:rPr>
      </w:pPr>
    </w:p>
    <w:p>
      <w:pPr>
        <w:widowControl/>
        <w:spacing w:line="480" w:lineRule="exact"/>
        <w:ind w:left="358"/>
        <w:jc w:val="center"/>
        <w:rPr>
          <w:rFonts w:hint="eastAsia" w:ascii="宋体" w:hAnsi="宋体" w:cs="宋体" w:eastAsiaTheme="minorEastAsia"/>
          <w:b/>
          <w:kern w:val="0"/>
          <w:sz w:val="28"/>
          <w:szCs w:val="28"/>
          <w:lang w:val="en-US" w:eastAsia="zh-CN"/>
        </w:rPr>
      </w:pPr>
      <w:r>
        <w:rPr>
          <w:rFonts w:hint="eastAsia" w:ascii="宋体" w:hAnsi="宋体" w:cs="宋体"/>
          <w:b/>
          <w:kern w:val="0"/>
          <w:sz w:val="28"/>
          <w:szCs w:val="28"/>
          <w:lang w:val="en-US" w:eastAsia="zh-CN"/>
        </w:rPr>
        <w:t>9:</w:t>
      </w:r>
      <w:r>
        <w:rPr>
          <w:rFonts w:hint="eastAsia" w:ascii="宋体" w:hAnsi="宋体" w:cs="宋体"/>
          <w:b/>
          <w:kern w:val="0"/>
          <w:sz w:val="28"/>
          <w:szCs w:val="28"/>
        </w:rPr>
        <w:t>除颤</w:t>
      </w:r>
      <w:r>
        <w:rPr>
          <w:rFonts w:hint="eastAsia" w:ascii="宋体" w:hAnsi="宋体" w:cs="宋体"/>
          <w:b/>
          <w:kern w:val="0"/>
          <w:sz w:val="28"/>
          <w:szCs w:val="28"/>
          <w:lang w:eastAsia="zh-CN"/>
        </w:rPr>
        <w:t>监护</w:t>
      </w:r>
      <w:r>
        <w:rPr>
          <w:rFonts w:hint="eastAsia" w:ascii="宋体" w:hAnsi="宋体" w:cs="宋体"/>
          <w:b/>
          <w:kern w:val="0"/>
          <w:sz w:val="28"/>
          <w:szCs w:val="28"/>
        </w:rPr>
        <w:t>仪参数</w:t>
      </w:r>
      <w:r>
        <w:rPr>
          <w:rFonts w:hint="eastAsia" w:ascii="宋体" w:hAnsi="宋体" w:cs="宋体"/>
          <w:b/>
          <w:kern w:val="0"/>
          <w:sz w:val="28"/>
          <w:szCs w:val="28"/>
          <w:lang w:eastAsia="zh-CN"/>
        </w:rPr>
        <w:t>配置</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具备手动除颤、心电监护、呼吸监护、自动体外除颤（AED）功能。</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整机重量不超过6kg。</w:t>
      </w:r>
    </w:p>
    <w:p>
      <w:pPr>
        <w:widowControl/>
        <w:numPr>
          <w:ilvl w:val="0"/>
          <w:numId w:val="10"/>
        </w:numPr>
        <w:spacing w:line="480" w:lineRule="exact"/>
        <w:jc w:val="left"/>
        <w:rPr>
          <w:rFonts w:ascii="宋体" w:hAnsi="宋体" w:cs="宋体"/>
          <w:kern w:val="0"/>
          <w:sz w:val="24"/>
        </w:rPr>
      </w:pPr>
      <w:r>
        <w:rPr>
          <w:rFonts w:hint="eastAsia" w:ascii="宋体" w:hAnsi="宋体" w:cs="宋体"/>
          <w:kern w:val="0"/>
          <w:sz w:val="24"/>
        </w:rPr>
        <w:t>除颤采用双相指数截断波技术，具备自动阻抗补偿功能。除颤能量为360J，提高除颤成功率和有效性。</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手动除颤分为同步和非同步两种方式，能量分20档以上，可通过体外电极板进行能量选择。</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除颤充电迅速，充电至200J&lt;5s，360J&lt;8s。</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CPR辅助功能，可指导CPR操作，符合2010国际CPR指南要求。</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心电波形扫描时间&gt;10s，扫描长度&gt;100mm。</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可选配监护功能：12导ECG、血氧饱和度、无创血压、有创血压、体温、呼吸末二氧化碳。</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可选配两块外置锂电池， 1块电池可支持200J除颤100次以上。</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具备生理报警和技术报警功能，通过声音、灯光等多种方式进行报警。</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成人、小儿一体化电极板，可选用除颤起搏监护多功能电极片。</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支持中文操作界面、AED中文语音提示。</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彩色TFT显示屏&gt;8</w:t>
      </w:r>
      <w:r>
        <w:rPr>
          <w:rFonts w:ascii="宋体" w:hAnsi="宋体" w:cs="宋体"/>
          <w:kern w:val="0"/>
          <w:sz w:val="24"/>
        </w:rPr>
        <w:t>”</w:t>
      </w:r>
      <w:r>
        <w:rPr>
          <w:rFonts w:hint="eastAsia" w:ascii="宋体" w:hAnsi="宋体" w:cs="宋体"/>
          <w:kern w:val="0"/>
          <w:sz w:val="24"/>
        </w:rPr>
        <w:t>, 分辨率640×480，最多可显示4通道监护参数波形，有高对比度显示界面。具备外接屏幕显示功能。</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50mm记录仪，自动打印除颤记录，可延迟打印心电，延迟时间&gt;10s。</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可存储24小时连续ECG波形，数据可导出至电脑查看。</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关机状态下设备可自动运行自检，支持大能量自检（不低于150J）、屏幕、按键检测。</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可在-10</w:t>
      </w:r>
      <w:r>
        <w:rPr>
          <w:rFonts w:ascii="宋体" w:hAnsi="宋体" w:cs="宋体"/>
          <w:kern w:val="0"/>
          <w:sz w:val="24"/>
        </w:rPr>
        <w:t>ºC</w:t>
      </w:r>
      <w:r>
        <w:rPr>
          <w:rFonts w:hint="eastAsia" w:ascii="宋体" w:hAnsi="宋体" w:cs="宋体"/>
          <w:kern w:val="0"/>
          <w:sz w:val="24"/>
        </w:rPr>
        <w:t>环境正常工作，存储温度</w:t>
      </w:r>
      <w:r>
        <w:rPr>
          <w:rFonts w:ascii="宋体" w:hAnsi="宋体" w:cs="宋体"/>
          <w:kern w:val="0"/>
          <w:sz w:val="24"/>
        </w:rPr>
        <w:t>-30</w:t>
      </w:r>
      <w:r>
        <w:rPr>
          <w:rFonts w:hint="eastAsia" w:ascii="宋体" w:hAnsi="宋体" w:cs="宋体"/>
          <w:kern w:val="0"/>
          <w:sz w:val="24"/>
        </w:rPr>
        <w:t>～</w:t>
      </w:r>
      <w:r>
        <w:rPr>
          <w:rFonts w:ascii="宋体" w:hAnsi="宋体" w:cs="宋体"/>
          <w:kern w:val="0"/>
          <w:sz w:val="24"/>
        </w:rPr>
        <w:t>70ºC</w:t>
      </w:r>
      <w:r>
        <w:rPr>
          <w:rFonts w:hint="eastAsia" w:ascii="宋体" w:hAnsi="宋体" w:cs="宋体"/>
          <w:kern w:val="0"/>
          <w:sz w:val="24"/>
        </w:rPr>
        <w:t>。</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符合除颤国际专用安全标准</w:t>
      </w:r>
      <w:r>
        <w:rPr>
          <w:rFonts w:ascii="宋体" w:hAnsi="宋体" w:cs="宋体"/>
          <w:kern w:val="0"/>
          <w:sz w:val="24"/>
        </w:rPr>
        <w:t>IEC60601-2-4:2002</w:t>
      </w:r>
      <w:r>
        <w:rPr>
          <w:rFonts w:hint="eastAsia" w:ascii="宋体" w:hAnsi="宋体" w:cs="宋体"/>
          <w:kern w:val="0"/>
          <w:sz w:val="24"/>
        </w:rPr>
        <w:t>。</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符合欧盟救护车标准</w:t>
      </w:r>
      <w:r>
        <w:rPr>
          <w:rFonts w:ascii="宋体" w:hAnsi="宋体" w:cs="宋体"/>
          <w:kern w:val="0"/>
          <w:sz w:val="24"/>
        </w:rPr>
        <w:t>EN1789:2007</w:t>
      </w:r>
      <w:r>
        <w:rPr>
          <w:rFonts w:hint="eastAsia" w:ascii="宋体" w:hAnsi="宋体" w:cs="宋体"/>
          <w:kern w:val="0"/>
          <w:sz w:val="24"/>
        </w:rPr>
        <w:t>。</w:t>
      </w:r>
    </w:p>
    <w:p>
      <w:pPr>
        <w:widowControl/>
        <w:numPr>
          <w:ilvl w:val="0"/>
          <w:numId w:val="10"/>
        </w:numPr>
        <w:spacing w:line="480" w:lineRule="exact"/>
        <w:jc w:val="left"/>
        <w:rPr>
          <w:rFonts w:hint="eastAsia" w:ascii="宋体" w:hAnsi="宋体" w:cs="宋体"/>
          <w:kern w:val="0"/>
          <w:sz w:val="24"/>
        </w:rPr>
      </w:pPr>
      <w:r>
        <w:rPr>
          <w:rFonts w:hint="eastAsia" w:ascii="宋体" w:hAnsi="宋体" w:cs="宋体"/>
          <w:kern w:val="0"/>
          <w:sz w:val="24"/>
        </w:rPr>
        <w:t>具备良好的防水性能，防水级别IPX4。</w:t>
      </w:r>
    </w:p>
    <w:p>
      <w:pPr>
        <w:ind w:firstLine="480" w:firstLineChars="200"/>
        <w:jc w:val="both"/>
        <w:rPr>
          <w:rFonts w:hint="eastAsia"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具备优异的抗跌落性能，裸机可承受0.75m跌落冲击。</w:t>
      </w:r>
    </w:p>
    <w:p>
      <w:pPr>
        <w:jc w:val="both"/>
        <w:rPr>
          <w:rFonts w:hint="eastAsia" w:ascii="华文仿宋" w:hAnsi="华文仿宋" w:eastAsia="华文仿宋"/>
          <w:b/>
          <w:sz w:val="36"/>
          <w:szCs w:val="36"/>
        </w:rPr>
      </w:pPr>
    </w:p>
    <w:p>
      <w:pPr>
        <w:jc w:val="center"/>
        <w:rPr>
          <w:rFonts w:ascii="华文仿宋" w:hAnsi="华文仿宋" w:eastAsia="华文仿宋"/>
          <w:sz w:val="28"/>
          <w:szCs w:val="28"/>
        </w:rPr>
      </w:pPr>
      <w:r>
        <w:rPr>
          <w:rFonts w:hint="eastAsia" w:ascii="华文仿宋" w:hAnsi="华文仿宋" w:eastAsia="华文仿宋"/>
          <w:b/>
          <w:sz w:val="36"/>
          <w:szCs w:val="36"/>
        </w:rPr>
        <w:t>除颤监护仪配置清单</w:t>
      </w:r>
    </w:p>
    <w:tbl>
      <w:tblPr>
        <w:tblStyle w:val="22"/>
        <w:tblW w:w="8485" w:type="dxa"/>
        <w:jc w:val="center"/>
        <w:tblCellSpacing w:w="20" w:type="dxa"/>
        <w:tblInd w:w="1119"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5870"/>
        <w:gridCol w:w="2615"/>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8405" w:type="dxa"/>
            <w:gridSpan w:val="2"/>
            <w:shd w:val="clear" w:color="auto" w:fill="FFCC99"/>
            <w:vAlign w:val="top"/>
          </w:tcPr>
          <w:p>
            <w:pPr>
              <w:spacing w:line="500" w:lineRule="exact"/>
              <w:rPr>
                <w:rFonts w:ascii="华文仿宋" w:hAnsi="华文仿宋" w:eastAsia="华文仿宋"/>
                <w:kern w:val="0"/>
                <w:sz w:val="28"/>
                <w:szCs w:val="28"/>
              </w:rPr>
            </w:pPr>
            <w:r>
              <w:rPr>
                <w:rFonts w:hint="eastAsia" w:ascii="华文仿宋" w:hAnsi="华文仿宋" w:eastAsia="华文仿宋"/>
                <w:b/>
                <w:color w:val="800000"/>
                <w:kern w:val="0"/>
                <w:sz w:val="28"/>
                <w:szCs w:val="28"/>
              </w:rPr>
              <w:t>标准配置</w:t>
            </w:r>
            <w:r>
              <w:rPr>
                <w:rFonts w:hint="eastAsia" w:ascii="华文仿宋" w:hAnsi="华文仿宋" w:eastAsia="华文仿宋"/>
                <w:b/>
                <w:kern w:val="0"/>
                <w:sz w:val="28"/>
                <w:szCs w:val="28"/>
              </w:rPr>
              <w:t>:</w:t>
            </w:r>
            <w:r>
              <w:rPr>
                <w:rFonts w:hint="eastAsia"/>
              </w:rPr>
              <w:t xml:space="preserve"> </w:t>
            </w:r>
            <w:r>
              <w:rPr>
                <w:rFonts w:ascii="华文仿宋" w:hAnsi="华文仿宋" w:eastAsia="华文仿宋"/>
                <w:kern w:val="0"/>
                <w:sz w:val="28"/>
                <w:szCs w:val="28"/>
              </w:rPr>
              <w:t xml:space="preserve"> </w:t>
            </w:r>
            <w:r>
              <w:rPr>
                <w:rFonts w:hint="eastAsia" w:ascii="华文仿宋" w:hAnsi="华文仿宋" w:eastAsia="华文仿宋"/>
                <w:kern w:val="0"/>
                <w:sz w:val="28"/>
                <w:szCs w:val="28"/>
              </w:rPr>
              <w:t>除颤监护仪</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rHeight w:val="542" w:hRule="atLeast"/>
          <w:tblCellSpacing w:w="20" w:type="dxa"/>
          <w:jc w:val="center"/>
        </w:trPr>
        <w:tc>
          <w:tcPr>
            <w:tcW w:w="8405" w:type="dxa"/>
            <w:gridSpan w:val="2"/>
            <w:shd w:val="clear" w:color="auto" w:fill="FFFF99"/>
            <w:vAlign w:val="top"/>
          </w:tcPr>
          <w:p>
            <w:pPr>
              <w:spacing w:line="500" w:lineRule="exact"/>
              <w:rPr>
                <w:rFonts w:ascii="华文仿宋" w:hAnsi="华文仿宋" w:eastAsia="华文仿宋"/>
                <w:kern w:val="0"/>
                <w:sz w:val="28"/>
                <w:szCs w:val="28"/>
              </w:rPr>
            </w:pPr>
            <w:r>
              <w:rPr>
                <w:rFonts w:hint="eastAsia" w:ascii="华文仿宋" w:hAnsi="华文仿宋" w:eastAsia="华文仿宋"/>
                <w:kern w:val="0"/>
                <w:sz w:val="28"/>
                <w:szCs w:val="28"/>
              </w:rPr>
              <w:t>3/5导联心电</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spacing w:line="500" w:lineRule="exact"/>
              <w:rPr>
                <w:rFonts w:ascii="华文仿宋" w:hAnsi="华文仿宋" w:eastAsia="华文仿宋"/>
                <w:b/>
                <w:color w:val="3366FF"/>
                <w:kern w:val="0"/>
                <w:sz w:val="28"/>
                <w:szCs w:val="28"/>
              </w:rPr>
            </w:pPr>
            <w:r>
              <w:rPr>
                <w:rFonts w:hint="eastAsia" w:ascii="华文仿宋" w:hAnsi="华文仿宋" w:eastAsia="华文仿宋"/>
                <w:b/>
                <w:color w:val="3366FF"/>
                <w:kern w:val="0"/>
                <w:sz w:val="28"/>
                <w:szCs w:val="28"/>
              </w:rPr>
              <w:t>分项配件</w:t>
            </w:r>
          </w:p>
        </w:tc>
        <w:tc>
          <w:tcPr>
            <w:tcW w:w="2555" w:type="dxa"/>
            <w:shd w:val="clear" w:color="auto" w:fill="F3F3F3"/>
            <w:vAlign w:val="center"/>
          </w:tcPr>
          <w:p>
            <w:pPr>
              <w:spacing w:line="500" w:lineRule="exact"/>
              <w:jc w:val="center"/>
              <w:rPr>
                <w:rFonts w:ascii="华文仿宋" w:hAnsi="华文仿宋" w:eastAsia="华文仿宋"/>
                <w:b/>
                <w:color w:val="3366FF"/>
                <w:kern w:val="0"/>
                <w:sz w:val="28"/>
                <w:szCs w:val="28"/>
              </w:rPr>
            </w:pPr>
            <w:r>
              <w:rPr>
                <w:rFonts w:hint="eastAsia" w:ascii="华文仿宋" w:hAnsi="华文仿宋" w:eastAsia="华文仿宋"/>
                <w:b/>
                <w:color w:val="3366FF"/>
                <w:kern w:val="0"/>
                <w:sz w:val="28"/>
                <w:szCs w:val="28"/>
              </w:rPr>
              <w:t>数 量</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主机</w:t>
            </w:r>
          </w:p>
        </w:tc>
        <w:tc>
          <w:tcPr>
            <w:tcW w:w="2555" w:type="dxa"/>
            <w:shd w:val="clear" w:color="auto" w:fill="F3F3F3"/>
            <w:vAlign w:val="center"/>
          </w:tcPr>
          <w:p>
            <w:pPr>
              <w:ind w:firstLine="480" w:firstLineChars="200"/>
              <w:jc w:val="both"/>
              <w:rPr>
                <w:rFonts w:hint="eastAsia" w:ascii="宋体" w:hAnsi="宋体" w:cs="宋体"/>
                <w:kern w:val="0"/>
                <w:sz w:val="24"/>
              </w:rPr>
            </w:pPr>
            <w:r>
              <w:rPr>
                <w:rFonts w:hint="eastAsia" w:ascii="宋体" w:hAnsi="宋体" w:cs="宋体"/>
                <w:kern w:val="0"/>
                <w:sz w:val="24"/>
              </w:rPr>
              <w:t>1台</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记录仪(内置)</w:t>
            </w:r>
          </w:p>
        </w:tc>
        <w:tc>
          <w:tcPr>
            <w:tcW w:w="2555" w:type="dxa"/>
            <w:shd w:val="clear" w:color="auto" w:fill="F3F3F3"/>
            <w:vAlign w:val="center"/>
          </w:tcPr>
          <w:p>
            <w:pPr>
              <w:ind w:firstLine="480" w:firstLineChars="200"/>
              <w:jc w:val="both"/>
              <w:rPr>
                <w:rFonts w:hint="eastAsia" w:ascii="宋体" w:hAnsi="宋体" w:cs="宋体"/>
                <w:kern w:val="0"/>
                <w:sz w:val="24"/>
                <w:lang w:val="en-US" w:eastAsia="zh-CN"/>
              </w:rPr>
            </w:pPr>
            <w:r>
              <w:rPr>
                <w:rFonts w:hint="eastAsia" w:ascii="宋体" w:hAnsi="宋体" w:cs="宋体"/>
                <w:kern w:val="0"/>
                <w:sz w:val="24"/>
                <w:lang w:val="en-US" w:eastAsia="zh-CN"/>
              </w:rPr>
              <w:t>1套</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心电导联线</w:t>
            </w:r>
          </w:p>
        </w:tc>
        <w:tc>
          <w:tcPr>
            <w:tcW w:w="2555" w:type="dxa"/>
            <w:shd w:val="clear" w:color="auto" w:fill="F3F3F3"/>
            <w:vAlign w:val="center"/>
          </w:tcPr>
          <w:p>
            <w:pPr>
              <w:ind w:firstLine="480" w:firstLineChars="200"/>
              <w:jc w:val="both"/>
              <w:rPr>
                <w:rFonts w:hint="eastAsia" w:ascii="宋体" w:hAnsi="宋体" w:cs="宋体"/>
                <w:kern w:val="0"/>
                <w:sz w:val="24"/>
              </w:rPr>
            </w:pPr>
            <w:r>
              <w:rPr>
                <w:rFonts w:hint="eastAsia" w:ascii="宋体" w:hAnsi="宋体" w:cs="宋体"/>
                <w:kern w:val="0"/>
                <w:sz w:val="24"/>
              </w:rPr>
              <w:t>1套</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体外除颤电极板附件包</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1套</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锂电池</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1块</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三芯电源线</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1根</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使用说明书</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1套</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设备保修卡</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1份</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序列号小标贴</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1份</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Ex>
        <w:trPr>
          <w:tblCellSpacing w:w="20" w:type="dxa"/>
          <w:jc w:val="center"/>
        </w:trPr>
        <w:tc>
          <w:tcPr>
            <w:tcW w:w="5810"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合格证</w:t>
            </w:r>
          </w:p>
        </w:tc>
        <w:tc>
          <w:tcPr>
            <w:tcW w:w="2555" w:type="dxa"/>
            <w:shd w:val="clear" w:color="auto" w:fill="F3F3F3"/>
            <w:vAlign w:val="top"/>
          </w:tcPr>
          <w:p>
            <w:pPr>
              <w:ind w:firstLine="480" w:firstLineChars="200"/>
              <w:jc w:val="both"/>
              <w:rPr>
                <w:rFonts w:hint="eastAsia" w:ascii="宋体" w:hAnsi="宋体" w:cs="宋体"/>
                <w:kern w:val="0"/>
                <w:sz w:val="24"/>
              </w:rPr>
            </w:pPr>
            <w:r>
              <w:rPr>
                <w:rFonts w:hint="eastAsia" w:ascii="宋体" w:hAnsi="宋体" w:cs="宋体"/>
                <w:kern w:val="0"/>
                <w:sz w:val="24"/>
              </w:rPr>
              <w:t>1份</w:t>
            </w:r>
          </w:p>
        </w:tc>
      </w:tr>
    </w:tbl>
    <w:p>
      <w:pPr>
        <w:spacing w:before="312" w:beforeLines="100" w:after="156" w:afterLines="50"/>
        <w:jc w:val="center"/>
        <w:rPr>
          <w:rFonts w:hint="eastAsia" w:ascii="宋体" w:hAnsi="宋体"/>
          <w:b/>
          <w:sz w:val="32"/>
        </w:rPr>
      </w:pPr>
      <w:r>
        <w:rPr>
          <w:rFonts w:hint="eastAsia" w:ascii="宋体" w:hAnsi="宋体"/>
          <w:b/>
          <w:sz w:val="32"/>
          <w:lang w:val="en-US" w:eastAsia="zh-CN"/>
        </w:rPr>
        <w:t>10:</w:t>
      </w:r>
      <w:r>
        <w:rPr>
          <w:rFonts w:hint="eastAsia" w:ascii="宋体" w:hAnsi="宋体"/>
          <w:b/>
          <w:sz w:val="32"/>
        </w:rPr>
        <w:t>输液泵技术参数</w:t>
      </w:r>
    </w:p>
    <w:p>
      <w:pPr>
        <w:spacing w:line="400" w:lineRule="exact"/>
        <w:rPr>
          <w:rFonts w:hint="eastAsia" w:ascii="Arial"/>
          <w:sz w:val="24"/>
          <w:szCs w:val="24"/>
        </w:rPr>
      </w:pPr>
      <w:r>
        <w:rPr>
          <w:rFonts w:hint="eastAsia" w:ascii="Arial"/>
          <w:sz w:val="24"/>
          <w:szCs w:val="24"/>
        </w:rPr>
        <w:t>泵送方式：指状蠕动式</w:t>
      </w:r>
    </w:p>
    <w:p>
      <w:pPr>
        <w:spacing w:line="400" w:lineRule="exact"/>
        <w:rPr>
          <w:rFonts w:hint="eastAsia" w:ascii="Arial"/>
          <w:sz w:val="24"/>
          <w:szCs w:val="24"/>
        </w:rPr>
      </w:pPr>
      <w:r>
        <w:rPr>
          <w:rFonts w:hint="eastAsia" w:ascii="Arial"/>
          <w:sz w:val="24"/>
          <w:szCs w:val="24"/>
        </w:rPr>
        <w:t>输液器规格：标准PVC输液器，</w:t>
      </w:r>
    </w:p>
    <w:p>
      <w:pPr>
        <w:spacing w:line="400" w:lineRule="exact"/>
        <w:rPr>
          <w:rFonts w:hint="eastAsia" w:ascii="Arial"/>
          <w:sz w:val="24"/>
          <w:szCs w:val="24"/>
        </w:rPr>
      </w:pPr>
      <w:r>
        <w:rPr>
          <w:rFonts w:hint="eastAsia" w:ascii="Arial"/>
          <w:sz w:val="24"/>
          <w:szCs w:val="24"/>
        </w:rPr>
        <w:t>六档位设计。</w:t>
      </w:r>
    </w:p>
    <w:p>
      <w:pPr>
        <w:spacing w:line="400" w:lineRule="exact"/>
        <w:rPr>
          <w:rFonts w:hint="eastAsia" w:ascii="Arial"/>
          <w:sz w:val="24"/>
          <w:szCs w:val="24"/>
        </w:rPr>
      </w:pPr>
      <w:r>
        <w:rPr>
          <w:rFonts w:hint="eastAsia" w:ascii="Arial"/>
          <w:sz w:val="24"/>
          <w:szCs w:val="24"/>
        </w:rPr>
        <w:t>输液速度：1-1100ml/h</w:t>
      </w:r>
    </w:p>
    <w:p>
      <w:pPr>
        <w:spacing w:line="400" w:lineRule="exact"/>
        <w:rPr>
          <w:rFonts w:hint="eastAsia" w:ascii="Arial"/>
          <w:sz w:val="24"/>
          <w:szCs w:val="24"/>
        </w:rPr>
      </w:pPr>
      <w:r>
        <w:rPr>
          <w:rFonts w:hint="eastAsia" w:ascii="Arial"/>
          <w:sz w:val="24"/>
          <w:szCs w:val="24"/>
        </w:rPr>
        <w:t>输液精度误差：±5%（普通输液器），±3%（优质输液器），输液量精度误差可调。</w:t>
      </w:r>
    </w:p>
    <w:p>
      <w:pPr>
        <w:spacing w:line="400" w:lineRule="exact"/>
        <w:textAlignment w:val="baseline"/>
        <w:rPr>
          <w:rFonts w:hint="eastAsia" w:ascii="Arial"/>
          <w:sz w:val="24"/>
          <w:szCs w:val="24"/>
        </w:rPr>
      </w:pPr>
      <w:r>
        <w:rPr>
          <w:rFonts w:hint="eastAsia" w:ascii="宋体" w:hAnsi="宋体"/>
          <w:sz w:val="24"/>
          <w:szCs w:val="24"/>
        </w:rPr>
        <w:t>泵内独有恒温装置，确保低温环境和使用弹性差的输液器的情况下精度达到±3%。</w:t>
      </w:r>
    </w:p>
    <w:p>
      <w:pPr>
        <w:spacing w:line="400" w:lineRule="exact"/>
        <w:rPr>
          <w:rFonts w:hint="eastAsia" w:ascii="Arial"/>
          <w:sz w:val="24"/>
          <w:szCs w:val="24"/>
        </w:rPr>
      </w:pPr>
      <w:r>
        <w:rPr>
          <w:rFonts w:hint="eastAsia" w:ascii="Arial"/>
          <w:sz w:val="24"/>
          <w:szCs w:val="24"/>
        </w:rPr>
        <w:t>输液量预置：1-9999ml</w:t>
      </w:r>
    </w:p>
    <w:p>
      <w:pPr>
        <w:spacing w:line="400" w:lineRule="exact"/>
        <w:ind w:left="720" w:hanging="720" w:hangingChars="300"/>
        <w:rPr>
          <w:rFonts w:hint="eastAsia" w:ascii="Arial"/>
          <w:sz w:val="24"/>
          <w:szCs w:val="24"/>
        </w:rPr>
      </w:pPr>
      <w:r>
        <w:rPr>
          <w:rFonts w:hint="eastAsia" w:ascii="Arial"/>
          <w:sz w:val="24"/>
          <w:szCs w:val="24"/>
        </w:rPr>
        <w:t>KVO（保持血管畅通）流速：4ml/h（当输液速度大于KVO时，输液完成以KVO速度运行；当输液速度小于KVO时，输液完成只发出报警，输液速度不变）</w:t>
      </w:r>
    </w:p>
    <w:p>
      <w:pPr>
        <w:spacing w:line="400" w:lineRule="exact"/>
        <w:ind w:left="1200" w:hanging="1200" w:hangingChars="500"/>
        <w:rPr>
          <w:rFonts w:hint="eastAsia" w:ascii="Arial"/>
          <w:sz w:val="24"/>
          <w:szCs w:val="24"/>
        </w:rPr>
      </w:pPr>
      <w:r>
        <w:rPr>
          <w:rFonts w:hint="eastAsia" w:ascii="Arial"/>
          <w:sz w:val="24"/>
          <w:szCs w:val="24"/>
        </w:rPr>
        <w:t>声光报警：阻塞、气泡、开门、输完、欠压、速度异常、开机后一段时间无任何操作报警。</w:t>
      </w:r>
    </w:p>
    <w:p>
      <w:pPr>
        <w:spacing w:line="400" w:lineRule="exact"/>
        <w:ind w:left="1200" w:hanging="1200" w:hangingChars="500"/>
        <w:rPr>
          <w:rFonts w:hint="eastAsia" w:ascii="Arial"/>
          <w:sz w:val="24"/>
          <w:szCs w:val="24"/>
        </w:rPr>
      </w:pPr>
      <w:r>
        <w:rPr>
          <w:rFonts w:hint="eastAsia" w:ascii="Arial"/>
          <w:sz w:val="24"/>
          <w:szCs w:val="24"/>
        </w:rPr>
        <w:t>其他功能：输液累计量显示；交直流自动转换、自动充电；快排；“滴数/分”和“毫升/小时”转换；报警声消除。</w:t>
      </w:r>
    </w:p>
    <w:p>
      <w:pPr>
        <w:spacing w:line="400" w:lineRule="exact"/>
        <w:rPr>
          <w:rFonts w:hint="eastAsia" w:ascii="Arial"/>
          <w:sz w:val="24"/>
          <w:szCs w:val="24"/>
        </w:rPr>
      </w:pPr>
      <w:r>
        <w:rPr>
          <w:rFonts w:hint="eastAsia" w:ascii="Arial"/>
          <w:sz w:val="24"/>
          <w:szCs w:val="24"/>
        </w:rPr>
        <w:t>气泡探测方式：超声波检测式</w:t>
      </w:r>
    </w:p>
    <w:p>
      <w:pPr>
        <w:spacing w:line="400" w:lineRule="exact"/>
        <w:rPr>
          <w:rFonts w:hint="eastAsia" w:ascii="Arial"/>
          <w:sz w:val="24"/>
          <w:szCs w:val="24"/>
        </w:rPr>
      </w:pPr>
      <w:r>
        <w:rPr>
          <w:rFonts w:hint="eastAsia" w:ascii="Arial"/>
          <w:sz w:val="24"/>
          <w:szCs w:val="24"/>
        </w:rPr>
        <w:t>护士呼叫接口：选配</w:t>
      </w:r>
    </w:p>
    <w:p>
      <w:pPr>
        <w:spacing w:line="400" w:lineRule="exact"/>
        <w:rPr>
          <w:rFonts w:hint="eastAsia" w:ascii="Arial"/>
          <w:sz w:val="24"/>
          <w:szCs w:val="24"/>
        </w:rPr>
      </w:pPr>
      <w:r>
        <w:rPr>
          <w:rFonts w:hint="eastAsia" w:ascii="Arial"/>
          <w:sz w:val="24"/>
          <w:szCs w:val="24"/>
        </w:rPr>
        <w:t>电源电压AC：220V/50Hz，DC：9.6V~</w:t>
      </w:r>
      <w:r>
        <w:rPr>
          <w:rFonts w:ascii="Arial"/>
          <w:sz w:val="24"/>
          <w:szCs w:val="24"/>
        </w:rPr>
        <w:t>10.1</w:t>
      </w:r>
      <w:r>
        <w:rPr>
          <w:rFonts w:hint="eastAsia" w:ascii="Arial"/>
          <w:sz w:val="24"/>
          <w:szCs w:val="24"/>
        </w:rPr>
        <w:t>V</w:t>
      </w:r>
    </w:p>
    <w:p>
      <w:pPr>
        <w:spacing w:line="400" w:lineRule="exact"/>
        <w:rPr>
          <w:rFonts w:hint="eastAsia" w:ascii="Arial"/>
          <w:sz w:val="24"/>
          <w:szCs w:val="24"/>
        </w:rPr>
      </w:pPr>
      <w:r>
        <w:rPr>
          <w:rFonts w:hint="eastAsia" w:ascii="Arial"/>
          <w:sz w:val="24"/>
          <w:szCs w:val="24"/>
        </w:rPr>
        <w:t>功耗：20VA</w:t>
      </w:r>
    </w:p>
    <w:p>
      <w:pPr>
        <w:spacing w:line="400" w:lineRule="exact"/>
        <w:rPr>
          <w:rFonts w:hint="eastAsia" w:ascii="Arial"/>
          <w:sz w:val="24"/>
          <w:szCs w:val="24"/>
        </w:rPr>
      </w:pPr>
      <w:r>
        <w:rPr>
          <w:rFonts w:hint="eastAsia" w:ascii="Arial"/>
          <w:sz w:val="24"/>
          <w:szCs w:val="24"/>
        </w:rPr>
        <w:t>电池工作时间：在30ml/h流速下连续工作不小于3小时，可选配救护车车载电瓶。</w:t>
      </w:r>
    </w:p>
    <w:p>
      <w:pPr>
        <w:spacing w:line="400" w:lineRule="exact"/>
        <w:rPr>
          <w:rFonts w:ascii="Arial"/>
          <w:sz w:val="24"/>
          <w:szCs w:val="24"/>
        </w:rPr>
      </w:pPr>
      <w:r>
        <w:rPr>
          <w:rFonts w:hint="eastAsia" w:ascii="Arial"/>
          <w:sz w:val="24"/>
          <w:szCs w:val="24"/>
        </w:rPr>
        <w:t>工作环境温度：10~</w:t>
      </w:r>
      <w:r>
        <w:rPr>
          <w:rFonts w:ascii="Arial"/>
          <w:sz w:val="24"/>
          <w:szCs w:val="24"/>
        </w:rPr>
        <w:t>3</w:t>
      </w:r>
      <w:r>
        <w:rPr>
          <w:rFonts w:hint="eastAsia" w:ascii="Arial"/>
          <w:sz w:val="24"/>
          <w:szCs w:val="24"/>
        </w:rPr>
        <w:t>0℃、湿度：30%-75%、大气压力：</w:t>
      </w:r>
      <w:r>
        <w:rPr>
          <w:rFonts w:ascii="Arial"/>
          <w:sz w:val="24"/>
          <w:szCs w:val="24"/>
        </w:rPr>
        <w:t>8</w:t>
      </w:r>
      <w:r>
        <w:rPr>
          <w:rFonts w:hint="eastAsia" w:ascii="Arial"/>
          <w:sz w:val="24"/>
          <w:szCs w:val="24"/>
        </w:rPr>
        <w:t>00-1060hpa</w:t>
      </w:r>
    </w:p>
    <w:p>
      <w:pPr>
        <w:spacing w:line="400" w:lineRule="exact"/>
        <w:rPr>
          <w:rFonts w:hint="eastAsia" w:ascii="Arial"/>
          <w:sz w:val="24"/>
          <w:szCs w:val="24"/>
        </w:rPr>
      </w:pPr>
      <w:r>
        <w:rPr>
          <w:rFonts w:hint="eastAsia" w:ascii="Arial"/>
          <w:sz w:val="24"/>
          <w:szCs w:val="24"/>
        </w:rPr>
        <w:t>储存温度：-</w:t>
      </w:r>
      <w:r>
        <w:rPr>
          <w:rFonts w:ascii="Arial"/>
          <w:sz w:val="24"/>
          <w:szCs w:val="24"/>
        </w:rPr>
        <w:t>40</w:t>
      </w:r>
      <w:r>
        <w:rPr>
          <w:rFonts w:hint="eastAsia" w:ascii="Arial"/>
          <w:sz w:val="24"/>
          <w:szCs w:val="24"/>
        </w:rPr>
        <w:t>℃~﹢</w:t>
      </w:r>
      <w:r>
        <w:rPr>
          <w:rFonts w:ascii="Arial"/>
          <w:sz w:val="24"/>
          <w:szCs w:val="24"/>
        </w:rPr>
        <w:t>55</w:t>
      </w:r>
      <w:r>
        <w:rPr>
          <w:rFonts w:hint="eastAsia" w:ascii="Arial"/>
          <w:sz w:val="24"/>
          <w:szCs w:val="24"/>
        </w:rPr>
        <w:t>℃，湿度：不超过9</w:t>
      </w:r>
      <w:r>
        <w:rPr>
          <w:rFonts w:ascii="Arial"/>
          <w:sz w:val="24"/>
          <w:szCs w:val="24"/>
        </w:rPr>
        <w:t>3</w:t>
      </w:r>
      <w:r>
        <w:rPr>
          <w:rFonts w:hint="eastAsia" w:ascii="Arial"/>
          <w:sz w:val="24"/>
          <w:szCs w:val="24"/>
        </w:rPr>
        <w:t>%，无凝露，大气压力：5</w:t>
      </w:r>
      <w:r>
        <w:rPr>
          <w:rFonts w:ascii="Arial"/>
          <w:sz w:val="24"/>
          <w:szCs w:val="24"/>
        </w:rPr>
        <w:t>00</w:t>
      </w:r>
      <w:r>
        <w:rPr>
          <w:rFonts w:hint="eastAsia" w:ascii="Arial"/>
          <w:sz w:val="24"/>
          <w:szCs w:val="24"/>
        </w:rPr>
        <w:t>~</w:t>
      </w:r>
      <w:r>
        <w:rPr>
          <w:rFonts w:ascii="Arial"/>
          <w:sz w:val="24"/>
          <w:szCs w:val="24"/>
        </w:rPr>
        <w:t>1060</w:t>
      </w:r>
      <w:r>
        <w:rPr>
          <w:rFonts w:hint="eastAsia" w:ascii="Arial"/>
          <w:sz w:val="24"/>
          <w:szCs w:val="24"/>
        </w:rPr>
        <w:t>hpa</w:t>
      </w:r>
    </w:p>
    <w:p>
      <w:pPr>
        <w:spacing w:line="400" w:lineRule="exact"/>
        <w:rPr>
          <w:rFonts w:hint="eastAsia" w:ascii="Arial"/>
          <w:sz w:val="24"/>
          <w:szCs w:val="24"/>
        </w:rPr>
      </w:pPr>
      <w:r>
        <w:rPr>
          <w:rFonts w:hint="eastAsia" w:ascii="Arial"/>
          <w:sz w:val="24"/>
          <w:szCs w:val="24"/>
        </w:rPr>
        <w:t>外型尺寸：174mmx126mmx215mm</w:t>
      </w:r>
    </w:p>
    <w:p>
      <w:pPr>
        <w:spacing w:line="400" w:lineRule="exact"/>
        <w:rPr>
          <w:rFonts w:hint="eastAsia" w:ascii="Arial"/>
          <w:sz w:val="24"/>
          <w:szCs w:val="24"/>
        </w:rPr>
      </w:pPr>
      <w:r>
        <w:rPr>
          <w:rFonts w:hint="eastAsia" w:ascii="Arial"/>
          <w:sz w:val="24"/>
          <w:szCs w:val="24"/>
        </w:rPr>
        <w:t>净重：约</w:t>
      </w:r>
      <w:r>
        <w:rPr>
          <w:rFonts w:ascii="Arial"/>
          <w:sz w:val="24"/>
          <w:szCs w:val="24"/>
        </w:rPr>
        <w:t>2.5</w:t>
      </w:r>
      <w:r>
        <w:rPr>
          <w:rFonts w:hint="eastAsia" w:ascii="Arial"/>
          <w:sz w:val="24"/>
          <w:szCs w:val="24"/>
        </w:rPr>
        <w:t>KG</w:t>
      </w:r>
    </w:p>
    <w:p>
      <w:pPr>
        <w:spacing w:line="400" w:lineRule="exact"/>
        <w:rPr>
          <w:rFonts w:hint="eastAsia" w:ascii="Arial"/>
          <w:sz w:val="24"/>
          <w:szCs w:val="24"/>
        </w:rPr>
      </w:pPr>
      <w:r>
        <w:rPr>
          <w:rFonts w:hint="eastAsia" w:ascii="Arial"/>
          <w:sz w:val="24"/>
          <w:szCs w:val="24"/>
        </w:rPr>
        <w:t>安全分类：Ⅰ类和带内部电源的BF型</w:t>
      </w:r>
    </w:p>
    <w:p>
      <w:pPr>
        <w:spacing w:line="400" w:lineRule="exact"/>
        <w:rPr>
          <w:rFonts w:hint="eastAsia" w:ascii="Arial"/>
          <w:sz w:val="24"/>
          <w:szCs w:val="24"/>
        </w:rPr>
      </w:pPr>
      <w:r>
        <w:rPr>
          <w:rFonts w:hint="eastAsia" w:ascii="Arial"/>
          <w:sz w:val="24"/>
          <w:szCs w:val="24"/>
        </w:rPr>
        <w:t>适用范围:适用于对患者普通输液之用。 CE认证</w:t>
      </w:r>
    </w:p>
    <w:p>
      <w:pPr>
        <w:keepNext w:val="0"/>
        <w:keepLines w:val="0"/>
        <w:pageBreakBefore w:val="0"/>
        <w:widowControl/>
        <w:tabs>
          <w:tab w:val="left" w:pos="8080"/>
        </w:tabs>
        <w:kinsoku/>
        <w:wordWrap/>
        <w:autoSpaceDE/>
        <w:autoSpaceDN/>
        <w:snapToGrid/>
        <w:spacing w:before="0" w:beforeLines="0" w:beforeAutospacing="0" w:after="312" w:afterLines="100" w:afterAutospacing="0" w:line="240" w:lineRule="auto"/>
        <w:ind w:left="0" w:leftChars="0" w:right="0" w:firstLine="0" w:firstLineChars="0"/>
        <w:jc w:val="both"/>
        <w:textAlignment w:val="baseline"/>
        <w:outlineLvl w:val="9"/>
        <w:rPr>
          <w:rFonts w:hint="eastAsia"/>
          <w:b/>
          <w:sz w:val="28"/>
          <w:szCs w:val="28"/>
        </w:rPr>
      </w:pPr>
    </w:p>
    <w:p>
      <w:pPr>
        <w:keepNext w:val="0"/>
        <w:keepLines w:val="0"/>
        <w:pageBreakBefore w:val="0"/>
        <w:widowControl/>
        <w:tabs>
          <w:tab w:val="left" w:pos="8080"/>
        </w:tabs>
        <w:kinsoku/>
        <w:wordWrap/>
        <w:autoSpaceDE/>
        <w:autoSpaceDN/>
        <w:snapToGrid/>
        <w:spacing w:before="0" w:beforeLines="0" w:beforeAutospacing="0" w:after="312" w:afterLines="100" w:afterAutospacing="0" w:line="240" w:lineRule="auto"/>
        <w:ind w:left="0" w:leftChars="0" w:right="0" w:firstLine="0" w:firstLineChars="0"/>
        <w:jc w:val="center"/>
        <w:textAlignment w:val="baseline"/>
        <w:outlineLvl w:val="9"/>
        <w:rPr>
          <w:rFonts w:hint="eastAsia" w:eastAsiaTheme="minorEastAsia"/>
          <w:b/>
          <w:sz w:val="44"/>
          <w:lang w:val="en-US" w:eastAsia="zh-CN"/>
        </w:rPr>
      </w:pPr>
      <w:r>
        <w:rPr>
          <w:rFonts w:hint="eastAsia"/>
          <w:b/>
          <w:sz w:val="28"/>
          <w:szCs w:val="28"/>
        </w:rPr>
        <w:t>输液泵配置</w:t>
      </w:r>
      <w:r>
        <w:rPr>
          <w:rFonts w:hint="eastAsia"/>
          <w:b/>
          <w:sz w:val="28"/>
          <w:szCs w:val="28"/>
          <w:lang w:eastAsia="zh-CN"/>
        </w:rPr>
        <w:t>清单</w:t>
      </w:r>
    </w:p>
    <w:tbl>
      <w:tblPr>
        <w:tblStyle w:val="22"/>
        <w:tblW w:w="8774"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216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名</w:t>
            </w:r>
            <w:r>
              <w:rPr>
                <w:rFonts w:hint="eastAsia"/>
                <w:sz w:val="28"/>
                <w:lang w:eastAsia="zh-CN"/>
              </w:rPr>
              <w:t xml:space="preserve"> </w:t>
            </w:r>
            <w:r>
              <w:rPr>
                <w:rFonts w:hint="eastAsia"/>
                <w:sz w:val="28"/>
              </w:rPr>
              <w:t>称</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单</w:t>
            </w:r>
            <w:r>
              <w:rPr>
                <w:rFonts w:hint="eastAsia"/>
                <w:sz w:val="28"/>
                <w:lang w:eastAsia="zh-CN"/>
              </w:rPr>
              <w:t xml:space="preserve"> </w:t>
            </w:r>
            <w:r>
              <w:rPr>
                <w:rFonts w:hint="eastAsia"/>
                <w:sz w:val="28"/>
              </w:rPr>
              <w:t>位</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数</w:t>
            </w:r>
            <w:r>
              <w:rPr>
                <w:rFonts w:hint="eastAsia"/>
                <w:sz w:val="28"/>
                <w:lang w:eastAsia="zh-CN"/>
              </w:rPr>
              <w:t xml:space="preserve"> </w:t>
            </w:r>
            <w:r>
              <w:rPr>
                <w:rFonts w:hint="eastAsia"/>
                <w:sz w:val="2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输液泵</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台</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电源线</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条</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保修卡</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个</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合格证</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份</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装箱清单</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份</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使用说明书</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rFonts w:hint="eastAsia"/>
                <w:sz w:val="28"/>
              </w:rPr>
              <w:t>本</w:t>
            </w:r>
          </w:p>
        </w:tc>
        <w:tc>
          <w:tcPr>
            <w:tcW w:w="2834" w:type="dxa"/>
            <w:tcBorders>
              <w:top w:val="single" w:color="auto" w:sz="4" w:space="0"/>
              <w:left w:val="single" w:color="auto" w:sz="4" w:space="0"/>
              <w:bottom w:val="single" w:color="auto" w:sz="4" w:space="0"/>
              <w:right w:val="single" w:color="auto" w:sz="4" w:space="0"/>
            </w:tcBorders>
            <w:vAlign w:val="center"/>
          </w:tcPr>
          <w:p>
            <w:pPr>
              <w:tabs>
                <w:tab w:val="left" w:pos="8080"/>
              </w:tabs>
              <w:jc w:val="center"/>
              <w:rPr>
                <w:sz w:val="28"/>
              </w:rPr>
            </w:pPr>
            <w:r>
              <w:rPr>
                <w:sz w:val="28"/>
              </w:rPr>
              <w:t>1</w:t>
            </w:r>
          </w:p>
        </w:tc>
      </w:tr>
    </w:tbl>
    <w:p>
      <w:pPr>
        <w:jc w:val="both"/>
        <w:outlineLvl w:val="0"/>
        <w:rPr>
          <w:rFonts w:hint="eastAsia" w:ascii="宋体" w:hAnsi="宋体"/>
          <w:b/>
          <w:color w:val="auto"/>
          <w:sz w:val="44"/>
          <w:szCs w:val="44"/>
        </w:rPr>
      </w:pPr>
    </w:p>
    <w:p>
      <w:pPr>
        <w:pStyle w:val="2"/>
        <w:rPr>
          <w:rFonts w:hint="eastAsia"/>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hAnsi="宋体"/>
          <w:b/>
          <w:color w:val="auto"/>
          <w:sz w:val="44"/>
          <w:szCs w:val="44"/>
        </w:rPr>
      </w:pPr>
    </w:p>
    <w:p>
      <w:pPr>
        <w:jc w:val="center"/>
        <w:outlineLvl w:val="0"/>
        <w:rPr>
          <w:rFonts w:hint="eastAsia" w:ascii="宋体" w:eastAsia="宋体"/>
          <w:b/>
          <w:color w:val="auto"/>
          <w:sz w:val="44"/>
          <w:szCs w:val="44"/>
          <w:lang w:eastAsia="zh-CN"/>
        </w:rPr>
      </w:pPr>
      <w:r>
        <w:rPr>
          <w:rFonts w:hint="eastAsia" w:ascii="宋体" w:hAnsi="宋体"/>
          <w:b/>
          <w:color w:val="auto"/>
          <w:sz w:val="44"/>
          <w:szCs w:val="44"/>
        </w:rPr>
        <w:t>第四章</w:t>
      </w:r>
      <w:r>
        <w:rPr>
          <w:rFonts w:ascii="宋体" w:hAnsi="宋体"/>
          <w:b/>
          <w:color w:val="auto"/>
          <w:sz w:val="44"/>
          <w:szCs w:val="44"/>
        </w:rPr>
        <w:t xml:space="preserve">  </w:t>
      </w:r>
      <w:r>
        <w:rPr>
          <w:rFonts w:hint="eastAsia" w:ascii="宋体" w:hAnsi="宋体"/>
          <w:b/>
          <w:color w:val="auto"/>
          <w:sz w:val="44"/>
          <w:szCs w:val="44"/>
        </w:rPr>
        <w:t>合同主要条款</w:t>
      </w:r>
      <w:bookmarkEnd w:id="10"/>
      <w:bookmarkEnd w:id="11"/>
      <w:bookmarkEnd w:id="12"/>
      <w:r>
        <w:rPr>
          <w:rFonts w:hint="eastAsia" w:ascii="宋体" w:hAnsi="宋体"/>
          <w:b/>
          <w:color w:val="auto"/>
          <w:sz w:val="44"/>
          <w:szCs w:val="44"/>
          <w:lang w:eastAsia="zh-CN"/>
        </w:rPr>
        <w:t>（参考</w:t>
      </w:r>
      <w:bookmarkStart w:id="88" w:name="_GoBack"/>
      <w:bookmarkEnd w:id="88"/>
      <w:r>
        <w:rPr>
          <w:rFonts w:hint="eastAsia" w:ascii="宋体" w:hAnsi="宋体"/>
          <w:b/>
          <w:color w:val="auto"/>
          <w:sz w:val="44"/>
          <w:szCs w:val="44"/>
          <w:lang w:eastAsia="zh-CN"/>
        </w:rPr>
        <w:t>）</w:t>
      </w:r>
    </w:p>
    <w:p>
      <w:pPr>
        <w:pStyle w:val="18"/>
        <w:jc w:val="center"/>
        <w:rPr>
          <w:rFonts w:ascii="宋体"/>
          <w:b/>
          <w:color w:val="auto"/>
          <w:sz w:val="48"/>
          <w:szCs w:val="32"/>
          <w:lang w:eastAsia="zh-CN"/>
        </w:rPr>
      </w:pPr>
    </w:p>
    <w:p>
      <w:pPr>
        <w:jc w:val="center"/>
        <w:rPr>
          <w:b/>
          <w:color w:val="auto"/>
          <w:sz w:val="36"/>
          <w:szCs w:val="36"/>
        </w:rPr>
      </w:pPr>
      <w:r>
        <w:rPr>
          <w:rFonts w:hint="eastAsia"/>
          <w:b/>
          <w:color w:val="auto"/>
          <w:sz w:val="36"/>
          <w:szCs w:val="36"/>
        </w:rPr>
        <w:t>合同通用条款部分</w:t>
      </w:r>
    </w:p>
    <w:p>
      <w:pPr>
        <w:jc w:val="center"/>
        <w:rPr>
          <w:b/>
          <w:color w:val="auto"/>
          <w:sz w:val="36"/>
          <w:szCs w:val="36"/>
        </w:rPr>
      </w:pPr>
      <w:r>
        <w:rPr>
          <w:b/>
          <w:color w:val="auto"/>
          <w:sz w:val="36"/>
          <w:szCs w:val="36"/>
        </w:rPr>
        <w:t>(</w:t>
      </w:r>
      <w:r>
        <w:rPr>
          <w:rFonts w:hint="eastAsia"/>
          <w:b/>
          <w:color w:val="auto"/>
          <w:sz w:val="36"/>
          <w:szCs w:val="36"/>
        </w:rPr>
        <w:t>略</w:t>
      </w:r>
      <w:r>
        <w:rPr>
          <w:b/>
          <w:color w:val="auto"/>
          <w:sz w:val="36"/>
          <w:szCs w:val="36"/>
        </w:rPr>
        <w:t>)</w:t>
      </w:r>
    </w:p>
    <w:p>
      <w:pPr>
        <w:jc w:val="center"/>
        <w:rPr>
          <w:color w:val="auto"/>
          <w:sz w:val="24"/>
        </w:rPr>
      </w:pPr>
    </w:p>
    <w:p>
      <w:pPr>
        <w:jc w:val="center"/>
        <w:rPr>
          <w:b/>
          <w:color w:val="auto"/>
          <w:sz w:val="36"/>
          <w:szCs w:val="36"/>
        </w:rPr>
      </w:pPr>
      <w:r>
        <w:rPr>
          <w:rFonts w:hint="eastAsia"/>
          <w:b/>
          <w:color w:val="auto"/>
          <w:sz w:val="36"/>
          <w:szCs w:val="36"/>
        </w:rPr>
        <w:t>合同专用条款部分</w:t>
      </w:r>
    </w:p>
    <w:p>
      <w:pPr>
        <w:snapToGrid w:val="0"/>
        <w:spacing w:before="19" w:line="500" w:lineRule="exact"/>
        <w:rPr>
          <w:rFonts w:ascii="宋体"/>
          <w:b/>
          <w:color w:val="auto"/>
          <w:sz w:val="24"/>
          <w:u w:val="single"/>
        </w:rPr>
      </w:pPr>
      <w:r>
        <w:rPr>
          <w:rFonts w:hint="eastAsia" w:ascii="宋体" w:hAnsi="宋体"/>
          <w:color w:val="auto"/>
          <w:sz w:val="24"/>
        </w:rPr>
        <w:t>甲方</w:t>
      </w:r>
      <w:r>
        <w:rPr>
          <w:rFonts w:ascii="宋体" w:hAnsi="宋体"/>
          <w:color w:val="auto"/>
          <w:sz w:val="24"/>
        </w:rPr>
        <w:t>:</w:t>
      </w:r>
      <w:r>
        <w:rPr>
          <w:rFonts w:ascii="宋体" w:hAnsi="宋体"/>
          <w:b/>
          <w:bCs/>
          <w:color w:val="auto"/>
          <w:sz w:val="24"/>
        </w:rPr>
        <w:t xml:space="preserve"> </w:t>
      </w:r>
      <w:r>
        <w:rPr>
          <w:rFonts w:ascii="宋体" w:hAnsi="宋体"/>
          <w:b/>
          <w:color w:val="auto"/>
          <w:sz w:val="24"/>
          <w:u w:val="single"/>
        </w:rPr>
        <w:t xml:space="preserve">                            </w:t>
      </w:r>
    </w:p>
    <w:p>
      <w:pPr>
        <w:snapToGrid w:val="0"/>
        <w:spacing w:before="19" w:line="500" w:lineRule="exact"/>
        <w:rPr>
          <w:rFonts w:ascii="宋体"/>
          <w:b/>
          <w:color w:val="auto"/>
          <w:sz w:val="24"/>
          <w:u w:val="single"/>
        </w:rPr>
      </w:pPr>
      <w:r>
        <w:rPr>
          <w:rFonts w:hint="eastAsia" w:ascii="宋体" w:hAnsi="宋体"/>
          <w:color w:val="auto"/>
          <w:sz w:val="24"/>
        </w:rPr>
        <w:t>乙方</w:t>
      </w:r>
      <w:r>
        <w:rPr>
          <w:rFonts w:ascii="宋体" w:hAnsi="宋体"/>
          <w:color w:val="auto"/>
          <w:sz w:val="24"/>
        </w:rPr>
        <w:t>:</w:t>
      </w:r>
      <w:r>
        <w:rPr>
          <w:rFonts w:ascii="宋体" w:hAnsi="宋体"/>
          <w:b/>
          <w:color w:val="auto"/>
          <w:sz w:val="24"/>
        </w:rPr>
        <w:t xml:space="preserve">  </w:t>
      </w:r>
      <w:r>
        <w:rPr>
          <w:rFonts w:ascii="宋体" w:hAnsi="宋体"/>
          <w:b/>
          <w:color w:val="auto"/>
          <w:sz w:val="24"/>
          <w:u w:val="single"/>
        </w:rPr>
        <w:t xml:space="preserve">                           </w:t>
      </w:r>
    </w:p>
    <w:p>
      <w:pPr>
        <w:snapToGrid w:val="0"/>
        <w:spacing w:before="19" w:line="500" w:lineRule="exact"/>
        <w:rPr>
          <w:rFonts w:ascii="宋体"/>
          <w:b/>
          <w:color w:val="auto"/>
          <w:sz w:val="24"/>
          <w:u w:val="single"/>
        </w:rPr>
      </w:pPr>
    </w:p>
    <w:p>
      <w:pPr>
        <w:tabs>
          <w:tab w:val="left" w:pos="780"/>
        </w:tabs>
        <w:spacing w:line="360" w:lineRule="auto"/>
        <w:ind w:firstLine="480" w:firstLineChars="200"/>
        <w:rPr>
          <w:rFonts w:ascii="宋体"/>
          <w:color w:val="auto"/>
          <w:sz w:val="24"/>
        </w:rPr>
      </w:pPr>
      <w:r>
        <w:rPr>
          <w:rFonts w:hint="eastAsia" w:ascii="宋体" w:hAnsi="宋体"/>
          <w:color w:val="auto"/>
          <w:sz w:val="24"/>
        </w:rPr>
        <w:t>甲乙双方根据</w:t>
      </w:r>
      <w:r>
        <w:rPr>
          <w:rFonts w:ascii="宋体" w:hAnsi="宋体"/>
          <w:color w:val="auto"/>
          <w:sz w:val="24"/>
          <w:u w:val="single"/>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u w:val="single"/>
        </w:rPr>
        <w:t xml:space="preserve">    </w:t>
      </w:r>
      <w:r>
        <w:rPr>
          <w:rFonts w:hint="eastAsia" w:ascii="宋体" w:hAnsi="宋体"/>
          <w:color w:val="auto"/>
          <w:sz w:val="24"/>
        </w:rPr>
        <w:t>日</w:t>
      </w:r>
      <w:r>
        <w:rPr>
          <w:rFonts w:ascii="宋体" w:hAnsi="宋体"/>
          <w:color w:val="auto"/>
          <w:sz w:val="24"/>
          <w:u w:val="single"/>
        </w:rPr>
        <w:t xml:space="preserve">  </w:t>
      </w:r>
      <w:r>
        <w:rPr>
          <w:rFonts w:ascii="宋体" w:hAnsi="宋体"/>
          <w:color w:val="auto"/>
          <w:sz w:val="24"/>
        </w:rPr>
        <w:t xml:space="preserve"> </w:t>
      </w:r>
      <w:r>
        <w:rPr>
          <w:rFonts w:ascii="宋体" w:hAnsi="宋体"/>
          <w:color w:val="auto"/>
          <w:sz w:val="24"/>
          <w:lang w:val="en-US"/>
        </w:rPr>
        <w:t>2018年医疗服务能力提升（中医药部分）补助资金</w:t>
      </w:r>
      <w:r>
        <w:rPr>
          <w:rFonts w:hint="eastAsia" w:ascii="宋体" w:hAnsi="宋体"/>
          <w:color w:val="auto"/>
          <w:sz w:val="24"/>
        </w:rPr>
        <w:t>（项目编号</w:t>
      </w:r>
      <w:r>
        <w:rPr>
          <w:rFonts w:ascii="宋体" w:hAnsi="宋体"/>
          <w:color w:val="auto"/>
          <w:sz w:val="24"/>
        </w:rPr>
        <w:t>:</w:t>
      </w:r>
      <w:r>
        <w:rPr>
          <w:color w:val="auto"/>
        </w:rPr>
        <w:t xml:space="preserve"> </w:t>
      </w:r>
      <w:r>
        <w:rPr>
          <w:color w:val="auto"/>
          <w:lang w:val="en-US"/>
        </w:rPr>
        <w:t>HNZH-2018-330</w:t>
      </w:r>
      <w:r>
        <w:rPr>
          <w:rFonts w:hint="eastAsia" w:ascii="宋体" w:hAnsi="宋体"/>
          <w:color w:val="auto"/>
          <w:sz w:val="24"/>
        </w:rPr>
        <w:t>）招标结果及招标文件的要求</w:t>
      </w:r>
      <w:r>
        <w:rPr>
          <w:rFonts w:ascii="宋体"/>
          <w:color w:val="auto"/>
          <w:sz w:val="24"/>
        </w:rPr>
        <w:t>,</w:t>
      </w:r>
      <w:r>
        <w:rPr>
          <w:rFonts w:hint="eastAsia" w:ascii="宋体" w:hAnsi="宋体"/>
          <w:color w:val="auto"/>
          <w:sz w:val="24"/>
        </w:rPr>
        <w:t>经协商一致</w:t>
      </w:r>
      <w:r>
        <w:rPr>
          <w:rFonts w:ascii="宋体"/>
          <w:color w:val="auto"/>
          <w:sz w:val="24"/>
        </w:rPr>
        <w:t>,</w:t>
      </w:r>
      <w:r>
        <w:rPr>
          <w:rFonts w:hint="eastAsia" w:ascii="宋体" w:hAnsi="宋体"/>
          <w:color w:val="auto"/>
          <w:sz w:val="24"/>
        </w:rPr>
        <w:t>同意以下专用条款作为本项目合同条款的补充。当合同条款与专用条款不一致时，以专用条款为准。</w:t>
      </w:r>
    </w:p>
    <w:p>
      <w:pPr>
        <w:pStyle w:val="2"/>
        <w:rPr>
          <w:rFonts w:ascii="宋体"/>
          <w:b w:val="0"/>
          <w:color w:val="auto"/>
          <w:sz w:val="28"/>
          <w:szCs w:val="28"/>
          <w:lang w:eastAsia="zh-CN"/>
        </w:rPr>
      </w:pPr>
      <w:bookmarkStart w:id="18" w:name="_Toc448332392"/>
      <w:bookmarkStart w:id="19" w:name="_Toc482631977"/>
      <w:bookmarkStart w:id="20" w:name="_Toc2282"/>
      <w:r>
        <w:rPr>
          <w:rFonts w:hint="eastAsia" w:ascii="宋体" w:hAnsi="宋体"/>
          <w:b w:val="0"/>
          <w:color w:val="auto"/>
          <w:sz w:val="28"/>
          <w:szCs w:val="28"/>
          <w:lang w:eastAsia="zh-CN"/>
        </w:rPr>
        <w:t>一、合同标的及金额等</w:t>
      </w:r>
      <w:r>
        <w:rPr>
          <w:rFonts w:ascii="宋体" w:hAnsi="宋体"/>
          <w:b w:val="0"/>
          <w:color w:val="auto"/>
          <w:sz w:val="28"/>
          <w:szCs w:val="28"/>
          <w:lang w:eastAsia="zh-CN"/>
        </w:rPr>
        <w:t>(</w:t>
      </w:r>
      <w:r>
        <w:rPr>
          <w:rFonts w:hint="eastAsia" w:ascii="宋体" w:hAnsi="宋体"/>
          <w:b w:val="0"/>
          <w:color w:val="auto"/>
          <w:sz w:val="28"/>
          <w:szCs w:val="28"/>
          <w:lang w:eastAsia="zh-CN"/>
        </w:rPr>
        <w:t>详见附件清单</w:t>
      </w:r>
      <w:r>
        <w:rPr>
          <w:rFonts w:ascii="宋体" w:hAnsi="宋体"/>
          <w:b w:val="0"/>
          <w:color w:val="auto"/>
          <w:sz w:val="28"/>
          <w:szCs w:val="28"/>
          <w:lang w:eastAsia="zh-CN"/>
        </w:rPr>
        <w:t>)</w:t>
      </w:r>
      <w:bookmarkEnd w:id="18"/>
      <w:bookmarkEnd w:id="19"/>
      <w:bookmarkEnd w:id="20"/>
    </w:p>
    <w:tbl>
      <w:tblPr>
        <w:tblStyle w:val="22"/>
        <w:tblW w:w="9000" w:type="dxa"/>
        <w:tblInd w:w="-150" w:type="dxa"/>
        <w:tblLayout w:type="fixed"/>
        <w:tblCellMar>
          <w:top w:w="0" w:type="dxa"/>
          <w:left w:w="30" w:type="dxa"/>
          <w:bottom w:w="0" w:type="dxa"/>
          <w:right w:w="30" w:type="dxa"/>
        </w:tblCellMar>
      </w:tblPr>
      <w:tblGrid>
        <w:gridCol w:w="720"/>
        <w:gridCol w:w="2700"/>
        <w:gridCol w:w="1620"/>
        <w:gridCol w:w="1080"/>
        <w:gridCol w:w="1440"/>
        <w:gridCol w:w="1440"/>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序号</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项目名称</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单价</w:t>
            </w: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数量</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小计</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color w:val="auto"/>
                <w:sz w:val="24"/>
                <w:szCs w:val="21"/>
              </w:rPr>
            </w:pPr>
            <w:r>
              <w:rPr>
                <w:rFonts w:hint="eastAsia" w:hAnsi="宋体" w:cs="Arial"/>
                <w:b/>
                <w:color w:val="auto"/>
                <w:sz w:val="24"/>
                <w:szCs w:val="21"/>
              </w:rPr>
              <w:t>备注</w:t>
            </w:r>
          </w:p>
        </w:tc>
      </w:tr>
      <w:tr>
        <w:tblPrEx>
          <w:tblLayout w:type="fixed"/>
          <w:tblCellMar>
            <w:top w:w="0" w:type="dxa"/>
            <w:left w:w="30" w:type="dxa"/>
            <w:bottom w:w="0" w:type="dxa"/>
            <w:right w:w="30" w:type="dxa"/>
          </w:tblCellMar>
        </w:tblPrEx>
        <w:trPr>
          <w:trHeight w:val="65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color w:val="auto"/>
                <w:sz w:val="24"/>
                <w:szCs w:val="21"/>
              </w:rPr>
            </w:pPr>
            <w:r>
              <w:rPr>
                <w:rFonts w:hAnsi="宋体" w:cs="Arial"/>
                <w:color w:val="auto"/>
                <w:sz w:val="24"/>
                <w:szCs w:val="21"/>
              </w:rPr>
              <w:t>1</w:t>
            </w:r>
          </w:p>
        </w:tc>
        <w:tc>
          <w:tcPr>
            <w:tcW w:w="2700"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15" w:lineRule="atLeast"/>
              <w:rPr>
                <w:rFonts w:ascii="宋体" w:cs="Arial"/>
                <w:color w:val="auto"/>
                <w:sz w:val="24"/>
              </w:rPr>
            </w:pPr>
            <w:r>
              <w:rPr>
                <w:color w:val="auto"/>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ordWrap w:val="0"/>
              <w:autoSpaceDE w:val="0"/>
              <w:autoSpaceDN w:val="0"/>
              <w:adjustRightInd w:val="0"/>
              <w:spacing w:line="315" w:lineRule="atLeast"/>
              <w:jc w:val="right"/>
              <w:rPr>
                <w:rFonts w:ascii="宋体" w:cs="Arial"/>
                <w:color w:val="auto"/>
                <w:sz w:val="24"/>
                <w:szCs w:val="21"/>
              </w:rPr>
            </w:pPr>
            <w:r>
              <w:rPr>
                <w:rFonts w:hAnsi="宋体" w:cs="Arial"/>
                <w:color w:val="auto"/>
                <w:sz w:val="24"/>
                <w:szCs w:val="21"/>
              </w:rPr>
              <w:t xml:space="preserve"> </w:t>
            </w: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p>
        </w:tc>
      </w:tr>
      <w:tr>
        <w:tblPrEx>
          <w:tblLayout w:type="fixed"/>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color w:val="auto"/>
                <w:sz w:val="24"/>
                <w:szCs w:val="21"/>
              </w:rPr>
            </w:pPr>
            <w:r>
              <w:rPr>
                <w:rFonts w:hint="eastAsia" w:hAnsi="宋体" w:cs="Arial"/>
                <w:color w:val="auto"/>
                <w:sz w:val="24"/>
                <w:szCs w:val="21"/>
              </w:rPr>
              <w:t>…</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宋体"/>
                <w:b/>
                <w:color w:val="auto"/>
                <w:sz w:val="24"/>
              </w:rPr>
            </w:pPr>
            <w:r>
              <w:rPr>
                <w:rFonts w:hAnsi="宋体" w:cs="宋体"/>
                <w:b/>
                <w:color w:val="auto"/>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color w:val="auto"/>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p>
        </w:tc>
      </w:tr>
      <w:tr>
        <w:tblPrEx>
          <w:tblLayout w:type="fixed"/>
          <w:tblCellMar>
            <w:top w:w="0" w:type="dxa"/>
            <w:left w:w="30" w:type="dxa"/>
            <w:bottom w:w="0" w:type="dxa"/>
            <w:right w:w="30" w:type="dxa"/>
          </w:tblCellMar>
        </w:tblPrEx>
        <w:trPr>
          <w:cantSplit/>
          <w:trHeight w:val="579" w:hRule="exact"/>
        </w:trPr>
        <w:tc>
          <w:tcPr>
            <w:tcW w:w="3420"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宋体"/>
                <w:b/>
                <w:color w:val="auto"/>
                <w:sz w:val="24"/>
              </w:rPr>
            </w:pPr>
            <w:r>
              <w:rPr>
                <w:rFonts w:hint="eastAsia" w:hAnsi="宋体" w:cs="宋体"/>
                <w:b/>
                <w:color w:val="auto"/>
                <w:sz w:val="24"/>
              </w:rPr>
              <w:t>合计</w:t>
            </w: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r>
              <w:rPr>
                <w:rFonts w:hint="eastAsia" w:hAnsi="宋体" w:cs="Arial"/>
                <w:color w:val="auto"/>
                <w:sz w:val="24"/>
                <w:szCs w:val="21"/>
              </w:rPr>
              <w:t>（小写）：</w:t>
            </w:r>
          </w:p>
        </w:tc>
      </w:tr>
      <w:tr>
        <w:tblPrEx>
          <w:tblLayout w:type="fixed"/>
          <w:tblCellMar>
            <w:top w:w="0" w:type="dxa"/>
            <w:left w:w="30" w:type="dxa"/>
            <w:bottom w:w="0" w:type="dxa"/>
            <w:right w:w="30" w:type="dxa"/>
          </w:tblCellMar>
        </w:tblPrEx>
        <w:trPr>
          <w:cantSplit/>
          <w:trHeight w:val="579" w:hRule="atLeast"/>
        </w:trPr>
        <w:tc>
          <w:tcPr>
            <w:tcW w:w="3420"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宋体" w:cs="宋体"/>
                <w:b/>
                <w:color w:val="auto"/>
                <w:sz w:val="24"/>
              </w:rPr>
            </w:pP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color w:val="auto"/>
                <w:sz w:val="24"/>
                <w:szCs w:val="21"/>
              </w:rPr>
            </w:pPr>
            <w:r>
              <w:rPr>
                <w:rFonts w:hint="eastAsia" w:hAnsi="宋体" w:cs="Arial"/>
                <w:color w:val="auto"/>
                <w:sz w:val="24"/>
                <w:szCs w:val="21"/>
              </w:rPr>
              <w:t>（大写）</w:t>
            </w:r>
            <w:r>
              <w:rPr>
                <w:rFonts w:hAnsi="宋体" w:cs="Arial"/>
                <w:color w:val="auto"/>
                <w:sz w:val="24"/>
                <w:szCs w:val="21"/>
              </w:rPr>
              <w:t>:</w:t>
            </w:r>
          </w:p>
        </w:tc>
      </w:tr>
    </w:tbl>
    <w:p>
      <w:pPr>
        <w:snapToGrid w:val="0"/>
        <w:spacing w:line="360" w:lineRule="auto"/>
        <w:rPr>
          <w:rFonts w:ascii="宋体"/>
          <w:b/>
          <w:color w:val="auto"/>
          <w:sz w:val="24"/>
        </w:rPr>
      </w:pPr>
    </w:p>
    <w:p>
      <w:pPr>
        <w:pStyle w:val="2"/>
        <w:rPr>
          <w:rFonts w:ascii="宋体"/>
          <w:bCs w:val="0"/>
          <w:color w:val="auto"/>
          <w:sz w:val="28"/>
          <w:szCs w:val="28"/>
        </w:rPr>
      </w:pPr>
      <w:bookmarkStart w:id="21" w:name="_Toc424566854"/>
      <w:bookmarkStart w:id="22" w:name="_Toc429662395"/>
      <w:bookmarkStart w:id="23" w:name="_Toc448332393"/>
      <w:bookmarkStart w:id="24" w:name="_Toc424742543"/>
      <w:bookmarkStart w:id="25" w:name="_Toc424563315"/>
      <w:bookmarkStart w:id="26" w:name="_Toc417386176"/>
      <w:bookmarkStart w:id="27" w:name="_Toc430603676"/>
      <w:bookmarkStart w:id="28" w:name="_Toc482631978"/>
      <w:bookmarkStart w:id="29" w:name="_Toc22411"/>
      <w:r>
        <w:rPr>
          <w:rFonts w:hint="eastAsia" w:ascii="宋体" w:hAnsi="宋体"/>
          <w:color w:val="auto"/>
          <w:sz w:val="28"/>
          <w:szCs w:val="28"/>
        </w:rPr>
        <w:t>二</w:t>
      </w:r>
      <w:r>
        <w:rPr>
          <w:rFonts w:hint="eastAsia" w:ascii="宋体" w:hAnsi="宋体"/>
          <w:bCs w:val="0"/>
          <w:color w:val="auto"/>
          <w:sz w:val="28"/>
          <w:szCs w:val="28"/>
        </w:rPr>
        <w:t>、付款方式</w:t>
      </w:r>
      <w:bookmarkEnd w:id="21"/>
      <w:bookmarkEnd w:id="22"/>
      <w:bookmarkEnd w:id="23"/>
      <w:bookmarkEnd w:id="24"/>
      <w:bookmarkEnd w:id="25"/>
      <w:bookmarkEnd w:id="26"/>
      <w:bookmarkEnd w:id="27"/>
      <w:bookmarkEnd w:id="28"/>
      <w:bookmarkEnd w:id="29"/>
    </w:p>
    <w:p>
      <w:pPr>
        <w:snapToGrid w:val="0"/>
        <w:spacing w:before="19" w:line="360" w:lineRule="auto"/>
        <w:ind w:firstLine="480" w:firstLineChars="200"/>
        <w:rPr>
          <w:rFonts w:ascii="宋体"/>
          <w:color w:val="auto"/>
          <w:sz w:val="24"/>
        </w:rPr>
      </w:pPr>
      <w:r>
        <w:rPr>
          <w:color w:val="auto"/>
          <w:sz w:val="24"/>
        </w:rPr>
        <w:t xml:space="preserve"> </w:t>
      </w:r>
    </w:p>
    <w:p>
      <w:pPr>
        <w:pStyle w:val="2"/>
        <w:rPr>
          <w:rFonts w:ascii="宋体"/>
          <w:b w:val="0"/>
          <w:color w:val="auto"/>
          <w:sz w:val="28"/>
          <w:szCs w:val="28"/>
        </w:rPr>
      </w:pPr>
      <w:bookmarkStart w:id="30" w:name="_Toc448332394"/>
      <w:bookmarkStart w:id="31" w:name="_Toc482631979"/>
      <w:bookmarkStart w:id="32" w:name="_Toc21560"/>
      <w:r>
        <w:rPr>
          <w:rFonts w:hint="eastAsia" w:ascii="宋体" w:hAnsi="宋体"/>
          <w:b w:val="0"/>
          <w:color w:val="auto"/>
          <w:sz w:val="28"/>
          <w:szCs w:val="28"/>
        </w:rPr>
        <w:t>三、违约赔偿</w:t>
      </w:r>
      <w:bookmarkEnd w:id="30"/>
      <w:bookmarkEnd w:id="31"/>
      <w:bookmarkEnd w:id="32"/>
    </w:p>
    <w:p>
      <w:pPr>
        <w:snapToGrid w:val="0"/>
        <w:spacing w:line="360" w:lineRule="auto"/>
        <w:ind w:firstLine="480" w:firstLineChars="200"/>
        <w:rPr>
          <w:rFonts w:ascii="宋体"/>
          <w:color w:val="auto"/>
          <w:sz w:val="24"/>
        </w:rPr>
      </w:pPr>
      <w:r>
        <w:rPr>
          <w:rFonts w:ascii="宋体" w:hAnsi="宋体"/>
          <w:color w:val="auto"/>
          <w:sz w:val="24"/>
        </w:rPr>
        <w:t xml:space="preserve">1. </w:t>
      </w:r>
      <w:r>
        <w:rPr>
          <w:rFonts w:hint="eastAsia" w:ascii="宋体" w:hAnsi="宋体"/>
          <w:color w:val="auto"/>
          <w:sz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color w:val="auto"/>
          <w:sz w:val="24"/>
        </w:rPr>
        <w:t>1</w:t>
      </w:r>
      <w:r>
        <w:rPr>
          <w:rFonts w:hint="eastAsia" w:ascii="宋体" w:hAnsi="宋体"/>
          <w:color w:val="auto"/>
          <w:sz w:val="24"/>
        </w:rPr>
        <w:t>％计扣违约赔偿费。但违约赔偿费的最高限额为合同金额的</w:t>
      </w:r>
      <w:r>
        <w:rPr>
          <w:rFonts w:ascii="宋体" w:hAnsi="宋体"/>
          <w:color w:val="auto"/>
          <w:sz w:val="24"/>
        </w:rPr>
        <w:t>10</w:t>
      </w:r>
      <w:r>
        <w:rPr>
          <w:rFonts w:hint="eastAsia" w:ascii="宋体" w:hAnsi="宋体"/>
          <w:color w:val="auto"/>
          <w:sz w:val="24"/>
        </w:rPr>
        <w:t>％。如果乙方延迟交货时间超过一个月，甲方有权终止合同，并按合同约定及法律规定追究乙方的违约责任。</w:t>
      </w:r>
    </w:p>
    <w:p>
      <w:pPr>
        <w:snapToGrid w:val="0"/>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2"/>
        <w:rPr>
          <w:rFonts w:ascii="宋体"/>
          <w:bCs w:val="0"/>
          <w:color w:val="auto"/>
          <w:sz w:val="28"/>
          <w:szCs w:val="30"/>
          <w:lang w:eastAsia="zh-CN"/>
        </w:rPr>
      </w:pPr>
      <w:bookmarkStart w:id="33" w:name="_Toc482631980"/>
      <w:bookmarkStart w:id="34" w:name="_Toc424563316"/>
      <w:bookmarkStart w:id="35" w:name="_Toc429662396"/>
      <w:bookmarkStart w:id="36" w:name="_Toc1006"/>
      <w:bookmarkStart w:id="37" w:name="_Toc430603677"/>
      <w:bookmarkStart w:id="38" w:name="_Toc448332395"/>
      <w:bookmarkStart w:id="39" w:name="_Toc424742544"/>
      <w:bookmarkStart w:id="40" w:name="_Toc424566855"/>
      <w:bookmarkStart w:id="41" w:name="_Toc417386177"/>
      <w:r>
        <w:rPr>
          <w:rFonts w:hint="eastAsia" w:ascii="宋体" w:hAnsi="宋体"/>
          <w:bCs w:val="0"/>
          <w:color w:val="auto"/>
          <w:sz w:val="28"/>
          <w:szCs w:val="30"/>
          <w:lang w:eastAsia="zh-CN"/>
        </w:rPr>
        <w:t>四、合同纠纷处理</w:t>
      </w:r>
      <w:bookmarkEnd w:id="33"/>
      <w:bookmarkEnd w:id="34"/>
      <w:bookmarkEnd w:id="35"/>
      <w:bookmarkEnd w:id="36"/>
      <w:bookmarkEnd w:id="37"/>
      <w:bookmarkEnd w:id="38"/>
      <w:bookmarkEnd w:id="39"/>
      <w:bookmarkEnd w:id="40"/>
      <w:bookmarkEnd w:id="41"/>
    </w:p>
    <w:p>
      <w:pPr>
        <w:tabs>
          <w:tab w:val="left" w:pos="1980"/>
        </w:tabs>
        <w:snapToGrid w:val="0"/>
        <w:spacing w:line="360" w:lineRule="auto"/>
        <w:ind w:firstLine="470" w:firstLineChars="196"/>
        <w:rPr>
          <w:rFonts w:ascii="宋体"/>
          <w:color w:val="auto"/>
          <w:sz w:val="24"/>
        </w:rPr>
      </w:pPr>
      <w:r>
        <w:rPr>
          <w:rFonts w:hint="eastAsia" w:ascii="宋体" w:hAnsi="宋体"/>
          <w:color w:val="auto"/>
          <w:sz w:val="24"/>
        </w:rPr>
        <w:t>本合同执行过程中发生纠纷，可申请仲裁。仲裁机构为海南仲裁委员会。</w:t>
      </w:r>
    </w:p>
    <w:p>
      <w:pPr>
        <w:pStyle w:val="2"/>
        <w:rPr>
          <w:rFonts w:ascii="宋体"/>
          <w:bCs w:val="0"/>
          <w:color w:val="auto"/>
          <w:sz w:val="28"/>
          <w:szCs w:val="30"/>
          <w:lang w:eastAsia="zh-CN"/>
        </w:rPr>
      </w:pPr>
      <w:bookmarkStart w:id="42" w:name="_Toc429662397"/>
      <w:bookmarkStart w:id="43" w:name="_Toc424742545"/>
      <w:bookmarkStart w:id="44" w:name="_Toc424566856"/>
      <w:bookmarkStart w:id="45" w:name="_Toc9543"/>
      <w:bookmarkStart w:id="46" w:name="_Toc430603678"/>
      <w:bookmarkStart w:id="47" w:name="_Toc417386178"/>
      <w:bookmarkStart w:id="48" w:name="_Toc448332396"/>
      <w:bookmarkStart w:id="49" w:name="_Toc482631981"/>
      <w:bookmarkStart w:id="50" w:name="_Toc424563317"/>
      <w:r>
        <w:rPr>
          <w:rFonts w:hint="eastAsia" w:ascii="宋体" w:hAnsi="宋体"/>
          <w:bCs w:val="0"/>
          <w:color w:val="auto"/>
          <w:sz w:val="28"/>
          <w:szCs w:val="30"/>
          <w:lang w:eastAsia="zh-CN"/>
        </w:rPr>
        <w:t>五、合同生效</w:t>
      </w:r>
      <w:bookmarkEnd w:id="42"/>
      <w:bookmarkEnd w:id="43"/>
      <w:bookmarkEnd w:id="44"/>
      <w:bookmarkEnd w:id="45"/>
      <w:bookmarkEnd w:id="46"/>
      <w:bookmarkEnd w:id="47"/>
      <w:bookmarkEnd w:id="48"/>
      <w:bookmarkEnd w:id="49"/>
      <w:bookmarkEnd w:id="50"/>
    </w:p>
    <w:p>
      <w:pPr>
        <w:snapToGrid w:val="0"/>
        <w:spacing w:line="360" w:lineRule="auto"/>
        <w:ind w:left="555"/>
        <w:rPr>
          <w:rFonts w:ascii="宋体"/>
          <w:color w:val="auto"/>
          <w:sz w:val="24"/>
        </w:rPr>
      </w:pPr>
      <w:r>
        <w:rPr>
          <w:rFonts w:hint="eastAsia" w:ascii="宋体" w:hAnsi="宋体"/>
          <w:color w:val="auto"/>
          <w:sz w:val="24"/>
        </w:rPr>
        <w:t>本合同由甲乙双方签字盖章后生效。</w:t>
      </w:r>
    </w:p>
    <w:p>
      <w:pPr>
        <w:pStyle w:val="2"/>
        <w:rPr>
          <w:rFonts w:ascii="宋体"/>
          <w:bCs w:val="0"/>
          <w:color w:val="auto"/>
          <w:sz w:val="28"/>
          <w:szCs w:val="30"/>
          <w:lang w:eastAsia="zh-CN"/>
        </w:rPr>
      </w:pPr>
      <w:bookmarkStart w:id="51" w:name="_Toc430603679"/>
      <w:bookmarkStart w:id="52" w:name="_Toc417386179"/>
      <w:bookmarkStart w:id="53" w:name="_Toc424563318"/>
      <w:bookmarkStart w:id="54" w:name="_Toc482631982"/>
      <w:bookmarkStart w:id="55" w:name="_Toc448332397"/>
      <w:bookmarkStart w:id="56" w:name="_Toc2749"/>
      <w:bookmarkStart w:id="57" w:name="_Toc429662398"/>
      <w:bookmarkStart w:id="58" w:name="_Toc424742546"/>
      <w:bookmarkStart w:id="59" w:name="_Toc424566857"/>
      <w:r>
        <w:rPr>
          <w:rFonts w:hint="eastAsia" w:ascii="宋体" w:hAnsi="宋体"/>
          <w:bCs w:val="0"/>
          <w:color w:val="auto"/>
          <w:sz w:val="28"/>
          <w:szCs w:val="30"/>
          <w:lang w:eastAsia="zh-CN"/>
        </w:rPr>
        <w:t>六、合同鉴证</w:t>
      </w:r>
      <w:bookmarkEnd w:id="51"/>
      <w:bookmarkEnd w:id="52"/>
      <w:bookmarkEnd w:id="53"/>
      <w:bookmarkEnd w:id="54"/>
      <w:bookmarkEnd w:id="55"/>
      <w:bookmarkEnd w:id="56"/>
      <w:bookmarkEnd w:id="57"/>
      <w:bookmarkEnd w:id="58"/>
      <w:bookmarkEnd w:id="59"/>
    </w:p>
    <w:p>
      <w:pPr>
        <w:snapToGrid w:val="0"/>
        <w:spacing w:line="360" w:lineRule="auto"/>
        <w:ind w:firstLine="480" w:firstLineChars="200"/>
        <w:rPr>
          <w:rFonts w:ascii="宋体"/>
          <w:b/>
          <w:color w:val="auto"/>
          <w:sz w:val="24"/>
        </w:rPr>
      </w:pPr>
      <w:r>
        <w:rPr>
          <w:rFonts w:hint="eastAsia" w:ascii="宋体" w:hAnsi="宋体"/>
          <w:color w:val="auto"/>
          <w:sz w:val="24"/>
        </w:rPr>
        <w:t>招标代理机构应当在本合同上签章，以证明本合同条款与招标文件、投标文件的相关要求相符并且未对采购内容和技术参数进行实质性修改。</w:t>
      </w:r>
    </w:p>
    <w:p>
      <w:pPr>
        <w:pStyle w:val="2"/>
        <w:rPr>
          <w:rFonts w:ascii="宋体"/>
          <w:bCs w:val="0"/>
          <w:color w:val="auto"/>
          <w:sz w:val="28"/>
          <w:szCs w:val="30"/>
          <w:lang w:eastAsia="zh-CN"/>
        </w:rPr>
      </w:pPr>
      <w:bookmarkStart w:id="60" w:name="_Toc424566858"/>
      <w:bookmarkStart w:id="61" w:name="_Toc11526"/>
      <w:bookmarkStart w:id="62" w:name="_Toc417386180"/>
      <w:bookmarkStart w:id="63" w:name="_Toc429662399"/>
      <w:bookmarkStart w:id="64" w:name="_Toc448332398"/>
      <w:bookmarkStart w:id="65" w:name="_Toc424742547"/>
      <w:bookmarkStart w:id="66" w:name="_Toc482631983"/>
      <w:bookmarkStart w:id="67" w:name="_Toc430603680"/>
      <w:bookmarkStart w:id="68" w:name="_Toc424563319"/>
      <w:r>
        <w:rPr>
          <w:rFonts w:hint="eastAsia" w:ascii="宋体" w:hAnsi="宋体"/>
          <w:bCs w:val="0"/>
          <w:color w:val="auto"/>
          <w:sz w:val="28"/>
          <w:szCs w:val="30"/>
          <w:lang w:eastAsia="zh-CN"/>
        </w:rPr>
        <w:t>七、本合同的组成文件</w:t>
      </w:r>
      <w:bookmarkEnd w:id="60"/>
      <w:bookmarkEnd w:id="61"/>
      <w:bookmarkEnd w:id="62"/>
      <w:bookmarkEnd w:id="63"/>
      <w:bookmarkEnd w:id="64"/>
      <w:bookmarkEnd w:id="65"/>
      <w:bookmarkEnd w:id="66"/>
      <w:bookmarkEnd w:id="67"/>
      <w:bookmarkEnd w:id="68"/>
    </w:p>
    <w:p>
      <w:pPr>
        <w:snapToGrid w:val="0"/>
        <w:spacing w:line="360" w:lineRule="auto"/>
        <w:ind w:left="555"/>
        <w:rPr>
          <w:rFonts w:ascii="宋体"/>
          <w:color w:val="auto"/>
          <w:sz w:val="24"/>
        </w:rPr>
      </w:pPr>
      <w:r>
        <w:rPr>
          <w:rFonts w:ascii="宋体" w:hAnsi="宋体"/>
          <w:color w:val="auto"/>
          <w:sz w:val="24"/>
        </w:rPr>
        <w:t>1.</w:t>
      </w:r>
      <w:r>
        <w:rPr>
          <w:rFonts w:hint="eastAsia" w:ascii="宋体" w:hAnsi="宋体"/>
          <w:color w:val="auto"/>
          <w:sz w:val="24"/>
        </w:rPr>
        <w:t>合同通用条款和专用条款；</w:t>
      </w:r>
    </w:p>
    <w:p>
      <w:pPr>
        <w:snapToGrid w:val="0"/>
        <w:spacing w:line="360" w:lineRule="auto"/>
        <w:ind w:left="555"/>
        <w:rPr>
          <w:rFonts w:ascii="宋体"/>
          <w:color w:val="auto"/>
          <w:sz w:val="24"/>
        </w:rPr>
      </w:pPr>
      <w:r>
        <w:rPr>
          <w:rFonts w:ascii="宋体" w:hAnsi="宋体"/>
          <w:color w:val="auto"/>
          <w:sz w:val="24"/>
        </w:rPr>
        <w:t>2.</w:t>
      </w:r>
      <w:r>
        <w:rPr>
          <w:rFonts w:hint="eastAsia" w:ascii="宋体" w:hAnsi="宋体"/>
          <w:color w:val="auto"/>
          <w:sz w:val="24"/>
        </w:rPr>
        <w:t>招标文件、乙方的投标文件和评标时的澄清函（如有）；</w:t>
      </w:r>
    </w:p>
    <w:p>
      <w:pPr>
        <w:snapToGrid w:val="0"/>
        <w:spacing w:line="360" w:lineRule="auto"/>
        <w:ind w:left="555"/>
        <w:rPr>
          <w:rFonts w:ascii="宋体"/>
          <w:color w:val="auto"/>
          <w:sz w:val="24"/>
        </w:rPr>
      </w:pPr>
      <w:r>
        <w:rPr>
          <w:rFonts w:ascii="宋体" w:hAnsi="宋体"/>
          <w:color w:val="auto"/>
          <w:sz w:val="24"/>
        </w:rPr>
        <w:t>3.</w:t>
      </w:r>
      <w:r>
        <w:rPr>
          <w:rFonts w:hint="eastAsia" w:ascii="宋体" w:hAnsi="宋体"/>
          <w:color w:val="auto"/>
          <w:sz w:val="24"/>
        </w:rPr>
        <w:t>中标通知书；</w:t>
      </w:r>
    </w:p>
    <w:p>
      <w:pPr>
        <w:snapToGrid w:val="0"/>
        <w:spacing w:line="360" w:lineRule="auto"/>
        <w:ind w:left="555"/>
        <w:rPr>
          <w:rFonts w:ascii="宋体"/>
          <w:color w:val="auto"/>
          <w:sz w:val="24"/>
        </w:rPr>
      </w:pPr>
      <w:r>
        <w:rPr>
          <w:rFonts w:ascii="宋体" w:hAnsi="宋体"/>
          <w:color w:val="auto"/>
          <w:sz w:val="24"/>
        </w:rPr>
        <w:t>4.</w:t>
      </w:r>
      <w:r>
        <w:rPr>
          <w:rFonts w:hint="eastAsia" w:ascii="宋体" w:hAnsi="宋体"/>
          <w:color w:val="auto"/>
          <w:sz w:val="24"/>
        </w:rPr>
        <w:t>甲乙双方商定的其他必要文件。</w:t>
      </w:r>
    </w:p>
    <w:p>
      <w:pPr>
        <w:snapToGrid w:val="0"/>
        <w:spacing w:line="360" w:lineRule="auto"/>
        <w:ind w:firstLine="480" w:firstLineChars="200"/>
        <w:rPr>
          <w:rFonts w:ascii="宋体"/>
          <w:bCs/>
          <w:color w:val="auto"/>
          <w:sz w:val="24"/>
        </w:rPr>
      </w:pPr>
      <w:r>
        <w:rPr>
          <w:rFonts w:hint="eastAsia" w:ascii="宋体" w:hAnsi="宋体"/>
          <w:bCs/>
          <w:color w:val="auto"/>
          <w:sz w:val="24"/>
        </w:rPr>
        <w:t>上述合同文件内容互为补充，如有不明确，由甲方负责解释。</w:t>
      </w:r>
    </w:p>
    <w:p>
      <w:pPr>
        <w:pStyle w:val="2"/>
        <w:rPr>
          <w:rFonts w:ascii="宋体"/>
          <w:bCs w:val="0"/>
          <w:color w:val="auto"/>
          <w:sz w:val="28"/>
          <w:szCs w:val="30"/>
          <w:lang w:eastAsia="zh-CN"/>
        </w:rPr>
      </w:pPr>
      <w:bookmarkStart w:id="69" w:name="_Toc429662400"/>
      <w:bookmarkStart w:id="70" w:name="_Toc417386181"/>
      <w:bookmarkStart w:id="71" w:name="_Toc482631984"/>
      <w:bookmarkStart w:id="72" w:name="_Toc157"/>
      <w:bookmarkStart w:id="73" w:name="_Toc424742548"/>
      <w:bookmarkStart w:id="74" w:name="_Toc430603681"/>
      <w:bookmarkStart w:id="75" w:name="_Toc424566859"/>
      <w:bookmarkStart w:id="76" w:name="_Toc424563320"/>
      <w:bookmarkStart w:id="77" w:name="_Toc448332399"/>
      <w:r>
        <w:rPr>
          <w:rFonts w:hint="eastAsia" w:ascii="宋体" w:hAnsi="宋体"/>
          <w:bCs w:val="0"/>
          <w:color w:val="auto"/>
          <w:sz w:val="28"/>
          <w:szCs w:val="30"/>
          <w:lang w:eastAsia="zh-CN"/>
        </w:rPr>
        <w:t>八、合同备案</w:t>
      </w:r>
      <w:bookmarkEnd w:id="69"/>
      <w:bookmarkEnd w:id="70"/>
      <w:bookmarkEnd w:id="71"/>
      <w:bookmarkEnd w:id="72"/>
      <w:bookmarkEnd w:id="73"/>
      <w:bookmarkEnd w:id="74"/>
      <w:bookmarkEnd w:id="75"/>
      <w:bookmarkEnd w:id="76"/>
      <w:bookmarkEnd w:id="77"/>
    </w:p>
    <w:p>
      <w:pPr>
        <w:snapToGrid w:val="0"/>
        <w:spacing w:line="360" w:lineRule="auto"/>
        <w:ind w:firstLine="480" w:firstLineChars="200"/>
        <w:rPr>
          <w:rFonts w:ascii="宋体" w:cs="宋体"/>
          <w:color w:val="auto"/>
          <w:sz w:val="24"/>
        </w:rPr>
      </w:pPr>
      <w:r>
        <w:rPr>
          <w:rFonts w:hint="eastAsia" w:ascii="宋体" w:hAnsi="宋体"/>
          <w:bCs/>
          <w:color w:val="auto"/>
          <w:sz w:val="24"/>
        </w:rPr>
        <w:t>本合同一式叁份，中文书写。甲方、乙方、招标代理机构各执一份。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bCs/>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hint="eastAsia" w:ascii="宋体" w:hAnsi="宋体"/>
          <w:b/>
          <w:sz w:val="24"/>
        </w:rPr>
        <w:t>甲方：</w:t>
      </w:r>
      <w:r>
        <w:rPr>
          <w:rFonts w:ascii="宋体" w:hAnsi="宋体"/>
          <w:b/>
          <w:sz w:val="24"/>
          <w:u w:val="single"/>
        </w:rPr>
        <w:t xml:space="preserve">                   </w:t>
      </w:r>
      <w:r>
        <w:rPr>
          <w:rFonts w:hint="eastAsia" w:ascii="宋体" w:hAnsi="宋体"/>
          <w:b/>
          <w:sz w:val="24"/>
          <w:u w:val="single"/>
        </w:rPr>
        <w:t>（盖章）</w:t>
      </w:r>
      <w:r>
        <w:rPr>
          <w:rFonts w:ascii="宋体" w:hAnsi="宋体"/>
          <w:b/>
          <w:sz w:val="24"/>
        </w:rPr>
        <w:t xml:space="preserve">     </w:t>
      </w:r>
      <w:r>
        <w:rPr>
          <w:rFonts w:hint="eastAsia" w:ascii="宋体" w:hAnsi="宋体"/>
          <w:b/>
          <w:sz w:val="24"/>
        </w:rPr>
        <w:t>乙方：</w:t>
      </w:r>
      <w:r>
        <w:rPr>
          <w:rFonts w:ascii="宋体" w:hAnsi="宋体"/>
          <w:b/>
          <w:sz w:val="24"/>
          <w:u w:val="single"/>
        </w:rPr>
        <w:t xml:space="preserve">                  </w:t>
      </w:r>
      <w:r>
        <w:rPr>
          <w:rFonts w:hint="eastAsia" w:ascii="宋体" w:hAnsi="宋体"/>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地址：</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法定（或授权）代表人：</w:t>
      </w:r>
      <w:r>
        <w:rPr>
          <w:rFonts w:ascii="宋体" w:hAnsi="宋体"/>
          <w:sz w:val="24"/>
          <w:u w:val="single"/>
        </w:rPr>
        <w:t xml:space="preserve">            </w:t>
      </w:r>
      <w:r>
        <w:rPr>
          <w:rFonts w:ascii="宋体" w:hAnsi="宋体"/>
          <w:sz w:val="24"/>
        </w:rPr>
        <w:t xml:space="preserve">     </w:t>
      </w:r>
      <w:r>
        <w:rPr>
          <w:rFonts w:hint="eastAsia" w:ascii="宋体" w:hAnsi="宋体"/>
          <w:sz w:val="24"/>
        </w:rPr>
        <w:t>法定（或授权）代表人：</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napToGrid w:val="0"/>
        <w:spacing w:before="19" w:line="500" w:lineRule="exact"/>
        <w:rPr>
          <w:rFonts w:ascii="宋体"/>
          <w:b/>
          <w:sz w:val="24"/>
        </w:rPr>
      </w:pPr>
    </w:p>
    <w:p>
      <w:pPr>
        <w:snapToGrid w:val="0"/>
        <w:spacing w:before="19" w:line="500" w:lineRule="exact"/>
        <w:rPr>
          <w:rFonts w:ascii="宋体"/>
          <w:b/>
          <w:sz w:val="24"/>
        </w:rPr>
      </w:pPr>
    </w:p>
    <w:p>
      <w:pPr>
        <w:snapToGrid w:val="0"/>
        <w:spacing w:before="19" w:line="500" w:lineRule="exact"/>
        <w:rPr>
          <w:rFonts w:ascii="宋体"/>
          <w:b/>
          <w:sz w:val="28"/>
          <w:u w:val="single"/>
        </w:rPr>
      </w:pPr>
      <w:r>
        <w:rPr>
          <w:rFonts w:hint="eastAsia" w:ascii="宋体" w:hAnsi="宋体"/>
          <w:b/>
          <w:sz w:val="28"/>
        </w:rPr>
        <w:t>招标代理机构：</w:t>
      </w:r>
      <w:r>
        <w:rPr>
          <w:rFonts w:hint="eastAsia" w:ascii="宋体" w:hAnsi="宋体"/>
          <w:b/>
          <w:sz w:val="28"/>
          <w:u w:val="single"/>
        </w:rPr>
        <w:t>海南政辉招投标代理有限公司（盖章）</w:t>
      </w:r>
    </w:p>
    <w:p>
      <w:pPr>
        <w:snapToGrid w:val="0"/>
        <w:spacing w:before="19" w:line="500" w:lineRule="exact"/>
        <w:rPr>
          <w:rFonts w:ascii="宋体"/>
          <w:sz w:val="28"/>
          <w:u w:val="single"/>
        </w:rPr>
      </w:pPr>
      <w:r>
        <w:rPr>
          <w:rFonts w:hint="eastAsia" w:ascii="宋体" w:hAnsi="宋体"/>
          <w:sz w:val="28"/>
        </w:rPr>
        <w:t>经办人：</w:t>
      </w:r>
      <w:r>
        <w:rPr>
          <w:rFonts w:ascii="宋体" w:hAnsi="宋体"/>
          <w:sz w:val="28"/>
          <w:u w:val="single"/>
        </w:rPr>
        <w:t xml:space="preserve">       </w:t>
      </w:r>
    </w:p>
    <w:p>
      <w:pPr>
        <w:snapToGrid w:val="0"/>
        <w:spacing w:before="19" w:line="500" w:lineRule="exact"/>
        <w:rPr>
          <w:rFonts w:ascii="宋体"/>
          <w:sz w:val="28"/>
        </w:rPr>
      </w:pPr>
    </w:p>
    <w:p>
      <w:pPr>
        <w:rPr>
          <w:rFonts w:ascii="宋体"/>
          <w:sz w:val="28"/>
        </w:rPr>
      </w:pPr>
      <w:r>
        <w:rPr>
          <w:rFonts w:ascii="宋体" w:hAnsi="宋体"/>
          <w:sz w:val="28"/>
          <w:u w:val="single"/>
        </w:rPr>
        <w:t xml:space="preserve">       </w:t>
      </w:r>
      <w:r>
        <w:rPr>
          <w:rFonts w:hint="eastAsia" w:ascii="宋体" w:hAnsi="宋体"/>
          <w:sz w:val="28"/>
        </w:rPr>
        <w:t>年</w:t>
      </w:r>
      <w:r>
        <w:rPr>
          <w:rFonts w:ascii="宋体" w:hAnsi="宋体"/>
          <w:sz w:val="28"/>
          <w:u w:val="single"/>
        </w:rPr>
        <w:t xml:space="preserve">   </w:t>
      </w:r>
      <w:r>
        <w:rPr>
          <w:rFonts w:hint="eastAsia" w:ascii="宋体" w:hAnsi="宋体"/>
          <w:sz w:val="28"/>
        </w:rPr>
        <w:t>月</w:t>
      </w:r>
      <w:r>
        <w:rPr>
          <w:rFonts w:ascii="宋体" w:hAnsi="宋体"/>
          <w:sz w:val="28"/>
          <w:u w:val="single"/>
        </w:rPr>
        <w:t xml:space="preserve">    </w:t>
      </w:r>
      <w:r>
        <w:rPr>
          <w:rFonts w:hint="eastAsia" w:ascii="宋体" w:hAnsi="宋体"/>
          <w:sz w:val="28"/>
        </w:rPr>
        <w:t>日</w:t>
      </w:r>
    </w:p>
    <w:p>
      <w:pPr>
        <w:snapToGrid w:val="0"/>
        <w:spacing w:line="480" w:lineRule="auto"/>
        <w:ind w:firstLine="723" w:firstLineChars="225"/>
        <w:jc w:val="center"/>
        <w:outlineLvl w:val="0"/>
        <w:rPr>
          <w:b/>
          <w:sz w:val="44"/>
          <w:szCs w:val="44"/>
        </w:rPr>
      </w:pPr>
      <w:r>
        <w:rPr>
          <w:rFonts w:ascii="宋体"/>
          <w:b/>
          <w:bCs/>
          <w:kern w:val="0"/>
          <w:sz w:val="32"/>
        </w:rPr>
        <w:br w:type="page"/>
      </w:r>
      <w:bookmarkEnd w:id="13"/>
      <w:bookmarkStart w:id="78" w:name="_Toc484527699"/>
      <w:bookmarkStart w:id="79" w:name="_Toc301182589"/>
      <w:r>
        <w:rPr>
          <w:rFonts w:hint="eastAsia"/>
          <w:b/>
          <w:sz w:val="44"/>
          <w:szCs w:val="44"/>
        </w:rPr>
        <w:t>第五章</w:t>
      </w:r>
      <w:r>
        <w:rPr>
          <w:b/>
          <w:sz w:val="44"/>
          <w:szCs w:val="44"/>
        </w:rPr>
        <w:t xml:space="preserve">  </w:t>
      </w:r>
      <w:r>
        <w:rPr>
          <w:rFonts w:hint="eastAsia"/>
          <w:b/>
          <w:sz w:val="44"/>
          <w:szCs w:val="44"/>
        </w:rPr>
        <w:t>报价文件内容和格式</w:t>
      </w:r>
      <w:bookmarkEnd w:id="78"/>
    </w:p>
    <w:p>
      <w:pPr>
        <w:spacing w:line="360" w:lineRule="auto"/>
        <w:ind w:left="120" w:leftChars="57" w:firstLine="480" w:firstLineChars="200"/>
        <w:rPr>
          <w:rFonts w:ascii="宋体"/>
          <w:b/>
          <w:sz w:val="28"/>
          <w:szCs w:val="28"/>
        </w:rPr>
      </w:pPr>
      <w:r>
        <w:rPr>
          <w:rFonts w:hint="eastAsia" w:ascii="宋体" w:hAnsi="宋体"/>
          <w:sz w:val="24"/>
        </w:rPr>
        <w:t>请报价人按照以下文件要求的格式、内容制作报价文件，并按以下顺序编制目录及页码，否则可能将影响对报价文件的评价。</w:t>
      </w:r>
    </w:p>
    <w:p>
      <w:pPr>
        <w:numPr>
          <w:ilvl w:val="0"/>
          <w:numId w:val="11"/>
        </w:numPr>
        <w:spacing w:line="360" w:lineRule="auto"/>
        <w:jc w:val="left"/>
        <w:rPr>
          <w:rFonts w:ascii="宋体"/>
          <w:sz w:val="24"/>
        </w:rPr>
      </w:pPr>
      <w:r>
        <w:rPr>
          <w:rFonts w:hint="eastAsia" w:ascii="宋体" w:hAnsi="宋体"/>
          <w:sz w:val="24"/>
        </w:rPr>
        <w:t>报价函（表</w:t>
      </w:r>
      <w:r>
        <w:rPr>
          <w:rFonts w:ascii="宋体" w:hAnsi="宋体"/>
          <w:sz w:val="24"/>
        </w:rPr>
        <w:t>1</w:t>
      </w:r>
      <w:r>
        <w:rPr>
          <w:rFonts w:hint="eastAsia" w:ascii="宋体" w:hAnsi="宋体"/>
          <w:sz w:val="24"/>
        </w:rPr>
        <w:t>）；</w:t>
      </w:r>
    </w:p>
    <w:p>
      <w:pPr>
        <w:numPr>
          <w:ilvl w:val="0"/>
          <w:numId w:val="11"/>
        </w:numPr>
        <w:spacing w:line="360" w:lineRule="auto"/>
        <w:jc w:val="left"/>
        <w:rPr>
          <w:rFonts w:ascii="宋体"/>
          <w:sz w:val="24"/>
        </w:rPr>
      </w:pPr>
      <w:r>
        <w:rPr>
          <w:rFonts w:hint="eastAsia" w:ascii="宋体" w:hAnsi="宋体"/>
          <w:sz w:val="24"/>
        </w:rPr>
        <w:t>开标一览表（表</w:t>
      </w:r>
      <w:r>
        <w:rPr>
          <w:rFonts w:ascii="宋体" w:hAnsi="宋体"/>
          <w:sz w:val="24"/>
        </w:rPr>
        <w:t>2</w:t>
      </w:r>
      <w:r>
        <w:rPr>
          <w:rFonts w:hint="eastAsia" w:ascii="宋体" w:hAnsi="宋体"/>
          <w:sz w:val="24"/>
        </w:rPr>
        <w:t>）；</w:t>
      </w:r>
    </w:p>
    <w:p>
      <w:pPr>
        <w:numPr>
          <w:ilvl w:val="0"/>
          <w:numId w:val="11"/>
        </w:numPr>
        <w:spacing w:line="360" w:lineRule="auto"/>
        <w:jc w:val="left"/>
        <w:rPr>
          <w:rFonts w:ascii="宋体"/>
          <w:sz w:val="24"/>
        </w:rPr>
      </w:pPr>
      <w:r>
        <w:rPr>
          <w:rFonts w:hint="eastAsia" w:ascii="宋体" w:hAnsi="宋体"/>
          <w:sz w:val="24"/>
        </w:rPr>
        <w:t>报价明细表（表</w:t>
      </w:r>
      <w:r>
        <w:rPr>
          <w:rFonts w:ascii="宋体" w:hAnsi="宋体"/>
          <w:sz w:val="24"/>
        </w:rPr>
        <w:t>3</w:t>
      </w:r>
      <w:r>
        <w:rPr>
          <w:rFonts w:hint="eastAsia" w:ascii="宋体" w:hAnsi="宋体"/>
          <w:sz w:val="24"/>
        </w:rPr>
        <w:t>）</w:t>
      </w:r>
    </w:p>
    <w:p>
      <w:pPr>
        <w:widowControl/>
        <w:numPr>
          <w:ilvl w:val="0"/>
          <w:numId w:val="11"/>
        </w:numPr>
        <w:tabs>
          <w:tab w:val="left" w:pos="900"/>
        </w:tabs>
        <w:snapToGrid w:val="0"/>
        <w:spacing w:line="360" w:lineRule="auto"/>
        <w:jc w:val="left"/>
        <w:rPr>
          <w:rFonts w:ascii="宋体"/>
          <w:sz w:val="24"/>
        </w:rPr>
      </w:pPr>
      <w:r>
        <w:rPr>
          <w:rFonts w:hint="eastAsia" w:ascii="宋体" w:hAnsi="宋体"/>
          <w:sz w:val="24"/>
        </w:rPr>
        <w:t>法定代表人证明书（表</w:t>
      </w:r>
      <w:r>
        <w:rPr>
          <w:rFonts w:ascii="宋体" w:hAnsi="宋体"/>
          <w:sz w:val="24"/>
        </w:rPr>
        <w:t>4</w:t>
      </w:r>
      <w:r>
        <w:rPr>
          <w:rFonts w:hint="eastAsia" w:ascii="宋体" w:hAnsi="宋体"/>
          <w:sz w:val="24"/>
        </w:rPr>
        <w:t>）</w:t>
      </w:r>
    </w:p>
    <w:p>
      <w:pPr>
        <w:widowControl/>
        <w:numPr>
          <w:ilvl w:val="0"/>
          <w:numId w:val="11"/>
        </w:numPr>
        <w:tabs>
          <w:tab w:val="left" w:pos="900"/>
        </w:tabs>
        <w:snapToGrid w:val="0"/>
        <w:spacing w:line="360" w:lineRule="auto"/>
        <w:jc w:val="left"/>
        <w:rPr>
          <w:rFonts w:ascii="宋体"/>
          <w:sz w:val="24"/>
        </w:rPr>
      </w:pPr>
      <w:r>
        <w:rPr>
          <w:rFonts w:hint="eastAsia" w:ascii="宋体" w:hAnsi="宋体"/>
          <w:sz w:val="24"/>
        </w:rPr>
        <w:t>授权委托书（表</w:t>
      </w:r>
      <w:r>
        <w:rPr>
          <w:rFonts w:ascii="宋体" w:hAnsi="宋体"/>
          <w:sz w:val="24"/>
        </w:rPr>
        <w:t>5</w:t>
      </w:r>
      <w:r>
        <w:rPr>
          <w:rFonts w:hint="eastAsia" w:ascii="宋体" w:hAnsi="宋体"/>
          <w:sz w:val="24"/>
        </w:rPr>
        <w:t>）</w:t>
      </w:r>
    </w:p>
    <w:p>
      <w:pPr>
        <w:widowControl/>
        <w:numPr>
          <w:ilvl w:val="0"/>
          <w:numId w:val="11"/>
        </w:numPr>
        <w:tabs>
          <w:tab w:val="left" w:pos="900"/>
        </w:tabs>
        <w:snapToGrid w:val="0"/>
        <w:spacing w:line="360" w:lineRule="auto"/>
        <w:jc w:val="left"/>
        <w:rPr>
          <w:rFonts w:ascii="宋体"/>
          <w:sz w:val="24"/>
        </w:rPr>
      </w:pPr>
      <w:r>
        <w:rPr>
          <w:rFonts w:hint="eastAsia" w:ascii="宋体" w:hAnsi="宋体"/>
          <w:sz w:val="24"/>
        </w:rPr>
        <w:t>技术响应（表</w:t>
      </w:r>
      <w:r>
        <w:rPr>
          <w:rFonts w:ascii="宋体" w:hAnsi="宋体"/>
          <w:sz w:val="24"/>
        </w:rPr>
        <w:t>6</w:t>
      </w:r>
      <w:r>
        <w:rPr>
          <w:rFonts w:hint="eastAsia" w:ascii="宋体" w:hAnsi="宋体"/>
          <w:sz w:val="24"/>
        </w:rPr>
        <w:t>）</w:t>
      </w:r>
    </w:p>
    <w:p>
      <w:pPr>
        <w:numPr>
          <w:ilvl w:val="0"/>
          <w:numId w:val="11"/>
        </w:numPr>
        <w:spacing w:line="360" w:lineRule="auto"/>
        <w:jc w:val="left"/>
        <w:rPr>
          <w:rFonts w:hint="eastAsia" w:ascii="宋体" w:hAnsi="宋体"/>
          <w:sz w:val="24"/>
        </w:rPr>
      </w:pPr>
      <w:r>
        <w:rPr>
          <w:rFonts w:hint="eastAsia" w:ascii="宋体" w:hAnsi="宋体"/>
          <w:sz w:val="24"/>
        </w:rPr>
        <w:t>无重大违纪声明函（表7）</w:t>
      </w:r>
    </w:p>
    <w:p>
      <w:pPr>
        <w:numPr>
          <w:ilvl w:val="0"/>
          <w:numId w:val="11"/>
        </w:numPr>
        <w:spacing w:line="360" w:lineRule="auto"/>
        <w:jc w:val="left"/>
        <w:rPr>
          <w:rFonts w:hint="eastAsia" w:ascii="宋体" w:hAnsi="宋体"/>
          <w:sz w:val="24"/>
        </w:rPr>
      </w:pPr>
      <w:r>
        <w:rPr>
          <w:rFonts w:hint="eastAsia" w:ascii="宋体" w:hAnsi="宋体"/>
          <w:sz w:val="24"/>
        </w:rPr>
        <w:t>中小企业声明函（表8）</w:t>
      </w:r>
    </w:p>
    <w:p>
      <w:pPr>
        <w:numPr>
          <w:ilvl w:val="0"/>
          <w:numId w:val="0"/>
        </w:numPr>
        <w:spacing w:line="360" w:lineRule="auto"/>
        <w:ind w:left="420" w:leftChars="0"/>
        <w:jc w:val="left"/>
        <w:rPr>
          <w:rFonts w:hint="eastAsia" w:ascii="宋体" w:hAnsi="宋体"/>
          <w:sz w:val="24"/>
        </w:rPr>
      </w:pPr>
      <w:r>
        <w:rPr>
          <w:rFonts w:hint="eastAsia" w:ascii="宋体" w:hAnsi="宋体"/>
          <w:sz w:val="24"/>
          <w:lang w:val="en-US" w:eastAsia="zh-CN"/>
        </w:rPr>
        <w:t>9.</w:t>
      </w:r>
      <w:r>
        <w:rPr>
          <w:rFonts w:hint="eastAsia" w:ascii="宋体" w:hAnsi="宋体"/>
          <w:sz w:val="24"/>
        </w:rPr>
        <w:t>中小企业（监狱企业）声明函（表</w:t>
      </w:r>
      <w:r>
        <w:rPr>
          <w:rFonts w:hint="eastAsia" w:ascii="宋体" w:hAnsi="宋体"/>
          <w:sz w:val="24"/>
          <w:lang w:val="en-US" w:eastAsia="zh-CN"/>
        </w:rPr>
        <w:t>9，</w:t>
      </w:r>
      <w:r>
        <w:rPr>
          <w:rFonts w:hint="eastAsia" w:ascii="宋体" w:hAnsi="宋体"/>
          <w:sz w:val="24"/>
        </w:rPr>
        <w:t>如有）</w:t>
      </w:r>
    </w:p>
    <w:p>
      <w:pPr>
        <w:numPr>
          <w:ilvl w:val="0"/>
          <w:numId w:val="11"/>
        </w:numPr>
        <w:spacing w:line="360" w:lineRule="auto"/>
        <w:jc w:val="left"/>
        <w:rPr>
          <w:rFonts w:hint="eastAsia" w:ascii="宋体" w:hAnsi="宋体"/>
          <w:sz w:val="24"/>
        </w:rPr>
      </w:pPr>
      <w:r>
        <w:rPr>
          <w:rFonts w:hint="eastAsia" w:ascii="宋体" w:hAnsi="宋体"/>
          <w:sz w:val="24"/>
        </w:rPr>
        <w:t>残疾人福利性单位声明函（表</w:t>
      </w:r>
      <w:r>
        <w:rPr>
          <w:rFonts w:hint="eastAsia" w:ascii="宋体" w:hAnsi="宋体"/>
          <w:sz w:val="24"/>
          <w:lang w:val="en-US" w:eastAsia="zh-CN"/>
        </w:rPr>
        <w:t>10，</w:t>
      </w:r>
      <w:r>
        <w:rPr>
          <w:rFonts w:hint="eastAsia" w:ascii="宋体" w:hAnsi="宋体"/>
          <w:sz w:val="24"/>
        </w:rPr>
        <w:t>如有）</w:t>
      </w:r>
    </w:p>
    <w:p>
      <w:pPr>
        <w:numPr>
          <w:ilvl w:val="0"/>
          <w:numId w:val="11"/>
        </w:numPr>
        <w:spacing w:line="360" w:lineRule="auto"/>
        <w:jc w:val="left"/>
        <w:rPr>
          <w:rFonts w:hint="eastAsia" w:ascii="宋体" w:hAnsi="宋体"/>
          <w:sz w:val="24"/>
        </w:rPr>
      </w:pPr>
      <w:r>
        <w:rPr>
          <w:rFonts w:hint="eastAsia" w:ascii="宋体" w:hAnsi="宋体"/>
          <w:sz w:val="24"/>
        </w:rPr>
        <w:t>投标保证金证明单据</w:t>
      </w:r>
    </w:p>
    <w:p>
      <w:pPr>
        <w:numPr>
          <w:ilvl w:val="0"/>
          <w:numId w:val="11"/>
        </w:numPr>
        <w:spacing w:line="360" w:lineRule="auto"/>
        <w:jc w:val="left"/>
        <w:rPr>
          <w:rFonts w:ascii="宋体"/>
          <w:sz w:val="24"/>
        </w:rPr>
      </w:pPr>
      <w:r>
        <w:rPr>
          <w:rFonts w:hint="eastAsia" w:ascii="宋体" w:hAnsi="宋体"/>
          <w:sz w:val="24"/>
        </w:rPr>
        <w:t>供应商资格证明文件：见第一章报价人资格要求</w:t>
      </w:r>
    </w:p>
    <w:p>
      <w:pPr>
        <w:spacing w:line="360" w:lineRule="auto"/>
        <w:ind w:left="420"/>
        <w:jc w:val="left"/>
        <w:rPr>
          <w:rFonts w:ascii="宋体"/>
          <w:sz w:val="24"/>
        </w:rPr>
      </w:pPr>
      <w:r>
        <w:rPr>
          <w:rFonts w:hint="eastAsia" w:ascii="宋体" w:hAnsi="宋体"/>
          <w:sz w:val="24"/>
        </w:rPr>
        <w:t>1</w:t>
      </w:r>
      <w:r>
        <w:rPr>
          <w:rFonts w:hint="eastAsia" w:ascii="宋体" w:hAnsi="宋体"/>
          <w:sz w:val="24"/>
          <w:lang w:val="en-US" w:eastAsia="zh-CN"/>
        </w:rPr>
        <w:t>2</w:t>
      </w:r>
      <w:r>
        <w:rPr>
          <w:rFonts w:ascii="宋体" w:hAnsi="宋体"/>
          <w:sz w:val="24"/>
        </w:rPr>
        <w:t>.</w:t>
      </w:r>
      <w:r>
        <w:rPr>
          <w:rFonts w:hint="eastAsia" w:ascii="宋体" w:hAnsi="宋体"/>
          <w:sz w:val="24"/>
        </w:rPr>
        <w:t>其他材料</w:t>
      </w:r>
    </w:p>
    <w:p>
      <w:pPr>
        <w:spacing w:line="360" w:lineRule="auto"/>
        <w:ind w:firstLine="482" w:firstLineChars="200"/>
        <w:rPr>
          <w:rFonts w:ascii="宋体"/>
          <w:b/>
          <w:sz w:val="24"/>
        </w:rPr>
      </w:pPr>
      <w:r>
        <w:rPr>
          <w:rFonts w:hint="eastAsia" w:ascii="宋体" w:hAnsi="宋体"/>
          <w:b/>
          <w:sz w:val="24"/>
          <w:u w:val="single"/>
        </w:rPr>
        <w:t>※所提供的复印件须加盖供应商的公章</w:t>
      </w:r>
      <w:r>
        <w:rPr>
          <w:rFonts w:hint="eastAsia" w:ascii="宋体" w:hAnsi="宋体"/>
          <w:b/>
          <w:sz w:val="24"/>
        </w:rPr>
        <w:t>。</w:t>
      </w:r>
    </w:p>
    <w:p>
      <w:pPr>
        <w:widowControl/>
        <w:spacing w:line="360" w:lineRule="auto"/>
        <w:jc w:val="left"/>
        <w:rPr>
          <w:rFonts w:ascii="宋体" w:cs="宋体"/>
          <w:kern w:val="0"/>
          <w:sz w:val="24"/>
        </w:rPr>
      </w:pPr>
    </w:p>
    <w:p>
      <w:pPr>
        <w:jc w:val="center"/>
        <w:rPr>
          <w:rFonts w:ascii="宋体"/>
          <w:sz w:val="24"/>
        </w:rPr>
      </w:pPr>
      <w:r>
        <w:rPr>
          <w:rFonts w:ascii="宋体"/>
          <w:sz w:val="24"/>
        </w:rPr>
        <w:br w:type="page"/>
      </w:r>
    </w:p>
    <w:p>
      <w:pPr>
        <w:jc w:val="center"/>
        <w:rPr>
          <w:rFonts w:ascii="宋体"/>
          <w:b/>
          <w:sz w:val="32"/>
        </w:rPr>
      </w:pPr>
      <w:r>
        <w:rPr>
          <w:rFonts w:hint="eastAsia" w:ascii="宋体" w:hAnsi="宋体"/>
          <w:b/>
          <w:sz w:val="32"/>
        </w:rPr>
        <w:t>表</w:t>
      </w:r>
      <w:r>
        <w:rPr>
          <w:rFonts w:ascii="宋体" w:hAnsi="宋体"/>
          <w:b/>
          <w:sz w:val="32"/>
        </w:rPr>
        <w:t>1</w:t>
      </w:r>
      <w:r>
        <w:rPr>
          <w:rFonts w:hint="eastAsia" w:ascii="宋体" w:hAnsi="宋体"/>
          <w:b/>
          <w:sz w:val="32"/>
        </w:rPr>
        <w:t>、报价函</w:t>
      </w:r>
    </w:p>
    <w:p>
      <w:pPr>
        <w:spacing w:line="360" w:lineRule="auto"/>
        <w:rPr>
          <w:rFonts w:ascii="宋体"/>
          <w:sz w:val="24"/>
        </w:rPr>
      </w:pPr>
    </w:p>
    <w:p>
      <w:pPr>
        <w:spacing w:before="19" w:line="360" w:lineRule="auto"/>
        <w:rPr>
          <w:rFonts w:ascii="宋体"/>
          <w:sz w:val="24"/>
        </w:rPr>
      </w:pPr>
      <w:r>
        <w:rPr>
          <w:rFonts w:hint="eastAsia" w:ascii="宋体" w:hAnsi="宋体"/>
          <w:sz w:val="24"/>
        </w:rPr>
        <w:t>致：海南政辉招投标代理有限公司：</w:t>
      </w:r>
    </w:p>
    <w:p>
      <w:pPr>
        <w:spacing w:line="360" w:lineRule="auto"/>
        <w:ind w:firstLine="480" w:firstLineChars="200"/>
        <w:rPr>
          <w:rFonts w:ascii="宋体"/>
          <w:sz w:val="24"/>
        </w:rPr>
      </w:pPr>
      <w:r>
        <w:rPr>
          <w:rFonts w:hint="eastAsia" w:ascii="宋体" w:hAnsi="宋体"/>
          <w:sz w:val="24"/>
        </w:rPr>
        <w:t>根据贵单位项目编号为</w:t>
      </w:r>
      <w:r>
        <w:rPr>
          <w:rFonts w:ascii="宋体" w:hAnsi="宋体"/>
          <w:sz w:val="24"/>
          <w:u w:val="single"/>
        </w:rPr>
        <w:t xml:space="preserve">               </w:t>
      </w:r>
      <w:r>
        <w:rPr>
          <w:rFonts w:hint="eastAsia" w:ascii="宋体" w:hAnsi="宋体"/>
          <w:sz w:val="24"/>
        </w:rPr>
        <w:t>的报价邀请函，正式授权下述签字人</w:t>
      </w:r>
    </w:p>
    <w:p>
      <w:pPr>
        <w:spacing w:line="360" w:lineRule="auto"/>
        <w:rPr>
          <w:rFonts w:ascii="宋体"/>
          <w:sz w:val="24"/>
        </w:rPr>
      </w:pPr>
      <w:r>
        <w:rPr>
          <w:rFonts w:ascii="宋体" w:hAnsi="宋体"/>
          <w:sz w:val="24"/>
          <w:u w:val="single"/>
        </w:rPr>
        <w:t xml:space="preserve">             </w:t>
      </w:r>
      <w:r>
        <w:rPr>
          <w:rFonts w:hint="eastAsia" w:ascii="宋体" w:hAnsi="宋体"/>
          <w:sz w:val="24"/>
        </w:rPr>
        <w:t>（姓名和职务）代表报价人</w:t>
      </w:r>
      <w:r>
        <w:rPr>
          <w:rFonts w:ascii="宋体" w:hAnsi="宋体"/>
          <w:sz w:val="24"/>
          <w:u w:val="single"/>
        </w:rPr>
        <w:t xml:space="preserve">        </w:t>
      </w:r>
      <w:r>
        <w:rPr>
          <w:rFonts w:hint="eastAsia" w:ascii="宋体" w:hAnsi="宋体"/>
          <w:sz w:val="24"/>
        </w:rPr>
        <w:t>（报价单位名称），提交报价书正本一式壹份，副本一式贰份。</w:t>
      </w:r>
    </w:p>
    <w:p>
      <w:pPr>
        <w:spacing w:line="360" w:lineRule="auto"/>
        <w:ind w:firstLine="480" w:firstLineChars="200"/>
        <w:rPr>
          <w:rFonts w:ascii="宋体"/>
          <w:sz w:val="24"/>
        </w:rPr>
      </w:pPr>
      <w:r>
        <w:rPr>
          <w:rFonts w:hint="eastAsia" w:ascii="宋体" w:hAnsi="宋体"/>
          <w:sz w:val="24"/>
        </w:rPr>
        <w:t>根据此函，我们宣布同意如下：</w:t>
      </w:r>
    </w:p>
    <w:p>
      <w:pPr>
        <w:spacing w:line="360" w:lineRule="auto"/>
        <w:ind w:firstLine="480"/>
        <w:rPr>
          <w:rFonts w:ascii="宋体"/>
          <w:sz w:val="24"/>
        </w:rPr>
      </w:pPr>
      <w:r>
        <w:rPr>
          <w:rFonts w:ascii="宋体" w:hAnsi="宋体"/>
          <w:sz w:val="24"/>
        </w:rPr>
        <w:t>1</w:t>
      </w:r>
      <w:r>
        <w:rPr>
          <w:rFonts w:hint="eastAsia" w:ascii="宋体" w:hAnsi="宋体"/>
          <w:sz w:val="24"/>
        </w:rPr>
        <w:t>、我方接受谈判文件的所有的条款和规定。</w:t>
      </w:r>
    </w:p>
    <w:p>
      <w:pPr>
        <w:spacing w:line="360" w:lineRule="auto"/>
        <w:ind w:firstLine="480" w:firstLineChars="200"/>
        <w:rPr>
          <w:rFonts w:ascii="宋体"/>
          <w:sz w:val="24"/>
        </w:rPr>
      </w:pPr>
      <w:r>
        <w:rPr>
          <w:rFonts w:ascii="宋体" w:hAnsi="宋体"/>
          <w:sz w:val="24"/>
        </w:rPr>
        <w:t>2</w:t>
      </w:r>
      <w:r>
        <w:rPr>
          <w:rFonts w:hint="eastAsia" w:ascii="宋体" w:hAnsi="宋体"/>
          <w:sz w:val="24"/>
        </w:rPr>
        <w:t>、我方同意按照谈判文件第一章“报价人须知”的规定，本报价文件的有效期为从报价截止日期起计算的</w:t>
      </w:r>
      <w:r>
        <w:rPr>
          <w:rFonts w:hint="eastAsia" w:ascii="宋体" w:hAnsi="宋体"/>
          <w:sz w:val="24"/>
          <w:u w:val="single"/>
        </w:rPr>
        <w:t>六十天</w:t>
      </w:r>
      <w:r>
        <w:rPr>
          <w:rFonts w:hint="eastAsia" w:ascii="宋体" w:hAnsi="宋体"/>
          <w:sz w:val="24"/>
        </w:rPr>
        <w:t>，在此期间，本报价文件将始终对我方具有约束力，并可随时被接受。</w:t>
      </w:r>
    </w:p>
    <w:p>
      <w:pPr>
        <w:spacing w:line="360" w:lineRule="auto"/>
        <w:ind w:firstLine="480"/>
        <w:rPr>
          <w:rFonts w:ascii="宋体"/>
          <w:sz w:val="24"/>
        </w:rPr>
      </w:pPr>
      <w:r>
        <w:rPr>
          <w:rFonts w:ascii="宋体" w:hAnsi="宋体"/>
          <w:sz w:val="24"/>
        </w:rPr>
        <w:t>3</w:t>
      </w:r>
      <w:r>
        <w:rPr>
          <w:rFonts w:hint="eastAsia" w:ascii="宋体" w:hAnsi="宋体"/>
          <w:sz w:val="24"/>
        </w:rPr>
        <w:t>、我们同意提供贵单位要求的有关本次报价的所有资料或证据。</w:t>
      </w:r>
    </w:p>
    <w:p>
      <w:pPr>
        <w:spacing w:line="360" w:lineRule="auto"/>
        <w:ind w:firstLine="480"/>
        <w:rPr>
          <w:rFonts w:ascii="宋体"/>
          <w:sz w:val="24"/>
        </w:rPr>
      </w:pPr>
      <w:r>
        <w:rPr>
          <w:rFonts w:ascii="宋体" w:hAnsi="宋体"/>
          <w:sz w:val="24"/>
        </w:rPr>
        <w:t>4</w:t>
      </w:r>
      <w:r>
        <w:rPr>
          <w:rFonts w:hint="eastAsia" w:ascii="宋体" w:hAnsi="宋体"/>
          <w:sz w:val="24"/>
        </w:rPr>
        <w:t>、我方完全理解贵方不一定要接受最低报价的报价，即最低报价不是成交的保证。</w:t>
      </w:r>
    </w:p>
    <w:p>
      <w:pPr>
        <w:spacing w:line="360" w:lineRule="auto"/>
        <w:ind w:firstLine="480" w:firstLineChars="200"/>
        <w:rPr>
          <w:rFonts w:ascii="宋体"/>
          <w:sz w:val="24"/>
        </w:rPr>
      </w:pPr>
      <w:r>
        <w:rPr>
          <w:rFonts w:ascii="宋体" w:hAnsi="宋体"/>
          <w:sz w:val="24"/>
        </w:rPr>
        <w:t>5</w:t>
      </w:r>
      <w:r>
        <w:rPr>
          <w:rFonts w:hint="eastAsia" w:ascii="宋体" w:hAnsi="宋体"/>
          <w:sz w:val="24"/>
        </w:rPr>
        <w:t>、如果我方成交，我们将根据招标文件的规定严格履行自己的责任和义务。</w:t>
      </w:r>
    </w:p>
    <w:p>
      <w:pPr>
        <w:spacing w:line="360" w:lineRule="auto"/>
        <w:ind w:firstLine="480" w:firstLineChars="200"/>
        <w:rPr>
          <w:rFonts w:ascii="宋体"/>
          <w:sz w:val="24"/>
        </w:rPr>
      </w:pPr>
      <w:r>
        <w:rPr>
          <w:rFonts w:ascii="宋体" w:hAnsi="宋体"/>
          <w:sz w:val="24"/>
        </w:rPr>
        <w:t>6</w:t>
      </w:r>
      <w:r>
        <w:rPr>
          <w:rFonts w:hint="eastAsia" w:ascii="宋体" w:hAnsi="宋体"/>
          <w:sz w:val="24"/>
        </w:rPr>
        <w:t>、如果我方成交，我方将支付本次谈判的服务费。</w:t>
      </w:r>
    </w:p>
    <w:p>
      <w:pPr>
        <w:spacing w:line="360" w:lineRule="auto"/>
        <w:ind w:firstLine="570"/>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报价人名称：</w:t>
      </w:r>
      <w:r>
        <w:rPr>
          <w:rFonts w:ascii="宋体" w:hAnsi="宋体"/>
          <w:sz w:val="24"/>
          <w:u w:val="single"/>
        </w:rPr>
        <w:t xml:space="preserve">              </w:t>
      </w:r>
      <w:r>
        <w:rPr>
          <w:rFonts w:hint="eastAsia" w:ascii="宋体" w:hAnsi="宋体"/>
          <w:sz w:val="24"/>
          <w:u w:val="single"/>
        </w:rPr>
        <w:t>（公章）</w:t>
      </w:r>
    </w:p>
    <w:p>
      <w:pPr>
        <w:spacing w:line="360" w:lineRule="auto"/>
        <w:rPr>
          <w:rFonts w:ascii="宋体"/>
          <w:sz w:val="24"/>
          <w:u w:val="single"/>
        </w:rPr>
      </w:pPr>
      <w:r>
        <w:rPr>
          <w:rFonts w:ascii="宋体" w:hAnsi="宋体"/>
          <w:sz w:val="24"/>
        </w:rPr>
        <w:t xml:space="preserve">        </w:t>
      </w:r>
      <w:r>
        <w:rPr>
          <w:rFonts w:hint="eastAsia" w:ascii="宋体" w:hAnsi="宋体"/>
          <w:sz w:val="24"/>
        </w:rPr>
        <w:t>地址：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开户行：</w:t>
      </w:r>
      <w:r>
        <w:rPr>
          <w:rFonts w:ascii="宋体" w:hAnsi="宋体"/>
          <w:sz w:val="24"/>
          <w:u w:val="single"/>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户：</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授权代表签字：</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日期：</w:t>
      </w:r>
      <w:r>
        <w:rPr>
          <w:rFonts w:ascii="宋体" w:hAnsi="宋体"/>
          <w:sz w:val="24"/>
          <w:u w:val="single"/>
        </w:rPr>
        <w:t xml:space="preserve">                  </w:t>
      </w:r>
    </w:p>
    <w:p>
      <w:pPr>
        <w:jc w:val="center"/>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jc w:val="center"/>
        <w:rPr>
          <w:rFonts w:ascii="宋体"/>
          <w:b/>
          <w:sz w:val="32"/>
        </w:rPr>
      </w:pPr>
    </w:p>
    <w:p>
      <w:pPr>
        <w:pStyle w:val="2"/>
        <w:rPr>
          <w:lang w:eastAsia="zh-CN"/>
        </w:rPr>
      </w:pPr>
    </w:p>
    <w:p>
      <w:pPr>
        <w:spacing w:line="360" w:lineRule="auto"/>
        <w:jc w:val="center"/>
        <w:rPr>
          <w:rFonts w:ascii="宋体"/>
          <w:b/>
          <w:sz w:val="32"/>
        </w:rPr>
      </w:pPr>
      <w:r>
        <w:rPr>
          <w:rFonts w:hint="eastAsia" w:ascii="宋体" w:hAnsi="宋体"/>
          <w:b/>
          <w:sz w:val="32"/>
        </w:rPr>
        <w:t>表</w:t>
      </w:r>
      <w:r>
        <w:rPr>
          <w:rFonts w:ascii="宋体" w:hAnsi="宋体"/>
          <w:b/>
          <w:sz w:val="32"/>
        </w:rPr>
        <w:t>2</w:t>
      </w:r>
      <w:r>
        <w:rPr>
          <w:rFonts w:hint="eastAsia" w:ascii="宋体" w:hAnsi="宋体"/>
          <w:b/>
          <w:sz w:val="32"/>
        </w:rPr>
        <w:t>、开标一览表</w:t>
      </w:r>
    </w:p>
    <w:p>
      <w:pPr>
        <w:tabs>
          <w:tab w:val="left" w:pos="630"/>
        </w:tabs>
        <w:spacing w:line="360" w:lineRule="auto"/>
        <w:textAlignment w:val="bottom"/>
        <w:rPr>
          <w:rFonts w:ascii="宋体" w:cs="宋体"/>
          <w:b/>
          <w:sz w:val="24"/>
          <w:u w:val="single"/>
          <w:lang w:val="en-US"/>
        </w:rPr>
      </w:pPr>
      <w:r>
        <w:rPr>
          <w:rFonts w:hint="eastAsia" w:ascii="宋体" w:hAnsi="宋体"/>
          <w:sz w:val="24"/>
        </w:rPr>
        <w:t>项目名称：</w:t>
      </w:r>
      <w:r>
        <w:rPr>
          <w:rFonts w:ascii="宋体" w:hAnsi="宋体" w:cs="宋体"/>
          <w:b/>
          <w:sz w:val="24"/>
          <w:u w:val="single"/>
          <w:lang w:val="en-US"/>
        </w:rPr>
        <w:t>2018年医疗服务能力提升（中医药部分）补助资金</w:t>
      </w:r>
    </w:p>
    <w:p>
      <w:pPr>
        <w:tabs>
          <w:tab w:val="left" w:pos="630"/>
        </w:tabs>
        <w:spacing w:line="360" w:lineRule="auto"/>
        <w:textAlignment w:val="bottom"/>
        <w:rPr>
          <w:rFonts w:ascii="宋体"/>
          <w:sz w:val="24"/>
          <w:u w:val="single"/>
        </w:rPr>
      </w:pPr>
      <w:r>
        <w:rPr>
          <w:rFonts w:hint="eastAsia" w:ascii="宋体" w:hAnsi="宋体"/>
          <w:sz w:val="24"/>
        </w:rPr>
        <w:t>项目编号：</w:t>
      </w:r>
      <w:r>
        <w:rPr>
          <w:rFonts w:ascii="宋体" w:hAnsi="宋体" w:cs="宋体"/>
          <w:b/>
          <w:sz w:val="24"/>
          <w:u w:val="single"/>
          <w:lang w:val="en-US"/>
        </w:rPr>
        <w:t>HNZH-2018-330</w:t>
      </w:r>
      <w:r>
        <w:rPr>
          <w:rFonts w:ascii="宋体" w:hAnsi="宋体" w:cs="宋体"/>
          <w:b/>
          <w:sz w:val="24"/>
          <w:u w:val="single"/>
          <w:lang w:val="zh-CN"/>
        </w:rPr>
        <w:t xml:space="preserve">   </w:t>
      </w:r>
    </w:p>
    <w:p>
      <w:pPr>
        <w:spacing w:line="360" w:lineRule="auto"/>
        <w:ind w:right="420"/>
        <w:jc w:val="right"/>
        <w:rPr>
          <w:rFonts w:ascii="宋体" w:hAnsi="Tms Rmn" w:cs="宋体"/>
          <w:sz w:val="28"/>
          <w:szCs w:val="28"/>
        </w:rPr>
      </w:pPr>
      <w:r>
        <w:rPr>
          <w:rFonts w:hint="eastAsia" w:ascii="宋体" w:hAnsi="Tms Rmn" w:cs="宋体"/>
          <w:sz w:val="28"/>
          <w:szCs w:val="28"/>
        </w:rPr>
        <w:t>单位：人民币元</w:t>
      </w:r>
    </w:p>
    <w:tbl>
      <w:tblPr>
        <w:tblStyle w:val="22"/>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Arial"/>
                <w:b/>
                <w:sz w:val="24"/>
                <w:szCs w:val="21"/>
                <w:lang w:val="en-US"/>
              </w:rPr>
            </w:pPr>
            <w:r>
              <w:rPr>
                <w:rFonts w:hint="eastAsia" w:ascii="宋体" w:hAnsi="宋体" w:cs="宋体"/>
                <w:sz w:val="24"/>
              </w:rPr>
              <w:t>项目名称：</w:t>
            </w:r>
            <w:r>
              <w:rPr>
                <w:rFonts w:ascii="宋体" w:hAnsi="宋体" w:cs="宋体"/>
                <w:sz w:val="24"/>
                <w:lang w:val="en-US"/>
              </w:rPr>
              <w:t>2018年医疗服务能力提升（中医药部分）补助资金</w:t>
            </w:r>
          </w:p>
        </w:tc>
      </w:tr>
      <w:tr>
        <w:tblPrEx>
          <w:tblLayout w:type="fixed"/>
          <w:tblCellMar>
            <w:top w:w="0" w:type="dxa"/>
            <w:left w:w="30" w:type="dxa"/>
            <w:bottom w:w="0" w:type="dxa"/>
            <w:right w:w="30" w:type="dxa"/>
          </w:tblCellMar>
        </w:tblPrEx>
        <w:trPr>
          <w:cantSplit/>
          <w:trHeight w:val="1075"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本项目投标总报价</w:t>
            </w:r>
          </w:p>
          <w:p>
            <w:pPr>
              <w:autoSpaceDE w:val="0"/>
              <w:autoSpaceDN w:val="0"/>
              <w:adjustRightInd w:val="0"/>
              <w:jc w:val="center"/>
              <w:rPr>
                <w:rFonts w:ascii="宋体" w:cs="Arial"/>
                <w:sz w:val="24"/>
                <w:szCs w:val="21"/>
              </w:rPr>
            </w:pPr>
            <w:r>
              <w:rPr>
                <w:rFonts w:hint="eastAsia" w:ascii="宋体" w:hAnsi="宋体" w:cs="Arial"/>
                <w:b/>
                <w:sz w:val="24"/>
                <w:szCs w:val="21"/>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（报价小写）：</w:t>
            </w:r>
          </w:p>
        </w:tc>
      </w:tr>
      <w:tr>
        <w:tblPrEx>
          <w:tblLayout w:type="fixed"/>
          <w:tblCellMar>
            <w:top w:w="0" w:type="dxa"/>
            <w:left w:w="30" w:type="dxa"/>
            <w:bottom w:w="0" w:type="dxa"/>
            <w:right w:w="30" w:type="dxa"/>
          </w:tblCellMar>
        </w:tblPrEx>
        <w:trPr>
          <w:cantSplit/>
          <w:trHeight w:val="850"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sz w:val="24"/>
                <w:szCs w:val="21"/>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（大写）：</w:t>
            </w:r>
          </w:p>
        </w:tc>
      </w:tr>
      <w:tr>
        <w:tblPrEx>
          <w:tblLayout w:type="fixed"/>
          <w:tblCellMar>
            <w:top w:w="0" w:type="dxa"/>
            <w:left w:w="30" w:type="dxa"/>
            <w:bottom w:w="0" w:type="dxa"/>
            <w:right w:w="30" w:type="dxa"/>
          </w:tblCellMar>
        </w:tblPrEx>
        <w:trPr>
          <w:cantSplit/>
          <w:trHeight w:val="89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ascii="宋体" w:cs="Arial"/>
                <w:b/>
                <w:sz w:val="24"/>
                <w:szCs w:val="21"/>
              </w:rPr>
            </w:pPr>
          </w:p>
        </w:tc>
      </w:tr>
    </w:tbl>
    <w:p>
      <w:pPr>
        <w:spacing w:line="360" w:lineRule="auto"/>
        <w:rPr>
          <w:b/>
          <w:sz w:val="32"/>
        </w:rPr>
      </w:pPr>
    </w:p>
    <w:p>
      <w:pPr>
        <w:spacing w:line="360" w:lineRule="auto"/>
        <w:rPr>
          <w:sz w:val="28"/>
          <w:szCs w:val="28"/>
        </w:rPr>
      </w:pPr>
      <w:r>
        <w:rPr>
          <w:rFonts w:hint="eastAsia"/>
          <w:sz w:val="28"/>
          <w:szCs w:val="28"/>
        </w:rPr>
        <w:t>说明：</w:t>
      </w:r>
      <w:r>
        <w:rPr>
          <w:sz w:val="28"/>
          <w:szCs w:val="28"/>
        </w:rPr>
        <w:t>1</w:t>
      </w:r>
      <w:r>
        <w:rPr>
          <w:rFonts w:hint="eastAsia"/>
          <w:sz w:val="28"/>
          <w:szCs w:val="28"/>
        </w:rPr>
        <w:t>、投标人的报价</w:t>
      </w:r>
      <w:r>
        <w:rPr>
          <w:rFonts w:hint="eastAsia" w:ascii="宋体" w:hAnsi="宋体"/>
          <w:kern w:val="0"/>
          <w:sz w:val="28"/>
          <w:szCs w:val="28"/>
        </w:rPr>
        <w:t>应包含服务、税费等所有费用</w:t>
      </w:r>
      <w:r>
        <w:rPr>
          <w:rFonts w:hint="eastAsia"/>
          <w:sz w:val="28"/>
          <w:szCs w:val="28"/>
        </w:rPr>
        <w:t>；</w:t>
      </w:r>
    </w:p>
    <w:p>
      <w:pPr>
        <w:spacing w:line="360" w:lineRule="auto"/>
        <w:ind w:firstLine="840" w:firstLineChars="300"/>
        <w:rPr>
          <w:sz w:val="28"/>
          <w:szCs w:val="28"/>
        </w:rPr>
      </w:pPr>
      <w:r>
        <w:rPr>
          <w:sz w:val="28"/>
          <w:szCs w:val="28"/>
        </w:rPr>
        <w:t>2</w:t>
      </w:r>
      <w:r>
        <w:rPr>
          <w:rFonts w:hint="eastAsia"/>
          <w:sz w:val="28"/>
          <w:szCs w:val="28"/>
        </w:rPr>
        <w:t>、一次报出不得更改的价格。</w:t>
      </w:r>
    </w:p>
    <w:p>
      <w:pPr>
        <w:spacing w:line="360" w:lineRule="auto"/>
        <w:rPr>
          <w:sz w:val="28"/>
          <w:szCs w:val="28"/>
        </w:rPr>
      </w:pPr>
    </w:p>
    <w:p>
      <w:pPr>
        <w:spacing w:line="360" w:lineRule="auto"/>
        <w:rPr>
          <w:sz w:val="28"/>
          <w:szCs w:val="28"/>
        </w:rPr>
      </w:pPr>
      <w:r>
        <w:rPr>
          <w:rFonts w:hint="eastAsia"/>
          <w:sz w:val="28"/>
          <w:szCs w:val="28"/>
        </w:rPr>
        <w:t>投标人名称：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 xml:space="preserve">    </w:t>
      </w:r>
      <w:r>
        <w:rPr>
          <w:sz w:val="28"/>
          <w:szCs w:val="28"/>
        </w:rPr>
        <w:t>(</w:t>
      </w:r>
      <w:r>
        <w:rPr>
          <w:rFonts w:hint="eastAsia"/>
          <w:sz w:val="28"/>
          <w:szCs w:val="28"/>
        </w:rPr>
        <w:t>加盖公章</w:t>
      </w:r>
      <w:r>
        <w:rPr>
          <w:sz w:val="28"/>
          <w:szCs w:val="28"/>
        </w:rPr>
        <w:t>)</w:t>
      </w:r>
    </w:p>
    <w:p>
      <w:pPr>
        <w:spacing w:line="360" w:lineRule="auto"/>
        <w:rPr>
          <w:rFonts w:ascii="Times" w:hAnsi="Times"/>
          <w:sz w:val="28"/>
          <w:szCs w:val="28"/>
        </w:rPr>
      </w:pPr>
    </w:p>
    <w:p>
      <w:pPr>
        <w:spacing w:line="360" w:lineRule="auto"/>
        <w:rPr>
          <w:rFonts w:ascii="Times" w:hAnsi="Times"/>
          <w:sz w:val="28"/>
          <w:szCs w:val="28"/>
        </w:rPr>
      </w:pPr>
      <w:r>
        <w:rPr>
          <w:rFonts w:hint="eastAsia" w:ascii="Times" w:hAnsi="Times"/>
          <w:sz w:val="28"/>
          <w:szCs w:val="28"/>
        </w:rPr>
        <w:t>法定代表人或代理人：</w:t>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hint="eastAsia" w:ascii="Times" w:hAnsi="Times"/>
          <w:sz w:val="28"/>
          <w:szCs w:val="28"/>
        </w:rPr>
        <w:t>（签字）</w:t>
      </w:r>
    </w:p>
    <w:p>
      <w:pPr>
        <w:widowControl/>
        <w:spacing w:line="360" w:lineRule="auto"/>
        <w:jc w:val="center"/>
        <w:rPr>
          <w:rFonts w:ascii="Times" w:hAnsi="Times"/>
          <w:sz w:val="28"/>
          <w:szCs w:val="28"/>
        </w:rPr>
      </w:pPr>
      <w:r>
        <w:rPr>
          <w:rFonts w:ascii="Times" w:hAnsi="Times"/>
          <w:sz w:val="28"/>
          <w:szCs w:val="28"/>
        </w:rPr>
        <w:t xml:space="preserve">           </w:t>
      </w:r>
    </w:p>
    <w:p>
      <w:pPr>
        <w:widowControl/>
        <w:spacing w:line="360" w:lineRule="auto"/>
        <w:jc w:val="right"/>
        <w:rPr>
          <w:rFonts w:ascii="Times" w:hAnsi="Times"/>
          <w:sz w:val="28"/>
          <w:szCs w:val="28"/>
        </w:rPr>
      </w:pPr>
      <w:r>
        <w:rPr>
          <w:rFonts w:ascii="Times" w:hAnsi="Times"/>
          <w:sz w:val="28"/>
          <w:szCs w:val="28"/>
        </w:rPr>
        <w:t xml:space="preserve">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b/>
          <w:color w:val="000000"/>
          <w:sz w:val="32"/>
          <w:szCs w:val="32"/>
        </w:rPr>
      </w:pPr>
    </w:p>
    <w:p>
      <w:pPr>
        <w:spacing w:line="360" w:lineRule="auto"/>
        <w:jc w:val="center"/>
        <w:rPr>
          <w:rFonts w:ascii="宋体"/>
          <w:bCs/>
          <w:sz w:val="24"/>
        </w:rPr>
      </w:pPr>
      <w:r>
        <w:rPr>
          <w:rFonts w:hint="eastAsia" w:ascii="宋体" w:hAnsi="宋体"/>
          <w:b/>
          <w:sz w:val="32"/>
        </w:rPr>
        <w:t>表</w:t>
      </w:r>
      <w:r>
        <w:rPr>
          <w:rFonts w:ascii="宋体" w:hAnsi="宋体"/>
          <w:b/>
          <w:sz w:val="32"/>
        </w:rPr>
        <w:t>3</w:t>
      </w:r>
      <w:r>
        <w:rPr>
          <w:rFonts w:hint="eastAsia" w:ascii="宋体" w:hAnsi="宋体"/>
          <w:b/>
          <w:sz w:val="32"/>
        </w:rPr>
        <w:t>、报价明细表</w:t>
      </w:r>
    </w:p>
    <w:p>
      <w:pPr>
        <w:pStyle w:val="5"/>
        <w:spacing w:line="440" w:lineRule="exact"/>
        <w:ind w:firstLine="240" w:firstLineChars="100"/>
        <w:rPr>
          <w:rFonts w:ascii="宋体"/>
          <w:bCs/>
          <w:sz w:val="24"/>
          <w:szCs w:val="24"/>
          <w:lang w:eastAsia="zh-CN"/>
        </w:rPr>
      </w:pPr>
      <w:r>
        <w:rPr>
          <w:rFonts w:hint="eastAsia" w:ascii="宋体" w:hAnsi="宋体"/>
          <w:bCs/>
          <w:sz w:val="24"/>
          <w:szCs w:val="24"/>
          <w:lang w:eastAsia="zh-CN"/>
        </w:rPr>
        <w:t>项目名称：</w:t>
      </w:r>
    </w:p>
    <w:p>
      <w:pPr>
        <w:rPr>
          <w:rFonts w:ascii="宋体"/>
          <w:sz w:val="24"/>
        </w:rPr>
      </w:pPr>
      <w:r>
        <w:rPr>
          <w:rFonts w:ascii="宋体" w:hAnsi="宋体"/>
          <w:bCs/>
          <w:sz w:val="24"/>
        </w:rPr>
        <w:t xml:space="preserve">  </w:t>
      </w:r>
      <w:r>
        <w:rPr>
          <w:rFonts w:hint="eastAsia" w:ascii="宋体" w:hAnsi="宋体"/>
          <w:sz w:val="24"/>
        </w:rPr>
        <w:t>招标编号：</w:t>
      </w:r>
    </w:p>
    <w:p>
      <w:pPr>
        <w:rPr>
          <w:rFonts w:ascii="宋体"/>
          <w:sz w:val="24"/>
        </w:rPr>
      </w:pP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号：</w:t>
      </w:r>
      <w:r>
        <w:rPr>
          <w:rFonts w:ascii="宋体" w:hAnsi="宋体"/>
          <w:sz w:val="24"/>
          <w:u w:val="single"/>
        </w:rPr>
        <w:t xml:space="preserve">    </w:t>
      </w:r>
      <w:r>
        <w:rPr>
          <w:rFonts w:hint="eastAsia" w:ascii="宋体" w:hAnsi="宋体"/>
          <w:sz w:val="24"/>
        </w:rPr>
        <w:t>包（</w:t>
      </w:r>
      <w:r>
        <w:rPr>
          <w:rFonts w:ascii="宋体" w:hAnsi="宋体"/>
          <w:sz w:val="24"/>
        </w:rPr>
        <w:t xml:space="preserve">    </w:t>
      </w:r>
      <w:r>
        <w:rPr>
          <w:rFonts w:hint="eastAsia" w:ascii="宋体" w:hAnsi="宋体"/>
          <w:sz w:val="24"/>
        </w:rPr>
        <w:t>包号名称</w:t>
      </w:r>
      <w:r>
        <w:rPr>
          <w:rFonts w:ascii="宋体" w:hAnsi="宋体"/>
          <w:sz w:val="24"/>
        </w:rPr>
        <w:t xml:space="preserve">   </w:t>
      </w:r>
      <w:r>
        <w:rPr>
          <w:rFonts w:hint="eastAsia" w:ascii="宋体" w:hAnsi="宋体"/>
          <w:sz w:val="24"/>
        </w:rPr>
        <w:t>或项目本身</w:t>
      </w:r>
      <w:r>
        <w:rPr>
          <w:rFonts w:ascii="宋体" w:hAnsi="宋体"/>
          <w:sz w:val="24"/>
        </w:rPr>
        <w:t xml:space="preserve">   </w:t>
      </w:r>
      <w:r>
        <w:rPr>
          <w:rFonts w:hint="eastAsia" w:ascii="宋体" w:hAnsi="宋体"/>
          <w:sz w:val="24"/>
        </w:rPr>
        <w:t>）</w:t>
      </w:r>
    </w:p>
    <w:p>
      <w:pPr>
        <w:jc w:val="right"/>
        <w:rPr>
          <w:rFonts w:ascii="宋体"/>
          <w:b/>
          <w:sz w:val="24"/>
        </w:rPr>
      </w:pPr>
      <w:r>
        <w:rPr>
          <w:rFonts w:hint="eastAsia" w:ascii="宋体" w:hAnsi="宋体"/>
          <w:sz w:val="24"/>
        </w:rPr>
        <w:t>金额单位：元</w:t>
      </w:r>
    </w:p>
    <w:tbl>
      <w:tblPr>
        <w:tblStyle w:val="22"/>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00"/>
        <w:gridCol w:w="2741"/>
        <w:gridCol w:w="732"/>
        <w:gridCol w:w="973"/>
        <w:gridCol w:w="731"/>
        <w:gridCol w:w="766"/>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81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序号</w:t>
            </w:r>
          </w:p>
        </w:tc>
        <w:tc>
          <w:tcPr>
            <w:tcW w:w="1600" w:type="dxa"/>
            <w:vAlign w:val="center"/>
          </w:tcPr>
          <w:p>
            <w:pPr>
              <w:tabs>
                <w:tab w:val="left" w:pos="360"/>
              </w:tabs>
              <w:spacing w:before="67" w:line="240" w:lineRule="atLeast"/>
              <w:ind w:right="-357" w:firstLine="120"/>
              <w:rPr>
                <w:rFonts w:ascii="宋体"/>
                <w:color w:val="000000"/>
                <w:szCs w:val="21"/>
              </w:rPr>
            </w:pPr>
            <w:r>
              <w:rPr>
                <w:rFonts w:hint="eastAsia" w:ascii="宋体" w:hAnsi="宋体"/>
                <w:color w:val="000000"/>
                <w:szCs w:val="21"/>
              </w:rPr>
              <w:t>设备名称</w:t>
            </w:r>
          </w:p>
        </w:tc>
        <w:tc>
          <w:tcPr>
            <w:tcW w:w="2741" w:type="dxa"/>
            <w:vAlign w:val="center"/>
          </w:tcPr>
          <w:p>
            <w:pPr>
              <w:tabs>
                <w:tab w:val="left" w:pos="360"/>
              </w:tabs>
              <w:spacing w:before="67" w:line="240" w:lineRule="atLeast"/>
              <w:ind w:right="-357" w:firstLine="200"/>
              <w:rPr>
                <w:rFonts w:ascii="宋体"/>
                <w:color w:val="000000"/>
                <w:szCs w:val="21"/>
              </w:rPr>
            </w:pPr>
            <w:r>
              <w:rPr>
                <w:rFonts w:hint="eastAsia" w:ascii="宋体" w:hAnsi="宋体"/>
                <w:color w:val="000000"/>
                <w:szCs w:val="21"/>
              </w:rPr>
              <w:t>品牌型号、规格</w:t>
            </w:r>
          </w:p>
        </w:tc>
        <w:tc>
          <w:tcPr>
            <w:tcW w:w="732"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单位</w:t>
            </w:r>
          </w:p>
        </w:tc>
        <w:tc>
          <w:tcPr>
            <w:tcW w:w="973"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数量</w:t>
            </w:r>
          </w:p>
        </w:tc>
        <w:tc>
          <w:tcPr>
            <w:tcW w:w="731"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单价</w:t>
            </w:r>
          </w:p>
        </w:tc>
        <w:tc>
          <w:tcPr>
            <w:tcW w:w="766"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总价</w:t>
            </w:r>
          </w:p>
        </w:tc>
        <w:tc>
          <w:tcPr>
            <w:tcW w:w="109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1</w:t>
            </w:r>
          </w:p>
        </w:tc>
        <w:tc>
          <w:tcPr>
            <w:tcW w:w="1600" w:type="dxa"/>
            <w:vAlign w:val="center"/>
          </w:tcPr>
          <w:p>
            <w:pPr>
              <w:jc w:val="center"/>
              <w:rPr>
                <w:rFonts w:ascii="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tabs>
                <w:tab w:val="left" w:pos="360"/>
              </w:tabs>
              <w:spacing w:before="67" w:line="240" w:lineRule="atLeast"/>
              <w:ind w:right="-357"/>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2</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3</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7" w:type="dxa"/>
            <w:gridSpan w:val="8"/>
            <w:vAlign w:val="center"/>
          </w:tcPr>
          <w:p>
            <w:pPr>
              <w:rPr>
                <w:rFonts w:ascii="宋体" w:cs="宋体"/>
                <w:b/>
                <w:bCs/>
                <w:color w:val="000000"/>
                <w:sz w:val="24"/>
              </w:rPr>
            </w:pPr>
            <w:r>
              <w:rPr>
                <w:rFonts w:hint="eastAsia" w:ascii="宋体" w:hAnsi="宋体" w:cs="宋体"/>
                <w:b/>
                <w:color w:val="000000"/>
                <w:sz w:val="24"/>
              </w:rPr>
              <w:t>交货地点：</w:t>
            </w:r>
          </w:p>
          <w:p>
            <w:pPr>
              <w:rPr>
                <w:rFonts w:ascii="宋体" w:cs="宋体"/>
                <w:b/>
                <w:bCs/>
                <w:color w:val="000000"/>
                <w:sz w:val="24"/>
              </w:rPr>
            </w:pPr>
          </w:p>
          <w:p>
            <w:pPr>
              <w:rPr>
                <w:rFonts w:ascii="宋体"/>
                <w:b/>
                <w:bCs/>
                <w:color w:val="000000"/>
                <w:sz w:val="28"/>
                <w:szCs w:val="28"/>
                <w:u w:val="single"/>
              </w:rPr>
            </w:pPr>
            <w:r>
              <w:rPr>
                <w:rFonts w:hint="eastAsia" w:ascii="宋体" w:hAnsi="宋体" w:cs="宋体"/>
                <w:b/>
                <w:bCs/>
                <w:color w:val="000000"/>
                <w:sz w:val="24"/>
              </w:rPr>
              <w:t>投标报价总计：</w:t>
            </w:r>
            <w:r>
              <w:rPr>
                <w:rFonts w:hint="eastAsia" w:ascii="宋体" w:hAnsi="宋体"/>
                <w:b/>
                <w:bCs/>
                <w:color w:val="000000"/>
                <w:sz w:val="24"/>
              </w:rPr>
              <w:t>￥</w:t>
            </w:r>
            <w:r>
              <w:rPr>
                <w:rFonts w:ascii="宋体" w:hAnsi="宋体"/>
                <w:b/>
                <w:bCs/>
                <w:color w:val="000000"/>
                <w:sz w:val="28"/>
                <w:szCs w:val="28"/>
                <w:u w:val="single"/>
              </w:rPr>
              <w:t xml:space="preserve">                         </w:t>
            </w:r>
          </w:p>
          <w:p>
            <w:pPr>
              <w:rPr>
                <w:rFonts w:ascii="宋体" w:cs="宋体"/>
                <w:b/>
                <w:bCs/>
                <w:color w:val="000000"/>
                <w:sz w:val="24"/>
              </w:rPr>
            </w:pPr>
          </w:p>
          <w:p>
            <w:pPr>
              <w:spacing w:line="360" w:lineRule="auto"/>
              <w:rPr>
                <w:rFonts w:ascii="宋体"/>
                <w:b/>
                <w:color w:val="000000"/>
                <w:sz w:val="32"/>
                <w:szCs w:val="32"/>
              </w:rPr>
            </w:pPr>
            <w:r>
              <w:rPr>
                <w:rFonts w:hint="eastAsia" w:ascii="宋体" w:hAnsi="宋体"/>
                <w:b/>
                <w:bCs/>
                <w:color w:val="000000"/>
                <w:sz w:val="24"/>
              </w:rPr>
              <w:t>人民币（大写）</w:t>
            </w:r>
            <w:r>
              <w:rPr>
                <w:rFonts w:ascii="宋体" w:hAnsi="宋体"/>
                <w:b/>
                <w:bCs/>
                <w:color w:val="000000"/>
                <w:sz w:val="24"/>
                <w:u w:val="single"/>
              </w:rPr>
              <w:t xml:space="preserve"> </w:t>
            </w:r>
          </w:p>
          <w:p>
            <w:pPr>
              <w:tabs>
                <w:tab w:val="left" w:pos="360"/>
              </w:tabs>
              <w:spacing w:before="67" w:line="240" w:lineRule="atLeast"/>
              <w:ind w:right="-357" w:firstLine="240"/>
              <w:jc w:val="center"/>
              <w:rPr>
                <w:rFonts w:ascii="宋体"/>
                <w:color w:val="000000"/>
                <w:sz w:val="24"/>
              </w:rPr>
            </w:pPr>
          </w:p>
        </w:tc>
      </w:tr>
    </w:tbl>
    <w:p>
      <w:pPr>
        <w:snapToGrid w:val="0"/>
        <w:spacing w:line="240" w:lineRule="atLeast"/>
        <w:rPr>
          <w:rFonts w:ascii="宋体"/>
          <w:color w:val="000000"/>
          <w:sz w:val="24"/>
        </w:rPr>
      </w:pPr>
    </w:p>
    <w:p>
      <w:pPr>
        <w:snapToGrid w:val="0"/>
        <w:spacing w:line="240" w:lineRule="atLeast"/>
        <w:rPr>
          <w:rFonts w:ascii="宋体"/>
          <w:color w:val="000000"/>
          <w:sz w:val="24"/>
        </w:rPr>
      </w:pPr>
      <w:r>
        <w:rPr>
          <w:rFonts w:hint="eastAsia" w:ascii="宋体" w:hAnsi="宋体"/>
          <w:color w:val="000000"/>
          <w:sz w:val="24"/>
        </w:rPr>
        <w:t>注：</w:t>
      </w:r>
    </w:p>
    <w:p>
      <w:pPr>
        <w:snapToGrid w:val="0"/>
        <w:spacing w:line="360" w:lineRule="auto"/>
        <w:ind w:firstLine="480" w:firstLineChars="200"/>
        <w:rPr>
          <w:rFonts w:ascii="宋体"/>
          <w:color w:val="000000"/>
          <w:sz w:val="24"/>
        </w:rPr>
      </w:pPr>
      <w:r>
        <w:rPr>
          <w:rFonts w:ascii="宋体" w:hAnsi="宋体"/>
          <w:color w:val="000000"/>
          <w:sz w:val="24"/>
        </w:rPr>
        <w:t>(1)</w:t>
      </w:r>
      <w:r>
        <w:rPr>
          <w:rFonts w:hint="eastAsia" w:ascii="宋体" w:hAnsi="宋体"/>
          <w:bCs/>
          <w:color w:val="000000"/>
          <w:sz w:val="24"/>
        </w:rPr>
        <w:t>此表为表样，行数可自行添加，但表式不变；</w:t>
      </w:r>
    </w:p>
    <w:p>
      <w:pPr>
        <w:snapToGrid w:val="0"/>
        <w:spacing w:line="360" w:lineRule="auto"/>
        <w:ind w:firstLine="432" w:firstLineChars="180"/>
        <w:rPr>
          <w:rFonts w:ascii="宋体"/>
          <w:color w:val="000000"/>
          <w:sz w:val="24"/>
        </w:rPr>
      </w:pPr>
      <w:r>
        <w:rPr>
          <w:rFonts w:ascii="宋体" w:hAnsi="宋体"/>
          <w:color w:val="000000"/>
          <w:sz w:val="24"/>
        </w:rPr>
        <w:t>(2)</w:t>
      </w:r>
      <w:r>
        <w:rPr>
          <w:rFonts w:hint="eastAsia" w:ascii="宋体" w:hAnsi="宋体"/>
          <w:color w:val="000000"/>
          <w:sz w:val="24"/>
        </w:rPr>
        <w:t>相关安装调试费用、质保及人员培训、后续服务及其他所有费用由投标人自行计算填列；</w:t>
      </w:r>
    </w:p>
    <w:p>
      <w:pPr>
        <w:snapToGrid w:val="0"/>
        <w:spacing w:line="360" w:lineRule="auto"/>
        <w:ind w:firstLine="420" w:firstLineChars="175"/>
        <w:rPr>
          <w:rFonts w:ascii="宋体"/>
          <w:color w:val="000000"/>
          <w:sz w:val="24"/>
        </w:rPr>
      </w:pPr>
      <w:r>
        <w:rPr>
          <w:rFonts w:ascii="宋体" w:hAnsi="宋体"/>
          <w:color w:val="000000"/>
          <w:sz w:val="24"/>
        </w:rPr>
        <w:t>(3)</w:t>
      </w:r>
      <w:r>
        <w:rPr>
          <w:rFonts w:hint="eastAsia" w:ascii="宋体" w:hAnsi="宋体"/>
          <w:color w:val="000000"/>
          <w:sz w:val="24"/>
        </w:rPr>
        <w:t>总价</w:t>
      </w:r>
      <w:r>
        <w:rPr>
          <w:rFonts w:ascii="宋体" w:hAnsi="宋体"/>
          <w:color w:val="000000"/>
          <w:sz w:val="24"/>
        </w:rPr>
        <w:t>=</w:t>
      </w:r>
      <w:r>
        <w:rPr>
          <w:rFonts w:hint="eastAsia" w:ascii="宋体" w:hAnsi="宋体"/>
          <w:color w:val="000000"/>
          <w:sz w:val="24"/>
        </w:rPr>
        <w:t>单价</w:t>
      </w:r>
      <w:r>
        <w:rPr>
          <w:rFonts w:ascii="宋体" w:hAnsi="宋体"/>
          <w:color w:val="000000"/>
          <w:sz w:val="24"/>
        </w:rPr>
        <w:t>*</w:t>
      </w:r>
      <w:r>
        <w:rPr>
          <w:rFonts w:hint="eastAsia" w:ascii="宋体" w:hAnsi="宋体"/>
          <w:color w:val="000000"/>
          <w:sz w:val="24"/>
        </w:rPr>
        <w:t>数量，数量由投标人自行计算并填列；</w:t>
      </w:r>
    </w:p>
    <w:p>
      <w:pPr>
        <w:tabs>
          <w:tab w:val="left" w:pos="360"/>
        </w:tabs>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本表中“报价总计”数应当等于“开标一览表”中“投标总计”数。</w:t>
      </w:r>
    </w:p>
    <w:p>
      <w:pPr>
        <w:spacing w:line="240" w:lineRule="atLeast"/>
        <w:ind w:firstLine="600"/>
        <w:rPr>
          <w:rFonts w:ascii="宋体"/>
          <w:color w:val="000000"/>
          <w:sz w:val="24"/>
        </w:rPr>
      </w:pPr>
    </w:p>
    <w:p>
      <w:pPr>
        <w:rPr>
          <w:rFonts w:ascii="宋体"/>
          <w:sz w:val="24"/>
        </w:rPr>
      </w:pPr>
      <w:r>
        <w:rPr>
          <w:rFonts w:hint="eastAsia" w:ascii="宋体" w:hAnsi="宋体"/>
          <w:color w:val="000000"/>
          <w:sz w:val="24"/>
        </w:rPr>
        <w:t>报价人全称：（盖章）</w:t>
      </w:r>
      <w:r>
        <w:rPr>
          <w:rFonts w:ascii="宋体" w:hAnsi="宋体"/>
          <w:color w:val="000000"/>
          <w:sz w:val="24"/>
        </w:rPr>
        <w:t xml:space="preserve">                </w:t>
      </w:r>
      <w:r>
        <w:rPr>
          <w:rFonts w:hint="eastAsia" w:ascii="宋体" w:hAnsi="宋体"/>
          <w:color w:val="000000"/>
          <w:sz w:val="24"/>
        </w:rPr>
        <w:t>授权代表签字</w:t>
      </w: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r>
        <w:rPr>
          <w:rFonts w:hint="eastAsia" w:ascii="宋体" w:hAnsi="宋体"/>
          <w:b/>
          <w:color w:val="000000"/>
          <w:sz w:val="32"/>
          <w:szCs w:val="32"/>
        </w:rPr>
        <w:t>表</w:t>
      </w:r>
      <w:r>
        <w:rPr>
          <w:rFonts w:ascii="宋体" w:hAnsi="宋体"/>
          <w:b/>
          <w:color w:val="000000"/>
          <w:sz w:val="32"/>
          <w:szCs w:val="32"/>
        </w:rPr>
        <w:t>4</w:t>
      </w:r>
      <w:r>
        <w:rPr>
          <w:rFonts w:hint="eastAsia" w:ascii="宋体" w:hAnsi="宋体"/>
          <w:b/>
          <w:color w:val="000000"/>
          <w:sz w:val="32"/>
          <w:szCs w:val="32"/>
        </w:rPr>
        <w:t>、法定代表人证明书</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单位性质：</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成立时间：</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color w:val="000000"/>
          <w:sz w:val="24"/>
        </w:rPr>
      </w:pPr>
      <w:r>
        <w:rPr>
          <w:rFonts w:hint="eastAsia" w:ascii="宋体" w:hAnsi="宋体"/>
          <w:color w:val="000000"/>
          <w:sz w:val="24"/>
        </w:rPr>
        <w:t>经营期限：</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姓名：</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ascii="宋体" w:hAnsi="宋体"/>
          <w:color w:val="000000"/>
          <w:sz w:val="24"/>
        </w:rPr>
        <w:t>_</w:t>
      </w:r>
    </w:p>
    <w:p>
      <w:pPr>
        <w:spacing w:line="360" w:lineRule="auto"/>
        <w:ind w:firstLine="480" w:firstLineChars="200"/>
        <w:rPr>
          <w:rFonts w:ascii="宋体"/>
          <w:color w:val="000000"/>
          <w:sz w:val="24"/>
        </w:rPr>
      </w:pPr>
      <w:r>
        <w:rPr>
          <w:rFonts w:hint="eastAsia" w:ascii="宋体" w:hAnsi="宋体"/>
          <w:color w:val="000000"/>
          <w:sz w:val="24"/>
        </w:rPr>
        <w:t>系</w:t>
      </w:r>
      <w:r>
        <w:rPr>
          <w:rFonts w:ascii="宋体" w:hAnsi="宋体"/>
          <w:color w:val="000000"/>
          <w:sz w:val="24"/>
          <w:u w:val="single"/>
        </w:rPr>
        <w:t xml:space="preserve">                                </w:t>
      </w:r>
      <w:r>
        <w:rPr>
          <w:rFonts w:hint="eastAsia" w:ascii="宋体" w:hAnsi="宋体"/>
          <w:color w:val="000000"/>
          <w:sz w:val="24"/>
        </w:rPr>
        <w:t>（投标人名称）的法定代表人。</w:t>
      </w:r>
    </w:p>
    <w:p>
      <w:pPr>
        <w:spacing w:line="360" w:lineRule="auto"/>
        <w:ind w:firstLine="960" w:firstLineChars="400"/>
        <w:rPr>
          <w:rFonts w:ascii="宋体"/>
          <w:color w:val="000000"/>
          <w:sz w:val="24"/>
        </w:rPr>
      </w:pPr>
      <w:r>
        <w:rPr>
          <w:rFonts w:hint="eastAsia" w:ascii="宋体" w:hAnsi="宋体"/>
          <w:color w:val="000000"/>
          <w:sz w:val="24"/>
        </w:rPr>
        <w:t>特此证明。</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附：法定代表人身份证复印件</w:t>
      </w:r>
    </w:p>
    <w:p>
      <w:pPr>
        <w:spacing w:line="360" w:lineRule="auto"/>
        <w:ind w:firstLine="480" w:firstLineChars="200"/>
        <w:rPr>
          <w:rFonts w:ascii="宋体"/>
          <w:color w:val="000000"/>
          <w:sz w:val="24"/>
        </w:rPr>
      </w:pPr>
    </w:p>
    <w:p>
      <w:pPr>
        <w:spacing w:line="360" w:lineRule="auto"/>
        <w:ind w:firstLine="3120" w:firstLineChars="1300"/>
        <w:rPr>
          <w:rFonts w:ascii="宋体"/>
          <w:color w:val="000000"/>
          <w:sz w:val="24"/>
        </w:rPr>
      </w:pPr>
      <w:r>
        <w:rPr>
          <w:rFonts w:hint="eastAsia" w:ascii="宋体" w:hAnsi="宋体"/>
          <w:color w:val="000000"/>
          <w:sz w:val="24"/>
        </w:rPr>
        <w:t>法定代表人：</w:t>
      </w:r>
      <w:r>
        <w:rPr>
          <w:rFonts w:ascii="宋体" w:hAnsi="宋体"/>
          <w:color w:val="000000"/>
          <w:sz w:val="24"/>
          <w:u w:val="single"/>
        </w:rPr>
        <w:t xml:space="preserve">                  </w:t>
      </w:r>
      <w:r>
        <w:rPr>
          <w:rFonts w:hint="eastAsia" w:ascii="宋体" w:hAnsi="宋体"/>
          <w:color w:val="000000"/>
          <w:sz w:val="24"/>
        </w:rPr>
        <w:t>（签字或盖章）：</w:t>
      </w:r>
    </w:p>
    <w:p>
      <w:pPr>
        <w:spacing w:line="360" w:lineRule="auto"/>
        <w:ind w:firstLine="3360" w:firstLineChars="1400"/>
        <w:rPr>
          <w:rFonts w:ascii="宋体"/>
          <w:color w:val="000000"/>
          <w:sz w:val="24"/>
        </w:rPr>
      </w:pPr>
    </w:p>
    <w:p>
      <w:pPr>
        <w:spacing w:line="360" w:lineRule="auto"/>
        <w:ind w:firstLine="3360" w:firstLineChars="1400"/>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color w:val="000000"/>
          <w:sz w:val="24"/>
          <w:u w:val="single"/>
        </w:rPr>
      </w:pPr>
    </w:p>
    <w:p>
      <w:pPr>
        <w:snapToGrid w:val="0"/>
        <w:ind w:right="720" w:firstLine="600"/>
        <w:jc w:val="right"/>
        <w:rPr>
          <w:rFonts w:ascii="宋体"/>
          <w:b/>
          <w:color w:val="000000"/>
          <w:sz w:val="32"/>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rPr>
          <w:rFonts w:ascii="宋体"/>
          <w:b/>
          <w:color w:val="000000"/>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jc w:val="center"/>
        <w:rPr>
          <w:rFonts w:ascii="宋体"/>
          <w:b/>
          <w:sz w:val="32"/>
          <w:szCs w:val="32"/>
        </w:rPr>
      </w:pPr>
    </w:p>
    <w:p>
      <w:pPr>
        <w:spacing w:line="360" w:lineRule="auto"/>
        <w:jc w:val="center"/>
        <w:rPr>
          <w:rFonts w:ascii="宋体" w:hAnsi="宋体"/>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5</w:t>
      </w:r>
      <w:r>
        <w:rPr>
          <w:rFonts w:hint="eastAsia" w:ascii="宋体" w:hAnsi="宋体"/>
          <w:b/>
          <w:sz w:val="32"/>
          <w:szCs w:val="32"/>
        </w:rPr>
        <w:t>、授权委托书</w:t>
      </w:r>
    </w:p>
    <w:p>
      <w:pPr>
        <w:spacing w:line="360" w:lineRule="auto"/>
        <w:rPr>
          <w:rFonts w:ascii="宋体"/>
          <w:sz w:val="24"/>
        </w:rPr>
      </w:pPr>
      <w:r>
        <w:rPr>
          <w:rFonts w:hint="eastAsia" w:ascii="宋体" w:hAnsi="宋体"/>
          <w:sz w:val="24"/>
        </w:rPr>
        <w:t>致：海南政辉招投标代理有限公司</w:t>
      </w:r>
      <w:r>
        <w:rPr>
          <w:rFonts w:ascii="宋体" w:hAnsi="宋体"/>
          <w:sz w:val="24"/>
        </w:rPr>
        <w:t xml:space="preserve"> </w:t>
      </w:r>
      <w:r>
        <w:rPr>
          <w:rFonts w:hint="eastAsia" w:ascii="宋体" w:hAnsi="宋体"/>
          <w:sz w:val="24"/>
        </w:rPr>
        <w:t>：</w:t>
      </w:r>
    </w:p>
    <w:p>
      <w:pPr>
        <w:spacing w:line="360" w:lineRule="auto"/>
        <w:ind w:firstLine="480"/>
        <w:rPr>
          <w:rFonts w:ascii="宋体"/>
          <w:sz w:val="24"/>
        </w:rPr>
      </w:pPr>
      <w:r>
        <w:rPr>
          <w:rFonts w:hint="eastAsia" w:ascii="宋体" w:hAnsi="宋体"/>
          <w:sz w:val="24"/>
        </w:rPr>
        <w:t>本授权书声明：</w:t>
      </w:r>
    </w:p>
    <w:p>
      <w:pPr>
        <w:spacing w:line="360" w:lineRule="auto"/>
        <w:rPr>
          <w:rFonts w:ascii="宋体"/>
          <w:sz w:val="24"/>
          <w:u w:val="single"/>
        </w:rPr>
      </w:pPr>
      <w:r>
        <w:rPr>
          <w:rFonts w:hint="eastAsia" w:ascii="宋体" w:hAnsi="宋体"/>
          <w:sz w:val="24"/>
        </w:rPr>
        <w:t>委托人：</w:t>
      </w:r>
      <w:r>
        <w:rPr>
          <w:rFonts w:ascii="宋体" w:hAnsi="宋体"/>
          <w:sz w:val="24"/>
          <w:u w:val="single"/>
        </w:rPr>
        <w:t xml:space="preserve">                                            </w:t>
      </w:r>
    </w:p>
    <w:p>
      <w:pPr>
        <w:spacing w:line="36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b/>
          <w:sz w:val="24"/>
          <w:u w:val="single"/>
        </w:rPr>
        <w:t xml:space="preserve">                      </w:t>
      </w:r>
      <w:r>
        <w:rPr>
          <w:rFonts w:hint="eastAsia" w:ascii="宋体" w:hAnsi="宋体"/>
          <w:sz w:val="24"/>
        </w:rPr>
        <w:t>法定代表人：</w:t>
      </w:r>
      <w:r>
        <w:rPr>
          <w:rFonts w:ascii="宋体" w:hAnsi="宋体"/>
          <w:sz w:val="24"/>
          <w:u w:val="single"/>
        </w:rPr>
        <w:t xml:space="preserve">          </w:t>
      </w:r>
    </w:p>
    <w:p>
      <w:pPr>
        <w:spacing w:line="360" w:lineRule="auto"/>
        <w:rPr>
          <w:rFonts w:ascii="宋体"/>
          <w:sz w:val="24"/>
        </w:rPr>
      </w:pPr>
      <w:r>
        <w:rPr>
          <w:rFonts w:hint="eastAsia" w:ascii="宋体" w:hAnsi="宋体"/>
          <w:sz w:val="24"/>
        </w:rPr>
        <w:t>受托人：姓名</w:t>
      </w:r>
      <w:r>
        <w:rPr>
          <w:rFonts w:ascii="宋体" w:hAnsi="宋体"/>
          <w:sz w:val="24"/>
          <w:u w:val="single"/>
        </w:rPr>
        <w:t xml:space="preserve">       </w:t>
      </w:r>
      <w:r>
        <w:rPr>
          <w:rFonts w:hint="eastAsia" w:ascii="宋体" w:hAnsi="宋体"/>
          <w:sz w:val="24"/>
        </w:rPr>
        <w:t>性别</w:t>
      </w:r>
      <w:r>
        <w:rPr>
          <w:rFonts w:hint="eastAsia" w:ascii="宋体" w:hAnsi="宋体"/>
          <w:sz w:val="24"/>
          <w:u w:val="single"/>
        </w:rPr>
        <w:t>：</w:t>
      </w:r>
      <w:r>
        <w:rPr>
          <w:rFonts w:ascii="宋体" w:hAnsi="宋体"/>
          <w:sz w:val="24"/>
          <w:u w:val="single"/>
        </w:rPr>
        <w:t xml:space="preserve">     </w:t>
      </w:r>
      <w:r>
        <w:rPr>
          <w:rFonts w:hint="eastAsia" w:ascii="宋体" w:hAnsi="宋体"/>
          <w:sz w:val="24"/>
        </w:rPr>
        <w:t>出生日期：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sz w:val="24"/>
        </w:rPr>
      </w:pPr>
      <w:r>
        <w:rPr>
          <w:rFonts w:hint="eastAsia" w:ascii="宋体" w:hAnsi="宋体"/>
          <w:sz w:val="24"/>
        </w:rPr>
        <w:t>所在单位：</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u w:val="single"/>
        </w:rPr>
        <w:t xml:space="preserve">               </w:t>
      </w:r>
      <w:r>
        <w:rPr>
          <w:rFonts w:ascii="宋体" w:hAnsi="宋体"/>
          <w:sz w:val="24"/>
        </w:rPr>
        <w:t xml:space="preserve"> </w:t>
      </w:r>
      <w:r>
        <w:rPr>
          <w:rFonts w:hint="eastAsia" w:ascii="宋体" w:hAnsi="宋体"/>
          <w:sz w:val="24"/>
        </w:rPr>
        <w:t>联系方式</w:t>
      </w:r>
      <w:r>
        <w:rPr>
          <w:rFonts w:ascii="宋体" w:hAnsi="宋体"/>
          <w:sz w:val="24"/>
        </w:rPr>
        <w:t>:</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兹委托受托人</w:t>
      </w:r>
      <w:r>
        <w:rPr>
          <w:rFonts w:ascii="宋体" w:hAnsi="宋体"/>
          <w:sz w:val="24"/>
          <w:u w:val="single"/>
        </w:rPr>
        <w:t xml:space="preserve">               </w:t>
      </w:r>
      <w:r>
        <w:rPr>
          <w:rFonts w:hint="eastAsia" w:ascii="宋体" w:hAnsi="宋体"/>
          <w:sz w:val="24"/>
        </w:rPr>
        <w:t>代表我方参加海南政辉招投标代理有限公司</w:t>
      </w:r>
      <w:r>
        <w:rPr>
          <w:rFonts w:ascii="宋体" w:hAnsi="宋体"/>
          <w:sz w:val="24"/>
        </w:rPr>
        <w:t xml:space="preserve"> </w:t>
      </w:r>
      <w:r>
        <w:rPr>
          <w:rFonts w:hint="eastAsia" w:ascii="宋体" w:hAnsi="宋体"/>
          <w:sz w:val="24"/>
        </w:rPr>
        <w:t>组织的</w:t>
      </w:r>
      <w:r>
        <w:rPr>
          <w:rFonts w:ascii="宋体" w:hAnsi="宋体" w:cs="宋体"/>
          <w:b/>
          <w:sz w:val="24"/>
          <w:u w:val="single"/>
          <w:lang w:val="en-US"/>
        </w:rPr>
        <w:t>2018年医疗服务能力提升（中医药部分）补助资金</w:t>
      </w:r>
      <w:r>
        <w:rPr>
          <w:rFonts w:hint="eastAsia" w:ascii="宋体" w:hAnsi="宋体"/>
          <w:sz w:val="24"/>
        </w:rPr>
        <w:t>（项目编号为：</w:t>
      </w:r>
      <w:r>
        <w:rPr>
          <w:rFonts w:ascii="宋体" w:hAnsi="宋体"/>
          <w:sz w:val="24"/>
          <w:lang w:val="en-US"/>
        </w:rPr>
        <w:t>HNZH-2018-330</w:t>
      </w:r>
      <w:r>
        <w:rPr>
          <w:rFonts w:hint="eastAsia" w:ascii="宋体" w:hAnsi="宋体"/>
          <w:sz w:val="24"/>
        </w:rPr>
        <w:t>）的政府采购活动，并授权其全权办理以下事宜：</w:t>
      </w:r>
    </w:p>
    <w:p>
      <w:pPr>
        <w:spacing w:line="360" w:lineRule="auto"/>
        <w:ind w:firstLine="480" w:firstLineChars="200"/>
        <w:rPr>
          <w:rFonts w:ascii="宋体"/>
          <w:sz w:val="24"/>
        </w:rPr>
      </w:pPr>
      <w:r>
        <w:rPr>
          <w:rFonts w:ascii="宋体" w:hAnsi="宋体"/>
          <w:sz w:val="24"/>
        </w:rPr>
        <w:t>1</w:t>
      </w:r>
      <w:r>
        <w:rPr>
          <w:rFonts w:hint="eastAsia" w:ascii="宋体" w:hAnsi="宋体"/>
          <w:sz w:val="24"/>
        </w:rPr>
        <w:t>、参加报价活动；</w:t>
      </w:r>
    </w:p>
    <w:p>
      <w:pPr>
        <w:spacing w:line="360" w:lineRule="auto"/>
        <w:ind w:firstLine="480" w:firstLineChars="200"/>
        <w:rPr>
          <w:rFonts w:ascii="宋体"/>
          <w:sz w:val="24"/>
        </w:rPr>
      </w:pPr>
      <w:r>
        <w:rPr>
          <w:rFonts w:ascii="宋体" w:hAnsi="宋体"/>
          <w:sz w:val="24"/>
        </w:rPr>
        <w:t>2</w:t>
      </w:r>
      <w:r>
        <w:rPr>
          <w:rFonts w:hint="eastAsia" w:ascii="宋体" w:hAnsi="宋体"/>
          <w:sz w:val="24"/>
        </w:rPr>
        <w:t>、出席谈判会议；</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、签订与成交事宜有关的合同；</w:t>
      </w:r>
    </w:p>
    <w:p>
      <w:pPr>
        <w:spacing w:line="360" w:lineRule="auto"/>
        <w:ind w:firstLine="480" w:firstLineChars="200"/>
        <w:rPr>
          <w:rFonts w:ascii="宋体"/>
          <w:sz w:val="24"/>
        </w:rPr>
      </w:pPr>
      <w:r>
        <w:rPr>
          <w:rFonts w:ascii="宋体" w:hAnsi="宋体"/>
          <w:sz w:val="24"/>
        </w:rPr>
        <w:t>4</w:t>
      </w:r>
      <w:r>
        <w:rPr>
          <w:rFonts w:hint="eastAsia" w:ascii="宋体" w:hAnsi="宋体"/>
          <w:sz w:val="24"/>
        </w:rPr>
        <w:t>、负责合同的履行、服务以及在合同履行过程中有关事宜的洽谈和处理。</w:t>
      </w:r>
    </w:p>
    <w:p>
      <w:pPr>
        <w:spacing w:line="360" w:lineRule="auto"/>
        <w:ind w:firstLine="480"/>
        <w:rPr>
          <w:rFonts w:ascii="宋体"/>
          <w:sz w:val="24"/>
        </w:rPr>
      </w:pPr>
      <w:r>
        <w:rPr>
          <w:rFonts w:hint="eastAsia" w:ascii="宋体" w:hAnsi="宋体"/>
          <w:sz w:val="24"/>
        </w:rPr>
        <w:t>受托人在办理上述事宜过程中以其自己的名义所签署的所有文件我方均予以承认。受托人无转委托权。</w:t>
      </w:r>
    </w:p>
    <w:p>
      <w:pPr>
        <w:spacing w:line="360" w:lineRule="auto"/>
        <w:ind w:firstLine="480" w:firstLineChars="200"/>
        <w:rPr>
          <w:rFonts w:ascii="宋体"/>
          <w:sz w:val="24"/>
        </w:rPr>
      </w:pPr>
      <w:r>
        <w:rPr>
          <w:rFonts w:hint="eastAsia" w:ascii="宋体" w:hAnsi="宋体"/>
          <w:sz w:val="24"/>
        </w:rPr>
        <w:t>委托期限：至上述事宜处理完毕止。</w:t>
      </w:r>
    </w:p>
    <w:p>
      <w:pPr>
        <w:spacing w:line="360" w:lineRule="auto"/>
        <w:ind w:firstLine="3840" w:firstLineChars="1600"/>
        <w:rPr>
          <w:rFonts w:ascii="宋体"/>
          <w:sz w:val="24"/>
        </w:rPr>
      </w:pPr>
    </w:p>
    <w:p>
      <w:pPr>
        <w:spacing w:line="360" w:lineRule="auto"/>
        <w:ind w:firstLine="480" w:firstLineChars="200"/>
        <w:rPr>
          <w:rFonts w:ascii="宋体"/>
          <w:color w:val="000000"/>
          <w:sz w:val="24"/>
        </w:rPr>
      </w:pPr>
      <w:r>
        <w:rPr>
          <w:rFonts w:hint="eastAsia" w:ascii="宋体" w:hAnsi="宋体"/>
          <w:color w:val="000000"/>
          <w:sz w:val="24"/>
        </w:rPr>
        <w:t>附：</w:t>
      </w:r>
      <w:r>
        <w:rPr>
          <w:rFonts w:hint="eastAsia" w:ascii="宋体" w:hAnsi="宋体"/>
          <w:sz w:val="24"/>
        </w:rPr>
        <w:t>受托人</w:t>
      </w:r>
      <w:r>
        <w:rPr>
          <w:rFonts w:hint="eastAsia" w:ascii="宋体" w:hAnsi="宋体"/>
          <w:color w:val="000000"/>
          <w:sz w:val="24"/>
        </w:rPr>
        <w:t>身份证复印件</w:t>
      </w:r>
    </w:p>
    <w:p>
      <w:pPr>
        <w:pStyle w:val="2"/>
        <w:rPr>
          <w:lang w:eastAsia="zh-CN"/>
        </w:rPr>
      </w:pPr>
    </w:p>
    <w:p>
      <w:pPr>
        <w:spacing w:line="360" w:lineRule="auto"/>
        <w:ind w:firstLine="3840" w:firstLineChars="1600"/>
        <w:rPr>
          <w:rFonts w:ascii="宋体"/>
          <w:sz w:val="24"/>
        </w:rPr>
      </w:pPr>
      <w:r>
        <w:rPr>
          <w:rFonts w:hint="eastAsia" w:ascii="宋体" w:hAnsi="宋体"/>
          <w:sz w:val="24"/>
        </w:rPr>
        <w:t>委托单位</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法定代表人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受托人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ind w:firstLine="4200" w:firstLineChars="175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b/>
          <w:color w:val="FF0000"/>
          <w:sz w:val="32"/>
          <w:szCs w:val="32"/>
        </w:rPr>
      </w:pPr>
      <w:r>
        <w:rPr>
          <w:rFonts w:hint="eastAsia" w:ascii="宋体" w:hAnsi="宋体"/>
          <w:b/>
          <w:sz w:val="32"/>
          <w:szCs w:val="32"/>
        </w:rPr>
        <w:t>表</w:t>
      </w:r>
      <w:r>
        <w:rPr>
          <w:rFonts w:ascii="宋体" w:hAnsi="宋体"/>
          <w:b/>
          <w:sz w:val="32"/>
          <w:szCs w:val="32"/>
        </w:rPr>
        <w:t>6</w:t>
      </w:r>
      <w:r>
        <w:rPr>
          <w:rFonts w:hint="eastAsia" w:ascii="宋体" w:hAnsi="宋体"/>
          <w:b/>
          <w:sz w:val="32"/>
          <w:szCs w:val="32"/>
        </w:rPr>
        <w:t>、技术响应表</w:t>
      </w:r>
    </w:p>
    <w:p>
      <w:pPr>
        <w:snapToGrid w:val="0"/>
        <w:spacing w:line="360" w:lineRule="auto"/>
        <w:ind w:firstLine="480" w:firstLineChars="200"/>
        <w:rPr>
          <w:rFonts w:ascii="宋体"/>
          <w:sz w:val="24"/>
          <w:u w:val="single"/>
        </w:rPr>
      </w:pPr>
      <w:r>
        <w:rPr>
          <w:rFonts w:hint="eastAsia" w:ascii="宋体" w:hAnsi="宋体"/>
          <w:sz w:val="24"/>
        </w:rPr>
        <w:t>说明：投标人必须仔细阅读采购文件中所有技术规范条款和相关功能要求，并对所有技术规范和功能条目列入下表，未列入下表的视作投标人不响应。带▲或★的指标列入下表时，必须在指标前面保留▲或★。</w:t>
      </w:r>
      <w:r>
        <w:rPr>
          <w:rFonts w:hint="eastAsia" w:ascii="宋体" w:hAnsi="宋体"/>
          <w:b/>
          <w:sz w:val="24"/>
          <w:u w:val="single"/>
        </w:rPr>
        <w:t>投标人必须根据所投产品的实际情况（技术资料）如实填写，评标委员会如发现有虚假描述的，该投标文件作废标处理，并报政府采购主管部门严肃处理。</w:t>
      </w:r>
    </w:p>
    <w:tbl>
      <w:tblPr>
        <w:tblStyle w:val="2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53"/>
        <w:gridCol w:w="2771"/>
        <w:gridCol w:w="301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829" w:type="dxa"/>
            <w:shd w:val="clear" w:color="auto" w:fill="D9D9D9"/>
            <w:vAlign w:val="center"/>
          </w:tcPr>
          <w:p>
            <w:pPr>
              <w:snapToGrid w:val="0"/>
              <w:spacing w:line="360" w:lineRule="auto"/>
              <w:rPr>
                <w:rFonts w:ascii="宋体"/>
                <w:sz w:val="24"/>
              </w:rPr>
            </w:pPr>
            <w:r>
              <w:rPr>
                <w:rFonts w:hint="eastAsia" w:ascii="宋体" w:hAnsi="宋体"/>
                <w:sz w:val="24"/>
              </w:rPr>
              <w:t>序号</w:t>
            </w:r>
          </w:p>
        </w:tc>
        <w:tc>
          <w:tcPr>
            <w:tcW w:w="1653" w:type="dxa"/>
            <w:shd w:val="clear" w:color="auto" w:fill="D9D9D9"/>
          </w:tcPr>
          <w:p>
            <w:pPr>
              <w:snapToGrid w:val="0"/>
              <w:spacing w:line="360" w:lineRule="auto"/>
              <w:rPr>
                <w:rFonts w:ascii="宋体"/>
                <w:sz w:val="24"/>
              </w:rPr>
            </w:pPr>
            <w:r>
              <w:rPr>
                <w:rFonts w:hint="eastAsia" w:ascii="宋体" w:hAnsi="宋体"/>
                <w:sz w:val="24"/>
              </w:rPr>
              <w:t>设备</w:t>
            </w:r>
            <w:r>
              <w:rPr>
                <w:rFonts w:ascii="宋体" w:hAnsi="宋体"/>
                <w:sz w:val="24"/>
              </w:rPr>
              <w:t>/</w:t>
            </w:r>
            <w:r>
              <w:rPr>
                <w:rFonts w:hint="eastAsia" w:ascii="宋体" w:hAnsi="宋体"/>
                <w:sz w:val="24"/>
              </w:rPr>
              <w:t>项目</w:t>
            </w:r>
          </w:p>
        </w:tc>
        <w:tc>
          <w:tcPr>
            <w:tcW w:w="2771" w:type="dxa"/>
            <w:shd w:val="clear" w:color="auto" w:fill="D9D9D9"/>
            <w:vAlign w:val="center"/>
          </w:tcPr>
          <w:p>
            <w:pPr>
              <w:snapToGrid w:val="0"/>
              <w:spacing w:line="360" w:lineRule="auto"/>
              <w:rPr>
                <w:rFonts w:ascii="宋体"/>
                <w:sz w:val="24"/>
              </w:rPr>
            </w:pPr>
            <w:r>
              <w:rPr>
                <w:rFonts w:hint="eastAsia" w:ascii="宋体" w:hAnsi="宋体"/>
                <w:sz w:val="24"/>
              </w:rPr>
              <w:t>谈判文件技术参数</w:t>
            </w:r>
            <w:r>
              <w:rPr>
                <w:rFonts w:ascii="宋体" w:hAnsi="宋体"/>
                <w:sz w:val="24"/>
              </w:rPr>
              <w:t>/</w:t>
            </w:r>
            <w:r>
              <w:rPr>
                <w:rFonts w:hint="eastAsia" w:ascii="宋体" w:hAnsi="宋体"/>
                <w:sz w:val="24"/>
              </w:rPr>
              <w:t>功能描述</w:t>
            </w:r>
          </w:p>
        </w:tc>
        <w:tc>
          <w:tcPr>
            <w:tcW w:w="3010" w:type="dxa"/>
            <w:shd w:val="clear" w:color="auto" w:fill="D9D9D9"/>
            <w:vAlign w:val="center"/>
          </w:tcPr>
          <w:p>
            <w:pPr>
              <w:snapToGrid w:val="0"/>
              <w:spacing w:line="360" w:lineRule="auto"/>
              <w:rPr>
                <w:rFonts w:ascii="宋体"/>
                <w:sz w:val="24"/>
              </w:rPr>
            </w:pPr>
            <w:r>
              <w:rPr>
                <w:rFonts w:hint="eastAsia" w:ascii="宋体" w:hAnsi="宋体"/>
                <w:sz w:val="24"/>
              </w:rPr>
              <w:t>投标人技术参数</w:t>
            </w:r>
            <w:r>
              <w:rPr>
                <w:rFonts w:ascii="宋体" w:hAnsi="宋体"/>
                <w:sz w:val="24"/>
              </w:rPr>
              <w:t>/</w:t>
            </w:r>
            <w:r>
              <w:rPr>
                <w:rFonts w:hint="eastAsia" w:ascii="宋体" w:hAnsi="宋体"/>
                <w:sz w:val="24"/>
              </w:rPr>
              <w:t>功能描述</w:t>
            </w:r>
          </w:p>
        </w:tc>
        <w:tc>
          <w:tcPr>
            <w:tcW w:w="1194" w:type="dxa"/>
            <w:shd w:val="clear" w:color="auto" w:fill="D9D9D9"/>
            <w:vAlign w:val="center"/>
          </w:tcPr>
          <w:p>
            <w:pPr>
              <w:snapToGrid w:val="0"/>
              <w:spacing w:line="360" w:lineRule="auto"/>
              <w:rPr>
                <w:rFonts w:asci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829" w:type="dxa"/>
            <w:vAlign w:val="center"/>
          </w:tcPr>
          <w:p>
            <w:pPr>
              <w:spacing w:line="360" w:lineRule="auto"/>
              <w:rPr>
                <w:rFonts w:ascii="宋体"/>
                <w:sz w:val="24"/>
              </w:rPr>
            </w:pPr>
            <w:r>
              <w:rPr>
                <w:rFonts w:ascii="宋体" w:hAnsi="宋体"/>
                <w:sz w:val="24"/>
              </w:rPr>
              <w:t>1</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829" w:type="dxa"/>
            <w:vAlign w:val="center"/>
          </w:tcPr>
          <w:p>
            <w:pPr>
              <w:spacing w:line="360" w:lineRule="auto"/>
              <w:rPr>
                <w:rFonts w:ascii="宋体"/>
                <w:sz w:val="24"/>
              </w:rPr>
            </w:pPr>
            <w:r>
              <w:rPr>
                <w:rFonts w:ascii="宋体" w:hAnsi="宋体"/>
                <w:sz w:val="24"/>
              </w:rPr>
              <w:t>2</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829" w:type="dxa"/>
            <w:vAlign w:val="center"/>
          </w:tcPr>
          <w:p>
            <w:pPr>
              <w:spacing w:line="360" w:lineRule="auto"/>
              <w:rPr>
                <w:rFonts w:ascii="宋体"/>
                <w:sz w:val="24"/>
              </w:rPr>
            </w:pPr>
            <w:r>
              <w:rPr>
                <w:rFonts w:ascii="宋体" w:hAnsi="宋体"/>
                <w:sz w:val="24"/>
              </w:rPr>
              <w:t>3</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829" w:type="dxa"/>
            <w:vAlign w:val="center"/>
          </w:tcPr>
          <w:p>
            <w:pPr>
              <w:spacing w:line="360" w:lineRule="auto"/>
              <w:rPr>
                <w:rFonts w:ascii="宋体"/>
                <w:sz w:val="24"/>
              </w:rPr>
            </w:pPr>
            <w:r>
              <w:rPr>
                <w:rFonts w:ascii="宋体" w:hAnsi="宋体"/>
                <w:sz w:val="24"/>
              </w:rPr>
              <w:t>4</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829" w:type="dxa"/>
            <w:vAlign w:val="center"/>
          </w:tcPr>
          <w:p>
            <w:pPr>
              <w:spacing w:line="360" w:lineRule="auto"/>
              <w:rPr>
                <w:rFonts w:ascii="宋体"/>
                <w:sz w:val="24"/>
              </w:rPr>
            </w:pPr>
            <w:r>
              <w:rPr>
                <w:rFonts w:ascii="宋体" w:hAnsi="宋体"/>
                <w:sz w:val="24"/>
              </w:rPr>
              <w:t>5</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829" w:type="dxa"/>
            <w:vAlign w:val="center"/>
          </w:tcPr>
          <w:p>
            <w:pPr>
              <w:spacing w:line="360" w:lineRule="auto"/>
              <w:rPr>
                <w:rFonts w:ascii="宋体"/>
                <w:sz w:val="24"/>
              </w:rPr>
            </w:pPr>
          </w:p>
        </w:tc>
        <w:tc>
          <w:tcPr>
            <w:tcW w:w="1653" w:type="dxa"/>
          </w:tcPr>
          <w:p>
            <w:pPr>
              <w:snapToGrid w:val="0"/>
              <w:spacing w:line="360" w:lineRule="auto"/>
              <w:rPr>
                <w:rFonts w:ascii="宋体"/>
                <w:sz w:val="24"/>
              </w:rPr>
            </w:pPr>
            <w:r>
              <w:rPr>
                <w:rFonts w:hint="eastAsia" w:ascii="宋体" w:hAnsi="宋体"/>
                <w:sz w:val="24"/>
              </w:rPr>
              <w:t>…</w:t>
            </w: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bl>
    <w:p>
      <w:pPr>
        <w:snapToGrid w:val="0"/>
        <w:spacing w:line="360" w:lineRule="auto"/>
        <w:rPr>
          <w:rFonts w:ascii="宋体"/>
          <w:bCs/>
          <w:sz w:val="24"/>
        </w:rPr>
      </w:pPr>
    </w:p>
    <w:p>
      <w:pPr>
        <w:snapToGrid w:val="0"/>
        <w:spacing w:line="360" w:lineRule="auto"/>
        <w:rPr>
          <w:rFonts w:ascii="宋体"/>
          <w:sz w:val="24"/>
        </w:rPr>
      </w:pPr>
      <w:r>
        <w:rPr>
          <w:rFonts w:hint="eastAsia" w:ascii="宋体" w:hAnsi="宋体"/>
          <w:bCs/>
          <w:sz w:val="24"/>
        </w:rPr>
        <w:t>投标人全称（公章）：</w:t>
      </w:r>
      <w:r>
        <w:rPr>
          <w:rFonts w:ascii="宋体" w:hAnsi="宋体"/>
          <w:bCs/>
          <w:sz w:val="24"/>
        </w:rPr>
        <w:t xml:space="preserve">            </w:t>
      </w:r>
      <w:r>
        <w:rPr>
          <w:rFonts w:hint="eastAsia" w:ascii="宋体" w:hAnsi="宋体"/>
          <w:bCs/>
          <w:sz w:val="24"/>
        </w:rPr>
        <w:t>授权代表（签字）：</w:t>
      </w:r>
    </w:p>
    <w:p>
      <w:pPr>
        <w:tabs>
          <w:tab w:val="left" w:pos="11130"/>
        </w:tabs>
        <w:snapToGrid w:val="0"/>
        <w:spacing w:line="360" w:lineRule="auto"/>
        <w:ind w:firstLine="120" w:firstLineChars="50"/>
        <w:rPr>
          <w:rFonts w:ascii="宋体"/>
          <w:bCs/>
          <w:sz w:val="24"/>
        </w:rPr>
      </w:pPr>
    </w:p>
    <w:p>
      <w:pPr>
        <w:snapToGrid w:val="0"/>
        <w:spacing w:line="360" w:lineRule="auto"/>
        <w:rPr>
          <w:rFonts w:asci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、此表为表样，行数可自行添加，但表式不变。</w:t>
      </w:r>
    </w:p>
    <w:p>
      <w:pPr>
        <w:snapToGrid w:val="0"/>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、投标人在“投标人技术参数</w:t>
      </w:r>
      <w:r>
        <w:rPr>
          <w:rFonts w:ascii="宋体" w:hAnsi="宋体"/>
          <w:bCs/>
          <w:szCs w:val="21"/>
        </w:rPr>
        <w:t>/</w:t>
      </w:r>
      <w:r>
        <w:rPr>
          <w:rFonts w:hint="eastAsia" w:ascii="宋体" w:hAnsi="宋体"/>
          <w:bCs/>
          <w:szCs w:val="21"/>
        </w:rPr>
        <w:t>功能描述”</w:t>
      </w:r>
      <w:r>
        <w:rPr>
          <w:rFonts w:ascii="宋体" w:hAnsi="宋体"/>
          <w:bCs/>
          <w:szCs w:val="21"/>
        </w:rPr>
        <w:t xml:space="preserve"> </w:t>
      </w:r>
      <w:r>
        <w:rPr>
          <w:rFonts w:hint="eastAsia" w:ascii="宋体" w:hAnsi="宋体"/>
          <w:bCs/>
          <w:szCs w:val="21"/>
        </w:rPr>
        <w:t>中填写所投设备</w:t>
      </w:r>
      <w:r>
        <w:rPr>
          <w:rFonts w:ascii="宋体" w:hAnsi="宋体"/>
          <w:bCs/>
          <w:szCs w:val="21"/>
        </w:rPr>
        <w:t>/</w:t>
      </w:r>
      <w:r>
        <w:rPr>
          <w:rFonts w:hint="eastAsia" w:ascii="宋体" w:hAnsi="宋体"/>
          <w:bCs/>
          <w:szCs w:val="21"/>
        </w:rPr>
        <w:t>项目的详细技术参数或功能描述情况。</w:t>
      </w:r>
    </w:p>
    <w:p>
      <w:pPr>
        <w:snapToGrid w:val="0"/>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、偏离情况说明分正偏离、完全响应、负偏离，分别表示优于要求、满足要求、不满足要求。</w:t>
      </w:r>
      <w:r>
        <w:rPr>
          <w:rFonts w:hint="eastAsia" w:ascii="宋体" w:hAnsi="宋体"/>
          <w:b/>
          <w:bCs/>
          <w:szCs w:val="21"/>
          <w:u w:val="single"/>
        </w:rPr>
        <w:t>评委评标时不能只根据投标人填写的偏离情况说明来判断是否响应</w:t>
      </w:r>
      <w:r>
        <w:rPr>
          <w:rFonts w:hint="eastAsia" w:ascii="宋体" w:hAnsi="宋体"/>
          <w:bCs/>
          <w:szCs w:val="21"/>
        </w:rPr>
        <w:t>，而应认真查阅“投标文件技术参数</w:t>
      </w:r>
      <w:r>
        <w:rPr>
          <w:rFonts w:ascii="宋体" w:hAnsi="宋体"/>
          <w:bCs/>
          <w:szCs w:val="21"/>
        </w:rPr>
        <w:t>/</w:t>
      </w:r>
      <w:r>
        <w:rPr>
          <w:rFonts w:hint="eastAsia" w:ascii="宋体" w:hAnsi="宋体"/>
          <w:bCs/>
          <w:szCs w:val="21"/>
        </w:rPr>
        <w:t>功能响应”内容以及相关的技术资料判断是否满足要求。</w:t>
      </w:r>
    </w:p>
    <w:p>
      <w:pPr>
        <w:spacing w:line="360" w:lineRule="auto"/>
        <w:jc w:val="center"/>
        <w:rPr>
          <w:rFonts w:ascii="宋体"/>
          <w:b/>
          <w:sz w:val="32"/>
          <w:szCs w:val="32"/>
        </w:rPr>
      </w:pPr>
    </w:p>
    <w:p>
      <w:pPr>
        <w:rPr>
          <w:rFonts w:ascii="宋体"/>
        </w:rPr>
      </w:pPr>
    </w:p>
    <w:p>
      <w:pPr>
        <w:spacing w:line="460" w:lineRule="exact"/>
        <w:ind w:left="180"/>
        <w:jc w:val="center"/>
        <w:rPr>
          <w:rFonts w:ascii="宋体"/>
          <w:sz w:val="24"/>
        </w:rPr>
      </w:pPr>
      <w:r>
        <w:rPr>
          <w:rFonts w:ascii="宋体"/>
        </w:rPr>
        <w:br w:type="page"/>
      </w:r>
    </w:p>
    <w:p>
      <w:pPr>
        <w:jc w:val="center"/>
        <w:outlineLvl w:val="0"/>
        <w:rPr>
          <w:rFonts w:ascii="宋体"/>
          <w:b/>
          <w:sz w:val="28"/>
          <w:szCs w:val="28"/>
        </w:rPr>
      </w:pPr>
    </w:p>
    <w:p>
      <w:pPr>
        <w:jc w:val="center"/>
        <w:outlineLvl w:val="0"/>
        <w:rPr>
          <w:rFonts w:ascii="宋体"/>
          <w:b/>
          <w:sz w:val="28"/>
          <w:szCs w:val="28"/>
        </w:rPr>
      </w:pPr>
      <w:r>
        <w:rPr>
          <w:rFonts w:hint="eastAsia" w:ascii="宋体" w:hAnsi="宋体"/>
          <w:b/>
          <w:sz w:val="28"/>
          <w:szCs w:val="28"/>
        </w:rPr>
        <w:t>表</w:t>
      </w:r>
      <w:r>
        <w:rPr>
          <w:rFonts w:ascii="宋体" w:hAnsi="宋体"/>
          <w:b/>
          <w:sz w:val="28"/>
          <w:szCs w:val="28"/>
        </w:rPr>
        <w:t>7</w:t>
      </w:r>
      <w:r>
        <w:rPr>
          <w:rFonts w:hint="eastAsia" w:ascii="宋体" w:hAnsi="宋体"/>
          <w:b/>
          <w:sz w:val="28"/>
          <w:szCs w:val="28"/>
        </w:rPr>
        <w:t>、无重大违法记录的声明函</w:t>
      </w:r>
    </w:p>
    <w:p>
      <w:pPr>
        <w:jc w:val="center"/>
        <w:outlineLvl w:val="0"/>
        <w:rPr>
          <w:rFonts w:ascii="宋体"/>
          <w:b/>
          <w:sz w:val="28"/>
          <w:szCs w:val="28"/>
        </w:rPr>
      </w:pPr>
    </w:p>
    <w:p>
      <w:pPr>
        <w:spacing w:after="40" w:line="560" w:lineRule="exact"/>
        <w:rPr>
          <w:rFonts w:ascii="宋体" w:cs="宋体"/>
          <w:sz w:val="28"/>
          <w:szCs w:val="28"/>
        </w:rPr>
      </w:pPr>
      <w:r>
        <w:rPr>
          <w:rFonts w:hint="eastAsia" w:ascii="宋体" w:hAnsi="宋体" w:cs="宋体"/>
          <w:sz w:val="28"/>
          <w:szCs w:val="28"/>
        </w:rPr>
        <w:t>海南政辉招投标代理有限公司：</w:t>
      </w:r>
    </w:p>
    <w:p>
      <w:pPr>
        <w:pStyle w:val="41"/>
        <w:spacing w:line="400" w:lineRule="exact"/>
        <w:ind w:left="0" w:leftChars="0" w:firstLine="630" w:firstLineChars="225"/>
        <w:rPr>
          <w:rFonts w:ascii="宋体" w:cs="宋体"/>
          <w:sz w:val="28"/>
          <w:szCs w:val="28"/>
        </w:rPr>
      </w:pPr>
    </w:p>
    <w:p>
      <w:pPr>
        <w:pStyle w:val="41"/>
        <w:spacing w:line="400" w:lineRule="exact"/>
        <w:ind w:left="0" w:leftChars="0" w:firstLine="630" w:firstLineChars="225"/>
        <w:rPr>
          <w:rFonts w:ascii="宋体" w:cs="宋体"/>
          <w:sz w:val="28"/>
          <w:szCs w:val="28"/>
        </w:rPr>
      </w:pPr>
      <w:r>
        <w:rPr>
          <w:rFonts w:hint="eastAsia" w:ascii="宋体" w:hAnsi="宋体" w:cs="宋体"/>
          <w:sz w:val="28"/>
          <w:szCs w:val="28"/>
        </w:rPr>
        <w:t>本公司</w:t>
      </w:r>
      <w:r>
        <w:rPr>
          <w:rFonts w:ascii="宋体" w:hAnsi="宋体" w:cs="宋体"/>
          <w:sz w:val="28"/>
          <w:szCs w:val="28"/>
          <w:u w:val="single"/>
        </w:rPr>
        <w:t xml:space="preserve">                   </w:t>
      </w:r>
      <w:r>
        <w:rPr>
          <w:rFonts w:hint="eastAsia" w:ascii="宋体" w:hAnsi="宋体" w:cs="宋体"/>
          <w:sz w:val="28"/>
          <w:szCs w:val="28"/>
        </w:rPr>
        <w:t>参加</w:t>
      </w:r>
      <w:r>
        <w:rPr>
          <w:rFonts w:ascii="宋体" w:hAnsi="宋体" w:cs="宋体"/>
          <w:sz w:val="28"/>
          <w:szCs w:val="28"/>
          <w:u w:val="single"/>
        </w:rPr>
        <w:t xml:space="preserve">                      </w:t>
      </w:r>
      <w:r>
        <w:rPr>
          <w:rFonts w:hint="eastAsia" w:ascii="宋体" w:hAnsi="宋体" w:cs="宋体"/>
          <w:sz w:val="28"/>
          <w:szCs w:val="28"/>
        </w:rPr>
        <w:t>的采购活动，现承诺：</w:t>
      </w:r>
    </w:p>
    <w:p>
      <w:pPr>
        <w:pStyle w:val="41"/>
        <w:spacing w:line="400" w:lineRule="exact"/>
        <w:ind w:firstLine="280" w:firstLineChars="100"/>
        <w:rPr>
          <w:rFonts w:ascii="宋体" w:cs="宋体"/>
          <w:sz w:val="28"/>
          <w:szCs w:val="28"/>
        </w:rPr>
      </w:pPr>
      <w:r>
        <w:rPr>
          <w:rFonts w:hint="eastAsia" w:ascii="宋体" w:hAnsi="宋体" w:cs="宋体"/>
          <w:sz w:val="28"/>
          <w:szCs w:val="28"/>
        </w:rPr>
        <w:t>我公司参加政府采购活动前三年内，在经营活动中没有重大违法记录。</w:t>
      </w:r>
      <w:r>
        <w:rPr>
          <w:rFonts w:ascii="宋体" w:hAnsi="宋体" w:cs="宋体"/>
          <w:sz w:val="28"/>
          <w:szCs w:val="28"/>
        </w:rPr>
        <w:t xml:space="preserve"> </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r>
        <w:rPr>
          <w:rFonts w:hint="eastAsia" w:ascii="宋体" w:hAnsi="宋体" w:cs="宋体"/>
          <w:sz w:val="28"/>
          <w:szCs w:val="28"/>
        </w:rPr>
        <w:t>特此声明。</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jc w:val="right"/>
        <w:rPr>
          <w:rFonts w:ascii="宋体" w:cs="宋体"/>
          <w:sz w:val="28"/>
          <w:szCs w:val="28"/>
        </w:rPr>
      </w:pPr>
    </w:p>
    <w:p>
      <w:pPr>
        <w:adjustRightInd w:val="0"/>
        <w:spacing w:line="480" w:lineRule="auto"/>
        <w:ind w:firstLine="3920" w:firstLineChars="1400"/>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投标人名称：</w:t>
      </w:r>
      <w:r>
        <w:rPr>
          <w:rFonts w:ascii="宋体" w:hAnsi="宋体" w:cs="宋体"/>
          <w:sz w:val="28"/>
          <w:szCs w:val="28"/>
        </w:rPr>
        <w:t xml:space="preserve">         </w:t>
      </w:r>
      <w:r>
        <w:rPr>
          <w:rFonts w:hint="eastAsia" w:ascii="宋体" w:hAnsi="宋体" w:cs="宋体"/>
          <w:sz w:val="28"/>
          <w:szCs w:val="28"/>
        </w:rPr>
        <w:t>（盖章）</w:t>
      </w:r>
    </w:p>
    <w:p>
      <w:pPr>
        <w:adjustRightInd w:val="0"/>
        <w:spacing w:line="480" w:lineRule="auto"/>
        <w:ind w:firstLine="560" w:firstLineChars="200"/>
        <w:jc w:val="right"/>
        <w:rPr>
          <w:rFonts w:ascii="宋体" w:cs="宋体"/>
          <w:bCs/>
          <w:sz w:val="28"/>
          <w:szCs w:val="28"/>
        </w:rPr>
      </w:pPr>
      <w:r>
        <w:rPr>
          <w:rFonts w:ascii="宋体" w:hAnsi="宋体" w:cs="宋体"/>
          <w:sz w:val="28"/>
          <w:szCs w:val="28"/>
        </w:rPr>
        <w:t xml:space="preserve"> </w:t>
      </w:r>
      <w:r>
        <w:rPr>
          <w:rFonts w:hint="eastAsia" w:ascii="宋体" w:hAnsi="宋体" w:cs="宋体"/>
          <w:sz w:val="28"/>
          <w:szCs w:val="28"/>
        </w:rPr>
        <w:t>法定代表人或授权代表（签字）</w:t>
      </w:r>
      <w:r>
        <w:rPr>
          <w:rFonts w:hint="eastAsia" w:ascii="宋体" w:hAnsi="宋体" w:cs="宋体"/>
          <w:bCs/>
          <w:sz w:val="28"/>
          <w:szCs w:val="28"/>
        </w:rPr>
        <w:t>：</w:t>
      </w:r>
    </w:p>
    <w:p>
      <w:pPr>
        <w:spacing w:line="360" w:lineRule="auto"/>
        <w:ind w:firstLine="5040" w:firstLineChars="1800"/>
        <w:outlineLvl w:val="1"/>
        <w:rPr>
          <w:rFonts w:ascii="宋体" w:cs="宋体"/>
          <w:bCs/>
          <w:sz w:val="28"/>
          <w:szCs w:val="28"/>
        </w:rPr>
      </w:pPr>
      <w:r>
        <w:rPr>
          <w:rFonts w:hint="eastAsia" w:ascii="宋体" w:hAnsi="宋体" w:cs="宋体"/>
          <w:bCs/>
          <w:sz w:val="28"/>
          <w:szCs w:val="28"/>
        </w:rPr>
        <w:t>日期</w:t>
      </w:r>
      <w:r>
        <w:rPr>
          <w:rFonts w:ascii="宋体" w:hAnsi="宋体" w:cs="宋体"/>
          <w:bCs/>
          <w:sz w:val="28"/>
          <w:szCs w:val="28"/>
        </w:rPr>
        <w:t>:</w:t>
      </w: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rPr>
          <w:rFonts w:ascii="宋体"/>
        </w:rPr>
      </w:pPr>
    </w:p>
    <w:p>
      <w:pPr>
        <w:jc w:val="center"/>
        <w:outlineLvl w:val="0"/>
        <w:rPr>
          <w:rFonts w:ascii="宋体" w:hAnsi="宋体"/>
          <w:b/>
          <w:sz w:val="44"/>
          <w:szCs w:val="44"/>
        </w:rPr>
      </w:pPr>
      <w:bookmarkStart w:id="80" w:name="_Toc23897"/>
      <w:bookmarkStart w:id="81" w:name="_Toc480185393"/>
    </w:p>
    <w:p>
      <w:pPr>
        <w:widowControl/>
        <w:spacing w:line="360" w:lineRule="auto"/>
        <w:jc w:val="center"/>
        <w:rPr>
          <w:rFonts w:ascii="宋体" w:hAnsi="宋体"/>
          <w:b/>
          <w:sz w:val="28"/>
          <w:szCs w:val="28"/>
        </w:rPr>
      </w:pPr>
    </w:p>
    <w:p>
      <w:pPr>
        <w:pStyle w:val="5"/>
        <w:ind w:right="482"/>
        <w:jc w:val="center"/>
        <w:rPr>
          <w:rFonts w:ascii="宋体" w:hAnsi="宋体"/>
          <w:b/>
          <w:sz w:val="44"/>
          <w:szCs w:val="44"/>
          <w:lang w:eastAsia="zh-CN"/>
        </w:rPr>
      </w:pPr>
      <w:bookmarkStart w:id="82" w:name="_Toc403473674"/>
      <w:r>
        <w:rPr>
          <w:rFonts w:hint="eastAsia" w:ascii="宋体" w:hAnsi="宋体"/>
          <w:b/>
          <w:sz w:val="44"/>
          <w:szCs w:val="44"/>
          <w:lang w:eastAsia="zh-CN"/>
        </w:rPr>
        <w:t>表8　中小企业声明函</w:t>
      </w:r>
      <w:bookmarkEnd w:id="82"/>
    </w:p>
    <w:p>
      <w:pPr>
        <w:jc w:val="center"/>
        <w:rPr>
          <w:rFonts w:ascii="宋体" w:hAnsi="宋体"/>
          <w:b/>
        </w:rPr>
      </w:pPr>
    </w:p>
    <w:p>
      <w:pPr>
        <w:jc w:val="center"/>
        <w:rPr>
          <w:rFonts w:ascii="宋体" w:hAnsi="宋体"/>
          <w:b/>
        </w:rPr>
      </w:pPr>
    </w:p>
    <w:p>
      <w:pPr>
        <w:jc w:val="center"/>
        <w:rPr>
          <w:rFonts w:ascii="宋体" w:hAnsi="宋体"/>
          <w:b/>
          <w:sz w:val="36"/>
          <w:szCs w:val="36"/>
        </w:rPr>
      </w:pPr>
      <w:r>
        <w:rPr>
          <w:rFonts w:hint="eastAsia" w:ascii="宋体" w:hAnsi="宋体"/>
          <w:b/>
          <w:sz w:val="36"/>
          <w:szCs w:val="36"/>
        </w:rPr>
        <w:t>中小企业声明函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w:t>
      </w:r>
      <w:bookmarkStart w:id="83" w:name="OLE_LINK5"/>
      <w:bookmarkStart w:id="84" w:name="OLE_LINK2"/>
      <w:r>
        <w:rPr>
          <w:rFonts w:hint="eastAsia" w:ascii="宋体" w:hAnsi="宋体"/>
          <w:spacing w:val="6"/>
          <w:sz w:val="24"/>
          <w:u w:val="single"/>
        </w:rPr>
        <w:t xml:space="preserve">         </w:t>
      </w:r>
      <w:r>
        <w:rPr>
          <w:rFonts w:hint="eastAsia" w:ascii="宋体" w:hAnsi="宋体"/>
          <w:spacing w:val="6"/>
          <w:sz w:val="24"/>
        </w:rPr>
        <w:t>（请填写：中型、小型、微型）企业</w:t>
      </w:r>
      <w:bookmarkEnd w:id="83"/>
      <w:bookmarkEnd w:id="84"/>
      <w:r>
        <w:rPr>
          <w:rFonts w:hint="eastAsia" w:ascii="宋体" w:hAnsi="宋体"/>
          <w:spacing w:val="6"/>
          <w:sz w:val="24"/>
        </w:rPr>
        <w:t>。即，本公司同时满足以下条件：</w:t>
      </w:r>
    </w:p>
    <w:p>
      <w:pPr>
        <w:spacing w:line="588" w:lineRule="exact"/>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 w:val="24"/>
          <w:u w:val="single"/>
        </w:rPr>
        <w:t xml:space="preserve">      </w:t>
      </w:r>
      <w:r>
        <w:rPr>
          <w:rFonts w:hint="eastAsia" w:ascii="宋体" w:hAnsi="宋体"/>
          <w:spacing w:val="6"/>
          <w:sz w:val="24"/>
        </w:rPr>
        <w:t>（请填写：中型、小型、微型）企业。</w:t>
      </w:r>
    </w:p>
    <w:p>
      <w:pPr>
        <w:spacing w:line="588" w:lineRule="exact"/>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项目采购活动提供本企业制造的货物，由本企业承担工程、提供服务，或者提供其他</w:t>
      </w:r>
      <w:r>
        <w:rPr>
          <w:rFonts w:hint="eastAsia" w:ascii="宋体" w:hAnsi="宋体"/>
          <w:spacing w:val="6"/>
          <w:sz w:val="24"/>
          <w:u w:val="single"/>
        </w:rPr>
        <w:t xml:space="preserve">     </w:t>
      </w:r>
      <w:r>
        <w:rPr>
          <w:rFonts w:hint="eastAsia" w:ascii="宋体" w:hAnsi="宋体"/>
          <w:spacing w:val="6"/>
          <w:sz w:val="24"/>
        </w:rPr>
        <w:t>（请填写：中型、小型、微型）企业制造的货物。本条所称货物不包括使用大型企业注册商标的货物。</w:t>
      </w:r>
    </w:p>
    <w:p>
      <w:pPr>
        <w:spacing w:line="588" w:lineRule="exact"/>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企业名称（盖章）： </w:t>
      </w:r>
    </w:p>
    <w:p>
      <w:pPr>
        <w:jc w:val="center"/>
        <w:outlineLvl w:val="0"/>
        <w:rPr>
          <w:rFonts w:ascii="宋体" w:hAnsi="宋体"/>
          <w:b/>
          <w:sz w:val="44"/>
          <w:szCs w:val="44"/>
        </w:rPr>
      </w:pPr>
      <w:r>
        <w:rPr>
          <w:rFonts w:hint="eastAsia" w:ascii="宋体" w:hAnsi="宋体"/>
          <w:spacing w:val="6"/>
          <w:sz w:val="24"/>
        </w:rPr>
        <w:t xml:space="preserve">       日  期：   </w:t>
      </w: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snapToGrid w:val="0"/>
        <w:spacing w:line="500" w:lineRule="exact"/>
        <w:jc w:val="center"/>
        <w:outlineLvl w:val="0"/>
        <w:rPr>
          <w:rFonts w:ascii="宋体" w:hAnsi="宋体"/>
          <w:sz w:val="30"/>
        </w:rPr>
      </w:pPr>
      <w:r>
        <w:rPr>
          <w:rFonts w:hint="eastAsia" w:ascii="宋体" w:hAnsi="宋体"/>
          <w:b/>
          <w:bCs/>
          <w:sz w:val="30"/>
        </w:rPr>
        <w:t>表</w:t>
      </w:r>
      <w:r>
        <w:rPr>
          <w:rFonts w:hint="eastAsia" w:ascii="宋体" w:hAnsi="宋体"/>
          <w:b/>
          <w:bCs/>
          <w:sz w:val="30"/>
          <w:lang w:val="en-US" w:eastAsia="zh-CN"/>
        </w:rPr>
        <w:t>9</w:t>
      </w:r>
      <w:r>
        <w:rPr>
          <w:rFonts w:hint="eastAsia" w:ascii="宋体" w:hAnsi="宋体"/>
          <w:b/>
          <w:bCs/>
          <w:sz w:val="30"/>
        </w:rPr>
        <w:t>、中小企业（监狱企业）声明函</w:t>
      </w:r>
    </w:p>
    <w:p>
      <w:pPr>
        <w:snapToGrid w:val="0"/>
        <w:spacing w:line="360" w:lineRule="atLeast"/>
        <w:jc w:val="center"/>
        <w:rPr>
          <w:rFonts w:ascii="宋体" w:hAnsi="宋体"/>
          <w:b/>
          <w:sz w:val="32"/>
        </w:rPr>
      </w:pPr>
    </w:p>
    <w:p>
      <w:pPr>
        <w:snapToGrid w:val="0"/>
        <w:spacing w:line="360" w:lineRule="auto"/>
        <w:ind w:firstLine="48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号）的规定，本公司为</w:t>
      </w:r>
      <w:r>
        <w:rPr>
          <w:rFonts w:ascii="宋体" w:hAnsi="宋体"/>
          <w:sz w:val="24"/>
        </w:rPr>
        <w:t>______</w:t>
      </w:r>
      <w:r>
        <w:rPr>
          <w:rFonts w:hint="eastAsia" w:ascii="宋体" w:hAnsi="宋体"/>
          <w:sz w:val="24"/>
        </w:rPr>
        <w:t>（请填写：中型、小型、微型或监狱）企业。即，本公司同时满足以下条件：</w:t>
      </w:r>
      <w:r>
        <w:rPr>
          <w:rFonts w:ascii="宋体" w:hAnsi="宋体"/>
          <w:sz w:val="24"/>
        </w:rPr>
        <w:br w:type="textWrapping"/>
      </w:r>
      <w:r>
        <w:rPr>
          <w:rFonts w:hint="eastAsia" w:ascii="宋体" w:hAnsi="宋体"/>
          <w:sz w:val="24"/>
        </w:rPr>
        <w:t>　　</w:t>
      </w:r>
      <w:r>
        <w:rPr>
          <w:rFonts w:ascii="宋体" w:hAnsi="宋体"/>
          <w:sz w:val="24"/>
        </w:rPr>
        <w:t>1.</w:t>
      </w:r>
      <w:r>
        <w:rPr>
          <w:rFonts w:hint="eastAsia" w:ascii="宋体" w:hAnsi="宋体"/>
          <w:sz w:val="24"/>
        </w:rPr>
        <w:t>根据《工业和信息化部、国家统计局、国家发展和改革委员会、财政部关于印发中小企业划型标准规定的通知》（工信部联企业〔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号）规定的划分标准，本公司为</w:t>
      </w:r>
      <w:r>
        <w:rPr>
          <w:rFonts w:ascii="宋体" w:hAnsi="宋体"/>
          <w:sz w:val="24"/>
        </w:rPr>
        <w:t>______</w:t>
      </w:r>
      <w:r>
        <w:rPr>
          <w:rFonts w:hint="eastAsia" w:ascii="宋体" w:hAnsi="宋体"/>
          <w:sz w:val="24"/>
        </w:rPr>
        <w:t>（请填写：中型、小型、微型或监狱）企业。</w:t>
      </w:r>
      <w:r>
        <w:rPr>
          <w:rFonts w:ascii="宋体" w:hAnsi="宋体"/>
          <w:sz w:val="24"/>
        </w:rPr>
        <w:br w:type="textWrapping"/>
      </w:r>
      <w:r>
        <w:rPr>
          <w:rFonts w:hint="eastAsia" w:ascii="宋体" w:hAnsi="宋体"/>
          <w:sz w:val="24"/>
        </w:rPr>
        <w:t>　　</w:t>
      </w:r>
      <w:r>
        <w:rPr>
          <w:rFonts w:ascii="宋体" w:hAnsi="宋体"/>
          <w:sz w:val="24"/>
        </w:rPr>
        <w:t>2.</w:t>
      </w:r>
      <w:r>
        <w:rPr>
          <w:rFonts w:hint="eastAsia" w:ascii="宋体" w:hAnsi="宋体"/>
          <w:sz w:val="24"/>
        </w:rPr>
        <w:t>本公司参加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项目采购活动提供本企业制造的货物及服务，由本企业承担工程、提供服务，或者提供其他</w:t>
      </w:r>
      <w:r>
        <w:rPr>
          <w:rFonts w:ascii="宋体" w:hAnsi="宋体"/>
          <w:sz w:val="24"/>
        </w:rPr>
        <w:t>______</w:t>
      </w:r>
      <w:r>
        <w:rPr>
          <w:rFonts w:hint="eastAsia" w:ascii="宋体" w:hAnsi="宋体"/>
          <w:sz w:val="24"/>
        </w:rPr>
        <w:t>（请填写：中型、小型、微型或监狱）企业制造的货物。本条所称货物不包括使用大型企业注册商标的货物。</w:t>
      </w:r>
      <w:r>
        <w:rPr>
          <w:rFonts w:ascii="宋体" w:hAnsi="宋体"/>
          <w:sz w:val="24"/>
        </w:rPr>
        <w:br w:type="textWrapping"/>
      </w:r>
      <w:r>
        <w:rPr>
          <w:rFonts w:hint="eastAsia" w:ascii="宋体" w:hAnsi="宋体"/>
          <w:sz w:val="24"/>
        </w:rPr>
        <w:t>　　本公司对上述声明的真实性负责。如有虚假，将依法承担相应责任。</w:t>
      </w:r>
    </w:p>
    <w:p>
      <w:pPr>
        <w:snapToGrid w:val="0"/>
        <w:spacing w:line="360" w:lineRule="auto"/>
        <w:ind w:firstLine="480"/>
        <w:rPr>
          <w:rFonts w:ascii="宋体" w:hAnsi="宋体"/>
          <w:sz w:val="24"/>
        </w:rPr>
      </w:pPr>
    </w:p>
    <w:p>
      <w:pPr>
        <w:snapToGrid w:val="0"/>
        <w:spacing w:line="360" w:lineRule="auto"/>
        <w:rPr>
          <w:rFonts w:ascii="宋体" w:hAnsi="宋体"/>
          <w:b/>
          <w:sz w:val="24"/>
        </w:rPr>
      </w:pPr>
      <w:r>
        <w:rPr>
          <w:rFonts w:hint="eastAsia" w:ascii="宋体" w:hAnsi="宋体"/>
          <w:b/>
          <w:sz w:val="24"/>
        </w:rPr>
        <w:t>企业名称（盖章）：</w:t>
      </w:r>
    </w:p>
    <w:p>
      <w:pPr>
        <w:snapToGrid w:val="0"/>
        <w:spacing w:line="360" w:lineRule="auto"/>
        <w:rPr>
          <w:rFonts w:ascii="宋体" w:hAnsi="宋体"/>
          <w:b/>
          <w:sz w:val="24"/>
        </w:rPr>
      </w:pPr>
    </w:p>
    <w:p>
      <w:pPr>
        <w:snapToGrid w:val="0"/>
        <w:spacing w:line="360" w:lineRule="auto"/>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注：</w:t>
      </w:r>
    </w:p>
    <w:p>
      <w:pPr>
        <w:snapToGrid w:val="0"/>
        <w:spacing w:line="360" w:lineRule="auto"/>
        <w:rPr>
          <w:rFonts w:ascii="宋体" w:hAnsi="宋体"/>
          <w:sz w:val="24"/>
        </w:rPr>
      </w:pPr>
      <w:r>
        <w:rPr>
          <w:rFonts w:ascii="宋体" w:hAnsi="宋体"/>
          <w:sz w:val="24"/>
        </w:rPr>
        <w:t>1</w:t>
      </w:r>
      <w:r>
        <w:rPr>
          <w:rFonts w:hint="eastAsia" w:ascii="宋体" w:hAnsi="宋体"/>
          <w:sz w:val="24"/>
        </w:rPr>
        <w:t>、投标人符合《工业和信息化部、国家统计局、国家发展和改革委员会、财政部关于印发中小企业划型标准规定的通知》（工信部联企业〔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号）或《政府采购支持监狱企业发展有关问题的通知》（财库〔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号）规定的划分标准为中小型企业或监狱企业适用。</w:t>
      </w:r>
    </w:p>
    <w:p>
      <w:pPr>
        <w:snapToGrid w:val="0"/>
        <w:spacing w:line="360" w:lineRule="auto"/>
        <w:rPr>
          <w:rFonts w:ascii="宋体" w:hAnsi="宋体"/>
          <w:sz w:val="24"/>
        </w:rPr>
      </w:pPr>
      <w:r>
        <w:rPr>
          <w:rFonts w:ascii="宋体" w:hAnsi="宋体"/>
          <w:sz w:val="24"/>
        </w:rPr>
        <w:t>2</w:t>
      </w:r>
      <w:r>
        <w:rPr>
          <w:rFonts w:hint="eastAsia" w:ascii="宋体" w:hAnsi="宋体"/>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w:t>
      </w:r>
    </w:p>
    <w:p>
      <w:pPr>
        <w:snapToGrid w:val="0"/>
        <w:spacing w:line="360" w:lineRule="auto"/>
        <w:rPr>
          <w:rFonts w:ascii="宋体" w:hAnsi="宋体"/>
          <w:sz w:val="24"/>
        </w:rPr>
      </w:pPr>
      <w:r>
        <w:rPr>
          <w:rFonts w:ascii="宋体" w:hAnsi="宋体"/>
          <w:sz w:val="24"/>
        </w:rPr>
        <w:t>3</w:t>
      </w:r>
      <w:r>
        <w:rPr>
          <w:rFonts w:hint="eastAsia" w:ascii="宋体" w:hAnsi="宋体"/>
          <w:sz w:val="24"/>
        </w:rPr>
        <w:t>、投标人为非企业单位的，可不提供此声明。</w:t>
      </w:r>
    </w:p>
    <w:p>
      <w:pPr>
        <w:snapToGrid w:val="0"/>
        <w:jc w:val="center"/>
        <w:rPr>
          <w:rFonts w:ascii="宋体" w:hAnsi="宋体"/>
          <w:b/>
          <w:sz w:val="32"/>
        </w:rPr>
      </w:pPr>
    </w:p>
    <w:p>
      <w:pPr>
        <w:keepNext/>
        <w:keepLines/>
        <w:tabs>
          <w:tab w:val="left" w:pos="900"/>
        </w:tabs>
        <w:snapToGrid w:val="0"/>
        <w:spacing w:before="260" w:after="260" w:line="360" w:lineRule="auto"/>
        <w:ind w:left="540"/>
        <w:jc w:val="center"/>
        <w:rPr>
          <w:rFonts w:ascii="宋体" w:hAnsi="宋体"/>
          <w:b/>
          <w:spacing w:val="6"/>
          <w:sz w:val="24"/>
        </w:rPr>
      </w:pPr>
      <w:r>
        <w:rPr>
          <w:rFonts w:ascii="宋体" w:hAnsi="宋体"/>
        </w:rPr>
        <w:br w:type="page"/>
      </w:r>
      <w:r>
        <w:rPr>
          <w:rFonts w:hint="eastAsia" w:ascii="宋体" w:hAnsi="宋体"/>
          <w:b/>
          <w:sz w:val="32"/>
          <w:szCs w:val="32"/>
        </w:rPr>
        <w:t>表</w:t>
      </w:r>
      <w:r>
        <w:rPr>
          <w:rFonts w:hint="eastAsia" w:ascii="宋体" w:hAnsi="宋体"/>
          <w:b/>
          <w:sz w:val="32"/>
          <w:szCs w:val="32"/>
          <w:lang w:val="en-US" w:eastAsia="zh-CN"/>
        </w:rPr>
        <w:t>10</w:t>
      </w:r>
      <w:r>
        <w:rPr>
          <w:rFonts w:hint="eastAsia" w:ascii="宋体" w:hAnsi="宋体"/>
          <w:b/>
          <w:sz w:val="32"/>
          <w:szCs w:val="32"/>
        </w:rPr>
        <w:t>、残疾人福利性单位声明函</w:t>
      </w:r>
    </w:p>
    <w:p>
      <w:pPr>
        <w:snapToGrid w:val="0"/>
        <w:spacing w:line="588" w:lineRule="exact"/>
        <w:ind w:firstLine="504"/>
        <w:rPr>
          <w:rFonts w:ascii="宋体" w:hAns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napToGrid w:val="0"/>
        <w:spacing w:line="588" w:lineRule="exact"/>
        <w:ind w:firstLine="504"/>
        <w:rPr>
          <w:rFonts w:ascii="宋体" w:hAnsi="宋体"/>
          <w:spacing w:val="6"/>
          <w:sz w:val="24"/>
        </w:rPr>
      </w:pPr>
      <w:r>
        <w:rPr>
          <w:rFonts w:hint="eastAsia" w:ascii="宋体" w:hAnsi="宋体"/>
          <w:spacing w:val="6"/>
          <w:sz w:val="24"/>
        </w:rPr>
        <w:t>本单位对上述声明的真实性负责。如有虚假，将依法承担相应责任。</w:t>
      </w:r>
    </w:p>
    <w:p>
      <w:pPr>
        <w:snapToGrid w:val="0"/>
        <w:spacing w:line="588" w:lineRule="exact"/>
        <w:rPr>
          <w:rFonts w:ascii="宋体" w:hAnsi="宋体"/>
          <w:spacing w:val="6"/>
          <w:sz w:val="24"/>
        </w:rPr>
      </w:pPr>
    </w:p>
    <w:p>
      <w:pPr>
        <w:snapToGrid w:val="0"/>
        <w:spacing w:line="588" w:lineRule="exact"/>
        <w:rPr>
          <w:rFonts w:ascii="宋体" w:hAnsi="宋体"/>
          <w:spacing w:val="6"/>
          <w:sz w:val="24"/>
        </w:rPr>
      </w:pPr>
    </w:p>
    <w:p>
      <w:pPr>
        <w:tabs>
          <w:tab w:val="left" w:pos="4860"/>
        </w:tabs>
        <w:snapToGrid w:val="0"/>
        <w:spacing w:line="588" w:lineRule="exact"/>
        <w:ind w:right="1560"/>
        <w:rPr>
          <w:rFonts w:ascii="宋体" w:hAnsi="宋体"/>
          <w:b/>
          <w:spacing w:val="6"/>
          <w:sz w:val="24"/>
        </w:rPr>
      </w:pPr>
      <w:r>
        <w:rPr>
          <w:rFonts w:hint="eastAsia" w:ascii="宋体" w:hAnsi="宋体"/>
          <w:b/>
          <w:spacing w:val="6"/>
          <w:sz w:val="24"/>
        </w:rPr>
        <w:t>单位名称（盖章）：</w:t>
      </w:r>
    </w:p>
    <w:p>
      <w:pPr>
        <w:snapToGrid w:val="0"/>
        <w:rPr>
          <w:rFonts w:ascii="宋体" w:hAnsi="宋体"/>
          <w:b/>
          <w:spacing w:val="6"/>
          <w:sz w:val="24"/>
        </w:rPr>
      </w:pPr>
    </w:p>
    <w:p>
      <w:pPr>
        <w:snapToGrid w:val="0"/>
        <w:rPr>
          <w:rFonts w:ascii="宋体" w:hAnsi="宋体"/>
          <w:b/>
          <w:spacing w:val="6"/>
          <w:sz w:val="24"/>
        </w:rPr>
      </w:pPr>
      <w:r>
        <w:rPr>
          <w:rFonts w:hint="eastAsia" w:ascii="宋体" w:hAnsi="宋体"/>
          <w:b/>
          <w:spacing w:val="6"/>
          <w:sz w:val="24"/>
        </w:rPr>
        <w:t>日</w:t>
      </w:r>
      <w:r>
        <w:rPr>
          <w:rFonts w:ascii="宋体" w:hAnsi="宋体"/>
          <w:b/>
          <w:spacing w:val="6"/>
          <w:sz w:val="24"/>
        </w:rPr>
        <w:t xml:space="preserve">  </w:t>
      </w:r>
      <w:r>
        <w:rPr>
          <w:rFonts w:hint="eastAsia" w:ascii="宋体" w:hAnsi="宋体"/>
          <w:b/>
          <w:spacing w:val="6"/>
          <w:sz w:val="24"/>
        </w:rPr>
        <w:t>期：</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注：</w:t>
      </w:r>
    </w:p>
    <w:p>
      <w:pPr>
        <w:numPr>
          <w:ilvl w:val="0"/>
          <w:numId w:val="12"/>
        </w:numPr>
        <w:snapToGrid w:val="0"/>
        <w:spacing w:line="360" w:lineRule="auto"/>
        <w:rPr>
          <w:rFonts w:ascii="宋体" w:hAnsi="宋体"/>
          <w:sz w:val="24"/>
        </w:rPr>
      </w:pPr>
      <w:r>
        <w:rPr>
          <w:rFonts w:hint="eastAsia" w:ascii="宋体" w:hAnsi="宋体"/>
          <w:sz w:val="24"/>
        </w:rPr>
        <w:t>残疾人福利性单位视同小型、微型企业，享受预留份额、评审中价格扣除等促进中小企业发展的政府采购政策。残疾人福利性单位属于小型、微型企业的，不重复享受政策。</w:t>
      </w:r>
    </w:p>
    <w:p>
      <w:pPr>
        <w:numPr>
          <w:ilvl w:val="0"/>
          <w:numId w:val="12"/>
        </w:numPr>
        <w:snapToGrid w:val="0"/>
        <w:spacing w:line="360" w:lineRule="auto"/>
        <w:rPr>
          <w:rFonts w:ascii="宋体" w:hAnsi="宋体"/>
          <w:sz w:val="24"/>
        </w:rPr>
      </w:pPr>
      <w:r>
        <w:rPr>
          <w:rFonts w:hint="eastAsia" w:ascii="宋体" w:hAnsi="宋体"/>
          <w:sz w:val="24"/>
        </w:rPr>
        <w:t>投标人为非残疾人福利性单位的，可不提供此声明。</w:t>
      </w: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hint="eastAsia" w:ascii="宋体" w:hAnsi="宋体"/>
          <w:b/>
          <w:sz w:val="44"/>
          <w:szCs w:val="44"/>
        </w:rPr>
      </w:pPr>
    </w:p>
    <w:p>
      <w:pPr>
        <w:jc w:val="center"/>
        <w:outlineLvl w:val="0"/>
        <w:rPr>
          <w:rFonts w:ascii="宋体"/>
          <w:b/>
          <w:sz w:val="44"/>
          <w:szCs w:val="44"/>
        </w:rPr>
      </w:pP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评审办法</w:t>
      </w:r>
      <w:bookmarkEnd w:id="79"/>
      <w:bookmarkEnd w:id="80"/>
      <w:bookmarkEnd w:id="81"/>
    </w:p>
    <w:p>
      <w:pPr>
        <w:numPr>
          <w:ilvl w:val="0"/>
          <w:numId w:val="13"/>
        </w:numPr>
        <w:tabs>
          <w:tab w:val="left" w:pos="720"/>
        </w:tabs>
        <w:spacing w:line="480" w:lineRule="atLeast"/>
        <w:ind w:right="-105" w:rightChars="-50"/>
        <w:jc w:val="left"/>
        <w:rPr>
          <w:rFonts w:ascii="宋体"/>
          <w:b/>
          <w:sz w:val="28"/>
          <w:szCs w:val="28"/>
        </w:rPr>
      </w:pPr>
      <w:r>
        <w:rPr>
          <w:rFonts w:hint="eastAsia" w:ascii="宋体" w:hAnsi="宋体"/>
          <w:b/>
          <w:sz w:val="28"/>
          <w:szCs w:val="28"/>
        </w:rPr>
        <w:t>评审原则</w:t>
      </w:r>
    </w:p>
    <w:p>
      <w:pPr>
        <w:numPr>
          <w:ilvl w:val="0"/>
          <w:numId w:val="14"/>
        </w:numPr>
        <w:tabs>
          <w:tab w:val="left" w:pos="360"/>
          <w:tab w:val="left" w:pos="720"/>
        </w:tabs>
        <w:spacing w:line="480" w:lineRule="atLeast"/>
        <w:jc w:val="left"/>
        <w:rPr>
          <w:rFonts w:ascii="宋体"/>
          <w:sz w:val="24"/>
        </w:rPr>
      </w:pPr>
      <w:r>
        <w:rPr>
          <w:rFonts w:hint="eastAsia" w:ascii="宋体" w:hAnsi="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14"/>
        </w:numPr>
        <w:tabs>
          <w:tab w:val="left" w:pos="360"/>
          <w:tab w:val="left" w:pos="720"/>
        </w:tabs>
        <w:spacing w:line="480" w:lineRule="atLeast"/>
        <w:jc w:val="left"/>
        <w:rPr>
          <w:rFonts w:ascii="宋体"/>
          <w:sz w:val="24"/>
        </w:rPr>
      </w:pPr>
      <w:r>
        <w:rPr>
          <w:rFonts w:hint="eastAsia" w:ascii="宋体" w:hAnsi="宋体"/>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14"/>
        </w:numPr>
        <w:tabs>
          <w:tab w:val="left" w:pos="360"/>
          <w:tab w:val="left" w:pos="720"/>
        </w:tabs>
        <w:spacing w:line="480" w:lineRule="atLeast"/>
        <w:jc w:val="left"/>
        <w:rPr>
          <w:rFonts w:ascii="宋体"/>
          <w:sz w:val="24"/>
        </w:rPr>
      </w:pPr>
      <w:r>
        <w:rPr>
          <w:rFonts w:hint="eastAsia" w:ascii="宋体" w:hAnsi="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3"/>
        </w:numPr>
        <w:tabs>
          <w:tab w:val="left" w:pos="720"/>
        </w:tabs>
        <w:spacing w:line="480" w:lineRule="atLeast"/>
        <w:ind w:right="-105" w:rightChars="-50"/>
        <w:jc w:val="left"/>
        <w:rPr>
          <w:rFonts w:ascii="宋体" w:cs="宋体"/>
          <w:b/>
          <w:sz w:val="24"/>
        </w:rPr>
      </w:pPr>
      <w:r>
        <w:rPr>
          <w:rFonts w:hint="eastAsia" w:ascii="宋体" w:hAnsi="宋体"/>
          <w:b/>
          <w:sz w:val="28"/>
          <w:szCs w:val="28"/>
        </w:rPr>
        <w:t>评审程序和评审方法</w:t>
      </w:r>
    </w:p>
    <w:p>
      <w:pPr>
        <w:tabs>
          <w:tab w:val="left" w:pos="720"/>
        </w:tabs>
        <w:spacing w:line="480" w:lineRule="atLeast"/>
        <w:ind w:left="418" w:leftChars="199" w:right="-105" w:rightChars="-50"/>
        <w:jc w:val="left"/>
        <w:rPr>
          <w:rFonts w:ascii="宋体"/>
          <w:sz w:val="24"/>
        </w:rPr>
      </w:pPr>
      <w:r>
        <w:rPr>
          <w:rFonts w:hint="eastAsia" w:ascii="宋体" w:hAnsi="宋体"/>
          <w:sz w:val="24"/>
        </w:rPr>
        <w:t>评审程序分初步评审和谈判。</w:t>
      </w:r>
    </w:p>
    <w:p>
      <w:pPr>
        <w:numPr>
          <w:ilvl w:val="0"/>
          <w:numId w:val="15"/>
        </w:numPr>
        <w:spacing w:line="480" w:lineRule="atLeast"/>
        <w:jc w:val="left"/>
        <w:rPr>
          <w:rFonts w:ascii="宋体"/>
          <w:b/>
          <w:sz w:val="28"/>
          <w:szCs w:val="28"/>
        </w:rPr>
      </w:pPr>
      <w:r>
        <w:rPr>
          <w:rFonts w:hint="eastAsia" w:ascii="宋体" w:hAnsi="宋体"/>
          <w:b/>
          <w:sz w:val="28"/>
          <w:szCs w:val="28"/>
        </w:rPr>
        <w:t>初步评审</w:t>
      </w:r>
    </w:p>
    <w:p>
      <w:pPr>
        <w:spacing w:line="480" w:lineRule="atLeast"/>
        <w:ind w:firstLine="480" w:firstLineChars="200"/>
        <w:jc w:val="left"/>
        <w:rPr>
          <w:rFonts w:ascii="宋体"/>
          <w:sz w:val="24"/>
        </w:rPr>
      </w:pPr>
      <w:r>
        <w:rPr>
          <w:rFonts w:hint="eastAsia" w:ascii="宋体" w:hAnsi="宋体"/>
          <w:sz w:val="24"/>
        </w:rPr>
        <w:t>进入评审程序后，谈判小组先对报价人的报价文件进行初步评审。谈判小组将根据评审办法的规定和</w:t>
      </w:r>
      <w:r>
        <w:rPr>
          <w:rFonts w:hint="eastAsia" w:ascii="宋体" w:hAnsi="宋体"/>
          <w:b/>
          <w:sz w:val="24"/>
          <w:u w:val="single"/>
        </w:rPr>
        <w:t>初步审查表</w:t>
      </w:r>
      <w:r>
        <w:rPr>
          <w:rFonts w:hint="eastAsia" w:ascii="宋体" w:hAnsi="宋体"/>
          <w:sz w:val="24"/>
        </w:rPr>
        <w:t>的内容，对报价文件进行初步评审。</w:t>
      </w:r>
    </w:p>
    <w:p>
      <w:pPr>
        <w:tabs>
          <w:tab w:val="left" w:pos="720"/>
          <w:tab w:val="left" w:pos="3675"/>
        </w:tabs>
        <w:spacing w:line="480" w:lineRule="atLeast"/>
        <w:ind w:firstLine="480" w:firstLineChars="200"/>
        <w:jc w:val="left"/>
        <w:rPr>
          <w:rFonts w:ascii="宋体"/>
          <w:sz w:val="24"/>
        </w:rPr>
      </w:pPr>
      <w:r>
        <w:rPr>
          <w:rFonts w:hint="eastAsia" w:ascii="宋体" w:hAnsi="宋体"/>
          <w:sz w:val="24"/>
        </w:rPr>
        <w:t>出现下列情况的报价文件将被认定为不满足采购需求而不能通过初步审查：</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报价人未提交报价保证金或金额不足、出具的证明不按谈判文件要求的；</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资格证明文件不全的。</w:t>
      </w:r>
      <w:r>
        <w:rPr>
          <w:rFonts w:ascii="宋体" w:hAnsi="宋体"/>
          <w:sz w:val="24"/>
        </w:rPr>
        <w:t xml:space="preserve"> </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报价文件无法人代表签字，或签字人无有效的法人代表授权书的；</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报价文件有效期不足的；</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非固定价格投标的；</w:t>
      </w:r>
    </w:p>
    <w:p>
      <w:pPr>
        <w:numPr>
          <w:ilvl w:val="0"/>
          <w:numId w:val="16"/>
        </w:numPr>
        <w:tabs>
          <w:tab w:val="left" w:pos="720"/>
        </w:tabs>
        <w:spacing w:line="480" w:lineRule="atLeast"/>
        <w:ind w:left="794" w:leftChars="85" w:hanging="616" w:hangingChars="257"/>
        <w:jc w:val="left"/>
        <w:rPr>
          <w:rFonts w:ascii="宋体"/>
          <w:sz w:val="24"/>
        </w:rPr>
      </w:pPr>
      <w:r>
        <w:rPr>
          <w:rFonts w:hint="eastAsia" w:ascii="宋体" w:hAnsi="宋体"/>
          <w:sz w:val="24"/>
        </w:rPr>
        <w:t>不满足谈判文件规定的其它条件的。</w:t>
      </w:r>
    </w:p>
    <w:p>
      <w:pPr>
        <w:spacing w:line="480" w:lineRule="atLeast"/>
        <w:ind w:left="178" w:leftChars="85" w:firstLine="480" w:firstLineChars="200"/>
        <w:jc w:val="left"/>
        <w:rPr>
          <w:rFonts w:ascii="宋体"/>
          <w:sz w:val="24"/>
        </w:rPr>
      </w:pPr>
      <w:r>
        <w:rPr>
          <w:rFonts w:hint="eastAsia" w:ascii="宋体" w:hAnsi="宋体"/>
          <w:sz w:val="24"/>
        </w:rPr>
        <w:t>初步评审采用“一项否决”的原则，只有全部符合要求的才能通过初步评审。</w:t>
      </w:r>
    </w:p>
    <w:p>
      <w:pPr>
        <w:numPr>
          <w:ilvl w:val="0"/>
          <w:numId w:val="15"/>
        </w:numPr>
        <w:spacing w:line="480" w:lineRule="atLeast"/>
        <w:jc w:val="left"/>
        <w:rPr>
          <w:rFonts w:ascii="宋体"/>
          <w:b/>
          <w:sz w:val="24"/>
        </w:rPr>
      </w:pPr>
      <w:r>
        <w:rPr>
          <w:rFonts w:hint="eastAsia" w:ascii="宋体" w:hAnsi="宋体"/>
          <w:b/>
          <w:sz w:val="24"/>
        </w:rPr>
        <w:t>谈判（二次报价）</w:t>
      </w:r>
    </w:p>
    <w:p>
      <w:pPr>
        <w:spacing w:line="360" w:lineRule="auto"/>
        <w:ind w:firstLine="480" w:firstLineChars="200"/>
        <w:jc w:val="left"/>
        <w:rPr>
          <w:rFonts w:ascii="宋体"/>
          <w:sz w:val="24"/>
        </w:rPr>
      </w:pPr>
      <w:r>
        <w:rPr>
          <w:rFonts w:hint="eastAsia" w:ascii="宋体" w:hAnsi="宋体"/>
          <w:sz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ascii="宋体"/>
          <w:sz w:val="24"/>
        </w:rPr>
        <w:t>,</w:t>
      </w:r>
      <w:r>
        <w:rPr>
          <w:rFonts w:hint="eastAsia" w:ascii="宋体" w:hAnsi="宋体"/>
          <w:sz w:val="24"/>
        </w:rPr>
        <w:t>谈判小组准许其在规定时间内做出解释说明，如不及时做出合理的说明，该报价则将会由于不符合谈判的基本要求而被拒绝。</w:t>
      </w:r>
    </w:p>
    <w:p>
      <w:pPr>
        <w:spacing w:line="360" w:lineRule="auto"/>
        <w:jc w:val="left"/>
        <w:rPr>
          <w:rFonts w:ascii="宋体"/>
          <w:b/>
          <w:sz w:val="24"/>
        </w:rPr>
      </w:pPr>
      <w:r>
        <w:rPr>
          <w:rFonts w:ascii="宋体" w:hAnsi="宋体"/>
          <w:b/>
          <w:sz w:val="24"/>
        </w:rPr>
        <w:t>3</w:t>
      </w:r>
      <w:r>
        <w:rPr>
          <w:rFonts w:hint="eastAsia" w:ascii="宋体" w:hAnsi="宋体"/>
          <w:b/>
          <w:sz w:val="24"/>
        </w:rPr>
        <w:t>、推荐成交候选人</w:t>
      </w:r>
    </w:p>
    <w:p>
      <w:pPr>
        <w:numPr>
          <w:ilvl w:val="0"/>
          <w:numId w:val="17"/>
        </w:numPr>
        <w:spacing w:line="360" w:lineRule="auto"/>
        <w:jc w:val="left"/>
        <w:rPr>
          <w:rFonts w:ascii="宋体"/>
          <w:sz w:val="24"/>
        </w:rPr>
      </w:pPr>
      <w:r>
        <w:rPr>
          <w:rFonts w:hint="eastAsia" w:ascii="宋体" w:hAnsi="宋体"/>
          <w:sz w:val="24"/>
        </w:rPr>
        <w:t>有效报价是指通过文件初审的报价人最终报价经价格核对后的评审价格，且不超过采购人的预算。</w:t>
      </w:r>
    </w:p>
    <w:p>
      <w:pPr>
        <w:numPr>
          <w:ilvl w:val="0"/>
          <w:numId w:val="17"/>
        </w:numPr>
        <w:spacing w:line="480" w:lineRule="atLeast"/>
        <w:jc w:val="left"/>
        <w:rPr>
          <w:rFonts w:ascii="宋体"/>
          <w:sz w:val="24"/>
        </w:rPr>
      </w:pPr>
      <w:r>
        <w:rPr>
          <w:rFonts w:hint="eastAsia" w:ascii="宋体" w:hAnsi="宋体"/>
          <w:sz w:val="24"/>
        </w:rPr>
        <w:t>如果有效报价达到</w:t>
      </w:r>
      <w:r>
        <w:rPr>
          <w:rFonts w:ascii="宋体" w:hAnsi="宋体"/>
          <w:sz w:val="24"/>
        </w:rPr>
        <w:t>3</w:t>
      </w:r>
      <w:r>
        <w:rPr>
          <w:rFonts w:hint="eastAsia" w:ascii="宋体" w:hAnsi="宋体"/>
          <w:sz w:val="24"/>
        </w:rPr>
        <w:t>家或以上，谈判小组从质量和服务均能满足采购文件实质性响应要求的供应商中，按照最后报价由低到高的顺序提出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13"/>
        </w:numPr>
        <w:spacing w:line="500" w:lineRule="exact"/>
        <w:rPr>
          <w:rFonts w:ascii="宋体"/>
          <w:b/>
          <w:sz w:val="24"/>
        </w:rPr>
      </w:pPr>
      <w:r>
        <w:rPr>
          <w:rFonts w:hint="eastAsia" w:ascii="宋体" w:hAnsi="宋体"/>
          <w:b/>
          <w:sz w:val="24"/>
        </w:rPr>
        <w:t>报价的核对</w:t>
      </w:r>
    </w:p>
    <w:p>
      <w:pPr>
        <w:numPr>
          <w:ilvl w:val="0"/>
          <w:numId w:val="18"/>
        </w:numPr>
        <w:tabs>
          <w:tab w:val="left" w:pos="720"/>
        </w:tabs>
        <w:spacing w:line="360" w:lineRule="auto"/>
        <w:jc w:val="left"/>
        <w:rPr>
          <w:rFonts w:ascii="宋体"/>
          <w:sz w:val="24"/>
        </w:rPr>
      </w:pPr>
      <w:r>
        <w:rPr>
          <w:rFonts w:hint="eastAsia" w:ascii="宋体" w:hAnsi="宋体"/>
          <w:sz w:val="24"/>
        </w:rPr>
        <w:t>谈判小组详细分析、核对价格表，看其是否有计算上或累加上的算术错误，修正错误的原则如下：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1.1</w:t>
      </w:r>
      <w:r>
        <w:rPr>
          <w:rFonts w:hint="eastAsia" w:ascii="宋体" w:hAnsi="宋体"/>
          <w:sz w:val="24"/>
        </w:rPr>
        <w:t>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1.2</w:t>
      </w:r>
      <w:r>
        <w:rPr>
          <w:rFonts w:hint="eastAsia" w:ascii="宋体" w:hAnsi="宋体"/>
          <w:sz w:val="24"/>
        </w:rPr>
        <w:t>当单价与数量的乘积与总价不一致时，以单价为准，并修正总价；（小数点明显标示错误的除外）</w:t>
      </w:r>
    </w:p>
    <w:p>
      <w:pPr>
        <w:numPr>
          <w:ilvl w:val="0"/>
          <w:numId w:val="18"/>
        </w:numPr>
        <w:tabs>
          <w:tab w:val="left" w:pos="720"/>
        </w:tabs>
        <w:spacing w:line="360" w:lineRule="auto"/>
        <w:ind w:left="720" w:hanging="720"/>
        <w:jc w:val="left"/>
        <w:rPr>
          <w:rFonts w:ascii="宋体"/>
          <w:sz w:val="24"/>
        </w:rPr>
      </w:pPr>
      <w:r>
        <w:rPr>
          <w:rFonts w:hint="eastAsia" w:ascii="宋体" w:hAnsi="宋体"/>
          <w:sz w:val="24"/>
        </w:rPr>
        <w:t>谈判小组将按上述修正错误的方法调整报价文件中的报价，调整后的价格对报价人具有约束力。如果报价人不接受修正后的价格，则其报价将被拒绝。</w:t>
      </w:r>
    </w:p>
    <w:p>
      <w:pPr>
        <w:numPr>
          <w:ilvl w:val="0"/>
          <w:numId w:val="13"/>
        </w:numPr>
        <w:spacing w:line="360" w:lineRule="auto"/>
        <w:ind w:right="420" w:rightChars="200"/>
        <w:jc w:val="left"/>
        <w:rPr>
          <w:rFonts w:ascii="宋体"/>
          <w:b/>
          <w:sz w:val="24"/>
        </w:rPr>
      </w:pPr>
      <w:r>
        <w:rPr>
          <w:rFonts w:hint="eastAsia" w:ascii="宋体" w:hAnsi="宋体"/>
          <w:b/>
          <w:sz w:val="24"/>
        </w:rPr>
        <w:t>谈判、评审过程的保密性。</w:t>
      </w:r>
    </w:p>
    <w:p>
      <w:pPr>
        <w:spacing w:line="360" w:lineRule="auto"/>
        <w:ind w:firstLine="240" w:firstLineChars="100"/>
        <w:jc w:val="left"/>
        <w:rPr>
          <w:rFonts w:ascii="宋体"/>
          <w:sz w:val="24"/>
        </w:rPr>
      </w:pPr>
      <w:r>
        <w:rPr>
          <w:rFonts w:ascii="宋体" w:hAnsi="宋体"/>
          <w:sz w:val="24"/>
        </w:rPr>
        <w:t>1</w:t>
      </w:r>
      <w:r>
        <w:rPr>
          <w:rFonts w:hint="eastAsia" w:ascii="宋体" w:hAnsi="宋体"/>
          <w:sz w:val="24"/>
        </w:rPr>
        <w:t>、接受报价后，直至成交报价人与买方签订合同后止，凡与谈判、审查、澄清、评价、比较、确定成交人意见有关的内容，任何人均不得向报价人及与谈判评审无关的其他人透露。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jc w:val="left"/>
        <w:rPr>
          <w:rFonts w:ascii="宋体"/>
          <w:sz w:val="24"/>
        </w:rPr>
      </w:pPr>
      <w:r>
        <w:rPr>
          <w:rFonts w:ascii="宋体" w:hAnsi="宋体"/>
          <w:sz w:val="24"/>
        </w:rPr>
        <w:t>2</w:t>
      </w:r>
      <w:r>
        <w:rPr>
          <w:rFonts w:hint="eastAsia" w:ascii="宋体" w:hAnsi="宋体"/>
          <w:sz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3"/>
        </w:numPr>
        <w:spacing w:line="360" w:lineRule="auto"/>
        <w:ind w:right="420" w:rightChars="200"/>
        <w:jc w:val="left"/>
        <w:rPr>
          <w:rFonts w:ascii="宋体"/>
          <w:b/>
          <w:sz w:val="24"/>
        </w:rPr>
      </w:pPr>
      <w:r>
        <w:rPr>
          <w:rFonts w:hint="eastAsia" w:ascii="宋体" w:hAnsi="宋体"/>
          <w:b/>
          <w:sz w:val="24"/>
        </w:rPr>
        <w:t>接受和拒绝任何或所有报价的权利。</w:t>
      </w:r>
    </w:p>
    <w:p>
      <w:pPr>
        <w:tabs>
          <w:tab w:val="left" w:pos="180"/>
          <w:tab w:val="left" w:pos="360"/>
        </w:tabs>
        <w:spacing w:line="360" w:lineRule="auto"/>
        <w:ind w:right="31" w:rightChars="15" w:firstLine="480" w:firstLineChars="200"/>
        <w:jc w:val="left"/>
        <w:rPr>
          <w:rFonts w:ascii="宋体"/>
          <w:sz w:val="24"/>
        </w:rPr>
      </w:pPr>
      <w:r>
        <w:rPr>
          <w:rFonts w:hint="eastAsia" w:ascii="宋体" w:hAnsi="宋体"/>
          <w:sz w:val="24"/>
        </w:rPr>
        <w:t>招标人和采购人保留在成交之前任何时候接受或拒绝任何报价，以及宣布竞争性谈判无效或拒绝所有报价的权力，对受影响的报价人不承担任何责任。</w:t>
      </w:r>
    </w:p>
    <w:p>
      <w:pPr>
        <w:numPr>
          <w:ilvl w:val="0"/>
          <w:numId w:val="13"/>
        </w:numPr>
        <w:spacing w:line="360" w:lineRule="auto"/>
        <w:ind w:right="420" w:rightChars="200"/>
        <w:jc w:val="left"/>
        <w:rPr>
          <w:rFonts w:ascii="宋体"/>
          <w:b/>
          <w:sz w:val="24"/>
        </w:rPr>
      </w:pPr>
      <w:r>
        <w:rPr>
          <w:rFonts w:hint="eastAsia" w:ascii="宋体" w:hAnsi="宋体"/>
          <w:b/>
          <w:sz w:val="24"/>
        </w:rPr>
        <w:t>变更技术方案的权利。</w:t>
      </w:r>
    </w:p>
    <w:p>
      <w:pPr>
        <w:spacing w:line="360" w:lineRule="auto"/>
        <w:ind w:left="420"/>
        <w:rPr>
          <w:rFonts w:hint="eastAsia" w:ascii="宋体" w:hAnsi="宋体"/>
          <w:sz w:val="24"/>
        </w:rPr>
      </w:pPr>
      <w:r>
        <w:rPr>
          <w:rFonts w:hint="eastAsia" w:ascii="宋体" w:hAnsi="宋体"/>
          <w:sz w:val="24"/>
        </w:rPr>
        <w:t>在竞争性谈判过程中，采购人有权变更技术方案或采购数量，如果报价人根据采购人提出的变更要求调整方案或价格后未能获得合同，采购人和招标人不承担任何责任。</w:t>
      </w:r>
    </w:p>
    <w:p>
      <w:pPr>
        <w:pStyle w:val="3"/>
        <w:numPr>
          <w:ilvl w:val="0"/>
          <w:numId w:val="0"/>
        </w:numPr>
        <w:rPr>
          <w:rFonts w:hint="eastAsia" w:ascii="宋体" w:hAnsi="宋体"/>
          <w:sz w:val="24"/>
          <w:lang w:eastAsia="zh-CN"/>
        </w:rPr>
      </w:pPr>
      <w:r>
        <w:rPr>
          <w:rFonts w:hint="eastAsia" w:ascii="宋体" w:hAnsi="宋体"/>
          <w:sz w:val="24"/>
          <w:lang w:eastAsia="zh-CN"/>
        </w:rPr>
        <w:t>七、中小型企业</w:t>
      </w: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2"/>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小微企业投标价格依据《关于印发中小企业划型标准规定的通知》（工信部联企业[2011]300号）文件及《政府采购促进中小企业发展暂行办法》（财库[2011]181号）文件规定，按6%的优惠折算后计算投标报价。</w:t>
      </w:r>
      <w:bookmarkStart w:id="85" w:name="_Toc306781020"/>
    </w:p>
    <w:p>
      <w:pPr>
        <w:pStyle w:val="3"/>
        <w:numPr>
          <w:ilvl w:val="0"/>
          <w:numId w:val="0"/>
        </w:numPr>
        <w:ind w:firstLine="482" w:firstLineChars="200"/>
        <w:rPr>
          <w:rFonts w:ascii="宋体" w:cs="宋体"/>
          <w:b/>
          <w:bCs/>
          <w:spacing w:val="-20"/>
          <w:sz w:val="28"/>
          <w:szCs w:val="28"/>
        </w:rPr>
      </w:pPr>
      <w:r>
        <w:rPr>
          <w:rFonts w:hint="eastAsia" w:ascii="宋体" w:hAnsi="宋体" w:cs="宋体"/>
          <w:b/>
          <w:bCs/>
          <w:spacing w:val="-20"/>
          <w:sz w:val="28"/>
          <w:szCs w:val="28"/>
        </w:rPr>
        <w:t>附表</w:t>
      </w:r>
      <w:r>
        <w:rPr>
          <w:rFonts w:ascii="宋体" w:hAnsi="宋体" w:cs="宋体"/>
          <w:b/>
          <w:bCs/>
          <w:spacing w:val="-20"/>
          <w:sz w:val="28"/>
          <w:szCs w:val="28"/>
        </w:rPr>
        <w:t>1</w:t>
      </w:r>
      <w:r>
        <w:rPr>
          <w:rFonts w:hint="eastAsia" w:ascii="宋体" w:hAnsi="宋体" w:cs="宋体"/>
          <w:b/>
          <w:bCs/>
          <w:spacing w:val="-20"/>
          <w:sz w:val="28"/>
          <w:szCs w:val="28"/>
        </w:rPr>
        <w:t>：</w:t>
      </w:r>
    </w:p>
    <w:p>
      <w:pPr>
        <w:spacing w:line="360" w:lineRule="auto"/>
        <w:jc w:val="center"/>
        <w:outlineLvl w:val="1"/>
        <w:rPr>
          <w:rFonts w:ascii="宋体"/>
          <w:b/>
          <w:sz w:val="32"/>
          <w:szCs w:val="32"/>
        </w:rPr>
      </w:pPr>
      <w:bookmarkStart w:id="86" w:name="_Toc482631986"/>
      <w:bookmarkStart w:id="87" w:name="_Toc9057"/>
      <w:r>
        <w:rPr>
          <w:rFonts w:hint="eastAsia" w:ascii="宋体" w:hAnsi="宋体"/>
          <w:b/>
          <w:sz w:val="44"/>
          <w:szCs w:val="44"/>
        </w:rPr>
        <w:t>初</w:t>
      </w:r>
      <w:r>
        <w:rPr>
          <w:rFonts w:ascii="宋体" w:hAnsi="宋体"/>
          <w:b/>
          <w:sz w:val="44"/>
          <w:szCs w:val="44"/>
        </w:rPr>
        <w:t xml:space="preserve"> </w:t>
      </w:r>
      <w:r>
        <w:rPr>
          <w:rFonts w:hint="eastAsia" w:ascii="宋体" w:hAnsi="宋体"/>
          <w:b/>
          <w:sz w:val="44"/>
          <w:szCs w:val="44"/>
        </w:rPr>
        <w:t>步</w:t>
      </w:r>
      <w:r>
        <w:rPr>
          <w:rFonts w:ascii="宋体" w:hAnsi="宋体"/>
          <w:b/>
          <w:sz w:val="44"/>
          <w:szCs w:val="44"/>
        </w:rPr>
        <w:t xml:space="preserve"> </w:t>
      </w:r>
      <w:r>
        <w:rPr>
          <w:rFonts w:hint="eastAsia" w:ascii="宋体" w:hAnsi="宋体"/>
          <w:b/>
          <w:sz w:val="44"/>
          <w:szCs w:val="44"/>
        </w:rPr>
        <w:t>审</w:t>
      </w:r>
      <w:r>
        <w:rPr>
          <w:rFonts w:ascii="宋体" w:hAnsi="宋体"/>
          <w:b/>
          <w:sz w:val="44"/>
          <w:szCs w:val="44"/>
        </w:rPr>
        <w:t xml:space="preserve"> </w:t>
      </w:r>
      <w:r>
        <w:rPr>
          <w:rFonts w:hint="eastAsia" w:ascii="宋体" w:hAnsi="宋体"/>
          <w:b/>
          <w:sz w:val="44"/>
          <w:szCs w:val="44"/>
        </w:rPr>
        <w:t>查</w:t>
      </w:r>
      <w:r>
        <w:rPr>
          <w:rFonts w:ascii="宋体" w:hAnsi="宋体"/>
          <w:b/>
          <w:sz w:val="44"/>
          <w:szCs w:val="44"/>
        </w:rPr>
        <w:t xml:space="preserve"> </w:t>
      </w:r>
      <w:r>
        <w:rPr>
          <w:rFonts w:hint="eastAsia" w:ascii="宋体" w:hAnsi="宋体"/>
          <w:b/>
          <w:sz w:val="44"/>
          <w:szCs w:val="44"/>
        </w:rPr>
        <w:t>表</w:t>
      </w:r>
      <w:bookmarkEnd w:id="85"/>
      <w:bookmarkEnd w:id="86"/>
      <w:bookmarkEnd w:id="87"/>
    </w:p>
    <w:p>
      <w:pPr>
        <w:spacing w:line="300" w:lineRule="auto"/>
        <w:rPr>
          <w:rFonts w:ascii="宋体" w:cs="宋体"/>
          <w:kern w:val="0"/>
          <w:sz w:val="24"/>
          <w:lang w:val="en-US"/>
        </w:rPr>
      </w:pPr>
      <w:r>
        <w:rPr>
          <w:rFonts w:hint="eastAsia" w:ascii="宋体" w:hAnsi="宋体"/>
          <w:sz w:val="24"/>
        </w:rPr>
        <w:t>项目单位：</w:t>
      </w:r>
      <w:r>
        <w:rPr>
          <w:rFonts w:ascii="宋体" w:hAnsi="宋体"/>
          <w:sz w:val="24"/>
          <w:lang w:val="en-US"/>
        </w:rPr>
        <w:t>白沙黎族自治县人民医院</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项目编号：</w:t>
      </w:r>
      <w:r>
        <w:rPr>
          <w:rFonts w:ascii="宋体" w:hAnsi="宋体" w:cs="宋体"/>
          <w:kern w:val="0"/>
          <w:sz w:val="24"/>
        </w:rPr>
        <w:t xml:space="preserve"> </w:t>
      </w:r>
      <w:r>
        <w:rPr>
          <w:rFonts w:ascii="宋体" w:hAnsi="宋体" w:cs="宋体"/>
          <w:kern w:val="0"/>
          <w:sz w:val="24"/>
          <w:lang w:val="en-US"/>
        </w:rPr>
        <w:t>HNZH-2018-330</w:t>
      </w:r>
    </w:p>
    <w:p>
      <w:pPr>
        <w:spacing w:line="300" w:lineRule="auto"/>
        <w:rPr>
          <w:rFonts w:ascii="宋体"/>
          <w:sz w:val="24"/>
          <w:lang w:val="en-US"/>
        </w:rPr>
      </w:pPr>
      <w:r>
        <w:rPr>
          <w:rFonts w:hint="eastAsia" w:ascii="宋体" w:hAnsi="宋体"/>
          <w:sz w:val="24"/>
        </w:rPr>
        <w:t>项目名称：</w:t>
      </w:r>
      <w:r>
        <w:rPr>
          <w:rFonts w:ascii="宋体"/>
          <w:sz w:val="24"/>
          <w:lang w:val="en-US"/>
        </w:rPr>
        <w:t>2018年医疗服务能力提升（中医药部分）补助资金</w:t>
      </w:r>
    </w:p>
    <w:tbl>
      <w:tblPr>
        <w:tblStyle w:val="22"/>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宋体"/>
                <w:sz w:val="24"/>
              </w:rPr>
            </w:pPr>
            <w:r>
              <w:rPr>
                <w:rFonts w:hint="eastAsia" w:ascii="宋体" w:hAnsi="宋体"/>
                <w:sz w:val="24"/>
              </w:rPr>
              <w:t>序号</w:t>
            </w:r>
          </w:p>
        </w:tc>
        <w:tc>
          <w:tcPr>
            <w:tcW w:w="1418" w:type="dxa"/>
            <w:vMerge w:val="restart"/>
            <w:vAlign w:val="center"/>
          </w:tcPr>
          <w:p>
            <w:pPr>
              <w:spacing w:line="300" w:lineRule="auto"/>
              <w:jc w:val="center"/>
              <w:rPr>
                <w:rFonts w:ascii="宋体"/>
                <w:sz w:val="24"/>
              </w:rPr>
            </w:pPr>
            <w:r>
              <w:rPr>
                <w:rFonts w:hint="eastAsia" w:ascii="宋体" w:hAnsi="宋体"/>
                <w:sz w:val="24"/>
              </w:rPr>
              <w:t>审查项目</w:t>
            </w:r>
          </w:p>
        </w:tc>
        <w:tc>
          <w:tcPr>
            <w:tcW w:w="5016" w:type="dxa"/>
            <w:vMerge w:val="restart"/>
            <w:vAlign w:val="center"/>
          </w:tcPr>
          <w:p>
            <w:pPr>
              <w:spacing w:line="300" w:lineRule="auto"/>
              <w:jc w:val="center"/>
              <w:rPr>
                <w:rFonts w:ascii="宋体"/>
                <w:sz w:val="24"/>
              </w:rPr>
            </w:pPr>
            <w:r>
              <w:rPr>
                <w:rFonts w:hint="eastAsia" w:ascii="宋体" w:hAnsi="宋体"/>
                <w:sz w:val="24"/>
              </w:rPr>
              <w:t>评议内容（无效投标认定条件）</w:t>
            </w:r>
          </w:p>
        </w:tc>
        <w:tc>
          <w:tcPr>
            <w:tcW w:w="1912" w:type="dxa"/>
            <w:gridSpan w:val="3"/>
            <w:vAlign w:val="center"/>
          </w:tcPr>
          <w:p>
            <w:pPr>
              <w:spacing w:line="300" w:lineRule="auto"/>
              <w:jc w:val="center"/>
              <w:rPr>
                <w:rFonts w:asci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宋体"/>
                <w:sz w:val="24"/>
              </w:rPr>
            </w:pPr>
          </w:p>
        </w:tc>
        <w:tc>
          <w:tcPr>
            <w:tcW w:w="1418" w:type="dxa"/>
            <w:vMerge w:val="continue"/>
            <w:vAlign w:val="center"/>
          </w:tcPr>
          <w:p>
            <w:pPr>
              <w:spacing w:line="300" w:lineRule="auto"/>
              <w:jc w:val="center"/>
              <w:rPr>
                <w:rFonts w:ascii="宋体"/>
                <w:sz w:val="24"/>
              </w:rPr>
            </w:pPr>
          </w:p>
        </w:tc>
        <w:tc>
          <w:tcPr>
            <w:tcW w:w="5016" w:type="dxa"/>
            <w:vMerge w:val="continue"/>
            <w:vAlign w:val="center"/>
          </w:tcPr>
          <w:p>
            <w:pPr>
              <w:spacing w:line="300" w:lineRule="auto"/>
              <w:jc w:val="center"/>
              <w:rPr>
                <w:rFonts w:ascii="宋体"/>
                <w:sz w:val="24"/>
              </w:rPr>
            </w:pPr>
          </w:p>
        </w:tc>
        <w:tc>
          <w:tcPr>
            <w:tcW w:w="636" w:type="dxa"/>
            <w:vAlign w:val="center"/>
          </w:tcPr>
          <w:p>
            <w:pPr>
              <w:spacing w:line="300" w:lineRule="auto"/>
              <w:jc w:val="center"/>
              <w:rPr>
                <w:rFonts w:ascii="宋体"/>
                <w:sz w:val="24"/>
              </w:rPr>
            </w:pPr>
            <w:r>
              <w:rPr>
                <w:rFonts w:ascii="宋体" w:hAnsi="宋体"/>
                <w:sz w:val="24"/>
              </w:rPr>
              <w:t>1#</w:t>
            </w:r>
          </w:p>
        </w:tc>
        <w:tc>
          <w:tcPr>
            <w:tcW w:w="638" w:type="dxa"/>
            <w:vAlign w:val="center"/>
          </w:tcPr>
          <w:p>
            <w:pPr>
              <w:spacing w:line="300" w:lineRule="auto"/>
              <w:jc w:val="center"/>
              <w:rPr>
                <w:rFonts w:ascii="宋体"/>
                <w:sz w:val="24"/>
              </w:rPr>
            </w:pPr>
            <w:r>
              <w:rPr>
                <w:rFonts w:ascii="宋体" w:hAnsi="宋体"/>
                <w:sz w:val="24"/>
              </w:rPr>
              <w:t>2#</w:t>
            </w:r>
          </w:p>
        </w:tc>
        <w:tc>
          <w:tcPr>
            <w:tcW w:w="638" w:type="dxa"/>
            <w:vAlign w:val="center"/>
          </w:tcPr>
          <w:p>
            <w:pPr>
              <w:spacing w:line="300" w:lineRule="auto"/>
              <w:jc w:val="center"/>
              <w:rPr>
                <w:rFonts w:asci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宋体"/>
                <w:sz w:val="24"/>
              </w:rPr>
            </w:pPr>
            <w:r>
              <w:rPr>
                <w:rFonts w:ascii="宋体" w:hAnsi="宋体"/>
                <w:sz w:val="24"/>
              </w:rPr>
              <w:t>1</w:t>
            </w:r>
          </w:p>
        </w:tc>
        <w:tc>
          <w:tcPr>
            <w:tcW w:w="1418" w:type="dxa"/>
            <w:vAlign w:val="center"/>
          </w:tcPr>
          <w:p>
            <w:pPr>
              <w:spacing w:line="300" w:lineRule="auto"/>
              <w:jc w:val="center"/>
              <w:rPr>
                <w:rFonts w:ascii="宋体"/>
                <w:sz w:val="24"/>
              </w:rPr>
            </w:pPr>
            <w:r>
              <w:rPr>
                <w:rFonts w:hint="eastAsia" w:ascii="宋体" w:hAnsi="宋体"/>
                <w:sz w:val="24"/>
              </w:rPr>
              <w:t>投标人的资格</w:t>
            </w:r>
          </w:p>
        </w:tc>
        <w:tc>
          <w:tcPr>
            <w:tcW w:w="5016" w:type="dxa"/>
            <w:vAlign w:val="center"/>
          </w:tcPr>
          <w:p>
            <w:pPr>
              <w:spacing w:line="300" w:lineRule="auto"/>
              <w:rPr>
                <w:rFonts w:ascii="宋体"/>
                <w:sz w:val="24"/>
              </w:rPr>
            </w:pPr>
            <w:r>
              <w:rPr>
                <w:rFonts w:hint="eastAsia" w:ascii="宋体" w:hAnsi="宋体"/>
                <w:sz w:val="24"/>
              </w:rPr>
              <w:t>提供有效的法人授权委托书及满足第一章竞争性谈判函中有关投标人资格的要求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648" w:type="dxa"/>
            <w:vAlign w:val="center"/>
          </w:tcPr>
          <w:p>
            <w:pPr>
              <w:spacing w:line="300" w:lineRule="auto"/>
              <w:jc w:val="center"/>
              <w:rPr>
                <w:rFonts w:ascii="宋体"/>
                <w:sz w:val="24"/>
              </w:rPr>
            </w:pPr>
            <w:r>
              <w:rPr>
                <w:rFonts w:ascii="宋体" w:hAnsi="宋体"/>
                <w:sz w:val="24"/>
              </w:rPr>
              <w:t>2</w:t>
            </w:r>
          </w:p>
        </w:tc>
        <w:tc>
          <w:tcPr>
            <w:tcW w:w="1418" w:type="dxa"/>
            <w:vAlign w:val="center"/>
          </w:tcPr>
          <w:p>
            <w:pPr>
              <w:spacing w:line="300" w:lineRule="auto"/>
              <w:jc w:val="center"/>
              <w:rPr>
                <w:rFonts w:ascii="宋体"/>
                <w:sz w:val="24"/>
              </w:rPr>
            </w:pPr>
            <w:r>
              <w:rPr>
                <w:rFonts w:hint="eastAsia" w:ascii="宋体" w:hAnsi="宋体"/>
                <w:sz w:val="24"/>
              </w:rPr>
              <w:t>报价文件的有效性</w:t>
            </w:r>
          </w:p>
        </w:tc>
        <w:tc>
          <w:tcPr>
            <w:tcW w:w="5016" w:type="dxa"/>
            <w:vAlign w:val="center"/>
          </w:tcPr>
          <w:p>
            <w:pPr>
              <w:spacing w:line="300" w:lineRule="auto"/>
              <w:rPr>
                <w:rFonts w:ascii="宋体"/>
                <w:sz w:val="24"/>
              </w:rPr>
            </w:pPr>
            <w:r>
              <w:rPr>
                <w:rFonts w:hint="eastAsia" w:ascii="宋体" w:hAnsi="宋体"/>
                <w:sz w:val="24"/>
              </w:rPr>
              <w:t>是否符合采购文件的式样和签署要求，且内容完整无缺漏</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宋体"/>
                <w:sz w:val="24"/>
              </w:rPr>
            </w:pPr>
            <w:r>
              <w:rPr>
                <w:rFonts w:ascii="宋体" w:hAnsi="宋体"/>
                <w:sz w:val="24"/>
              </w:rPr>
              <w:t>3</w:t>
            </w:r>
          </w:p>
        </w:tc>
        <w:tc>
          <w:tcPr>
            <w:tcW w:w="1418" w:type="dxa"/>
            <w:vAlign w:val="center"/>
          </w:tcPr>
          <w:p>
            <w:pPr>
              <w:spacing w:line="300" w:lineRule="auto"/>
              <w:jc w:val="center"/>
              <w:rPr>
                <w:rFonts w:ascii="宋体"/>
                <w:sz w:val="24"/>
              </w:rPr>
            </w:pPr>
            <w:r>
              <w:rPr>
                <w:rFonts w:hint="eastAsia" w:ascii="宋体" w:hAnsi="宋体"/>
                <w:sz w:val="24"/>
              </w:rPr>
              <w:t>保证金</w:t>
            </w:r>
          </w:p>
        </w:tc>
        <w:tc>
          <w:tcPr>
            <w:tcW w:w="5016" w:type="dxa"/>
            <w:vAlign w:val="center"/>
          </w:tcPr>
          <w:p>
            <w:pPr>
              <w:spacing w:line="300" w:lineRule="auto"/>
              <w:rPr>
                <w:rFonts w:ascii="宋体"/>
                <w:sz w:val="24"/>
              </w:rPr>
            </w:pPr>
            <w:r>
              <w:rPr>
                <w:rFonts w:hint="eastAsia" w:ascii="宋体" w:hAnsi="宋体"/>
                <w:sz w:val="24"/>
              </w:rPr>
              <w:t>是否按时足额提交保证金证明的</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4</w:t>
            </w:r>
          </w:p>
        </w:tc>
        <w:tc>
          <w:tcPr>
            <w:tcW w:w="1418" w:type="dxa"/>
            <w:vAlign w:val="center"/>
          </w:tcPr>
          <w:p>
            <w:pPr>
              <w:spacing w:line="300" w:lineRule="auto"/>
              <w:jc w:val="center"/>
              <w:rPr>
                <w:rFonts w:ascii="宋体"/>
                <w:sz w:val="24"/>
              </w:rPr>
            </w:pPr>
            <w:r>
              <w:rPr>
                <w:rFonts w:hint="eastAsia" w:ascii="宋体" w:hAnsi="宋体"/>
                <w:sz w:val="24"/>
              </w:rPr>
              <w:t>投标有效期</w:t>
            </w:r>
          </w:p>
        </w:tc>
        <w:tc>
          <w:tcPr>
            <w:tcW w:w="5016" w:type="dxa"/>
            <w:vAlign w:val="center"/>
          </w:tcPr>
          <w:p>
            <w:pPr>
              <w:spacing w:line="300" w:lineRule="auto"/>
              <w:rPr>
                <w:rFonts w:ascii="宋体"/>
                <w:sz w:val="24"/>
              </w:rPr>
            </w:pPr>
            <w:r>
              <w:rPr>
                <w:rFonts w:hint="eastAsia" w:ascii="宋体" w:hAnsi="宋体"/>
                <w:sz w:val="24"/>
              </w:rPr>
              <w:t>从投标截止日期起计算的</w:t>
            </w:r>
            <w:r>
              <w:rPr>
                <w:rFonts w:ascii="宋体" w:hAnsi="宋体"/>
                <w:sz w:val="24"/>
              </w:rPr>
              <w:t>60</w:t>
            </w:r>
            <w:r>
              <w:rPr>
                <w:rFonts w:hint="eastAsia" w:ascii="宋体" w:hAnsi="宋体"/>
                <w:sz w:val="24"/>
              </w:rPr>
              <w:t>天</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5</w:t>
            </w:r>
          </w:p>
        </w:tc>
        <w:tc>
          <w:tcPr>
            <w:tcW w:w="1418" w:type="dxa"/>
            <w:vAlign w:val="center"/>
          </w:tcPr>
          <w:p>
            <w:pPr>
              <w:spacing w:line="300" w:lineRule="auto"/>
              <w:jc w:val="center"/>
              <w:rPr>
                <w:rFonts w:ascii="宋体"/>
                <w:sz w:val="24"/>
              </w:rPr>
            </w:pPr>
            <w:r>
              <w:rPr>
                <w:rFonts w:hint="eastAsia" w:ascii="宋体" w:hAnsi="宋体"/>
                <w:sz w:val="24"/>
              </w:rPr>
              <w:t>实质性响应</w:t>
            </w:r>
          </w:p>
        </w:tc>
        <w:tc>
          <w:tcPr>
            <w:tcW w:w="5016" w:type="dxa"/>
            <w:vAlign w:val="center"/>
          </w:tcPr>
          <w:p>
            <w:pPr>
              <w:spacing w:line="300" w:lineRule="auto"/>
              <w:rPr>
                <w:rFonts w:ascii="宋体"/>
                <w:sz w:val="24"/>
              </w:rPr>
            </w:pPr>
            <w:r>
              <w:rPr>
                <w:rFonts w:hint="eastAsia" w:ascii="宋体" w:hAnsi="宋体"/>
                <w:sz w:val="24"/>
              </w:rPr>
              <w:t>是否完全满足采购文件中用户需求书的各项需求。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6</w:t>
            </w:r>
          </w:p>
        </w:tc>
        <w:tc>
          <w:tcPr>
            <w:tcW w:w="1418" w:type="dxa"/>
            <w:vAlign w:val="center"/>
          </w:tcPr>
          <w:p>
            <w:pPr>
              <w:spacing w:line="300" w:lineRule="auto"/>
              <w:jc w:val="center"/>
              <w:rPr>
                <w:rFonts w:ascii="宋体"/>
                <w:sz w:val="24"/>
              </w:rPr>
            </w:pPr>
            <w:r>
              <w:rPr>
                <w:rFonts w:hint="eastAsia" w:ascii="宋体" w:hAnsi="宋体"/>
                <w:sz w:val="24"/>
              </w:rPr>
              <w:t>交货期</w:t>
            </w:r>
          </w:p>
        </w:tc>
        <w:tc>
          <w:tcPr>
            <w:tcW w:w="5016" w:type="dxa"/>
            <w:vAlign w:val="center"/>
          </w:tcPr>
          <w:p>
            <w:pPr>
              <w:spacing w:line="300" w:lineRule="auto"/>
              <w:rPr>
                <w:rFonts w:ascii="宋体"/>
                <w:sz w:val="24"/>
              </w:rPr>
            </w:pPr>
            <w:r>
              <w:rPr>
                <w:rFonts w:hint="eastAsia" w:ascii="宋体" w:hAnsi="宋体"/>
                <w:sz w:val="24"/>
              </w:rPr>
              <w:t>是否满足采购文件要求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7</w:t>
            </w:r>
          </w:p>
        </w:tc>
        <w:tc>
          <w:tcPr>
            <w:tcW w:w="1418" w:type="dxa"/>
            <w:vAlign w:val="center"/>
          </w:tcPr>
          <w:p>
            <w:pPr>
              <w:spacing w:line="300" w:lineRule="auto"/>
              <w:jc w:val="center"/>
              <w:rPr>
                <w:rFonts w:ascii="宋体"/>
                <w:sz w:val="24"/>
              </w:rPr>
            </w:pPr>
            <w:r>
              <w:rPr>
                <w:rFonts w:hint="eastAsia" w:ascii="宋体" w:hAnsi="宋体"/>
                <w:sz w:val="24"/>
              </w:rPr>
              <w:t>投标报价</w:t>
            </w:r>
          </w:p>
        </w:tc>
        <w:tc>
          <w:tcPr>
            <w:tcW w:w="5016" w:type="dxa"/>
            <w:vAlign w:val="center"/>
          </w:tcPr>
          <w:p>
            <w:pPr>
              <w:spacing w:line="300" w:lineRule="auto"/>
              <w:rPr>
                <w:rFonts w:ascii="宋体"/>
                <w:sz w:val="24"/>
              </w:rPr>
            </w:pPr>
            <w:r>
              <w:rPr>
                <w:rFonts w:hint="eastAsia" w:ascii="宋体" w:hAnsi="宋体"/>
                <w:sz w:val="24"/>
              </w:rPr>
              <w:t>第一轮报价有效、不漏项、不超出采购预算</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8</w:t>
            </w:r>
          </w:p>
        </w:tc>
        <w:tc>
          <w:tcPr>
            <w:tcW w:w="1418" w:type="dxa"/>
            <w:vAlign w:val="center"/>
          </w:tcPr>
          <w:p>
            <w:pPr>
              <w:spacing w:line="300" w:lineRule="auto"/>
              <w:jc w:val="center"/>
              <w:rPr>
                <w:rFonts w:ascii="宋体"/>
                <w:sz w:val="24"/>
              </w:rPr>
            </w:pPr>
            <w:r>
              <w:rPr>
                <w:rFonts w:hint="eastAsia" w:ascii="宋体" w:hAnsi="宋体"/>
                <w:sz w:val="24"/>
              </w:rPr>
              <w:t>其它</w:t>
            </w:r>
          </w:p>
        </w:tc>
        <w:tc>
          <w:tcPr>
            <w:tcW w:w="5016" w:type="dxa"/>
            <w:vAlign w:val="center"/>
          </w:tcPr>
          <w:p>
            <w:pPr>
              <w:spacing w:line="300" w:lineRule="auto"/>
              <w:rPr>
                <w:rFonts w:ascii="宋体"/>
                <w:sz w:val="24"/>
              </w:rPr>
            </w:pPr>
            <w:r>
              <w:rPr>
                <w:rFonts w:hint="eastAsia" w:ascii="宋体" w:hAnsi="宋体"/>
                <w:sz w:val="24"/>
              </w:rPr>
              <w:t>无其它无效投标认定条件</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宋体"/>
                <w:sz w:val="24"/>
              </w:rPr>
            </w:pPr>
            <w:r>
              <w:rPr>
                <w:rFonts w:hint="eastAsia" w:ascii="宋体" w:hAnsi="宋体"/>
                <w:sz w:val="24"/>
              </w:rPr>
              <w:t>结论</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bl>
    <w:p>
      <w:pPr>
        <w:spacing w:line="300" w:lineRule="auto"/>
        <w:rPr>
          <w:rFonts w:ascii="新宋体" w:hAnsi="新宋体" w:eastAsia="新宋体"/>
          <w:szCs w:val="21"/>
        </w:rPr>
      </w:pPr>
      <w:r>
        <w:rPr>
          <w:rFonts w:ascii="新宋体" w:hAnsi="新宋体" w:eastAsia="新宋体"/>
          <w:szCs w:val="21"/>
        </w:rPr>
        <w:t>1</w:t>
      </w:r>
      <w:r>
        <w:rPr>
          <w:rFonts w:hint="eastAsia" w:ascii="新宋体" w:hAnsi="新宋体" w:eastAsia="新宋体"/>
          <w:szCs w:val="21"/>
        </w:rPr>
        <w:t>、在表中的各项只需填写“√</w:t>
      </w:r>
      <w:r>
        <w:rPr>
          <w:rFonts w:ascii="新宋体" w:hAnsi="新宋体" w:eastAsia="新宋体"/>
          <w:szCs w:val="21"/>
        </w:rPr>
        <w:t>/</w:t>
      </w:r>
      <w:r>
        <w:rPr>
          <w:rFonts w:hint="eastAsia" w:ascii="新宋体" w:hAnsi="新宋体" w:eastAsia="新宋体"/>
          <w:szCs w:val="21"/>
        </w:rPr>
        <w:t>通过”或“×</w:t>
      </w:r>
      <w:r>
        <w:rPr>
          <w:rFonts w:ascii="新宋体" w:hAnsi="新宋体" w:eastAsia="新宋体"/>
          <w:szCs w:val="21"/>
        </w:rPr>
        <w:t>/</w:t>
      </w:r>
      <w:r>
        <w:rPr>
          <w:rFonts w:hint="eastAsia" w:ascii="新宋体" w:hAnsi="新宋体" w:eastAsia="新宋体"/>
          <w:szCs w:val="21"/>
        </w:rPr>
        <w:t>不通过”。</w:t>
      </w:r>
    </w:p>
    <w:p>
      <w:pPr>
        <w:spacing w:line="300" w:lineRule="auto"/>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、在结论中按“一项否决”的原则，只有全部是√</w:t>
      </w:r>
      <w:r>
        <w:rPr>
          <w:rFonts w:ascii="新宋体" w:hAnsi="新宋体" w:eastAsia="新宋体"/>
          <w:szCs w:val="21"/>
        </w:rPr>
        <w:t>/</w:t>
      </w:r>
      <w:r>
        <w:rPr>
          <w:rFonts w:hint="eastAsia" w:ascii="新宋体" w:hAnsi="新宋体" w:eastAsia="新宋体"/>
          <w:szCs w:val="21"/>
        </w:rPr>
        <w:t>通过的，填写“合格”；只要其中有一项是×</w:t>
      </w:r>
      <w:r>
        <w:rPr>
          <w:rFonts w:ascii="新宋体" w:hAnsi="新宋体" w:eastAsia="新宋体"/>
          <w:szCs w:val="21"/>
        </w:rPr>
        <w:t>/</w:t>
      </w:r>
      <w:r>
        <w:rPr>
          <w:rFonts w:hint="eastAsia" w:ascii="新宋体" w:hAnsi="新宋体" w:eastAsia="新宋体"/>
          <w:szCs w:val="21"/>
        </w:rPr>
        <w:t>不通过的，填写“不合格”。</w:t>
      </w:r>
    </w:p>
    <w:p>
      <w:pPr>
        <w:spacing w:line="300" w:lineRule="auto"/>
        <w:rPr>
          <w:rFonts w:ascii="新宋体" w:hAnsi="新宋体" w:eastAsia="新宋体"/>
          <w:szCs w:val="21"/>
        </w:rPr>
      </w:pPr>
      <w:r>
        <w:rPr>
          <w:rFonts w:ascii="新宋体" w:hAnsi="新宋体" w:eastAsia="新宋体"/>
          <w:szCs w:val="21"/>
        </w:rPr>
        <w:t>3</w:t>
      </w:r>
      <w:r>
        <w:rPr>
          <w:rFonts w:hint="eastAsia" w:ascii="新宋体" w:hAnsi="新宋体" w:eastAsia="新宋体"/>
          <w:szCs w:val="21"/>
        </w:rPr>
        <w:t>、结论是合格的，才能进入下一轮；不合格的被淘汰。</w:t>
      </w: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300" w:lineRule="auto"/>
        <w:jc w:val="right"/>
        <w:rPr>
          <w:rFonts w:ascii="新宋体" w:hAnsi="新宋体" w:eastAsia="新宋体"/>
          <w:szCs w:val="21"/>
        </w:rPr>
        <w:sectPr>
          <w:pgSz w:w="11906" w:h="16838"/>
          <w:pgMar w:top="1134" w:right="1134" w:bottom="1134" w:left="1531" w:header="851" w:footer="992" w:gutter="0"/>
          <w:cols w:space="720" w:num="1"/>
          <w:docGrid w:linePitch="312" w:charSpace="0"/>
        </w:sectPr>
      </w:pPr>
      <w:r>
        <w:rPr>
          <w:rFonts w:hint="eastAsia" w:ascii="宋体" w:hAnsi="宋体"/>
          <w:sz w:val="24"/>
        </w:rPr>
        <w:t>日期：</w:t>
      </w:r>
      <w:r>
        <w:rPr>
          <w:rFonts w:ascii="宋体" w:hAnsi="宋体"/>
          <w:sz w:val="24"/>
        </w:rPr>
        <w:t>2018</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cs="宋体"/>
          <w:sz w:val="28"/>
          <w:szCs w:val="28"/>
        </w:rPr>
      </w:pPr>
      <w:r>
        <w:rPr>
          <w:rFonts w:hint="eastAsia" w:ascii="宋体" w:hAnsi="宋体" w:cs="宋体"/>
          <w:b/>
          <w:bCs/>
          <w:spacing w:val="-20"/>
          <w:sz w:val="28"/>
          <w:szCs w:val="28"/>
        </w:rPr>
        <w:t>附表</w:t>
      </w:r>
      <w:r>
        <w:rPr>
          <w:rFonts w:ascii="宋体" w:hAnsi="宋体" w:cs="宋体"/>
          <w:b/>
          <w:bCs/>
          <w:spacing w:val="-20"/>
          <w:sz w:val="28"/>
          <w:szCs w:val="28"/>
        </w:rPr>
        <w:t>2</w:t>
      </w:r>
      <w:r>
        <w:rPr>
          <w:rFonts w:hint="eastAsia" w:ascii="宋体" w:hAnsi="宋体" w:cs="宋体"/>
          <w:b/>
          <w:bCs/>
          <w:spacing w:val="-20"/>
          <w:sz w:val="28"/>
          <w:szCs w:val="28"/>
        </w:rPr>
        <w:t>：</w:t>
      </w:r>
      <w:r>
        <w:rPr>
          <w:rFonts w:ascii="宋体" w:hAnsi="宋体" w:cs="宋体"/>
          <w:b/>
          <w:bCs/>
          <w:spacing w:val="-20"/>
          <w:sz w:val="28"/>
          <w:szCs w:val="28"/>
        </w:rPr>
        <w:t xml:space="preserve">        </w:t>
      </w:r>
      <w:r>
        <w:rPr>
          <w:rFonts w:hint="eastAsia" w:ascii="宋体" w:hAnsi="宋体" w:cs="宋体"/>
          <w:b/>
          <w:bCs/>
          <w:spacing w:val="-20"/>
          <w:sz w:val="28"/>
          <w:szCs w:val="28"/>
        </w:rPr>
        <w:t>澄清、说明、补正事项</w:t>
      </w:r>
    </w:p>
    <w:tbl>
      <w:tblPr>
        <w:tblStyle w:val="22"/>
        <w:tblW w:w="9033" w:type="dxa"/>
        <w:jc w:val="center"/>
        <w:tblInd w:w="0" w:type="dxa"/>
        <w:tblLayout w:type="fixed"/>
        <w:tblCellMar>
          <w:top w:w="0" w:type="dxa"/>
          <w:left w:w="0" w:type="dxa"/>
          <w:bottom w:w="0" w:type="dxa"/>
          <w:right w:w="0" w:type="dxa"/>
        </w:tblCellMar>
      </w:tblPr>
      <w:tblGrid>
        <w:gridCol w:w="573"/>
        <w:gridCol w:w="2302"/>
        <w:gridCol w:w="1301"/>
        <w:gridCol w:w="1501"/>
        <w:gridCol w:w="1301"/>
        <w:gridCol w:w="1200"/>
        <w:gridCol w:w="855"/>
      </w:tblGrid>
      <w:tr>
        <w:tblPrEx>
          <w:tblLayout w:type="fixed"/>
          <w:tblCellMar>
            <w:top w:w="0" w:type="dxa"/>
            <w:left w:w="0" w:type="dxa"/>
            <w:bottom w:w="0" w:type="dxa"/>
            <w:right w:w="0" w:type="dxa"/>
          </w:tblCellMar>
        </w:tblPrEx>
        <w:trPr>
          <w:trHeight w:val="980" w:hRule="atLeast"/>
          <w:jc w:val="center"/>
        </w:trPr>
        <w:tc>
          <w:tcPr>
            <w:tcW w:w="573"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序号</w:t>
            </w:r>
          </w:p>
        </w:tc>
        <w:tc>
          <w:tcPr>
            <w:tcW w:w="2302"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投标人</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邀请文件中需要澄清的</w:t>
            </w:r>
          </w:p>
        </w:tc>
        <w:tc>
          <w:tcPr>
            <w:tcW w:w="15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对投标文件中含义不明确的</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对同类问题表述不一致</w:t>
            </w:r>
          </w:p>
        </w:tc>
        <w:tc>
          <w:tcPr>
            <w:tcW w:w="1200"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明显文字和计算错误的</w:t>
            </w:r>
          </w:p>
        </w:tc>
        <w:tc>
          <w:tcPr>
            <w:tcW w:w="855" w:type="dxa"/>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结论</w:t>
            </w:r>
          </w:p>
        </w:tc>
      </w:tr>
      <w:tr>
        <w:tblPrEx>
          <w:tblLayout w:type="fixed"/>
          <w:tblCellMar>
            <w:top w:w="0" w:type="dxa"/>
            <w:left w:w="0" w:type="dxa"/>
            <w:bottom w:w="0" w:type="dxa"/>
            <w:right w:w="0" w:type="dxa"/>
          </w:tblCellMar>
        </w:tblPrEx>
        <w:trPr>
          <w:trHeight w:val="48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1</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2</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3</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bl>
    <w:p>
      <w:pPr>
        <w:spacing w:line="360" w:lineRule="auto"/>
        <w:rPr>
          <w:rFonts w:ascii="宋体" w:cs="宋体"/>
          <w:sz w:val="28"/>
          <w:szCs w:val="28"/>
        </w:rPr>
      </w:pPr>
      <w:r>
        <w:rPr>
          <w:rFonts w:hint="eastAsia" w:ascii="宋体" w:hAnsi="宋体" w:cs="宋体"/>
          <w:sz w:val="28"/>
          <w:szCs w:val="28"/>
        </w:rPr>
        <w:t>注：</w:t>
      </w:r>
    </w:p>
    <w:p>
      <w:pPr>
        <w:spacing w:line="360" w:lineRule="auto"/>
        <w:ind w:firstLine="300"/>
        <w:rPr>
          <w:rFonts w:ascii="宋体" w:cs="宋体"/>
          <w:sz w:val="24"/>
        </w:rPr>
      </w:pPr>
      <w:r>
        <w:rPr>
          <w:rFonts w:ascii="宋体" w:hAnsi="宋体" w:cs="宋体"/>
          <w:sz w:val="24"/>
        </w:rPr>
        <w:t>1</w:t>
      </w:r>
      <w:r>
        <w:rPr>
          <w:rFonts w:hint="eastAsia" w:ascii="宋体" w:hAnsi="宋体" w:cs="宋体"/>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pPr>
        <w:spacing w:line="360" w:lineRule="auto"/>
        <w:rPr>
          <w:rFonts w:ascii="宋体" w:cs="宋体"/>
          <w:sz w:val="24"/>
        </w:rPr>
      </w:pPr>
      <w:r>
        <w:rPr>
          <w:rFonts w:ascii="宋体" w:cs="宋体"/>
          <w:sz w:val="24"/>
        </w:rPr>
        <w:t>  </w:t>
      </w:r>
      <w:r>
        <w:rPr>
          <w:rFonts w:ascii="宋体" w:hAnsi="宋体" w:cs="宋体"/>
          <w:sz w:val="24"/>
        </w:rPr>
        <w:t>2</w:t>
      </w:r>
      <w:r>
        <w:rPr>
          <w:rFonts w:hint="eastAsia" w:ascii="宋体" w:hAnsi="宋体" w:cs="宋体"/>
          <w:sz w:val="24"/>
        </w:rPr>
        <w:t>、报价文件中的大写金额和小写金额不一致的，以大写金额为准；对不同文字文本投标文件的解释发生异议的，以中文文本为准。</w:t>
      </w:r>
    </w:p>
    <w:p>
      <w:pPr>
        <w:spacing w:line="360" w:lineRule="auto"/>
        <w:ind w:firstLine="300"/>
        <w:rPr>
          <w:rFonts w:ascii="宋体" w:cs="宋体"/>
          <w:sz w:val="24"/>
        </w:rPr>
      </w:pPr>
      <w:r>
        <w:rPr>
          <w:rFonts w:ascii="宋体" w:hAnsi="宋体" w:cs="宋体"/>
          <w:sz w:val="24"/>
        </w:rPr>
        <w:t>3</w:t>
      </w:r>
      <w:r>
        <w:rPr>
          <w:rFonts w:hint="eastAsia" w:ascii="宋体" w:hAnsi="宋体" w:cs="宋体"/>
          <w:sz w:val="24"/>
        </w:rPr>
        <w:t>、报价人拒不按照要求对报价文件进行澄清、说明或者补正的，评标委员会认定其为不合格投标人。</w:t>
      </w:r>
    </w:p>
    <w:p>
      <w:pPr>
        <w:spacing w:line="360" w:lineRule="auto"/>
        <w:rPr>
          <w:rFonts w:ascii="宋体" w:cs="宋体"/>
          <w:b/>
          <w:bCs/>
          <w:spacing w:val="-20"/>
          <w:sz w:val="28"/>
          <w:szCs w:val="28"/>
        </w:rPr>
      </w:pPr>
      <w:r>
        <w:rPr>
          <w:rFonts w:ascii="宋体" w:hAnsi="宋体" w:cs="宋体"/>
          <w:b/>
          <w:bCs/>
          <w:spacing w:val="-20"/>
          <w:sz w:val="28"/>
          <w:szCs w:val="28"/>
        </w:rPr>
        <w:t xml:space="preserve">                                                                     </w:t>
      </w:r>
      <w:r>
        <w:rPr>
          <w:rFonts w:hint="eastAsia" w:ascii="宋体" w:hAnsi="宋体" w:cs="宋体"/>
          <w:b/>
          <w:bCs/>
          <w:spacing w:val="-20"/>
          <w:sz w:val="28"/>
          <w:szCs w:val="28"/>
        </w:rPr>
        <w:t>【末页】</w:t>
      </w:r>
    </w:p>
    <w:sectPr>
      <w:pgSz w:w="11906" w:h="16838"/>
      <w:pgMar w:top="1134" w:right="1134" w:bottom="113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微软雅黑"/>
    <w:panose1 w:val="00000000000000000000"/>
    <w:charset w:val="00"/>
    <w:family w:val="roman"/>
    <w:pitch w:val="default"/>
    <w:sig w:usb0="00000000" w:usb1="00000000" w:usb2="0000001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w:t>
    </w:r>
    <w:r>
      <w:rPr>
        <w:rStyle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0"/>
      </w:rPr>
      <w:fldChar w:fldCharType="begin"/>
    </w:r>
    <w:r>
      <w:rPr>
        <w:rStyle w:val="20"/>
      </w:rPr>
      <w:instrText xml:space="preserve"> PAGE </w:instrText>
    </w:r>
    <w:r>
      <w:rPr>
        <w:rStyle w:val="20"/>
      </w:rPr>
      <w:fldChar w:fldCharType="separate"/>
    </w:r>
    <w:r>
      <w:rPr>
        <w:rStyle w:val="20"/>
      </w:rPr>
      <w:t>15</w:t>
    </w:r>
    <w:r>
      <w:rPr>
        <w:rStyle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000000" w:sz="4" w:space="0"/>
      </w:pBdr>
      <w:jc w:val="left"/>
      <w:rPr>
        <w:sz w:val="30"/>
        <w:szCs w:val="30"/>
        <w:lang w:val="en-US"/>
      </w:rPr>
    </w:pPr>
    <w:r>
      <w:rPr>
        <w:sz w:val="30"/>
        <w:szCs w:val="30"/>
      </w:rPr>
      <w:drawing>
        <wp:inline distT="0" distB="0" distL="0" distR="0">
          <wp:extent cx="234950" cy="241300"/>
          <wp:effectExtent l="0" t="0" r="0" b="0"/>
          <wp:docPr id="1" name="图片 1"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撞条"/>
                  <pic:cNvPicPr>
                    <a:picLocks noChangeAspect="1" noChangeArrowheads="1"/>
                  </pic:cNvPicPr>
                </pic:nvPicPr>
                <pic:blipFill>
                  <a:blip r:embed="rId1">
                    <a:extLst>
                      <a:ext uri="{28A0092B-C50C-407E-A947-70E740481C1C}">
                        <a14:useLocalDpi xmlns:a14="http://schemas.microsoft.com/office/drawing/2010/main" val="0"/>
                      </a:ext>
                    </a:extLst>
                  </a:blip>
                  <a:srcRect r="77438"/>
                  <a:stretch>
                    <a:fillRect/>
                  </a:stretch>
                </pic:blipFill>
                <pic:spPr>
                  <a:xfrm>
                    <a:off x="0" y="0"/>
                    <a:ext cx="234950" cy="241300"/>
                  </a:xfrm>
                  <a:prstGeom prst="rect">
                    <a:avLst/>
                  </a:prstGeom>
                  <a:noFill/>
                  <a:ln>
                    <a:noFill/>
                  </a:ln>
                </pic:spPr>
              </pic:pic>
            </a:graphicData>
          </a:graphic>
        </wp:inline>
      </w:drawing>
    </w:r>
    <w:r>
      <w:rPr>
        <w:rFonts w:hint="eastAsia"/>
        <w:sz w:val="30"/>
        <w:szCs w:val="30"/>
      </w:rPr>
      <w:t>海南政辉招投标代理有限公司</w:t>
    </w:r>
    <w:r>
      <w:rPr>
        <w:sz w:val="30"/>
        <w:szCs w:val="30"/>
      </w:rPr>
      <w:t xml:space="preserve">                </w:t>
    </w:r>
    <w:r>
      <w:rPr>
        <w:sz w:val="30"/>
        <w:szCs w:val="30"/>
        <w:lang w:val="en-US"/>
      </w:rPr>
      <w:t>HNZH-2018-330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5F92F"/>
    <w:multiLevelType w:val="singleLevel"/>
    <w:tmpl w:val="D785F92F"/>
    <w:lvl w:ilvl="0" w:tentative="0">
      <w:start w:val="1"/>
      <w:numFmt w:val="decimal"/>
      <w:suff w:val="nothing"/>
      <w:lvlText w:val="%1．"/>
      <w:lvlJc w:val="left"/>
    </w:lvl>
  </w:abstractNum>
  <w:abstractNum w:abstractNumId="1">
    <w:nsid w:val="00000002"/>
    <w:multiLevelType w:val="multilevel"/>
    <w:tmpl w:val="0000000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2">
    <w:nsid w:val="0000000E"/>
    <w:multiLevelType w:val="multilevel"/>
    <w:tmpl w:val="0000000E"/>
    <w:lvl w:ilvl="0" w:tentative="0">
      <w:start w:val="1"/>
      <w:numFmt w:val="decimal"/>
      <w:lvlText w:val="%1、"/>
      <w:lvlJc w:val="left"/>
      <w:pPr>
        <w:tabs>
          <w:tab w:val="left" w:pos="720"/>
        </w:tabs>
        <w:ind w:left="720" w:hanging="420"/>
      </w:pPr>
      <w:rPr>
        <w:rFonts w:hint="eastAsia" w:cs="Times New Roman"/>
      </w:rPr>
    </w:lvl>
    <w:lvl w:ilvl="1" w:tentative="0">
      <w:start w:val="1"/>
      <w:numFmt w:val="lowerLetter"/>
      <w:lvlText w:val="%2)"/>
      <w:lvlJc w:val="left"/>
      <w:pPr>
        <w:tabs>
          <w:tab w:val="left" w:pos="1379"/>
        </w:tabs>
        <w:ind w:left="1379" w:hanging="420"/>
      </w:pPr>
      <w:rPr>
        <w:rFonts w:cs="Times New Roman"/>
      </w:rPr>
    </w:lvl>
    <w:lvl w:ilvl="2" w:tentative="0">
      <w:start w:val="1"/>
      <w:numFmt w:val="lowerRoman"/>
      <w:lvlText w:val="%3."/>
      <w:lvlJc w:val="right"/>
      <w:pPr>
        <w:tabs>
          <w:tab w:val="left" w:pos="1799"/>
        </w:tabs>
        <w:ind w:left="1799" w:hanging="420"/>
      </w:pPr>
      <w:rPr>
        <w:rFonts w:cs="Times New Roman"/>
      </w:rPr>
    </w:lvl>
    <w:lvl w:ilvl="3" w:tentative="0">
      <w:start w:val="1"/>
      <w:numFmt w:val="decimal"/>
      <w:lvlText w:val="%4."/>
      <w:lvlJc w:val="left"/>
      <w:pPr>
        <w:tabs>
          <w:tab w:val="left" w:pos="2219"/>
        </w:tabs>
        <w:ind w:left="2219" w:hanging="420"/>
      </w:pPr>
      <w:rPr>
        <w:rFonts w:cs="Times New Roman"/>
      </w:rPr>
    </w:lvl>
    <w:lvl w:ilvl="4" w:tentative="0">
      <w:start w:val="1"/>
      <w:numFmt w:val="lowerLetter"/>
      <w:lvlText w:val="%5)"/>
      <w:lvlJc w:val="left"/>
      <w:pPr>
        <w:tabs>
          <w:tab w:val="left" w:pos="2639"/>
        </w:tabs>
        <w:ind w:left="2639" w:hanging="420"/>
      </w:pPr>
      <w:rPr>
        <w:rFonts w:cs="Times New Roman"/>
      </w:rPr>
    </w:lvl>
    <w:lvl w:ilvl="5" w:tentative="0">
      <w:start w:val="1"/>
      <w:numFmt w:val="lowerRoman"/>
      <w:lvlText w:val="%6."/>
      <w:lvlJc w:val="right"/>
      <w:pPr>
        <w:tabs>
          <w:tab w:val="left" w:pos="3059"/>
        </w:tabs>
        <w:ind w:left="3059" w:hanging="420"/>
      </w:pPr>
      <w:rPr>
        <w:rFonts w:cs="Times New Roman"/>
      </w:rPr>
    </w:lvl>
    <w:lvl w:ilvl="6" w:tentative="0">
      <w:start w:val="1"/>
      <w:numFmt w:val="decimal"/>
      <w:lvlText w:val="%7."/>
      <w:lvlJc w:val="left"/>
      <w:pPr>
        <w:tabs>
          <w:tab w:val="left" w:pos="3479"/>
        </w:tabs>
        <w:ind w:left="3479" w:hanging="420"/>
      </w:pPr>
      <w:rPr>
        <w:rFonts w:cs="Times New Roman"/>
      </w:rPr>
    </w:lvl>
    <w:lvl w:ilvl="7" w:tentative="0">
      <w:start w:val="1"/>
      <w:numFmt w:val="lowerLetter"/>
      <w:lvlText w:val="%8)"/>
      <w:lvlJc w:val="left"/>
      <w:pPr>
        <w:tabs>
          <w:tab w:val="left" w:pos="3899"/>
        </w:tabs>
        <w:ind w:left="3899" w:hanging="420"/>
      </w:pPr>
      <w:rPr>
        <w:rFonts w:cs="Times New Roman"/>
      </w:rPr>
    </w:lvl>
    <w:lvl w:ilvl="8" w:tentative="0">
      <w:start w:val="1"/>
      <w:numFmt w:val="lowerRoman"/>
      <w:lvlText w:val="%9."/>
      <w:lvlJc w:val="right"/>
      <w:pPr>
        <w:tabs>
          <w:tab w:val="left" w:pos="4319"/>
        </w:tabs>
        <w:ind w:left="4319" w:hanging="420"/>
      </w:pPr>
      <w:rPr>
        <w:rFonts w:cs="Times New Roman"/>
      </w:rPr>
    </w:lvl>
  </w:abstractNum>
  <w:abstractNum w:abstractNumId="3">
    <w:nsid w:val="0000000F"/>
    <w:multiLevelType w:val="multilevel"/>
    <w:tmpl w:val="0000000F"/>
    <w:lvl w:ilvl="0" w:tentative="0">
      <w:start w:val="1"/>
      <w:numFmt w:val="chineseCountingThousand"/>
      <w:lvlText w:val="%1、"/>
      <w:lvlJc w:val="left"/>
      <w:pPr>
        <w:tabs>
          <w:tab w:val="left" w:pos="562"/>
        </w:tabs>
        <w:ind w:left="562" w:hanging="420"/>
      </w:pPr>
      <w:rPr>
        <w:rFonts w:cs="Times New Roman"/>
        <w:b/>
        <w:sz w:val="28"/>
        <w:szCs w:val="28"/>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4">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5">
    <w:nsid w:val="0053208E"/>
    <w:multiLevelType w:val="multilevel"/>
    <w:tmpl w:val="0053208E"/>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6">
    <w:nsid w:val="0B57430A"/>
    <w:multiLevelType w:val="multilevel"/>
    <w:tmpl w:val="0B57430A"/>
    <w:lvl w:ilvl="0" w:tentative="0">
      <w:start w:val="1"/>
      <w:numFmt w:val="japaneseCounting"/>
      <w:lvlText w:val="%1、"/>
      <w:lvlJc w:val="left"/>
      <w:pPr>
        <w:tabs>
          <w:tab w:val="left" w:pos="630"/>
        </w:tabs>
        <w:ind w:left="630" w:hanging="630"/>
      </w:pPr>
    </w:lvl>
    <w:lvl w:ilvl="1" w:tentative="0">
      <w:start w:val="1"/>
      <w:numFmt w:val="decimal"/>
      <w:lvlText w:val="%2."/>
      <w:lvlJc w:val="left"/>
      <w:pPr>
        <w:tabs>
          <w:tab w:val="left" w:pos="780"/>
        </w:tabs>
        <w:ind w:left="78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F061DD4"/>
    <w:multiLevelType w:val="multilevel"/>
    <w:tmpl w:val="0F061DD4"/>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8">
    <w:nsid w:val="10443D83"/>
    <w:multiLevelType w:val="multilevel"/>
    <w:tmpl w:val="10443D83"/>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3.%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9">
    <w:nsid w:val="2F1B6BA0"/>
    <w:multiLevelType w:val="multilevel"/>
    <w:tmpl w:val="2F1B6BA0"/>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0">
    <w:nsid w:val="424C2CBB"/>
    <w:multiLevelType w:val="multilevel"/>
    <w:tmpl w:val="424C2C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91D7377"/>
    <w:multiLevelType w:val="multilevel"/>
    <w:tmpl w:val="591D73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560FC4"/>
    <w:multiLevelType w:val="singleLevel"/>
    <w:tmpl w:val="59560FC4"/>
    <w:lvl w:ilvl="0" w:tentative="0">
      <w:start w:val="3"/>
      <w:numFmt w:val="chineseCounting"/>
      <w:suff w:val="space"/>
      <w:lvlText w:val="第%1章"/>
      <w:lvlJc w:val="left"/>
      <w:rPr>
        <w:rFonts w:cs="Times New Roman"/>
      </w:rPr>
    </w:lvl>
  </w:abstractNum>
  <w:abstractNum w:abstractNumId="13">
    <w:nsid w:val="5C946295"/>
    <w:multiLevelType w:val="singleLevel"/>
    <w:tmpl w:val="5C946295"/>
    <w:lvl w:ilvl="0" w:tentative="0">
      <w:start w:val="0"/>
      <w:numFmt w:val="none"/>
      <w:lvlText w:val=""/>
      <w:lvlJc w:val="left"/>
      <w:pPr>
        <w:tabs>
          <w:tab w:val="left" w:pos="360"/>
        </w:tabs>
      </w:pPr>
    </w:lvl>
  </w:abstractNum>
  <w:abstractNum w:abstractNumId="14">
    <w:nsid w:val="6E230785"/>
    <w:multiLevelType w:val="multilevel"/>
    <w:tmpl w:val="6E230785"/>
    <w:lvl w:ilvl="0" w:tentative="0">
      <w:start w:val="1"/>
      <w:numFmt w:val="bullet"/>
      <w:pStyle w:val="43"/>
      <w:lvlText w:val=""/>
      <w:lvlJc w:val="left"/>
      <w:pPr>
        <w:tabs>
          <w:tab w:val="left" w:pos="284"/>
        </w:tabs>
        <w:ind w:left="284" w:hanging="284"/>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705966C1"/>
    <w:multiLevelType w:val="multilevel"/>
    <w:tmpl w:val="705966C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088607D"/>
    <w:multiLevelType w:val="multilevel"/>
    <w:tmpl w:val="7088607D"/>
    <w:lvl w:ilvl="0" w:tentative="0">
      <w:start w:val="1"/>
      <w:numFmt w:val="decimal"/>
      <w:lvlText w:val="%1、"/>
      <w:lvlJc w:val="left"/>
      <w:pPr>
        <w:tabs>
          <w:tab w:val="left" w:pos="846"/>
        </w:tabs>
        <w:ind w:left="846" w:hanging="420"/>
      </w:pPr>
      <w:rPr>
        <w:rFonts w:hint="eastAsia" w:cs="Times New Roman"/>
        <w:b w:val="0"/>
      </w:rPr>
    </w:lvl>
    <w:lvl w:ilvl="1" w:tentative="0">
      <w:start w:val="1"/>
      <w:numFmt w:val="decimal"/>
      <w:lvlText w:val="（%2）"/>
      <w:lvlJc w:val="left"/>
      <w:pPr>
        <w:tabs>
          <w:tab w:val="left" w:pos="1500"/>
        </w:tabs>
        <w:ind w:left="1500" w:hanging="420"/>
      </w:pPr>
      <w:rPr>
        <w:rFonts w:hint="eastAsia" w:cs="Times New Roman"/>
        <w:b w:val="0"/>
        <w:sz w:val="24"/>
        <w:szCs w:val="24"/>
      </w:rPr>
    </w:lvl>
    <w:lvl w:ilvl="2" w:tentative="0">
      <w:start w:val="4"/>
      <w:numFmt w:val="japaneseCounting"/>
      <w:lvlText w:val="第%3章"/>
      <w:lvlJc w:val="left"/>
      <w:pPr>
        <w:tabs>
          <w:tab w:val="left" w:pos="3090"/>
        </w:tabs>
        <w:ind w:left="3090" w:hanging="1830"/>
      </w:pPr>
      <w:rPr>
        <w:rFonts w:hint="default"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7">
    <w:nsid w:val="76B67426"/>
    <w:multiLevelType w:val="multilevel"/>
    <w:tmpl w:val="76B6742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16"/>
  </w:num>
  <w:num w:numId="3">
    <w:abstractNumId w:val="12"/>
  </w:num>
  <w:num w:numId="4">
    <w:abstractNumId w:val="6"/>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3"/>
  </w:num>
  <w:num w:numId="13">
    <w:abstractNumId w:val="3"/>
  </w:num>
  <w:num w:numId="14">
    <w:abstractNumId w:val="1"/>
  </w:num>
  <w:num w:numId="15">
    <w:abstractNumId w:val="5"/>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005E3709"/>
    <w:rsid w:val="00001562"/>
    <w:rsid w:val="0001021A"/>
    <w:rsid w:val="000102C3"/>
    <w:rsid w:val="00011632"/>
    <w:rsid w:val="00011E7A"/>
    <w:rsid w:val="0001253C"/>
    <w:rsid w:val="000146A3"/>
    <w:rsid w:val="000164BE"/>
    <w:rsid w:val="00017570"/>
    <w:rsid w:val="00024BD3"/>
    <w:rsid w:val="00055F28"/>
    <w:rsid w:val="00064EA5"/>
    <w:rsid w:val="000675E4"/>
    <w:rsid w:val="00072D2D"/>
    <w:rsid w:val="00073F61"/>
    <w:rsid w:val="00074D05"/>
    <w:rsid w:val="000862C6"/>
    <w:rsid w:val="000863A5"/>
    <w:rsid w:val="00086D92"/>
    <w:rsid w:val="0009373F"/>
    <w:rsid w:val="00097AB2"/>
    <w:rsid w:val="000A0F55"/>
    <w:rsid w:val="000A54CC"/>
    <w:rsid w:val="000B285C"/>
    <w:rsid w:val="000B5E4C"/>
    <w:rsid w:val="000C0AC4"/>
    <w:rsid w:val="000E3A58"/>
    <w:rsid w:val="000F1EAB"/>
    <w:rsid w:val="000F5C22"/>
    <w:rsid w:val="00101337"/>
    <w:rsid w:val="0010161E"/>
    <w:rsid w:val="001022BC"/>
    <w:rsid w:val="00120BF5"/>
    <w:rsid w:val="001222B8"/>
    <w:rsid w:val="001233AC"/>
    <w:rsid w:val="001267E4"/>
    <w:rsid w:val="00133D2B"/>
    <w:rsid w:val="001344A5"/>
    <w:rsid w:val="00134E00"/>
    <w:rsid w:val="0014002C"/>
    <w:rsid w:val="0014261F"/>
    <w:rsid w:val="001477AF"/>
    <w:rsid w:val="00147CD2"/>
    <w:rsid w:val="00166CC2"/>
    <w:rsid w:val="00177A1A"/>
    <w:rsid w:val="001843E0"/>
    <w:rsid w:val="0018496A"/>
    <w:rsid w:val="0018744A"/>
    <w:rsid w:val="001875D7"/>
    <w:rsid w:val="001956F4"/>
    <w:rsid w:val="00195E04"/>
    <w:rsid w:val="001A0602"/>
    <w:rsid w:val="001A726A"/>
    <w:rsid w:val="001A780C"/>
    <w:rsid w:val="001B6ECF"/>
    <w:rsid w:val="001C41FD"/>
    <w:rsid w:val="001D4DB1"/>
    <w:rsid w:val="001D4FB5"/>
    <w:rsid w:val="001E2DCC"/>
    <w:rsid w:val="001E777D"/>
    <w:rsid w:val="001F70BE"/>
    <w:rsid w:val="002016D2"/>
    <w:rsid w:val="002026DB"/>
    <w:rsid w:val="002106C6"/>
    <w:rsid w:val="002106EB"/>
    <w:rsid w:val="00213FF2"/>
    <w:rsid w:val="00226FDC"/>
    <w:rsid w:val="00232BB4"/>
    <w:rsid w:val="00233916"/>
    <w:rsid w:val="002364BF"/>
    <w:rsid w:val="00240227"/>
    <w:rsid w:val="0024705F"/>
    <w:rsid w:val="002470AB"/>
    <w:rsid w:val="002471E6"/>
    <w:rsid w:val="00250897"/>
    <w:rsid w:val="00256BA4"/>
    <w:rsid w:val="00261CB6"/>
    <w:rsid w:val="00273702"/>
    <w:rsid w:val="0027642F"/>
    <w:rsid w:val="00281AC5"/>
    <w:rsid w:val="00282626"/>
    <w:rsid w:val="002B304E"/>
    <w:rsid w:val="002B3EFD"/>
    <w:rsid w:val="002B7C2A"/>
    <w:rsid w:val="002C180F"/>
    <w:rsid w:val="002C6EAC"/>
    <w:rsid w:val="002D265A"/>
    <w:rsid w:val="002D4B9D"/>
    <w:rsid w:val="002E490E"/>
    <w:rsid w:val="002E59FD"/>
    <w:rsid w:val="002F35F6"/>
    <w:rsid w:val="002F6858"/>
    <w:rsid w:val="00300934"/>
    <w:rsid w:val="003023B4"/>
    <w:rsid w:val="003114AC"/>
    <w:rsid w:val="003153B8"/>
    <w:rsid w:val="0032162E"/>
    <w:rsid w:val="003218A8"/>
    <w:rsid w:val="00330793"/>
    <w:rsid w:val="0033394C"/>
    <w:rsid w:val="00334CDB"/>
    <w:rsid w:val="003412E2"/>
    <w:rsid w:val="00346FDA"/>
    <w:rsid w:val="00350244"/>
    <w:rsid w:val="00351B6F"/>
    <w:rsid w:val="00354B48"/>
    <w:rsid w:val="00360BAE"/>
    <w:rsid w:val="00363833"/>
    <w:rsid w:val="003656A1"/>
    <w:rsid w:val="00370B2E"/>
    <w:rsid w:val="00383EDA"/>
    <w:rsid w:val="003942C7"/>
    <w:rsid w:val="00394588"/>
    <w:rsid w:val="003A0ECA"/>
    <w:rsid w:val="003B3F62"/>
    <w:rsid w:val="003B3FE1"/>
    <w:rsid w:val="003B5095"/>
    <w:rsid w:val="003C0525"/>
    <w:rsid w:val="003C24D8"/>
    <w:rsid w:val="003C2C39"/>
    <w:rsid w:val="003C3463"/>
    <w:rsid w:val="003D2DA4"/>
    <w:rsid w:val="003D3430"/>
    <w:rsid w:val="003D7984"/>
    <w:rsid w:val="003E1049"/>
    <w:rsid w:val="003E36CE"/>
    <w:rsid w:val="003F40DB"/>
    <w:rsid w:val="003F6120"/>
    <w:rsid w:val="00400B6F"/>
    <w:rsid w:val="0042192D"/>
    <w:rsid w:val="00421A02"/>
    <w:rsid w:val="00425EB0"/>
    <w:rsid w:val="004266B2"/>
    <w:rsid w:val="004268CB"/>
    <w:rsid w:val="004340FB"/>
    <w:rsid w:val="00434380"/>
    <w:rsid w:val="0044215A"/>
    <w:rsid w:val="00442450"/>
    <w:rsid w:val="004449A8"/>
    <w:rsid w:val="00446088"/>
    <w:rsid w:val="004460AC"/>
    <w:rsid w:val="00450A90"/>
    <w:rsid w:val="00454278"/>
    <w:rsid w:val="00456907"/>
    <w:rsid w:val="00462AA2"/>
    <w:rsid w:val="00464F2E"/>
    <w:rsid w:val="004703C8"/>
    <w:rsid w:val="00470CBF"/>
    <w:rsid w:val="004745D0"/>
    <w:rsid w:val="00477BAF"/>
    <w:rsid w:val="00485A6D"/>
    <w:rsid w:val="00486A52"/>
    <w:rsid w:val="00494CEB"/>
    <w:rsid w:val="00496516"/>
    <w:rsid w:val="00497937"/>
    <w:rsid w:val="004A5D49"/>
    <w:rsid w:val="004A6BE6"/>
    <w:rsid w:val="004B550C"/>
    <w:rsid w:val="004B5D43"/>
    <w:rsid w:val="004C145F"/>
    <w:rsid w:val="004C2F13"/>
    <w:rsid w:val="004C5A4E"/>
    <w:rsid w:val="004C78B1"/>
    <w:rsid w:val="004E011E"/>
    <w:rsid w:val="004E2841"/>
    <w:rsid w:val="004E4381"/>
    <w:rsid w:val="004F04C3"/>
    <w:rsid w:val="00505A52"/>
    <w:rsid w:val="00513698"/>
    <w:rsid w:val="0051540C"/>
    <w:rsid w:val="00527A85"/>
    <w:rsid w:val="005307FD"/>
    <w:rsid w:val="00533CA8"/>
    <w:rsid w:val="005350DB"/>
    <w:rsid w:val="00536FBB"/>
    <w:rsid w:val="00542C02"/>
    <w:rsid w:val="00543D36"/>
    <w:rsid w:val="00544116"/>
    <w:rsid w:val="005652E4"/>
    <w:rsid w:val="00572B32"/>
    <w:rsid w:val="00572C41"/>
    <w:rsid w:val="00572E3D"/>
    <w:rsid w:val="005732E2"/>
    <w:rsid w:val="00576729"/>
    <w:rsid w:val="0059213C"/>
    <w:rsid w:val="005A0D51"/>
    <w:rsid w:val="005B0D48"/>
    <w:rsid w:val="005B61EA"/>
    <w:rsid w:val="005C19BC"/>
    <w:rsid w:val="005C39F3"/>
    <w:rsid w:val="005D1B25"/>
    <w:rsid w:val="005D238D"/>
    <w:rsid w:val="005D4498"/>
    <w:rsid w:val="005D53CF"/>
    <w:rsid w:val="005D64D1"/>
    <w:rsid w:val="005E2AEB"/>
    <w:rsid w:val="005E3709"/>
    <w:rsid w:val="005E5C25"/>
    <w:rsid w:val="005F1D26"/>
    <w:rsid w:val="005F311F"/>
    <w:rsid w:val="005F7F9F"/>
    <w:rsid w:val="006074B1"/>
    <w:rsid w:val="00607B1F"/>
    <w:rsid w:val="006135CC"/>
    <w:rsid w:val="006150FE"/>
    <w:rsid w:val="00615C57"/>
    <w:rsid w:val="00617190"/>
    <w:rsid w:val="00622EC6"/>
    <w:rsid w:val="00623165"/>
    <w:rsid w:val="00623BAA"/>
    <w:rsid w:val="00627584"/>
    <w:rsid w:val="006333FB"/>
    <w:rsid w:val="00634722"/>
    <w:rsid w:val="00634AF9"/>
    <w:rsid w:val="006438E2"/>
    <w:rsid w:val="00672FF6"/>
    <w:rsid w:val="006853DD"/>
    <w:rsid w:val="00693740"/>
    <w:rsid w:val="00694E02"/>
    <w:rsid w:val="00697C0D"/>
    <w:rsid w:val="006A1126"/>
    <w:rsid w:val="006A6737"/>
    <w:rsid w:val="006B49A7"/>
    <w:rsid w:val="006B7846"/>
    <w:rsid w:val="006C087E"/>
    <w:rsid w:val="006C15C7"/>
    <w:rsid w:val="006C2E0A"/>
    <w:rsid w:val="006D6976"/>
    <w:rsid w:val="006E0BB6"/>
    <w:rsid w:val="006E1DB8"/>
    <w:rsid w:val="006E6DA5"/>
    <w:rsid w:val="00700037"/>
    <w:rsid w:val="007146DF"/>
    <w:rsid w:val="00715232"/>
    <w:rsid w:val="007158F2"/>
    <w:rsid w:val="00715EC5"/>
    <w:rsid w:val="0072006D"/>
    <w:rsid w:val="00726208"/>
    <w:rsid w:val="00730B46"/>
    <w:rsid w:val="007316EB"/>
    <w:rsid w:val="00732577"/>
    <w:rsid w:val="00733C99"/>
    <w:rsid w:val="00736D21"/>
    <w:rsid w:val="0074109D"/>
    <w:rsid w:val="0074160D"/>
    <w:rsid w:val="0074345A"/>
    <w:rsid w:val="0074578D"/>
    <w:rsid w:val="007508E4"/>
    <w:rsid w:val="00751943"/>
    <w:rsid w:val="00754ED1"/>
    <w:rsid w:val="007566D6"/>
    <w:rsid w:val="00762514"/>
    <w:rsid w:val="00765CF0"/>
    <w:rsid w:val="00766E22"/>
    <w:rsid w:val="007726BD"/>
    <w:rsid w:val="00773E69"/>
    <w:rsid w:val="007819F7"/>
    <w:rsid w:val="0079164E"/>
    <w:rsid w:val="0079308A"/>
    <w:rsid w:val="00795BF4"/>
    <w:rsid w:val="007A104F"/>
    <w:rsid w:val="007A600F"/>
    <w:rsid w:val="007A6295"/>
    <w:rsid w:val="007A7FC3"/>
    <w:rsid w:val="007B219C"/>
    <w:rsid w:val="007B5CF5"/>
    <w:rsid w:val="007C1C57"/>
    <w:rsid w:val="007C603E"/>
    <w:rsid w:val="007C68CF"/>
    <w:rsid w:val="007D0650"/>
    <w:rsid w:val="007D3749"/>
    <w:rsid w:val="007D5690"/>
    <w:rsid w:val="007D7D82"/>
    <w:rsid w:val="00801286"/>
    <w:rsid w:val="0080220F"/>
    <w:rsid w:val="00807281"/>
    <w:rsid w:val="00813BA5"/>
    <w:rsid w:val="00814CC6"/>
    <w:rsid w:val="008163CC"/>
    <w:rsid w:val="0081798F"/>
    <w:rsid w:val="00824733"/>
    <w:rsid w:val="00825DAE"/>
    <w:rsid w:val="008268C8"/>
    <w:rsid w:val="00827822"/>
    <w:rsid w:val="00830D95"/>
    <w:rsid w:val="008319FF"/>
    <w:rsid w:val="008369BE"/>
    <w:rsid w:val="00841FB4"/>
    <w:rsid w:val="008512E1"/>
    <w:rsid w:val="00852C3E"/>
    <w:rsid w:val="00853E3D"/>
    <w:rsid w:val="00863422"/>
    <w:rsid w:val="0086385B"/>
    <w:rsid w:val="008651B1"/>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E65"/>
    <w:rsid w:val="008F0F8E"/>
    <w:rsid w:val="008F64AF"/>
    <w:rsid w:val="008F697B"/>
    <w:rsid w:val="00902B2A"/>
    <w:rsid w:val="0090753C"/>
    <w:rsid w:val="009127A6"/>
    <w:rsid w:val="00913FCC"/>
    <w:rsid w:val="00920A0A"/>
    <w:rsid w:val="00924E7C"/>
    <w:rsid w:val="009256E5"/>
    <w:rsid w:val="00927147"/>
    <w:rsid w:val="00931F2D"/>
    <w:rsid w:val="009361CA"/>
    <w:rsid w:val="00937A3D"/>
    <w:rsid w:val="00941EE7"/>
    <w:rsid w:val="009452BD"/>
    <w:rsid w:val="00945E4F"/>
    <w:rsid w:val="00951548"/>
    <w:rsid w:val="00953162"/>
    <w:rsid w:val="00961F37"/>
    <w:rsid w:val="00980CE6"/>
    <w:rsid w:val="00983D6D"/>
    <w:rsid w:val="00990191"/>
    <w:rsid w:val="0099022B"/>
    <w:rsid w:val="00997BBE"/>
    <w:rsid w:val="009A434E"/>
    <w:rsid w:val="009A7BD3"/>
    <w:rsid w:val="009B2A7D"/>
    <w:rsid w:val="009B4215"/>
    <w:rsid w:val="009B4D40"/>
    <w:rsid w:val="009C0858"/>
    <w:rsid w:val="009C2DCA"/>
    <w:rsid w:val="009C441A"/>
    <w:rsid w:val="009C7F43"/>
    <w:rsid w:val="009D1A41"/>
    <w:rsid w:val="009D31E8"/>
    <w:rsid w:val="009E3FE9"/>
    <w:rsid w:val="009E4035"/>
    <w:rsid w:val="009F0080"/>
    <w:rsid w:val="009F60EA"/>
    <w:rsid w:val="009F6CEC"/>
    <w:rsid w:val="009F7A8F"/>
    <w:rsid w:val="009F7D74"/>
    <w:rsid w:val="00A00332"/>
    <w:rsid w:val="00A01990"/>
    <w:rsid w:val="00A01A2B"/>
    <w:rsid w:val="00A02EE0"/>
    <w:rsid w:val="00A045F6"/>
    <w:rsid w:val="00A04F50"/>
    <w:rsid w:val="00A13617"/>
    <w:rsid w:val="00A14E3D"/>
    <w:rsid w:val="00A15D23"/>
    <w:rsid w:val="00A20E22"/>
    <w:rsid w:val="00A2270E"/>
    <w:rsid w:val="00A2272F"/>
    <w:rsid w:val="00A22D6E"/>
    <w:rsid w:val="00A260B5"/>
    <w:rsid w:val="00A264D9"/>
    <w:rsid w:val="00A301DE"/>
    <w:rsid w:val="00A32782"/>
    <w:rsid w:val="00A33222"/>
    <w:rsid w:val="00A357A1"/>
    <w:rsid w:val="00A411B0"/>
    <w:rsid w:val="00A43644"/>
    <w:rsid w:val="00A44900"/>
    <w:rsid w:val="00A45872"/>
    <w:rsid w:val="00A46F73"/>
    <w:rsid w:val="00A47675"/>
    <w:rsid w:val="00A51F5D"/>
    <w:rsid w:val="00A564B2"/>
    <w:rsid w:val="00A62DF5"/>
    <w:rsid w:val="00A63583"/>
    <w:rsid w:val="00A85512"/>
    <w:rsid w:val="00A87B91"/>
    <w:rsid w:val="00A913A5"/>
    <w:rsid w:val="00A917D8"/>
    <w:rsid w:val="00A93879"/>
    <w:rsid w:val="00A94108"/>
    <w:rsid w:val="00A96641"/>
    <w:rsid w:val="00AA0060"/>
    <w:rsid w:val="00AA32E2"/>
    <w:rsid w:val="00AA7434"/>
    <w:rsid w:val="00AB19AC"/>
    <w:rsid w:val="00AB34A3"/>
    <w:rsid w:val="00AB7E33"/>
    <w:rsid w:val="00AC20A8"/>
    <w:rsid w:val="00AC63F0"/>
    <w:rsid w:val="00AC6549"/>
    <w:rsid w:val="00AC6A60"/>
    <w:rsid w:val="00AC6E53"/>
    <w:rsid w:val="00AD139D"/>
    <w:rsid w:val="00AD15BE"/>
    <w:rsid w:val="00AD26E9"/>
    <w:rsid w:val="00AD37AC"/>
    <w:rsid w:val="00AD759D"/>
    <w:rsid w:val="00AE2B00"/>
    <w:rsid w:val="00AE6E6E"/>
    <w:rsid w:val="00AE7551"/>
    <w:rsid w:val="00AF26E8"/>
    <w:rsid w:val="00AF7A4E"/>
    <w:rsid w:val="00B05232"/>
    <w:rsid w:val="00B1442B"/>
    <w:rsid w:val="00B161B6"/>
    <w:rsid w:val="00B1782E"/>
    <w:rsid w:val="00B20517"/>
    <w:rsid w:val="00B22EBF"/>
    <w:rsid w:val="00B25A7F"/>
    <w:rsid w:val="00B30F7C"/>
    <w:rsid w:val="00B33E06"/>
    <w:rsid w:val="00B37B30"/>
    <w:rsid w:val="00B432BC"/>
    <w:rsid w:val="00B46CEC"/>
    <w:rsid w:val="00B54151"/>
    <w:rsid w:val="00B64F40"/>
    <w:rsid w:val="00B70189"/>
    <w:rsid w:val="00B736E9"/>
    <w:rsid w:val="00B74719"/>
    <w:rsid w:val="00B74DF7"/>
    <w:rsid w:val="00B758B3"/>
    <w:rsid w:val="00B80CE5"/>
    <w:rsid w:val="00B81FBD"/>
    <w:rsid w:val="00B83083"/>
    <w:rsid w:val="00B8311A"/>
    <w:rsid w:val="00B94B5C"/>
    <w:rsid w:val="00B95381"/>
    <w:rsid w:val="00B96424"/>
    <w:rsid w:val="00BA18F1"/>
    <w:rsid w:val="00BA305B"/>
    <w:rsid w:val="00BA4D3E"/>
    <w:rsid w:val="00BB2438"/>
    <w:rsid w:val="00BB5514"/>
    <w:rsid w:val="00BB7792"/>
    <w:rsid w:val="00BC0F95"/>
    <w:rsid w:val="00BC1517"/>
    <w:rsid w:val="00BC2F1A"/>
    <w:rsid w:val="00BC3508"/>
    <w:rsid w:val="00BD1067"/>
    <w:rsid w:val="00BD2FDC"/>
    <w:rsid w:val="00BD779F"/>
    <w:rsid w:val="00BE07BA"/>
    <w:rsid w:val="00BE1C0A"/>
    <w:rsid w:val="00BE373F"/>
    <w:rsid w:val="00BF0DF8"/>
    <w:rsid w:val="00BF159D"/>
    <w:rsid w:val="00BF3F9F"/>
    <w:rsid w:val="00C008AD"/>
    <w:rsid w:val="00C073C2"/>
    <w:rsid w:val="00C13E0B"/>
    <w:rsid w:val="00C16F3D"/>
    <w:rsid w:val="00C1730E"/>
    <w:rsid w:val="00C23327"/>
    <w:rsid w:val="00C300E5"/>
    <w:rsid w:val="00C30A20"/>
    <w:rsid w:val="00C3386C"/>
    <w:rsid w:val="00C3447B"/>
    <w:rsid w:val="00C3786D"/>
    <w:rsid w:val="00C41BDE"/>
    <w:rsid w:val="00C447A5"/>
    <w:rsid w:val="00C51E30"/>
    <w:rsid w:val="00C5632F"/>
    <w:rsid w:val="00C57DA2"/>
    <w:rsid w:val="00C70838"/>
    <w:rsid w:val="00C731B1"/>
    <w:rsid w:val="00C74837"/>
    <w:rsid w:val="00C77A80"/>
    <w:rsid w:val="00C825F8"/>
    <w:rsid w:val="00C82BA7"/>
    <w:rsid w:val="00C8742C"/>
    <w:rsid w:val="00C906B0"/>
    <w:rsid w:val="00C968B1"/>
    <w:rsid w:val="00C9724D"/>
    <w:rsid w:val="00CA7EC7"/>
    <w:rsid w:val="00CC2817"/>
    <w:rsid w:val="00CC6413"/>
    <w:rsid w:val="00CD1393"/>
    <w:rsid w:val="00CE1273"/>
    <w:rsid w:val="00CE3773"/>
    <w:rsid w:val="00CE56A6"/>
    <w:rsid w:val="00CE614B"/>
    <w:rsid w:val="00CF2F3F"/>
    <w:rsid w:val="00CF4883"/>
    <w:rsid w:val="00CF5DE8"/>
    <w:rsid w:val="00D013D4"/>
    <w:rsid w:val="00D02493"/>
    <w:rsid w:val="00D02997"/>
    <w:rsid w:val="00D04AA8"/>
    <w:rsid w:val="00D1272B"/>
    <w:rsid w:val="00D1394E"/>
    <w:rsid w:val="00D15895"/>
    <w:rsid w:val="00D175BD"/>
    <w:rsid w:val="00D22744"/>
    <w:rsid w:val="00D239D9"/>
    <w:rsid w:val="00D37860"/>
    <w:rsid w:val="00D4014B"/>
    <w:rsid w:val="00D407F0"/>
    <w:rsid w:val="00D4182F"/>
    <w:rsid w:val="00D600F6"/>
    <w:rsid w:val="00D637CE"/>
    <w:rsid w:val="00D67F02"/>
    <w:rsid w:val="00D746A2"/>
    <w:rsid w:val="00D8036A"/>
    <w:rsid w:val="00D869DB"/>
    <w:rsid w:val="00DA0E64"/>
    <w:rsid w:val="00DA789F"/>
    <w:rsid w:val="00DB1D73"/>
    <w:rsid w:val="00DB76BE"/>
    <w:rsid w:val="00DC1AE3"/>
    <w:rsid w:val="00DC4239"/>
    <w:rsid w:val="00DD214F"/>
    <w:rsid w:val="00DD61E7"/>
    <w:rsid w:val="00DD7C8A"/>
    <w:rsid w:val="00DE3B1F"/>
    <w:rsid w:val="00DE614E"/>
    <w:rsid w:val="00E04548"/>
    <w:rsid w:val="00E04A9E"/>
    <w:rsid w:val="00E12B2A"/>
    <w:rsid w:val="00E13740"/>
    <w:rsid w:val="00E235CC"/>
    <w:rsid w:val="00E251EC"/>
    <w:rsid w:val="00E277F9"/>
    <w:rsid w:val="00E27B47"/>
    <w:rsid w:val="00E359E8"/>
    <w:rsid w:val="00E437B8"/>
    <w:rsid w:val="00E43F0D"/>
    <w:rsid w:val="00E47B3C"/>
    <w:rsid w:val="00E5321C"/>
    <w:rsid w:val="00E548A9"/>
    <w:rsid w:val="00E60A99"/>
    <w:rsid w:val="00E628D1"/>
    <w:rsid w:val="00E66BF5"/>
    <w:rsid w:val="00E70169"/>
    <w:rsid w:val="00E70550"/>
    <w:rsid w:val="00E741B1"/>
    <w:rsid w:val="00E77CD5"/>
    <w:rsid w:val="00E81207"/>
    <w:rsid w:val="00E849B1"/>
    <w:rsid w:val="00E85D46"/>
    <w:rsid w:val="00E90C0E"/>
    <w:rsid w:val="00E9579B"/>
    <w:rsid w:val="00EA1F5F"/>
    <w:rsid w:val="00EA2D98"/>
    <w:rsid w:val="00EA4E78"/>
    <w:rsid w:val="00EA734E"/>
    <w:rsid w:val="00EB5AC1"/>
    <w:rsid w:val="00EC4031"/>
    <w:rsid w:val="00EC7367"/>
    <w:rsid w:val="00EE02E4"/>
    <w:rsid w:val="00EE0F3B"/>
    <w:rsid w:val="00EE3105"/>
    <w:rsid w:val="00EE4CEE"/>
    <w:rsid w:val="00EF3568"/>
    <w:rsid w:val="00EF4171"/>
    <w:rsid w:val="00EF4B8D"/>
    <w:rsid w:val="00EF4E1D"/>
    <w:rsid w:val="00EF5139"/>
    <w:rsid w:val="00EF5365"/>
    <w:rsid w:val="00F0027B"/>
    <w:rsid w:val="00F03606"/>
    <w:rsid w:val="00F05DA4"/>
    <w:rsid w:val="00F06FCC"/>
    <w:rsid w:val="00F15F42"/>
    <w:rsid w:val="00F2047E"/>
    <w:rsid w:val="00F20663"/>
    <w:rsid w:val="00F223CE"/>
    <w:rsid w:val="00F2380C"/>
    <w:rsid w:val="00F251E4"/>
    <w:rsid w:val="00F32F30"/>
    <w:rsid w:val="00F34EE9"/>
    <w:rsid w:val="00F356C6"/>
    <w:rsid w:val="00F4069B"/>
    <w:rsid w:val="00F41C14"/>
    <w:rsid w:val="00F42B5F"/>
    <w:rsid w:val="00F45748"/>
    <w:rsid w:val="00F45E43"/>
    <w:rsid w:val="00F5083C"/>
    <w:rsid w:val="00F55398"/>
    <w:rsid w:val="00F60DBF"/>
    <w:rsid w:val="00F6512D"/>
    <w:rsid w:val="00F654DB"/>
    <w:rsid w:val="00F70730"/>
    <w:rsid w:val="00F70B08"/>
    <w:rsid w:val="00F7565C"/>
    <w:rsid w:val="00F76C14"/>
    <w:rsid w:val="00F7725D"/>
    <w:rsid w:val="00F77321"/>
    <w:rsid w:val="00F85F17"/>
    <w:rsid w:val="00F964F4"/>
    <w:rsid w:val="00FA04E1"/>
    <w:rsid w:val="00FA5ACE"/>
    <w:rsid w:val="00FA60CE"/>
    <w:rsid w:val="00FB118F"/>
    <w:rsid w:val="00FB37D1"/>
    <w:rsid w:val="00FB433B"/>
    <w:rsid w:val="00FB645A"/>
    <w:rsid w:val="00FC0215"/>
    <w:rsid w:val="00FC05EA"/>
    <w:rsid w:val="00FC2895"/>
    <w:rsid w:val="00FD461A"/>
    <w:rsid w:val="00FD6587"/>
    <w:rsid w:val="00FE0535"/>
    <w:rsid w:val="00FE2A8F"/>
    <w:rsid w:val="00FE47C2"/>
    <w:rsid w:val="00FE4805"/>
    <w:rsid w:val="00FF2541"/>
    <w:rsid w:val="00FF2E65"/>
    <w:rsid w:val="00FF660D"/>
    <w:rsid w:val="00FF690A"/>
    <w:rsid w:val="011E303E"/>
    <w:rsid w:val="01637F49"/>
    <w:rsid w:val="01766D8D"/>
    <w:rsid w:val="01824431"/>
    <w:rsid w:val="01BD2DF8"/>
    <w:rsid w:val="023A748F"/>
    <w:rsid w:val="02F9348D"/>
    <w:rsid w:val="03F95503"/>
    <w:rsid w:val="048A0665"/>
    <w:rsid w:val="05D10318"/>
    <w:rsid w:val="0640773D"/>
    <w:rsid w:val="06A5450B"/>
    <w:rsid w:val="0702237F"/>
    <w:rsid w:val="070D3D10"/>
    <w:rsid w:val="07ED6E20"/>
    <w:rsid w:val="081250BD"/>
    <w:rsid w:val="08771BE2"/>
    <w:rsid w:val="088B0CC7"/>
    <w:rsid w:val="08B71334"/>
    <w:rsid w:val="08FA7CFF"/>
    <w:rsid w:val="0A9E3C78"/>
    <w:rsid w:val="0B0C1CD5"/>
    <w:rsid w:val="0B9F3DF4"/>
    <w:rsid w:val="0BD653CC"/>
    <w:rsid w:val="0C02282E"/>
    <w:rsid w:val="0CC85FF4"/>
    <w:rsid w:val="0D1C00B1"/>
    <w:rsid w:val="0D592017"/>
    <w:rsid w:val="0D60355C"/>
    <w:rsid w:val="0D8208FC"/>
    <w:rsid w:val="0D8F5790"/>
    <w:rsid w:val="0DB240D1"/>
    <w:rsid w:val="0DD71A57"/>
    <w:rsid w:val="0DFD71CB"/>
    <w:rsid w:val="0EAF38F4"/>
    <w:rsid w:val="0FA433C8"/>
    <w:rsid w:val="0FA82B87"/>
    <w:rsid w:val="0FDE4D1D"/>
    <w:rsid w:val="11DA1A46"/>
    <w:rsid w:val="12844CE3"/>
    <w:rsid w:val="12E421D3"/>
    <w:rsid w:val="131709C2"/>
    <w:rsid w:val="13812744"/>
    <w:rsid w:val="13873FFF"/>
    <w:rsid w:val="141D7003"/>
    <w:rsid w:val="14430EA1"/>
    <w:rsid w:val="14745AD6"/>
    <w:rsid w:val="14816308"/>
    <w:rsid w:val="14A3147C"/>
    <w:rsid w:val="150F4C61"/>
    <w:rsid w:val="150F6919"/>
    <w:rsid w:val="15301075"/>
    <w:rsid w:val="15D27785"/>
    <w:rsid w:val="16B60A41"/>
    <w:rsid w:val="16D10460"/>
    <w:rsid w:val="16E86BAD"/>
    <w:rsid w:val="1748719F"/>
    <w:rsid w:val="1776406C"/>
    <w:rsid w:val="1788571C"/>
    <w:rsid w:val="17FB4CC6"/>
    <w:rsid w:val="18175CD0"/>
    <w:rsid w:val="18C87A94"/>
    <w:rsid w:val="19357774"/>
    <w:rsid w:val="195522A5"/>
    <w:rsid w:val="195540D0"/>
    <w:rsid w:val="195D0EC1"/>
    <w:rsid w:val="19A90A40"/>
    <w:rsid w:val="19AB56B8"/>
    <w:rsid w:val="19EC1745"/>
    <w:rsid w:val="19FC5B2C"/>
    <w:rsid w:val="1A285CF8"/>
    <w:rsid w:val="1A415231"/>
    <w:rsid w:val="1A7724B9"/>
    <w:rsid w:val="1A7A2B1A"/>
    <w:rsid w:val="1B507066"/>
    <w:rsid w:val="1BA42E13"/>
    <w:rsid w:val="1C2926E7"/>
    <w:rsid w:val="1CAB71FB"/>
    <w:rsid w:val="1D516074"/>
    <w:rsid w:val="1D604654"/>
    <w:rsid w:val="1DEB7C0B"/>
    <w:rsid w:val="1E467BEA"/>
    <w:rsid w:val="1E7C6C6E"/>
    <w:rsid w:val="1F483DFA"/>
    <w:rsid w:val="1F887E51"/>
    <w:rsid w:val="1FBC0217"/>
    <w:rsid w:val="200D0481"/>
    <w:rsid w:val="20472A98"/>
    <w:rsid w:val="206734DA"/>
    <w:rsid w:val="20F25FCB"/>
    <w:rsid w:val="217B04FC"/>
    <w:rsid w:val="22615B2A"/>
    <w:rsid w:val="22A60343"/>
    <w:rsid w:val="22D332F6"/>
    <w:rsid w:val="241B48F4"/>
    <w:rsid w:val="249A1B45"/>
    <w:rsid w:val="24A65001"/>
    <w:rsid w:val="260D0484"/>
    <w:rsid w:val="269414D3"/>
    <w:rsid w:val="27191032"/>
    <w:rsid w:val="271F7F57"/>
    <w:rsid w:val="27576C25"/>
    <w:rsid w:val="27691AD8"/>
    <w:rsid w:val="27B47BDC"/>
    <w:rsid w:val="28093289"/>
    <w:rsid w:val="2894578E"/>
    <w:rsid w:val="289E05D0"/>
    <w:rsid w:val="28AC1D2C"/>
    <w:rsid w:val="29160A8E"/>
    <w:rsid w:val="29F31225"/>
    <w:rsid w:val="2A16489D"/>
    <w:rsid w:val="2A253540"/>
    <w:rsid w:val="2A8D22BD"/>
    <w:rsid w:val="2AE04844"/>
    <w:rsid w:val="2B0D3FC1"/>
    <w:rsid w:val="2D436947"/>
    <w:rsid w:val="2DB07E5A"/>
    <w:rsid w:val="2DD84447"/>
    <w:rsid w:val="2E050D03"/>
    <w:rsid w:val="2E1C5EE3"/>
    <w:rsid w:val="2EA40E89"/>
    <w:rsid w:val="2EA871FA"/>
    <w:rsid w:val="2F7B043C"/>
    <w:rsid w:val="2F9E3934"/>
    <w:rsid w:val="2FFB174A"/>
    <w:rsid w:val="301F5AE9"/>
    <w:rsid w:val="30204ECF"/>
    <w:rsid w:val="30951147"/>
    <w:rsid w:val="3152268E"/>
    <w:rsid w:val="31645280"/>
    <w:rsid w:val="318D2EC0"/>
    <w:rsid w:val="31DA54CB"/>
    <w:rsid w:val="31FC0647"/>
    <w:rsid w:val="320416D1"/>
    <w:rsid w:val="32F2636A"/>
    <w:rsid w:val="32FC4667"/>
    <w:rsid w:val="331F55B2"/>
    <w:rsid w:val="33C4499E"/>
    <w:rsid w:val="34100AFA"/>
    <w:rsid w:val="345C43B7"/>
    <w:rsid w:val="34EC5703"/>
    <w:rsid w:val="365C7033"/>
    <w:rsid w:val="378817EA"/>
    <w:rsid w:val="37984251"/>
    <w:rsid w:val="38445ACF"/>
    <w:rsid w:val="38AF5AAD"/>
    <w:rsid w:val="38B40A1A"/>
    <w:rsid w:val="38F07274"/>
    <w:rsid w:val="39082DC1"/>
    <w:rsid w:val="394B1EF2"/>
    <w:rsid w:val="398A5C58"/>
    <w:rsid w:val="39A322D6"/>
    <w:rsid w:val="39AC7639"/>
    <w:rsid w:val="39AF5C1C"/>
    <w:rsid w:val="39CA7E63"/>
    <w:rsid w:val="3AE11BA0"/>
    <w:rsid w:val="3B4C7BB8"/>
    <w:rsid w:val="3B59305F"/>
    <w:rsid w:val="3B704BB5"/>
    <w:rsid w:val="3BB913C3"/>
    <w:rsid w:val="3BC10B6D"/>
    <w:rsid w:val="3C2E72F1"/>
    <w:rsid w:val="3CCE5FD7"/>
    <w:rsid w:val="3CCF1F6A"/>
    <w:rsid w:val="3DE05632"/>
    <w:rsid w:val="3E4F32CA"/>
    <w:rsid w:val="3E8258BF"/>
    <w:rsid w:val="3F5A33F3"/>
    <w:rsid w:val="3F8A171E"/>
    <w:rsid w:val="3FE27137"/>
    <w:rsid w:val="40116751"/>
    <w:rsid w:val="405E787C"/>
    <w:rsid w:val="406B0FAE"/>
    <w:rsid w:val="4149740F"/>
    <w:rsid w:val="41545B3E"/>
    <w:rsid w:val="41862B91"/>
    <w:rsid w:val="41DA7E31"/>
    <w:rsid w:val="42AB15BD"/>
    <w:rsid w:val="42C608B0"/>
    <w:rsid w:val="432F29EF"/>
    <w:rsid w:val="43C05C37"/>
    <w:rsid w:val="43D11B18"/>
    <w:rsid w:val="449D24E6"/>
    <w:rsid w:val="44E62408"/>
    <w:rsid w:val="46013493"/>
    <w:rsid w:val="46595EFF"/>
    <w:rsid w:val="46BE3F70"/>
    <w:rsid w:val="46F13151"/>
    <w:rsid w:val="481E7330"/>
    <w:rsid w:val="48641985"/>
    <w:rsid w:val="488440F7"/>
    <w:rsid w:val="48AC0E4E"/>
    <w:rsid w:val="49084D16"/>
    <w:rsid w:val="49431B5E"/>
    <w:rsid w:val="497F0B69"/>
    <w:rsid w:val="4A0F16FB"/>
    <w:rsid w:val="4A5E1FD3"/>
    <w:rsid w:val="4AD60162"/>
    <w:rsid w:val="4C3A5BD1"/>
    <w:rsid w:val="4CDE35BE"/>
    <w:rsid w:val="4D1A0BF9"/>
    <w:rsid w:val="4D3F1121"/>
    <w:rsid w:val="4E126D1D"/>
    <w:rsid w:val="4E6D5C39"/>
    <w:rsid w:val="4EA415F4"/>
    <w:rsid w:val="4F7744FE"/>
    <w:rsid w:val="4FAB0DE9"/>
    <w:rsid w:val="505C44F8"/>
    <w:rsid w:val="50B35AC9"/>
    <w:rsid w:val="50DA418E"/>
    <w:rsid w:val="511E7B0F"/>
    <w:rsid w:val="518C1BAC"/>
    <w:rsid w:val="51BA21A5"/>
    <w:rsid w:val="51C509EF"/>
    <w:rsid w:val="51E420F6"/>
    <w:rsid w:val="52196329"/>
    <w:rsid w:val="526E0976"/>
    <w:rsid w:val="52D37C62"/>
    <w:rsid w:val="53130327"/>
    <w:rsid w:val="53DA63CB"/>
    <w:rsid w:val="54421E3E"/>
    <w:rsid w:val="54F90C8E"/>
    <w:rsid w:val="55524FD3"/>
    <w:rsid w:val="560C132D"/>
    <w:rsid w:val="5690081E"/>
    <w:rsid w:val="56EC073F"/>
    <w:rsid w:val="578E21F2"/>
    <w:rsid w:val="57B26565"/>
    <w:rsid w:val="58E300E2"/>
    <w:rsid w:val="595F1E9C"/>
    <w:rsid w:val="596B4CF0"/>
    <w:rsid w:val="59F823B8"/>
    <w:rsid w:val="5AF902EA"/>
    <w:rsid w:val="5B9E2815"/>
    <w:rsid w:val="5BA07FD7"/>
    <w:rsid w:val="5BED5A1E"/>
    <w:rsid w:val="5BF47AF5"/>
    <w:rsid w:val="5C1C0DC2"/>
    <w:rsid w:val="5C5B4368"/>
    <w:rsid w:val="5C5C1460"/>
    <w:rsid w:val="5C877033"/>
    <w:rsid w:val="5CE974FB"/>
    <w:rsid w:val="5D747370"/>
    <w:rsid w:val="5DC833D6"/>
    <w:rsid w:val="5EC8171C"/>
    <w:rsid w:val="5EEE036C"/>
    <w:rsid w:val="5F1E4257"/>
    <w:rsid w:val="5FAD0584"/>
    <w:rsid w:val="5FAD48F9"/>
    <w:rsid w:val="609458C7"/>
    <w:rsid w:val="60A55918"/>
    <w:rsid w:val="621C354C"/>
    <w:rsid w:val="628C4192"/>
    <w:rsid w:val="63BB5A79"/>
    <w:rsid w:val="640A7244"/>
    <w:rsid w:val="64281D46"/>
    <w:rsid w:val="64E25129"/>
    <w:rsid w:val="64EF766D"/>
    <w:rsid w:val="6515085A"/>
    <w:rsid w:val="658B03E2"/>
    <w:rsid w:val="65CB4975"/>
    <w:rsid w:val="66284B90"/>
    <w:rsid w:val="66EB79B6"/>
    <w:rsid w:val="687008C0"/>
    <w:rsid w:val="68A40CAF"/>
    <w:rsid w:val="69126681"/>
    <w:rsid w:val="6965601A"/>
    <w:rsid w:val="69B24401"/>
    <w:rsid w:val="69B851DD"/>
    <w:rsid w:val="69DC5E7F"/>
    <w:rsid w:val="6A29230F"/>
    <w:rsid w:val="6A4C1A00"/>
    <w:rsid w:val="6A5743EE"/>
    <w:rsid w:val="6A5D4984"/>
    <w:rsid w:val="6B9659EC"/>
    <w:rsid w:val="6BDE42C8"/>
    <w:rsid w:val="6C3F25AD"/>
    <w:rsid w:val="6D255465"/>
    <w:rsid w:val="6D2F575B"/>
    <w:rsid w:val="6D71770B"/>
    <w:rsid w:val="6D7268E6"/>
    <w:rsid w:val="6D84117F"/>
    <w:rsid w:val="6E3A52B4"/>
    <w:rsid w:val="6F2D1A93"/>
    <w:rsid w:val="6F2F5280"/>
    <w:rsid w:val="6F9B040A"/>
    <w:rsid w:val="6FD97DB2"/>
    <w:rsid w:val="70B32315"/>
    <w:rsid w:val="72441CEC"/>
    <w:rsid w:val="72554233"/>
    <w:rsid w:val="73766CE2"/>
    <w:rsid w:val="73F8755B"/>
    <w:rsid w:val="747C0544"/>
    <w:rsid w:val="756D72B6"/>
    <w:rsid w:val="75741D44"/>
    <w:rsid w:val="75884245"/>
    <w:rsid w:val="765C2E27"/>
    <w:rsid w:val="76F22C44"/>
    <w:rsid w:val="76F46BCA"/>
    <w:rsid w:val="77E811E2"/>
    <w:rsid w:val="782B437D"/>
    <w:rsid w:val="78622CE4"/>
    <w:rsid w:val="787567F5"/>
    <w:rsid w:val="78C1123C"/>
    <w:rsid w:val="796F721F"/>
    <w:rsid w:val="798D05B1"/>
    <w:rsid w:val="799E6EF3"/>
    <w:rsid w:val="79C64401"/>
    <w:rsid w:val="7A695781"/>
    <w:rsid w:val="7B731739"/>
    <w:rsid w:val="7BA573A2"/>
    <w:rsid w:val="7C981DBC"/>
    <w:rsid w:val="7D4837CB"/>
    <w:rsid w:val="7D7C686F"/>
    <w:rsid w:val="7DA049F1"/>
    <w:rsid w:val="7DFC4DD0"/>
    <w:rsid w:val="7E660F03"/>
    <w:rsid w:val="7EE81FCF"/>
    <w:rsid w:val="7F29757C"/>
    <w:rsid w:val="7F7F0742"/>
    <w:rsid w:val="7FD464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99"/>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3"/>
    <w:link w:val="25"/>
    <w:qFormat/>
    <w:uiPriority w:val="99"/>
    <w:pPr>
      <w:keepNext/>
      <w:keepLines/>
      <w:spacing w:before="260" w:after="260" w:line="416" w:lineRule="auto"/>
      <w:outlineLvl w:val="1"/>
    </w:pPr>
    <w:rPr>
      <w:rFonts w:ascii="Cambria" w:hAnsi="Cambria"/>
      <w:b/>
      <w:bCs/>
      <w:sz w:val="32"/>
      <w:szCs w:val="32"/>
      <w:lang w:eastAsia="en-US"/>
    </w:rPr>
  </w:style>
  <w:style w:type="paragraph" w:styleId="3">
    <w:name w:val="heading 3"/>
    <w:basedOn w:val="1"/>
    <w:next w:val="1"/>
    <w:link w:val="26"/>
    <w:qFormat/>
    <w:uiPriority w:val="99"/>
    <w:pPr>
      <w:keepNext/>
      <w:keepLines/>
      <w:spacing w:before="260" w:after="260" w:line="416" w:lineRule="auto"/>
      <w:outlineLvl w:val="2"/>
    </w:pPr>
    <w:rPr>
      <w:rFonts w:ascii="Verdana" w:hAnsi="Verdana"/>
      <w:b/>
      <w:bCs/>
      <w:sz w:val="32"/>
      <w:szCs w:val="32"/>
      <w:lang w:eastAsia="en-US"/>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7"/>
    <w:qFormat/>
    <w:uiPriority w:val="99"/>
    <w:pPr>
      <w:widowControl/>
      <w:ind w:firstLine="420"/>
      <w:jc w:val="left"/>
    </w:pPr>
    <w:rPr>
      <w:rFonts w:ascii="Verdana" w:hAnsi="Verdana"/>
      <w:kern w:val="0"/>
      <w:sz w:val="20"/>
      <w:szCs w:val="20"/>
      <w:lang w:eastAsia="en-US"/>
    </w:rPr>
  </w:style>
  <w:style w:type="paragraph" w:styleId="6">
    <w:name w:val="Document Map"/>
    <w:basedOn w:val="1"/>
    <w:link w:val="27"/>
    <w:semiHidden/>
    <w:qFormat/>
    <w:uiPriority w:val="99"/>
    <w:pPr>
      <w:shd w:val="clear" w:color="auto" w:fill="000080"/>
    </w:pPr>
  </w:style>
  <w:style w:type="paragraph" w:styleId="7">
    <w:name w:val="annotation text"/>
    <w:basedOn w:val="1"/>
    <w:qFormat/>
    <w:locked/>
    <w:uiPriority w:val="0"/>
    <w:pPr>
      <w:jc w:val="left"/>
    </w:pPr>
  </w:style>
  <w:style w:type="paragraph" w:styleId="8">
    <w:name w:val="Body Text"/>
    <w:basedOn w:val="1"/>
    <w:link w:val="28"/>
    <w:qFormat/>
    <w:uiPriority w:val="99"/>
    <w:pPr>
      <w:spacing w:after="120"/>
    </w:pPr>
  </w:style>
  <w:style w:type="paragraph" w:styleId="9">
    <w:name w:val="Body Text Indent"/>
    <w:basedOn w:val="1"/>
    <w:link w:val="29"/>
    <w:qFormat/>
    <w:uiPriority w:val="99"/>
    <w:pPr>
      <w:spacing w:after="120"/>
      <w:ind w:left="420" w:leftChars="200"/>
    </w:pPr>
    <w:rPr>
      <w:rFonts w:ascii="Verdana" w:hAnsi="Verdana"/>
      <w:szCs w:val="20"/>
      <w:lang w:eastAsia="en-US"/>
    </w:rPr>
  </w:style>
  <w:style w:type="paragraph" w:styleId="10">
    <w:name w:val="toc 3"/>
    <w:basedOn w:val="1"/>
    <w:next w:val="1"/>
    <w:qFormat/>
    <w:uiPriority w:val="99"/>
    <w:pPr>
      <w:ind w:left="840" w:leftChars="400"/>
    </w:pPr>
  </w:style>
  <w:style w:type="paragraph" w:styleId="11">
    <w:name w:val="Plain Text"/>
    <w:basedOn w:val="1"/>
    <w:link w:val="30"/>
    <w:qFormat/>
    <w:uiPriority w:val="99"/>
    <w:pPr>
      <w:spacing w:line="360" w:lineRule="auto"/>
    </w:pPr>
    <w:rPr>
      <w:rFonts w:ascii="宋体" w:hAnsi="Courier New"/>
      <w:spacing w:val="-8"/>
      <w:sz w:val="24"/>
      <w:szCs w:val="20"/>
      <w:lang w:eastAsia="en-US"/>
    </w:rPr>
  </w:style>
  <w:style w:type="paragraph" w:styleId="12">
    <w:name w:val="Body Text Indent 2"/>
    <w:basedOn w:val="1"/>
    <w:link w:val="31"/>
    <w:qFormat/>
    <w:uiPriority w:val="99"/>
    <w:pPr>
      <w:spacing w:after="120" w:line="480" w:lineRule="auto"/>
      <w:ind w:left="420" w:leftChars="200"/>
    </w:pPr>
    <w:rPr>
      <w:rFonts w:ascii="Verdana" w:hAnsi="Verdana"/>
      <w:lang w:eastAsia="en-US"/>
    </w:r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rFonts w:ascii="Verdana" w:hAnsi="Verdana"/>
      <w:sz w:val="18"/>
      <w:szCs w:val="18"/>
      <w:lang w:eastAsia="en-US"/>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b/>
      <w:bCs/>
      <w:caps/>
      <w:sz w:val="20"/>
      <w:szCs w:val="20"/>
    </w:rPr>
  </w:style>
  <w:style w:type="paragraph" w:styleId="17">
    <w:name w:val="toc 2"/>
    <w:basedOn w:val="1"/>
    <w:next w:val="1"/>
    <w:qFormat/>
    <w:uiPriority w:val="99"/>
    <w:pPr>
      <w:ind w:left="210"/>
      <w:jc w:val="left"/>
    </w:pPr>
    <w:rPr>
      <w:smallCaps/>
      <w:sz w:val="20"/>
      <w:szCs w:val="20"/>
    </w:rPr>
  </w:style>
  <w:style w:type="paragraph" w:styleId="18">
    <w:name w:val="Body Text 2"/>
    <w:basedOn w:val="1"/>
    <w:link w:val="35"/>
    <w:qFormat/>
    <w:uiPriority w:val="99"/>
    <w:pPr>
      <w:spacing w:after="120" w:line="480" w:lineRule="auto"/>
    </w:pPr>
    <w:rPr>
      <w:rFonts w:ascii="Verdana" w:hAnsi="Verdana"/>
      <w:lang w:eastAsia="en-US"/>
    </w:rPr>
  </w:style>
  <w:style w:type="character" w:styleId="20">
    <w:name w:val="page number"/>
    <w:qFormat/>
    <w:uiPriority w:val="99"/>
    <w:rPr>
      <w:rFonts w:cs="Times New Roman"/>
    </w:rPr>
  </w:style>
  <w:style w:type="character" w:styleId="21">
    <w:name w:val="Hyperlink"/>
    <w:qFormat/>
    <w:uiPriority w:val="99"/>
    <w:rPr>
      <w:rFonts w:ascii="Verdana" w:hAnsi="Verdana" w:cs="Times New Roman"/>
      <w:color w:val="0000FF"/>
      <w:kern w:val="0"/>
      <w:sz w:val="20"/>
      <w:u w:val="single"/>
      <w:lang w:eastAsia="en-US"/>
    </w:rPr>
  </w:style>
  <w:style w:type="table" w:styleId="23">
    <w:name w:val="Table Grid"/>
    <w:basedOn w:val="2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4">
    <w:name w:val="标题 1 字符"/>
    <w:link w:val="4"/>
    <w:qFormat/>
    <w:locked/>
    <w:uiPriority w:val="99"/>
    <w:rPr>
      <w:rFonts w:ascii="Verdana" w:hAnsi="Verdana" w:cs="Times New Roman"/>
      <w:b/>
      <w:kern w:val="44"/>
      <w:sz w:val="44"/>
      <w:lang w:eastAsia="en-US"/>
    </w:rPr>
  </w:style>
  <w:style w:type="character" w:customStyle="1" w:styleId="25">
    <w:name w:val="标题 2 字符"/>
    <w:link w:val="2"/>
    <w:qFormat/>
    <w:locked/>
    <w:uiPriority w:val="99"/>
    <w:rPr>
      <w:rFonts w:ascii="Cambria" w:hAnsi="Cambria" w:cs="Times New Roman"/>
      <w:b/>
      <w:kern w:val="2"/>
      <w:sz w:val="32"/>
      <w:lang w:eastAsia="en-US"/>
    </w:rPr>
  </w:style>
  <w:style w:type="character" w:customStyle="1" w:styleId="26">
    <w:name w:val="标题 3 字符"/>
    <w:link w:val="3"/>
    <w:qFormat/>
    <w:locked/>
    <w:uiPriority w:val="99"/>
    <w:rPr>
      <w:rFonts w:ascii="Verdana" w:hAnsi="Verdana" w:cs="Times New Roman"/>
      <w:b/>
      <w:kern w:val="2"/>
      <w:sz w:val="32"/>
      <w:lang w:eastAsia="en-US"/>
    </w:rPr>
  </w:style>
  <w:style w:type="character" w:customStyle="1" w:styleId="27">
    <w:name w:val="文档结构图 字符"/>
    <w:link w:val="6"/>
    <w:semiHidden/>
    <w:qFormat/>
    <w:locked/>
    <w:uiPriority w:val="99"/>
    <w:rPr>
      <w:rFonts w:cs="Times New Roman"/>
      <w:sz w:val="2"/>
    </w:rPr>
  </w:style>
  <w:style w:type="character" w:customStyle="1" w:styleId="28">
    <w:name w:val="正文文本 字符"/>
    <w:link w:val="8"/>
    <w:semiHidden/>
    <w:qFormat/>
    <w:locked/>
    <w:uiPriority w:val="99"/>
    <w:rPr>
      <w:rFonts w:cs="Times New Roman"/>
      <w:sz w:val="24"/>
      <w:szCs w:val="24"/>
    </w:rPr>
  </w:style>
  <w:style w:type="character" w:customStyle="1" w:styleId="29">
    <w:name w:val="正文文本缩进 字符"/>
    <w:link w:val="9"/>
    <w:qFormat/>
    <w:locked/>
    <w:uiPriority w:val="99"/>
    <w:rPr>
      <w:rFonts w:ascii="Verdana" w:hAnsi="Verdana" w:cs="Times New Roman"/>
      <w:kern w:val="2"/>
      <w:sz w:val="20"/>
      <w:lang w:eastAsia="en-US"/>
    </w:rPr>
  </w:style>
  <w:style w:type="character" w:customStyle="1" w:styleId="30">
    <w:name w:val="纯文本 字符"/>
    <w:link w:val="11"/>
    <w:qFormat/>
    <w:locked/>
    <w:uiPriority w:val="99"/>
    <w:rPr>
      <w:rFonts w:ascii="宋体" w:hAnsi="Courier New" w:eastAsia="宋体" w:cs="Times New Roman"/>
      <w:spacing w:val="-8"/>
      <w:kern w:val="2"/>
      <w:sz w:val="20"/>
      <w:lang w:eastAsia="en-US"/>
    </w:rPr>
  </w:style>
  <w:style w:type="character" w:customStyle="1" w:styleId="31">
    <w:name w:val="正文文本缩进 2 字符"/>
    <w:link w:val="12"/>
    <w:qFormat/>
    <w:locked/>
    <w:uiPriority w:val="99"/>
    <w:rPr>
      <w:rFonts w:ascii="Verdana" w:hAnsi="Verdana" w:cs="Times New Roman"/>
      <w:kern w:val="2"/>
      <w:sz w:val="24"/>
      <w:lang w:eastAsia="en-US"/>
    </w:rPr>
  </w:style>
  <w:style w:type="character" w:customStyle="1" w:styleId="32">
    <w:name w:val="批注框文本 字符"/>
    <w:link w:val="13"/>
    <w:qFormat/>
    <w:locked/>
    <w:uiPriority w:val="99"/>
    <w:rPr>
      <w:rFonts w:cs="Times New Roman"/>
      <w:kern w:val="2"/>
      <w:sz w:val="18"/>
      <w:szCs w:val="18"/>
    </w:rPr>
  </w:style>
  <w:style w:type="character" w:customStyle="1" w:styleId="33">
    <w:name w:val="页脚 字符"/>
    <w:link w:val="14"/>
    <w:qFormat/>
    <w:locked/>
    <w:uiPriority w:val="99"/>
    <w:rPr>
      <w:rFonts w:ascii="Verdana" w:hAnsi="Verdana" w:cs="Times New Roman"/>
      <w:kern w:val="2"/>
      <w:sz w:val="18"/>
      <w:lang w:eastAsia="en-US"/>
    </w:rPr>
  </w:style>
  <w:style w:type="character" w:customStyle="1" w:styleId="34">
    <w:name w:val="页眉 字符"/>
    <w:link w:val="15"/>
    <w:semiHidden/>
    <w:qFormat/>
    <w:locked/>
    <w:uiPriority w:val="99"/>
    <w:rPr>
      <w:rFonts w:cs="Times New Roman"/>
      <w:sz w:val="18"/>
      <w:szCs w:val="18"/>
    </w:rPr>
  </w:style>
  <w:style w:type="character" w:customStyle="1" w:styleId="35">
    <w:name w:val="正文文本 2 字符"/>
    <w:link w:val="18"/>
    <w:qFormat/>
    <w:locked/>
    <w:uiPriority w:val="99"/>
    <w:rPr>
      <w:rFonts w:ascii="Verdana" w:hAnsi="Verdana" w:cs="Times New Roman"/>
      <w:kern w:val="2"/>
      <w:sz w:val="24"/>
      <w:lang w:eastAsia="en-US"/>
    </w:rPr>
  </w:style>
  <w:style w:type="character" w:customStyle="1" w:styleId="36">
    <w:name w:val="font21"/>
    <w:qFormat/>
    <w:uiPriority w:val="99"/>
    <w:rPr>
      <w:rFonts w:ascii="宋体" w:hAnsi="宋体" w:eastAsia="宋体" w:cs="宋体"/>
      <w:color w:val="000000"/>
      <w:kern w:val="0"/>
      <w:sz w:val="21"/>
      <w:szCs w:val="21"/>
      <w:u w:val="none"/>
      <w:lang w:eastAsia="en-US"/>
    </w:rPr>
  </w:style>
  <w:style w:type="character" w:customStyle="1" w:styleId="37">
    <w:name w:val="正文缩进 字符"/>
    <w:link w:val="5"/>
    <w:qFormat/>
    <w:locked/>
    <w:uiPriority w:val="99"/>
    <w:rPr>
      <w:rFonts w:ascii="Verdana" w:hAnsi="Verdana"/>
      <w:kern w:val="0"/>
      <w:sz w:val="20"/>
      <w:lang w:eastAsia="en-US"/>
    </w:rPr>
  </w:style>
  <w:style w:type="character" w:customStyle="1" w:styleId="38">
    <w:name w:val="main_tdbg_760"/>
    <w:qFormat/>
    <w:uiPriority w:val="99"/>
    <w:rPr>
      <w:rFonts w:cs="Times New Roman"/>
    </w:rPr>
  </w:style>
  <w:style w:type="character" w:customStyle="1" w:styleId="39">
    <w:name w:val="font11"/>
    <w:qFormat/>
    <w:uiPriority w:val="99"/>
    <w:rPr>
      <w:rFonts w:ascii="宋体" w:hAnsi="宋体" w:eastAsia="宋体" w:cs="Times New Roman"/>
      <w:color w:val="000000"/>
      <w:kern w:val="0"/>
      <w:sz w:val="24"/>
      <w:szCs w:val="24"/>
      <w:u w:val="none"/>
      <w:lang w:eastAsia="en-US"/>
    </w:rPr>
  </w:style>
  <w:style w:type="paragraph" w:customStyle="1" w:styleId="40">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1">
    <w:name w:val="Body Text Indent1"/>
    <w:basedOn w:val="1"/>
    <w:qFormat/>
    <w:uiPriority w:val="99"/>
    <w:pPr>
      <w:spacing w:after="120"/>
      <w:ind w:left="420" w:leftChars="200"/>
    </w:pPr>
    <w:rPr>
      <w:szCs w:val="20"/>
    </w:rPr>
  </w:style>
  <w:style w:type="paragraph" w:customStyle="1" w:styleId="42">
    <w:name w:val="Table Text"/>
    <w:qFormat/>
    <w:uiPriority w:val="99"/>
    <w:pPr>
      <w:tabs>
        <w:tab w:val="decimal" w:pos="0"/>
      </w:tabs>
    </w:pPr>
    <w:rPr>
      <w:rFonts w:ascii="Arial" w:hAnsi="Arial" w:eastAsia="宋体" w:cs="Times New Roman"/>
      <w:sz w:val="21"/>
      <w:szCs w:val="21"/>
      <w:lang w:val="en-US" w:eastAsia="zh-CN" w:bidi="ar-SA"/>
    </w:rPr>
  </w:style>
  <w:style w:type="paragraph" w:customStyle="1" w:styleId="43">
    <w:name w:val="Item List in Table"/>
    <w:basedOn w:val="1"/>
    <w:qFormat/>
    <w:uiPriority w:val="99"/>
    <w:pPr>
      <w:widowControl/>
      <w:numPr>
        <w:ilvl w:val="0"/>
        <w:numId w:val="1"/>
      </w:numPr>
      <w:topLinePunct/>
      <w:snapToGrid w:val="0"/>
      <w:spacing w:before="80" w:after="80" w:line="240" w:lineRule="atLeast"/>
    </w:pPr>
    <w:rPr>
      <w:rFonts w:cs="Arial"/>
      <w:szCs w:val="21"/>
    </w:rPr>
  </w:style>
  <w:style w:type="paragraph" w:customStyle="1" w:styleId="44">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5">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46">
    <w:name w:val="List Paragraph1"/>
    <w:basedOn w:val="1"/>
    <w:qFormat/>
    <w:uiPriority w:val="99"/>
    <w:pPr>
      <w:widowControl/>
      <w:ind w:firstLine="420" w:firstLineChars="200"/>
      <w:jc w:val="left"/>
    </w:pPr>
    <w:rPr>
      <w:kern w:val="0"/>
      <w:szCs w:val="20"/>
    </w:rPr>
  </w:style>
  <w:style w:type="paragraph" w:customStyle="1" w:styleId="47">
    <w:name w:val="p0"/>
    <w:basedOn w:val="1"/>
    <w:qFormat/>
    <w:uiPriority w:val="99"/>
    <w:pPr>
      <w:widowControl/>
    </w:pPr>
    <w:rPr>
      <w:rFonts w:ascii="Calibri" w:hAnsi="Calibri"/>
      <w:kern w:val="0"/>
      <w:szCs w:val="21"/>
    </w:rPr>
  </w:style>
  <w:style w:type="paragraph" w:customStyle="1" w:styleId="48">
    <w:name w:val="Char Char Char"/>
    <w:basedOn w:val="1"/>
    <w:qFormat/>
    <w:uiPriority w:val="99"/>
    <w:pPr>
      <w:widowControl/>
      <w:spacing w:after="160" w:line="240" w:lineRule="exact"/>
      <w:jc w:val="left"/>
    </w:pPr>
  </w:style>
  <w:style w:type="paragraph" w:customStyle="1" w:styleId="49">
    <w:name w:val="No Spacing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0">
    <w:name w:val="font31"/>
    <w:qFormat/>
    <w:uiPriority w:val="99"/>
    <w:rPr>
      <w:rFonts w:ascii="宋体" w:hAnsi="宋体" w:eastAsia="宋体" w:cs="宋体"/>
      <w:color w:val="000000"/>
      <w:sz w:val="28"/>
      <w:szCs w:val="28"/>
      <w:u w:val="none"/>
    </w:rPr>
  </w:style>
  <w:style w:type="character" w:customStyle="1" w:styleId="51">
    <w:name w:val="font01"/>
    <w:qFormat/>
    <w:uiPriority w:val="99"/>
    <w:rPr>
      <w:rFonts w:ascii="宋体" w:hAnsi="宋体" w:eastAsia="宋体" w:cs="宋体"/>
      <w:color w:val="000000"/>
      <w:sz w:val="21"/>
      <w:szCs w:val="21"/>
      <w:u w:val="none"/>
    </w:rPr>
  </w:style>
  <w:style w:type="paragraph" w:customStyle="1" w:styleId="52">
    <w:name w:val="列出段落3"/>
    <w:basedOn w:val="1"/>
    <w:qFormat/>
    <w:uiPriority w:val="99"/>
    <w:pPr>
      <w:ind w:firstLine="420" w:firstLineChars="200"/>
    </w:pPr>
    <w:rPr>
      <w:szCs w:val="20"/>
    </w:rPr>
  </w:style>
  <w:style w:type="paragraph" w:customStyle="1" w:styleId="53">
    <w:name w:val="No Spacing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4">
    <w:name w:val="List Paragraph"/>
    <w:basedOn w:val="1"/>
    <w:qFormat/>
    <w:uiPriority w:val="34"/>
    <w:pPr>
      <w:ind w:firstLine="420" w:firstLineChars="200"/>
    </w:pPr>
    <w:rPr>
      <w:rFonts w:ascii="Calibri" w:hAnsi="Calibri"/>
      <w:szCs w:val="22"/>
    </w:rPr>
  </w:style>
  <w:style w:type="paragraph" w:customStyle="1" w:styleId="55">
    <w:name w:val="内文"/>
    <w:qFormat/>
    <w:uiPriority w:val="0"/>
    <w:pPr>
      <w:widowControl w:val="0"/>
      <w:autoSpaceDE w:val="0"/>
      <w:autoSpaceDN w:val="0"/>
      <w:adjustRightInd w:val="0"/>
      <w:jc w:val="both"/>
    </w:pPr>
    <w:rPr>
      <w:rFonts w:ascii="宋体" w:hAnsi="Times New Roman" w:eastAsia="宋体" w:cs="Times New Roman"/>
      <w:color w:val="000000"/>
      <w:kern w:val="0"/>
      <w:sz w:val="20"/>
      <w:szCs w:val="24"/>
      <w:lang w:val="en-US" w:eastAsia="zh-CN" w:bidi="ar-SA"/>
    </w:rPr>
  </w:style>
  <w:style w:type="paragraph" w:customStyle="1" w:styleId="56">
    <w:name w:val="px12black"/>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26</Pages>
  <Words>1811</Words>
  <Characters>10323</Characters>
  <Lines>86</Lines>
  <Paragraphs>24</Paragraphs>
  <TotalTime>2</TotalTime>
  <ScaleCrop>false</ScaleCrop>
  <LinksUpToDate>false</LinksUpToDate>
  <CharactersWithSpaces>12110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2018-07-16T07:24:00Z</dcterms:created>
  <dc:creator>微软用户</dc:creator>
  <cp:lastModifiedBy>Administrator</cp:lastModifiedBy>
  <cp:lastPrinted>2018-11-18T09:43:00Z</cp:lastPrinted>
  <dcterms:modified xsi:type="dcterms:W3CDTF">2018-11-20T02:31:06Z</dcterms:modified>
  <dc:title>海南省森林公安局</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