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宋体" w:hAnsi="宋体" w:cs="宋体"/>
          <w:b/>
          <w:color w:val="000000" w:themeColor="text1"/>
          <w:sz w:val="44"/>
          <w:szCs w:val="44"/>
          <w14:textFill>
            <w14:solidFill>
              <w14:schemeClr w14:val="tx1"/>
            </w14:solidFill>
          </w14:textFill>
        </w:rPr>
      </w:pPr>
    </w:p>
    <w:p>
      <w:pPr>
        <w:spacing w:line="578" w:lineRule="exact"/>
        <w:jc w:val="center"/>
        <w:rPr>
          <w:rStyle w:val="14"/>
          <w:rFonts w:hint="eastAsia"/>
          <w:color w:val="000000" w:themeColor="text1"/>
          <w:sz w:val="30"/>
          <w:szCs w:val="30"/>
          <w:lang w:eastAsia="zh-CN"/>
          <w14:textFill>
            <w14:solidFill>
              <w14:schemeClr w14:val="tx1"/>
            </w14:solidFill>
          </w14:textFill>
        </w:rPr>
      </w:pPr>
    </w:p>
    <w:p>
      <w:pPr>
        <w:spacing w:line="578" w:lineRule="exact"/>
        <w:jc w:val="center"/>
        <w:rPr>
          <w:rStyle w:val="14"/>
          <w:rFonts w:hint="eastAsia" w:ascii="宋体" w:hAnsi="宋体" w:eastAsia="宋体" w:cs="宋体"/>
          <w:b/>
          <w:bCs w:val="0"/>
          <w:color w:val="000000" w:themeColor="text1"/>
          <w:sz w:val="44"/>
          <w:szCs w:val="44"/>
          <w:lang w:eastAsia="zh-CN"/>
          <w14:textFill>
            <w14:solidFill>
              <w14:schemeClr w14:val="tx1"/>
            </w14:solidFill>
          </w14:textFill>
        </w:rPr>
      </w:pPr>
    </w:p>
    <w:p>
      <w:pPr>
        <w:numPr>
          <w:ilvl w:val="0"/>
          <w:numId w:val="0"/>
        </w:numPr>
        <w:spacing w:line="520" w:lineRule="exact"/>
        <w:rPr>
          <w:rFonts w:hint="eastAsia" w:ascii="宋体" w:hAnsi="宋体" w:eastAsia="宋体" w:cs="宋体"/>
          <w:b/>
          <w:bCs w:val="0"/>
          <w:color w:val="000000" w:themeColor="text1"/>
          <w:sz w:val="44"/>
          <w:szCs w:val="44"/>
          <w:highlight w:val="none"/>
          <w:lang w:val="en-US" w:eastAsia="zh-CN"/>
          <w14:textFill>
            <w14:solidFill>
              <w14:schemeClr w14:val="tx1"/>
            </w14:solidFill>
          </w14:textFill>
        </w:rPr>
      </w:pPr>
      <w:r>
        <w:rPr>
          <w:rFonts w:hint="eastAsia" w:ascii="宋体" w:hAnsi="宋体" w:eastAsia="宋体" w:cs="宋体"/>
          <w:b/>
          <w:bCs w:val="0"/>
          <w:color w:val="000000" w:themeColor="text1"/>
          <w:sz w:val="44"/>
          <w:szCs w:val="44"/>
          <w:highlight w:val="none"/>
          <w14:textFill>
            <w14:solidFill>
              <w14:schemeClr w14:val="tx1"/>
            </w14:solidFill>
          </w14:textFill>
        </w:rPr>
        <w:t xml:space="preserve"> </w:t>
      </w:r>
      <w:r>
        <w:rPr>
          <w:rFonts w:hint="eastAsia" w:ascii="宋体" w:hAnsi="宋体" w:cs="宋体"/>
          <w:b/>
          <w:bCs w:val="0"/>
          <w:color w:val="000000" w:themeColor="text1"/>
          <w:sz w:val="44"/>
          <w:szCs w:val="44"/>
          <w:highlight w:val="none"/>
          <w:lang w:eastAsia="zh-CN"/>
          <w14:textFill>
            <w14:solidFill>
              <w14:schemeClr w14:val="tx1"/>
            </w14:solidFill>
          </w14:textFill>
        </w:rPr>
        <w:t>琼山七小六层教学楼教室内墙改造等（基础设施建设与维护项目）</w:t>
      </w:r>
    </w:p>
    <w:p>
      <w:pPr>
        <w:jc w:val="center"/>
        <w:rPr>
          <w:rStyle w:val="14"/>
          <w:rFonts w:hint="eastAsia"/>
          <w:color w:val="000000" w:themeColor="text1"/>
          <w:sz w:val="36"/>
          <w:szCs w:val="36"/>
          <w14:textFill>
            <w14:solidFill>
              <w14:schemeClr w14:val="tx1"/>
            </w14:solidFill>
          </w14:textFill>
        </w:rPr>
      </w:pPr>
    </w:p>
    <w:p>
      <w:pPr>
        <w:jc w:val="center"/>
        <w:rPr>
          <w:rFonts w:hint="default" w:ascii="仿宋_GB2312" w:hAnsi="宋体" w:eastAsia="宋体"/>
          <w:b/>
          <w:color w:val="000000" w:themeColor="text1"/>
          <w:sz w:val="32"/>
          <w:szCs w:val="32"/>
          <w:lang w:val="en-US" w:eastAsia="zh-CN"/>
          <w14:textFill>
            <w14:solidFill>
              <w14:schemeClr w14:val="tx1"/>
            </w14:solidFill>
          </w14:textFill>
        </w:rPr>
      </w:pPr>
      <w:r>
        <w:rPr>
          <w:rStyle w:val="14"/>
          <w:rFonts w:hint="eastAsia"/>
          <w:color w:val="000000" w:themeColor="text1"/>
          <w:sz w:val="36"/>
          <w:szCs w:val="36"/>
          <w14:textFill>
            <w14:solidFill>
              <w14:schemeClr w14:val="tx1"/>
            </w14:solidFill>
          </w14:textFill>
        </w:rPr>
        <w:t>采购编号：HJY【2019】</w:t>
      </w:r>
      <w:r>
        <w:rPr>
          <w:rStyle w:val="14"/>
          <w:rFonts w:hint="eastAsia"/>
          <w:color w:val="000000" w:themeColor="text1"/>
          <w:sz w:val="36"/>
          <w:szCs w:val="36"/>
          <w:lang w:val="en-US" w:eastAsia="zh-CN"/>
          <w14:textFill>
            <w14:solidFill>
              <w14:schemeClr w14:val="tx1"/>
            </w14:solidFill>
          </w14:textFill>
        </w:rPr>
        <w:t>041</w:t>
      </w:r>
    </w:p>
    <w:p>
      <w:pPr>
        <w:jc w:val="both"/>
        <w:rPr>
          <w:rFonts w:ascii="仿宋_GB2312" w:hAnsi="宋体" w:eastAsia="仿宋_GB2312"/>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44"/>
          <w:szCs w:val="44"/>
          <w14:textFill>
            <w14:solidFill>
              <w14:schemeClr w14:val="tx1"/>
            </w14:solidFill>
          </w14:textFill>
        </w:rPr>
      </w:pPr>
    </w:p>
    <w:p>
      <w:pPr>
        <w:ind w:firstLine="2160" w:firstLineChars="300"/>
        <w:jc w:val="both"/>
        <w:rPr>
          <w:rFonts w:ascii="宋体" w:hAnsi="宋体" w:cs="宋体"/>
          <w:b/>
          <w:color w:val="000000" w:themeColor="text1"/>
          <w:sz w:val="72"/>
          <w:szCs w:val="7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竞争性谈判文件</w:t>
      </w: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rPr>
          <w:rFonts w:hint="eastAsia" w:ascii="仿宋_GB2312" w:hAnsi="宋体" w:eastAsia="仿宋_GB2312"/>
          <w:b/>
          <w:color w:val="000000" w:themeColor="text1"/>
          <w:sz w:val="32"/>
          <w:szCs w:val="32"/>
          <w14:textFill>
            <w14:solidFill>
              <w14:schemeClr w14:val="tx1"/>
            </w14:solidFill>
          </w14:textFill>
        </w:rPr>
      </w:pPr>
    </w:p>
    <w:p>
      <w:pPr>
        <w:rPr>
          <w:rFonts w:ascii="仿宋_GB2312" w:hAnsi="宋体" w:eastAsia="仿宋_GB2312"/>
          <w:b/>
          <w:color w:val="000000" w:themeColor="text1"/>
          <w:sz w:val="32"/>
          <w:szCs w:val="32"/>
          <w14:textFill>
            <w14:solidFill>
              <w14:schemeClr w14:val="tx1"/>
            </w14:solidFill>
          </w14:textFill>
        </w:rPr>
      </w:pPr>
    </w:p>
    <w:p>
      <w:pPr>
        <w:spacing w:line="360" w:lineRule="auto"/>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仿宋_GB2312" w:hAnsi="宋体" w:eastAsia="仿宋_GB2312"/>
          <w:b/>
          <w:color w:val="000000" w:themeColor="text1"/>
          <w:sz w:val="36"/>
          <w:szCs w:val="36"/>
          <w14:textFill>
            <w14:solidFill>
              <w14:schemeClr w14:val="tx1"/>
            </w14:solidFill>
          </w14:textFill>
        </w:rPr>
        <w:t xml:space="preserve">  </w:t>
      </w:r>
      <w:r>
        <w:rPr>
          <w:rFonts w:hint="eastAsia" w:ascii="宋体" w:hAnsi="宋体" w:cs="宋体"/>
          <w:b/>
          <w:color w:val="000000" w:themeColor="text1"/>
          <w:sz w:val="36"/>
          <w:szCs w:val="36"/>
          <w14:textFill>
            <w14:solidFill>
              <w14:schemeClr w14:val="tx1"/>
            </w14:solidFill>
          </w14:textFill>
        </w:rPr>
        <w:t xml:space="preserve">采 </w:t>
      </w:r>
      <w:r>
        <w:rPr>
          <w:rFonts w:hint="eastAsia" w:ascii="宋体" w:hAnsi="宋体" w:cs="宋体"/>
          <w:b/>
          <w:color w:val="000000" w:themeColor="text1"/>
          <w:sz w:val="36"/>
          <w:szCs w:val="36"/>
          <w:lang w:val="en-US" w:eastAsia="zh-CN"/>
          <w14:textFill>
            <w14:solidFill>
              <w14:schemeClr w14:val="tx1"/>
            </w14:solidFill>
          </w14:textFill>
        </w:rPr>
        <w:t xml:space="preserve">  </w:t>
      </w:r>
      <w:r>
        <w:rPr>
          <w:rFonts w:hint="eastAsia" w:ascii="宋体" w:hAnsi="宋体" w:cs="宋体"/>
          <w:b/>
          <w:color w:val="000000" w:themeColor="text1"/>
          <w:sz w:val="36"/>
          <w:szCs w:val="36"/>
          <w14:textFill>
            <w14:solidFill>
              <w14:schemeClr w14:val="tx1"/>
            </w14:solidFill>
          </w14:textFill>
        </w:rPr>
        <w:t xml:space="preserve">购 </w:t>
      </w:r>
      <w:r>
        <w:rPr>
          <w:rFonts w:hint="eastAsia" w:ascii="宋体" w:hAnsi="宋体" w:cs="宋体"/>
          <w:b/>
          <w:color w:val="000000" w:themeColor="text1"/>
          <w:sz w:val="36"/>
          <w:szCs w:val="36"/>
          <w:lang w:val="en-US" w:eastAsia="zh-CN"/>
          <w14:textFill>
            <w14:solidFill>
              <w14:schemeClr w14:val="tx1"/>
            </w14:solidFill>
          </w14:textFill>
        </w:rPr>
        <w:t xml:space="preserve">  </w:t>
      </w:r>
      <w:r>
        <w:rPr>
          <w:rFonts w:hint="eastAsia" w:ascii="宋体" w:hAnsi="宋体" w:cs="宋体"/>
          <w:b/>
          <w:color w:val="000000" w:themeColor="text1"/>
          <w:sz w:val="36"/>
          <w:szCs w:val="36"/>
          <w14:textFill>
            <w14:solidFill>
              <w14:schemeClr w14:val="tx1"/>
            </w14:solidFill>
          </w14:textFill>
        </w:rPr>
        <w:t>人：</w:t>
      </w:r>
      <w:r>
        <w:rPr>
          <w:rFonts w:hint="eastAsia" w:ascii="宋体" w:hAnsi="宋体" w:cs="宋体"/>
          <w:b/>
          <w:color w:val="000000" w:themeColor="text1"/>
          <w:sz w:val="36"/>
          <w:szCs w:val="36"/>
          <w:lang w:eastAsia="zh-CN"/>
          <w14:textFill>
            <w14:solidFill>
              <w14:schemeClr w14:val="tx1"/>
            </w14:solidFill>
          </w14:textFill>
        </w:rPr>
        <w:t>海口市琼山第七小学</w:t>
      </w:r>
    </w:p>
    <w:p>
      <w:pPr>
        <w:spacing w:line="480" w:lineRule="auto"/>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 </w:t>
      </w:r>
      <w:r>
        <w:rPr>
          <w:rFonts w:hint="eastAsia" w:ascii="宋体" w:hAnsi="宋体" w:cs="宋体"/>
          <w:b/>
          <w:color w:val="000000" w:themeColor="text1"/>
          <w:sz w:val="36"/>
          <w:szCs w:val="36"/>
          <w:lang w:val="en-US" w:eastAsia="zh-CN"/>
          <w14:textFill>
            <w14:solidFill>
              <w14:schemeClr w14:val="tx1"/>
            </w14:solidFill>
          </w14:textFill>
        </w:rPr>
        <w:t xml:space="preserve"> </w:t>
      </w:r>
      <w:r>
        <w:rPr>
          <w:rFonts w:hint="eastAsia" w:ascii="宋体" w:hAnsi="宋体" w:cs="宋体"/>
          <w:b/>
          <w:color w:val="000000" w:themeColor="text1"/>
          <w:sz w:val="36"/>
          <w:szCs w:val="36"/>
          <w14:textFill>
            <w14:solidFill>
              <w14:schemeClr w14:val="tx1"/>
            </w14:solidFill>
          </w14:textFill>
        </w:rPr>
        <w:t>采购代理机构：</w:t>
      </w:r>
      <w:r>
        <w:rPr>
          <w:rFonts w:hint="eastAsia" w:ascii="宋体" w:hAnsi="宋体" w:cs="宋体"/>
          <w:b/>
          <w:color w:val="000000" w:themeColor="text1"/>
          <w:sz w:val="36"/>
          <w:szCs w:val="36"/>
          <w:lang w:eastAsia="zh-CN"/>
          <w14:textFill>
            <w14:solidFill>
              <w14:schemeClr w14:val="tx1"/>
            </w14:solidFill>
          </w14:textFill>
        </w:rPr>
        <w:t>华建源工程咨询有限公司</w:t>
      </w:r>
    </w:p>
    <w:p>
      <w:pPr>
        <w:spacing w:line="360" w:lineRule="auto"/>
        <w:jc w:val="center"/>
        <w:rPr>
          <w:rFonts w:hint="eastAsia" w:ascii="宋体" w:hAnsi="宋体" w:cs="宋体"/>
          <w:b/>
          <w:color w:val="000000" w:themeColor="text1"/>
          <w:sz w:val="36"/>
          <w:szCs w:val="36"/>
          <w14:textFill>
            <w14:solidFill>
              <w14:schemeClr w14:val="tx1"/>
            </w14:solidFill>
          </w14:textFill>
        </w:rPr>
      </w:pPr>
    </w:p>
    <w:p>
      <w:pPr>
        <w:spacing w:line="36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二零一</w:t>
      </w:r>
      <w:r>
        <w:rPr>
          <w:rFonts w:hint="eastAsia" w:ascii="宋体" w:hAnsi="宋体" w:cs="宋体"/>
          <w:b/>
          <w:color w:val="000000" w:themeColor="text1"/>
          <w:sz w:val="36"/>
          <w:szCs w:val="36"/>
          <w:lang w:eastAsia="zh-CN"/>
          <w14:textFill>
            <w14:solidFill>
              <w14:schemeClr w14:val="tx1"/>
            </w14:solidFill>
          </w14:textFill>
        </w:rPr>
        <w:t>九</w:t>
      </w:r>
      <w:r>
        <w:rPr>
          <w:rFonts w:hint="eastAsia" w:ascii="宋体" w:hAnsi="宋体" w:cs="宋体"/>
          <w:b/>
          <w:color w:val="000000" w:themeColor="text1"/>
          <w:sz w:val="36"/>
          <w:szCs w:val="36"/>
          <w14:textFill>
            <w14:solidFill>
              <w14:schemeClr w14:val="tx1"/>
            </w14:solidFill>
          </w14:textFill>
        </w:rPr>
        <w:t>年</w:t>
      </w:r>
      <w:r>
        <w:rPr>
          <w:rFonts w:hint="eastAsia" w:ascii="宋体" w:hAnsi="宋体" w:cs="宋体"/>
          <w:b/>
          <w:color w:val="000000" w:themeColor="text1"/>
          <w:sz w:val="36"/>
          <w:szCs w:val="36"/>
          <w:lang w:eastAsia="zh-CN"/>
          <w14:textFill>
            <w14:solidFill>
              <w14:schemeClr w14:val="tx1"/>
            </w14:solidFill>
          </w14:textFill>
        </w:rPr>
        <w:t>八</w:t>
      </w:r>
      <w:r>
        <w:rPr>
          <w:rFonts w:hint="eastAsia" w:ascii="宋体" w:hAnsi="宋体" w:cs="宋体"/>
          <w:b/>
          <w:color w:val="000000" w:themeColor="text1"/>
          <w:sz w:val="36"/>
          <w:szCs w:val="36"/>
          <w14:textFill>
            <w14:solidFill>
              <w14:schemeClr w14:val="tx1"/>
            </w14:solidFill>
          </w14:textFill>
        </w:rPr>
        <w:t>月</w:t>
      </w:r>
    </w:p>
    <w:p>
      <w:pPr>
        <w:spacing w:line="360" w:lineRule="auto"/>
        <w:jc w:val="center"/>
        <w:rPr>
          <w:rFonts w:ascii="仿宋_GB2312" w:hAnsi="宋体" w:eastAsia="仿宋_GB2312"/>
          <w:b/>
          <w:color w:val="000000" w:themeColor="text1"/>
          <w:sz w:val="36"/>
          <w:szCs w:val="36"/>
          <w14:textFill>
            <w14:solidFill>
              <w14:schemeClr w14:val="tx1"/>
            </w14:solidFill>
          </w14:textFill>
        </w:rPr>
        <w:sectPr>
          <w:headerReference r:id="rId3" w:type="default"/>
          <w:pgSz w:w="11906" w:h="16838"/>
          <w:pgMar w:top="1134" w:right="1418" w:bottom="1134" w:left="1418" w:header="851" w:footer="1134" w:gutter="0"/>
          <w:pgNumType w:start="1"/>
          <w:cols w:space="720" w:num="1"/>
          <w:docGrid w:type="linesAndChars" w:linePitch="312" w:charSpace="0"/>
        </w:sectPr>
      </w:pPr>
    </w:p>
    <w:p>
      <w:pPr>
        <w:rPr>
          <w:rFonts w:hint="eastAsia"/>
          <w:color w:val="000000" w:themeColor="text1"/>
          <w:sz w:val="32"/>
          <w:szCs w:val="32"/>
          <w14:textFill>
            <w14:solidFill>
              <w14:schemeClr w14:val="tx1"/>
            </w14:solidFill>
          </w14:textFill>
        </w:rPr>
      </w:pPr>
    </w:p>
    <w:p>
      <w:pPr>
        <w:pStyle w:val="16"/>
        <w:ind w:firstLine="3761" w:firstLineChars="1045"/>
        <w:rPr>
          <w:color w:val="000000" w:themeColor="text1"/>
          <w:sz w:val="36"/>
          <w:szCs w:val="36"/>
          <w14:textFill>
            <w14:solidFill>
              <w14:schemeClr w14:val="tx1"/>
            </w14:solidFill>
          </w14:textFill>
        </w:rPr>
      </w:pPr>
      <w:r>
        <w:rPr>
          <w:color w:val="000000" w:themeColor="text1"/>
          <w:sz w:val="36"/>
          <w:szCs w:val="36"/>
          <w:lang w:val="zh-CN"/>
          <w14:textFill>
            <w14:solidFill>
              <w14:schemeClr w14:val="tx1"/>
            </w14:solidFill>
          </w14:textFill>
        </w:rPr>
        <w:t>目</w:t>
      </w:r>
      <w:r>
        <w:rPr>
          <w:rFonts w:hint="eastAsia"/>
          <w:color w:val="000000" w:themeColor="text1"/>
          <w:sz w:val="36"/>
          <w:szCs w:val="36"/>
          <w:lang w:val="zh-CN"/>
          <w14:textFill>
            <w14:solidFill>
              <w14:schemeClr w14:val="tx1"/>
            </w14:solidFill>
          </w14:textFill>
        </w:rPr>
        <w:t xml:space="preserve">  </w:t>
      </w:r>
      <w:r>
        <w:rPr>
          <w:color w:val="000000" w:themeColor="text1"/>
          <w:sz w:val="36"/>
          <w:szCs w:val="36"/>
          <w:lang w:val="zh-CN"/>
          <w14:textFill>
            <w14:solidFill>
              <w14:schemeClr w14:val="tx1"/>
            </w14:solidFill>
          </w14:textFill>
        </w:rPr>
        <w:t>录</w:t>
      </w:r>
    </w:p>
    <w:p>
      <w:pPr>
        <w:pStyle w:val="9"/>
        <w:tabs>
          <w:tab w:val="right" w:leader="dot" w:pos="9060"/>
        </w:tabs>
        <w:rPr>
          <w:rFonts w:hint="eastAsia" w:ascii="宋体" w:hAnsi="宋体"/>
          <w:color w:val="000000" w:themeColor="text1"/>
          <w:sz w:val="28"/>
          <w:szCs w:val="28"/>
          <w14:textFill>
            <w14:solidFill>
              <w14:schemeClr w14:val="tx1"/>
            </w14:solidFill>
          </w14:textFill>
        </w:rPr>
      </w:pP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"1-3"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"_Toc436734904"</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第一部分 竞争性谈判采购公告</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"_Toc436734905"</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 xml:space="preserve">第二部分 </w:t>
      </w:r>
      <w:r>
        <w:rPr>
          <w:rStyle w:val="15"/>
          <w:rFonts w:hint="eastAsia" w:ascii="宋体" w:hAnsi="宋体" w:cs="宋体"/>
          <w:color w:val="000000" w:themeColor="text1"/>
          <w:sz w:val="24"/>
          <w:szCs w:val="24"/>
          <w:lang w:eastAsia="zh-CN"/>
          <w14:textFill>
            <w14:solidFill>
              <w14:schemeClr w14:val="tx1"/>
            </w14:solidFill>
          </w14:textFill>
        </w:rPr>
        <w:t>竞争性谈判</w:t>
      </w:r>
      <w:r>
        <w:rPr>
          <w:rStyle w:val="15"/>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fldChar w:fldCharType="end"/>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"_Toc436734906"</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第三部分 合同条款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"_Toc436734907"</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 xml:space="preserve">第四部分 </w:t>
      </w:r>
      <w:r>
        <w:rPr>
          <w:rStyle w:val="15"/>
          <w:rFonts w:hint="eastAsia" w:ascii="宋体" w:hAnsi="宋体" w:cs="宋体"/>
          <w:color w:val="000000" w:themeColor="text1"/>
          <w:sz w:val="24"/>
          <w:szCs w:val="24"/>
          <w:lang w:eastAsia="zh-CN"/>
          <w14:textFill>
            <w14:solidFill>
              <w14:schemeClr w14:val="tx1"/>
            </w14:solidFill>
          </w14:textFill>
        </w:rPr>
        <w:t>施工图纸</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fldChar w:fldCharType="end"/>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"_Toc436734908"</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 xml:space="preserve">第五部分 </w:t>
      </w:r>
      <w:r>
        <w:rPr>
          <w:rStyle w:val="15"/>
          <w:rFonts w:hint="eastAsia" w:ascii="宋体" w:hAnsi="宋体" w:cs="宋体"/>
          <w:color w:val="000000" w:themeColor="text1"/>
          <w:sz w:val="24"/>
          <w:szCs w:val="24"/>
          <w:lang w:eastAsia="zh-CN"/>
          <w14:textFill>
            <w14:solidFill>
              <w14:schemeClr w14:val="tx1"/>
            </w14:solidFill>
          </w14:textFill>
        </w:rPr>
        <w:t>用户需求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fldChar w:fldCharType="end"/>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"_Toc436734909"</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 xml:space="preserve">第六部分 </w:t>
      </w:r>
      <w:r>
        <w:rPr>
          <w:rStyle w:val="15"/>
          <w:rFonts w:hint="eastAsia" w:ascii="宋体" w:hAnsi="宋体" w:cs="宋体"/>
          <w:color w:val="000000" w:themeColor="text1"/>
          <w:sz w:val="24"/>
          <w:szCs w:val="24"/>
          <w:lang w:eastAsia="zh-CN"/>
          <w14:textFill>
            <w14:solidFill>
              <w14:schemeClr w14:val="tx1"/>
            </w14:solidFill>
          </w14:textFill>
        </w:rPr>
        <w:t>响应</w:t>
      </w:r>
      <w:r>
        <w:rPr>
          <w:rStyle w:val="15"/>
          <w:rFonts w:hint="eastAsia" w:ascii="宋体" w:hAnsi="宋体" w:eastAsia="宋体" w:cs="宋体"/>
          <w:color w:val="000000" w:themeColor="text1"/>
          <w:sz w:val="24"/>
          <w:szCs w:val="24"/>
          <w14:textFill>
            <w14:solidFill>
              <w14:schemeClr w14:val="tx1"/>
            </w14:solidFill>
          </w14:textFill>
        </w:rPr>
        <w:t>文件格式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5</w:t>
      </w:r>
    </w:p>
    <w:p>
      <w:pPr>
        <w:pStyle w:val="6"/>
        <w:tabs>
          <w:tab w:val="right" w:leader="dot" w:pos="9060"/>
        </w:tabs>
        <w:ind w:left="0"/>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"_Toc436734911"</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一、谈判响应函</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6</w:t>
      </w:r>
    </w:p>
    <w:p>
      <w:pPr>
        <w:pStyle w:val="6"/>
        <w:tabs>
          <w:tab w:val="right" w:leader="dot" w:pos="9060"/>
        </w:tabs>
        <w:ind w:left="0"/>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"_Toc436734912"</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二、</w:t>
      </w:r>
      <w:r>
        <w:rPr>
          <w:rStyle w:val="15"/>
          <w:rFonts w:hint="eastAsia" w:ascii="宋体" w:hAnsi="宋体" w:cs="宋体"/>
          <w:color w:val="000000" w:themeColor="text1"/>
          <w:sz w:val="24"/>
          <w:szCs w:val="24"/>
          <w:lang w:eastAsia="zh-CN"/>
          <w14:textFill>
            <w14:solidFill>
              <w14:schemeClr w14:val="tx1"/>
            </w14:solidFill>
          </w14:textFill>
        </w:rPr>
        <w:t>响应</w:t>
      </w:r>
      <w:r>
        <w:rPr>
          <w:rStyle w:val="15"/>
          <w:rFonts w:hint="eastAsia" w:ascii="宋体" w:hAnsi="宋体" w:eastAsia="宋体" w:cs="宋体"/>
          <w:color w:val="000000" w:themeColor="text1"/>
          <w:sz w:val="24"/>
          <w:szCs w:val="24"/>
          <w14:textFill>
            <w14:solidFill>
              <w14:schemeClr w14:val="tx1"/>
            </w14:solidFill>
          </w14:textFill>
        </w:rPr>
        <w:t>报价表及说明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fldChar w:fldCharType="end"/>
      </w:r>
    </w:p>
    <w:p>
      <w:pPr>
        <w:pStyle w:val="9"/>
        <w:tabs>
          <w:tab w:val="right" w:leader="dot" w:pos="9060"/>
        </w:tabs>
        <w:rPr>
          <w:rFonts w:hint="eastAsia"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"_Toc436734913"</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15"/>
          <w:rFonts w:hint="eastAsia" w:ascii="宋体" w:hAnsi="宋体" w:eastAsia="宋体" w:cs="宋体"/>
          <w:color w:val="000000" w:themeColor="text1"/>
          <w:sz w:val="24"/>
          <w:szCs w:val="24"/>
          <w14:textFill>
            <w14:solidFill>
              <w14:schemeClr w14:val="tx1"/>
            </w14:solidFill>
          </w14:textFill>
        </w:rPr>
        <w:t>三、法定代表人身份证明书</w:t>
      </w:r>
      <w:r>
        <w:rPr>
          <w:rStyle w:val="15"/>
          <w:rFonts w:hint="eastAsia" w:ascii="宋体" w:hAnsi="宋体" w:cs="宋体"/>
          <w:color w:val="000000" w:themeColor="text1"/>
          <w:sz w:val="24"/>
          <w:szCs w:val="24"/>
          <w:lang w:val="en-US" w:eastAsia="zh-CN"/>
          <w14:textFill>
            <w14:solidFill>
              <w14:schemeClr w14:val="tx1"/>
            </w14:solidFill>
          </w14:textFill>
        </w:rPr>
        <w:t>/</w:t>
      </w:r>
      <w:r>
        <w:rPr>
          <w:rStyle w:val="15"/>
          <w:rFonts w:hint="eastAsia" w:ascii="宋体" w:hAnsi="宋体" w:eastAsia="宋体" w:cs="宋体"/>
          <w:color w:val="000000" w:themeColor="text1"/>
          <w:sz w:val="24"/>
          <w:szCs w:val="24"/>
          <w14:textFill>
            <w14:solidFill>
              <w14:schemeClr w14:val="tx1"/>
            </w14:solidFill>
          </w14:textFill>
        </w:rPr>
        <w:t>法人授权委托书</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8</w:t>
      </w:r>
    </w:p>
    <w:p>
      <w:pPr>
        <w:pStyle w:val="9"/>
        <w:tabs>
          <w:tab w:val="right" w:leader="dot" w:pos="9060"/>
        </w:tabs>
        <w:rPr>
          <w:rFonts w:hint="eastAsia"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"_Toc436734915"</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lang w:eastAsia="zh-CN"/>
          <w14:textFill>
            <w14:solidFill>
              <w14:schemeClr w14:val="tx1"/>
            </w14:solidFill>
          </w14:textFill>
        </w:rPr>
        <w:t>四</w:t>
      </w:r>
      <w:r>
        <w:rPr>
          <w:rStyle w:val="15"/>
          <w:rFonts w:hint="eastAsia" w:ascii="宋体" w:hAnsi="宋体" w:eastAsia="宋体" w:cs="宋体"/>
          <w:color w:val="000000" w:themeColor="text1"/>
          <w:sz w:val="24"/>
          <w:szCs w:val="24"/>
          <w14:textFill>
            <w14:solidFill>
              <w14:schemeClr w14:val="tx1"/>
            </w14:solidFill>
          </w14:textFill>
        </w:rPr>
        <w:t>、</w:t>
      </w:r>
      <w:r>
        <w:rPr>
          <w:rStyle w:val="15"/>
          <w:rFonts w:hint="eastAsia" w:ascii="宋体" w:hAnsi="宋体" w:cs="宋体"/>
          <w:color w:val="000000" w:themeColor="text1"/>
          <w:sz w:val="24"/>
          <w:szCs w:val="24"/>
          <w:lang w:eastAsia="zh-CN"/>
          <w14:textFill>
            <w14:solidFill>
              <w14:schemeClr w14:val="tx1"/>
            </w14:solidFill>
          </w14:textFill>
        </w:rPr>
        <w:t>提供现场施工人员（证书复印件）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0</w:t>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"_Toc436734916"</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lang w:eastAsia="zh-CN"/>
          <w14:textFill>
            <w14:solidFill>
              <w14:schemeClr w14:val="tx1"/>
            </w14:solidFill>
          </w14:textFill>
        </w:rPr>
        <w:t>五</w:t>
      </w:r>
      <w:r>
        <w:rPr>
          <w:rStyle w:val="15"/>
          <w:rFonts w:hint="eastAsia" w:ascii="宋体" w:hAnsi="宋体" w:eastAsia="宋体" w:cs="宋体"/>
          <w:color w:val="000000" w:themeColor="text1"/>
          <w:sz w:val="24"/>
          <w:szCs w:val="24"/>
          <w14:textFill>
            <w14:solidFill>
              <w14:schemeClr w14:val="tx1"/>
            </w14:solidFill>
          </w14:textFill>
        </w:rPr>
        <w:t>、供应商概况及资</w:t>
      </w:r>
      <w:r>
        <w:rPr>
          <w:rStyle w:val="15"/>
          <w:rFonts w:hint="eastAsia" w:ascii="宋体" w:hAnsi="宋体" w:cs="宋体"/>
          <w:color w:val="000000" w:themeColor="text1"/>
          <w:sz w:val="24"/>
          <w:szCs w:val="24"/>
          <w:lang w:eastAsia="zh-CN"/>
          <w14:textFill>
            <w14:solidFill>
              <w14:schemeClr w14:val="tx1"/>
            </w14:solidFill>
          </w14:textFill>
        </w:rPr>
        <w:t>质证明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1</w:t>
      </w:r>
    </w:p>
    <w:p>
      <w:pPr>
        <w:pStyle w:val="9"/>
        <w:tabs>
          <w:tab w:val="right" w:leader="dot" w:pos="9060"/>
        </w:tabs>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"_Toc436734920"</w:instrText>
      </w:r>
      <w:r>
        <w:rPr>
          <w:rStyle w:val="15"/>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lang w:eastAsia="zh-CN"/>
          <w14:textFill>
            <w14:solidFill>
              <w14:schemeClr w14:val="tx1"/>
            </w14:solidFill>
          </w14:textFill>
        </w:rPr>
        <w:t>六</w:t>
      </w:r>
      <w:r>
        <w:rPr>
          <w:rStyle w:val="15"/>
          <w:rFonts w:hint="eastAsia" w:ascii="宋体" w:hAnsi="宋体" w:eastAsia="宋体" w:cs="宋体"/>
          <w:color w:val="000000" w:themeColor="text1"/>
          <w:sz w:val="24"/>
          <w:szCs w:val="24"/>
          <w14:textFill>
            <w14:solidFill>
              <w14:schemeClr w14:val="tx1"/>
            </w14:solidFill>
          </w14:textFill>
        </w:rPr>
        <w:t>、</w:t>
      </w:r>
      <w:r>
        <w:rPr>
          <w:rStyle w:val="15"/>
          <w:rFonts w:hint="eastAsia" w:ascii="宋体" w:hAnsi="宋体" w:cs="宋体"/>
          <w:color w:val="000000" w:themeColor="text1"/>
          <w:sz w:val="24"/>
          <w:szCs w:val="24"/>
          <w:lang w:eastAsia="zh-CN"/>
          <w14:textFill>
            <w14:solidFill>
              <w14:schemeClr w14:val="tx1"/>
            </w14:solidFill>
          </w14:textFill>
        </w:rPr>
        <w:t>其他资料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4</w:t>
      </w:r>
    </w:p>
    <w:p>
      <w:pPr>
        <w:rPr>
          <w:rFonts w:hint="eastAsia"/>
          <w:b/>
          <w:bCs/>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附件</w:t>
      </w:r>
    </w:p>
    <w:p>
      <w:pPr>
        <w:widowControl/>
        <w:jc w:val="left"/>
        <w:rPr>
          <w:rFonts w:hint="eastAsia"/>
          <w:b/>
          <w:bCs/>
          <w:color w:val="000000" w:themeColor="text1"/>
          <w:kern w:val="44"/>
          <w:szCs w:val="21"/>
          <w14:textFill>
            <w14:solidFill>
              <w14:schemeClr w14:val="tx1"/>
            </w14:solidFill>
          </w14:textFill>
        </w:rPr>
      </w:pPr>
    </w:p>
    <w:p>
      <w:pPr>
        <w:pStyle w:val="3"/>
        <w:jc w:val="center"/>
        <w:rPr>
          <w:rFonts w:hint="eastAsia"/>
          <w:color w:val="000000" w:themeColor="text1"/>
          <w:sz w:val="32"/>
          <w:szCs w:val="32"/>
          <w14:textFill>
            <w14:solidFill>
              <w14:schemeClr w14:val="tx1"/>
            </w14:solidFill>
          </w14:textFill>
        </w:rPr>
        <w:sectPr>
          <w:footerReference r:id="rId4" w:type="default"/>
          <w:pgSz w:w="11906" w:h="16838"/>
          <w:pgMar w:top="1134" w:right="1418" w:bottom="1134" w:left="1418" w:header="851" w:footer="1134" w:gutter="0"/>
          <w:pgNumType w:start="1"/>
          <w:cols w:space="720" w:num="1"/>
          <w:docGrid w:type="linesAndChars" w:linePitch="312" w:charSpace="0"/>
        </w:sectPr>
      </w:pPr>
    </w:p>
    <w:p>
      <w:pPr>
        <w:pStyle w:val="3"/>
        <w:jc w:val="center"/>
        <w:rPr>
          <w:rFonts w:hint="eastAsia"/>
          <w:color w:val="000000" w:themeColor="text1"/>
          <w:sz w:val="32"/>
          <w:szCs w:val="32"/>
          <w14:textFill>
            <w14:solidFill>
              <w14:schemeClr w14:val="tx1"/>
            </w14:solidFill>
          </w14:textFill>
        </w:rPr>
      </w:pPr>
      <w:bookmarkStart w:id="0" w:name="_Toc16656"/>
      <w:r>
        <w:rPr>
          <w:rFonts w:hint="eastAsia"/>
          <w:color w:val="000000" w:themeColor="text1"/>
          <w:sz w:val="32"/>
          <w:szCs w:val="32"/>
          <w14:textFill>
            <w14:solidFill>
              <w14:schemeClr w14:val="tx1"/>
            </w14:solidFill>
          </w14:textFill>
        </w:rPr>
        <w:t>第一部分 竞争性谈判公告</w:t>
      </w:r>
      <w:bookmarkEnd w:id="0"/>
    </w:p>
    <w:p>
      <w:pPr>
        <w:numPr>
          <w:ilvl w:val="0"/>
          <w:numId w:val="0"/>
        </w:numPr>
        <w:spacing w:line="520" w:lineRule="exact"/>
        <w:rPr>
          <w:rFonts w:hint="eastAsia" w:ascii="宋体" w:hAnsi="宋体" w:eastAsia="宋体" w:cs="宋体"/>
          <w:color w:val="000000" w:themeColor="text1"/>
          <w:kern w:val="0"/>
          <w:sz w:val="20"/>
          <w:szCs w:val="20"/>
          <w:shd w:val="clear" w:color="auto" w:fill="FFFFFF"/>
          <w:lang w:bidi="ar"/>
          <w14:textFill>
            <w14:solidFill>
              <w14:schemeClr w14:val="tx1"/>
            </w14:solidFill>
          </w14:textFill>
        </w:rPr>
      </w:pPr>
      <w:r>
        <w:rPr>
          <w:rFonts w:hint="eastAsia" w:ascii="宋体" w:hAnsi="宋体" w:eastAsia="宋体" w:cs="宋体"/>
          <w:color w:val="000000" w:themeColor="text1"/>
          <w:kern w:val="0"/>
          <w:sz w:val="20"/>
          <w:szCs w:val="20"/>
          <w:shd w:val="clear" w:color="auto" w:fill="FFFFFF"/>
          <w:lang w:eastAsia="zh-CN" w:bidi="ar"/>
          <w14:textFill>
            <w14:solidFill>
              <w14:schemeClr w14:val="tx1"/>
            </w14:solidFill>
          </w14:textFill>
        </w:rPr>
        <w:t>华建源工程咨询有限公司</w:t>
      </w:r>
      <w:r>
        <w:rPr>
          <w:rFonts w:hint="eastAsia" w:ascii="宋体" w:hAnsi="宋体" w:eastAsia="宋体" w:cs="宋体"/>
          <w:color w:val="000000" w:themeColor="text1"/>
          <w:kern w:val="0"/>
          <w:sz w:val="20"/>
          <w:szCs w:val="20"/>
          <w:shd w:val="clear" w:color="auto" w:fill="FFFFFF"/>
          <w:lang w:bidi="ar"/>
          <w14:textFill>
            <w14:solidFill>
              <w14:schemeClr w14:val="tx1"/>
            </w14:solidFill>
          </w14:textFill>
        </w:rPr>
        <w:t>受</w:t>
      </w:r>
      <w:r>
        <w:rPr>
          <w:rFonts w:hint="eastAsia" w:ascii="宋体" w:hAnsi="宋体" w:cs="宋体"/>
          <w:color w:val="000000" w:themeColor="text1"/>
          <w:kern w:val="0"/>
          <w:sz w:val="20"/>
          <w:szCs w:val="20"/>
          <w:shd w:val="clear" w:color="auto" w:fill="FFFFFF"/>
          <w:lang w:eastAsia="zh-CN" w:bidi="ar"/>
          <w14:textFill>
            <w14:solidFill>
              <w14:schemeClr w14:val="tx1"/>
            </w14:solidFill>
          </w14:textFill>
        </w:rPr>
        <w:t>海口市琼山第七小学</w:t>
      </w:r>
      <w:r>
        <w:rPr>
          <w:rFonts w:hint="eastAsia" w:ascii="宋体" w:hAnsi="宋体" w:eastAsia="宋体" w:cs="宋体"/>
          <w:color w:val="000000" w:themeColor="text1"/>
          <w:kern w:val="0"/>
          <w:sz w:val="20"/>
          <w:szCs w:val="20"/>
          <w:shd w:val="clear" w:color="auto" w:fill="FFFFFF"/>
          <w:lang w:eastAsia="zh-CN" w:bidi="ar"/>
          <w14:textFill>
            <w14:solidFill>
              <w14:schemeClr w14:val="tx1"/>
            </w14:solidFill>
          </w14:textFill>
        </w:rPr>
        <w:t>的委托</w:t>
      </w:r>
      <w:r>
        <w:rPr>
          <w:rFonts w:hint="eastAsia" w:ascii="宋体" w:hAnsi="宋体" w:eastAsia="宋体" w:cs="宋体"/>
          <w:color w:val="000000" w:themeColor="text1"/>
          <w:kern w:val="0"/>
          <w:sz w:val="20"/>
          <w:szCs w:val="20"/>
          <w:shd w:val="clear" w:color="auto" w:fill="FFFFFF"/>
          <w:lang w:bidi="ar"/>
          <w14:textFill>
            <w14:solidFill>
              <w14:schemeClr w14:val="tx1"/>
            </w14:solidFill>
          </w14:textFill>
        </w:rPr>
        <w:t>，对</w:t>
      </w:r>
      <w:r>
        <w:rPr>
          <w:rFonts w:hint="eastAsia" w:ascii="宋体" w:hAnsi="宋体" w:eastAsia="宋体" w:cs="宋体"/>
          <w:color w:val="000000" w:themeColor="text1"/>
          <w:sz w:val="20"/>
          <w:szCs w:val="20"/>
          <w:highlight w:val="none"/>
          <w:lang w:eastAsia="zh-CN"/>
          <w14:textFill>
            <w14:solidFill>
              <w14:schemeClr w14:val="tx1"/>
            </w14:solidFill>
          </w14:textFill>
        </w:rPr>
        <w:t>琼山</w:t>
      </w:r>
      <w:r>
        <w:rPr>
          <w:rFonts w:hint="eastAsia" w:ascii="宋体" w:hAnsi="宋体" w:cs="宋体"/>
          <w:b w:val="0"/>
          <w:bCs/>
          <w:color w:val="000000" w:themeColor="text1"/>
          <w:sz w:val="21"/>
          <w:szCs w:val="21"/>
          <w:highlight w:val="none"/>
          <w:lang w:eastAsia="zh-CN"/>
          <w14:textFill>
            <w14:solidFill>
              <w14:schemeClr w14:val="tx1"/>
            </w14:solidFill>
          </w14:textFill>
        </w:rPr>
        <w:t>七小六层教学楼教室内墙改造等（基础设施建设与维护项目）</w:t>
      </w:r>
      <w:r>
        <w:rPr>
          <w:rFonts w:hint="eastAsia" w:ascii="宋体" w:hAnsi="宋体" w:eastAsia="宋体" w:cs="宋体"/>
          <w:color w:val="000000" w:themeColor="text1"/>
          <w:kern w:val="0"/>
          <w:sz w:val="20"/>
          <w:szCs w:val="20"/>
          <w:shd w:val="clear" w:color="auto" w:fill="FFFFFF"/>
          <w:lang w:bidi="ar"/>
          <w14:textFill>
            <w14:solidFill>
              <w14:schemeClr w14:val="tx1"/>
            </w14:solidFill>
          </w14:textFill>
        </w:rPr>
        <w:t>(编号</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lang w:val="en-US" w:eastAsia="zh-CN"/>
          <w14:textFill>
            <w14:solidFill>
              <w14:schemeClr w14:val="tx1"/>
            </w14:solidFill>
          </w14:textFill>
        </w:rPr>
        <w:t>HJY【2019】</w:t>
      </w:r>
      <w:r>
        <w:rPr>
          <w:rFonts w:hint="eastAsia" w:ascii="宋体" w:hAnsi="宋体" w:cs="宋体"/>
          <w:color w:val="000000" w:themeColor="text1"/>
          <w:sz w:val="20"/>
          <w:szCs w:val="20"/>
          <w:lang w:val="en-US" w:eastAsia="zh-CN"/>
          <w14:textFill>
            <w14:solidFill>
              <w14:schemeClr w14:val="tx1"/>
            </w14:solidFill>
          </w14:textFill>
        </w:rPr>
        <w:t>041</w:t>
      </w:r>
      <w:r>
        <w:rPr>
          <w:rFonts w:hint="eastAsia" w:ascii="宋体" w:hAnsi="宋体" w:eastAsia="宋体" w:cs="宋体"/>
          <w:color w:val="000000" w:themeColor="text1"/>
          <w:kern w:val="0"/>
          <w:sz w:val="20"/>
          <w:szCs w:val="20"/>
          <w:shd w:val="clear" w:color="auto" w:fill="FFFFFF"/>
          <w:lang w:bidi="ar"/>
          <w14:textFill>
            <w14:solidFill>
              <w14:schemeClr w14:val="tx1"/>
            </w14:solidFill>
          </w14:textFill>
        </w:rPr>
        <w:t>）进行竞争性谈判</w:t>
      </w:r>
      <w:r>
        <w:rPr>
          <w:rFonts w:hint="eastAsia" w:ascii="宋体" w:hAnsi="宋体" w:eastAsia="宋体" w:cs="宋体"/>
          <w:color w:val="000000" w:themeColor="text1"/>
          <w:kern w:val="0"/>
          <w:sz w:val="20"/>
          <w:szCs w:val="20"/>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0"/>
          <w:szCs w:val="20"/>
          <w:shd w:val="clear" w:color="auto" w:fill="FFFFFF"/>
          <w:lang w:bidi="ar"/>
          <w14:textFill>
            <w14:solidFill>
              <w14:schemeClr w14:val="tx1"/>
            </w14:solidFill>
          </w14:textFill>
        </w:rPr>
        <w:t>现邀请国内合格的供应或制造商来参加密封投标。</w:t>
      </w:r>
    </w:p>
    <w:p>
      <w:pPr>
        <w:widowControl/>
        <w:jc w:val="both"/>
        <w:rPr>
          <w:rStyle w:val="14"/>
          <w:rFonts w:hint="eastAsia" w:ascii="宋体" w:hAnsi="宋体" w:cs="宋体"/>
          <w:color w:val="000000" w:themeColor="text1"/>
          <w:sz w:val="21"/>
          <w:szCs w:val="21"/>
          <w:shd w:val="clear" w:color="auto" w:fill="FFFFFF"/>
          <w:lang w:eastAsia="zh-CN"/>
          <w14:textFill>
            <w14:solidFill>
              <w14:schemeClr w14:val="tx1"/>
            </w14:solidFill>
          </w14:textFill>
        </w:rPr>
      </w:pP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一、</w:t>
      </w:r>
      <w:r>
        <w:rPr>
          <w:rStyle w:val="14"/>
          <w:rFonts w:hint="eastAsia" w:ascii="宋体" w:hAnsi="宋体" w:cs="宋体"/>
          <w:color w:val="000000" w:themeColor="text1"/>
          <w:sz w:val="21"/>
          <w:szCs w:val="21"/>
          <w:shd w:val="clear" w:color="auto" w:fill="FFFFFF"/>
          <w:lang w:eastAsia="zh-CN"/>
          <w14:textFill>
            <w14:solidFill>
              <w14:schemeClr w14:val="tx1"/>
            </w14:solidFill>
          </w14:textFill>
        </w:rPr>
        <w:t>竞争性谈判项目的名称、用途、数量、简要技术要求或项目基本概况及采购预算</w:t>
      </w:r>
    </w:p>
    <w:p>
      <w:pPr>
        <w:pStyle w:val="10"/>
        <w:keepNext w:val="0"/>
        <w:keepLines w:val="0"/>
        <w:pageBreakBefore w:val="0"/>
        <w:widowControl/>
        <w:numPr>
          <w:ilvl w:val="0"/>
          <w:numId w:val="0"/>
        </w:numPr>
        <w:kinsoku/>
        <w:wordWrap w:val="0"/>
        <w:overflowPunct/>
        <w:topLinePunct w:val="0"/>
        <w:autoSpaceDE/>
        <w:autoSpaceDN/>
        <w:bidi w:val="0"/>
        <w:adjustRightInd/>
        <w:snapToGrid/>
        <w:spacing w:line="360" w:lineRule="atLeast"/>
        <w:ind w:leftChars="150"/>
        <w:textAlignment w:val="auto"/>
        <w:outlineLvl w:val="9"/>
        <w:rPr>
          <w:rFonts w:hint="eastAsia" w:ascii="新宋体" w:hAnsi="新宋体" w:eastAsia="新宋体" w:cs="新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1.</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项目名称：</w:t>
      </w:r>
      <w:r>
        <w:rPr>
          <w:rFonts w:hint="eastAsia" w:ascii="宋体" w:hAnsi="宋体" w:eastAsia="宋体" w:cs="宋体"/>
          <w:color w:val="000000" w:themeColor="text1"/>
          <w:sz w:val="20"/>
          <w:szCs w:val="20"/>
          <w:highlight w:val="none"/>
          <w:lang w:eastAsia="zh-CN"/>
          <w14:textFill>
            <w14:solidFill>
              <w14:schemeClr w14:val="tx1"/>
            </w14:solidFill>
          </w14:textFill>
        </w:rPr>
        <w:t>琼山</w:t>
      </w:r>
      <w:r>
        <w:rPr>
          <w:rFonts w:hint="eastAsia" w:ascii="宋体" w:hAnsi="宋体" w:cs="宋体"/>
          <w:b w:val="0"/>
          <w:bCs/>
          <w:color w:val="000000" w:themeColor="text1"/>
          <w:sz w:val="21"/>
          <w:szCs w:val="21"/>
          <w:highlight w:val="none"/>
          <w:lang w:eastAsia="zh-CN"/>
          <w14:textFill>
            <w14:solidFill>
              <w14:schemeClr w14:val="tx1"/>
            </w14:solidFill>
          </w14:textFill>
        </w:rPr>
        <w:t>七小六层教学楼教室内墙改造等（基础设施建设与维护项目）</w:t>
      </w:r>
      <w:r>
        <w:rPr>
          <w:rFonts w:hint="eastAsia" w:ascii="新宋体" w:hAnsi="新宋体" w:eastAsia="新宋体" w:cs="新宋体"/>
          <w:color w:val="000000" w:themeColor="text1"/>
          <w:kern w:val="0"/>
          <w:sz w:val="22"/>
          <w:szCs w:val="22"/>
          <w:shd w:val="clear" w:color="auto" w:fill="FFFFFF"/>
          <w:lang w:eastAsia="zh-CN" w:bidi="ar"/>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360" w:lineRule="atLeast"/>
        <w:ind w:firstLine="330" w:firstLineChars="150"/>
        <w:jc w:val="left"/>
        <w:textAlignment w:val="auto"/>
        <w:outlineLvl w:val="9"/>
        <w:rPr>
          <w:rFonts w:hint="eastAsia" w:ascii="新宋体" w:hAnsi="新宋体" w:eastAsia="新宋体" w:cs="新宋体"/>
          <w:b w:val="0"/>
          <w:bCs/>
          <w:color w:val="000000" w:themeColor="text1"/>
          <w:kern w:val="0"/>
          <w:sz w:val="22"/>
          <w:szCs w:val="22"/>
          <w:shd w:val="clear" w:color="auto" w:fill="FFFFFF"/>
          <w:lang w:eastAsia="zh-CN" w:bidi="ar"/>
          <w14:textFill>
            <w14:solidFill>
              <w14:schemeClr w14:val="tx1"/>
            </w14:solidFill>
          </w14:textFill>
        </w:rPr>
      </w:pPr>
      <w:r>
        <w:rPr>
          <w:rFonts w:hint="eastAsia"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t>2.</w:t>
      </w:r>
      <w:r>
        <w:rPr>
          <w:rFonts w:hint="eastAsia" w:ascii="新宋体" w:hAnsi="新宋体" w:eastAsia="新宋体" w:cs="新宋体"/>
          <w:b w:val="0"/>
          <w:bCs/>
          <w:color w:val="000000" w:themeColor="text1"/>
          <w:kern w:val="0"/>
          <w:sz w:val="22"/>
          <w:szCs w:val="22"/>
          <w:shd w:val="clear" w:color="auto" w:fill="FFFFFF"/>
          <w:lang w:bidi="ar"/>
          <w14:textFill>
            <w14:solidFill>
              <w14:schemeClr w14:val="tx1"/>
            </w14:solidFill>
          </w14:textFill>
        </w:rPr>
        <w:t>用途</w:t>
      </w:r>
      <w:r>
        <w:rPr>
          <w:rFonts w:hint="eastAsia" w:ascii="新宋体" w:hAnsi="新宋体" w:eastAsia="新宋体" w:cs="新宋体"/>
          <w:b w:val="0"/>
          <w:bCs/>
          <w:color w:val="000000" w:themeColor="text1"/>
          <w:kern w:val="0"/>
          <w:sz w:val="22"/>
          <w:szCs w:val="22"/>
          <w:shd w:val="clear" w:color="auto" w:fill="FFFFFF"/>
          <w:lang w:eastAsia="zh-CN" w:bidi="ar"/>
          <w14:textFill>
            <w14:solidFill>
              <w14:schemeClr w14:val="tx1"/>
            </w14:solidFill>
          </w14:textFill>
        </w:rPr>
        <w:t>：</w:t>
      </w:r>
      <w:r>
        <w:rPr>
          <w:rFonts w:hint="eastAsia" w:ascii="宋体" w:hAnsi="宋体" w:cs="宋体"/>
          <w:color w:val="000000" w:themeColor="text1"/>
          <w:kern w:val="0"/>
          <w:sz w:val="20"/>
          <w:szCs w:val="20"/>
          <w:shd w:val="clear" w:color="auto" w:fill="FFFFFF"/>
          <w:lang w:eastAsia="zh-CN" w:bidi="ar"/>
          <w14:textFill>
            <w14:solidFill>
              <w14:schemeClr w14:val="tx1"/>
            </w14:solidFill>
          </w14:textFill>
        </w:rPr>
        <w:t>海口市琼山第七小学</w:t>
      </w:r>
      <w:r>
        <w:rPr>
          <w:rFonts w:hint="eastAsia" w:ascii="新宋体" w:hAnsi="新宋体" w:eastAsia="新宋体" w:cs="新宋体"/>
          <w:color w:val="000000" w:themeColor="text1"/>
          <w:kern w:val="0"/>
          <w:sz w:val="22"/>
          <w:szCs w:val="22"/>
          <w:shd w:val="clear" w:color="auto" w:fill="FFFFFF"/>
          <w:lang w:eastAsia="zh-CN" w:bidi="ar"/>
          <w14:textFill>
            <w14:solidFill>
              <w14:schemeClr w14:val="tx1"/>
            </w14:solidFill>
          </w14:textFill>
        </w:rPr>
        <w:t>工作需要</w:t>
      </w:r>
      <w:r>
        <w:rPr>
          <w:rFonts w:hint="eastAsia" w:ascii="新宋体" w:hAnsi="新宋体" w:eastAsia="新宋体" w:cs="新宋体"/>
          <w:b w:val="0"/>
          <w:bCs/>
          <w:color w:val="000000" w:themeColor="text1"/>
          <w:kern w:val="0"/>
          <w:sz w:val="22"/>
          <w:szCs w:val="22"/>
          <w:shd w:val="clear" w:color="auto" w:fill="FFFFFF"/>
          <w:lang w:eastAsia="zh-CN" w:bidi="ar"/>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360" w:lineRule="atLeast"/>
        <w:ind w:firstLine="330" w:firstLineChars="150"/>
        <w:jc w:val="left"/>
        <w:textAlignment w:val="auto"/>
        <w:outlineLvl w:val="9"/>
        <w:rPr>
          <w:rFonts w:hint="default"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pPr>
      <w:r>
        <w:rPr>
          <w:rFonts w:hint="eastAsia"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t>3.</w:t>
      </w:r>
      <w:r>
        <w:rPr>
          <w:rFonts w:hint="eastAsia"/>
          <w:bCs/>
          <w:color w:val="000000" w:themeColor="text1"/>
          <w:szCs w:val="21"/>
          <w14:textFill>
            <w14:solidFill>
              <w14:schemeClr w14:val="tx1"/>
            </w14:solidFill>
          </w14:textFill>
        </w:rPr>
        <w:t>资金来源：</w:t>
      </w:r>
      <w:r>
        <w:rPr>
          <w:rFonts w:hint="eastAsia"/>
          <w:bCs/>
          <w:color w:val="000000" w:themeColor="text1"/>
          <w:szCs w:val="21"/>
          <w:lang w:eastAsia="zh-CN"/>
          <w14:textFill>
            <w14:solidFill>
              <w14:schemeClr w14:val="tx1"/>
            </w14:solidFill>
          </w14:textFill>
        </w:rPr>
        <w:t>政府投资</w:t>
      </w:r>
    </w:p>
    <w:p>
      <w:pPr>
        <w:keepNext w:val="0"/>
        <w:keepLines w:val="0"/>
        <w:pageBreakBefore w:val="0"/>
        <w:widowControl/>
        <w:shd w:val="clear" w:color="auto" w:fill="FFFFFF"/>
        <w:kinsoku/>
        <w:wordWrap w:val="0"/>
        <w:overflowPunct/>
        <w:topLinePunct w:val="0"/>
        <w:autoSpaceDE/>
        <w:autoSpaceDN/>
        <w:bidi w:val="0"/>
        <w:adjustRightInd/>
        <w:snapToGrid/>
        <w:spacing w:line="360" w:lineRule="atLeast"/>
        <w:ind w:firstLine="330" w:firstLineChars="150"/>
        <w:jc w:val="left"/>
        <w:textAlignment w:val="auto"/>
        <w:outlineLvl w:val="9"/>
        <w:rPr>
          <w:rFonts w:hint="eastAsia" w:ascii="宋体" w:hAnsi="宋体" w:cs="宋体"/>
          <w:b w:val="0"/>
          <w:bCs/>
          <w:color w:val="000000" w:themeColor="text1"/>
          <w:kern w:val="0"/>
          <w:sz w:val="22"/>
          <w:szCs w:val="22"/>
          <w:shd w:val="clear" w:color="auto" w:fill="FFFFFF"/>
          <w:lang w:eastAsia="zh-CN" w:bidi="ar"/>
          <w14:textFill>
            <w14:solidFill>
              <w14:schemeClr w14:val="tx1"/>
            </w14:solidFill>
          </w14:textFill>
        </w:rPr>
      </w:pPr>
      <w:r>
        <w:rPr>
          <w:rFonts w:hint="eastAsia"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t>4.</w:t>
      </w:r>
      <w:r>
        <w:rPr>
          <w:rFonts w:hint="eastAsia" w:ascii="新宋体" w:hAnsi="新宋体" w:eastAsia="新宋体" w:cs="新宋体"/>
          <w:b w:val="0"/>
          <w:bCs/>
          <w:color w:val="000000" w:themeColor="text1"/>
          <w:kern w:val="0"/>
          <w:sz w:val="22"/>
          <w:szCs w:val="22"/>
          <w:shd w:val="clear" w:color="auto" w:fill="FFFFFF"/>
          <w:lang w:eastAsia="zh-CN" w:bidi="ar"/>
          <w14:textFill>
            <w14:solidFill>
              <w14:schemeClr w14:val="tx1"/>
            </w14:solidFill>
          </w14:textFill>
        </w:rPr>
        <w:t>采购预算（最高限价）：</w:t>
      </w:r>
      <w:r>
        <w:rPr>
          <w:rFonts w:hint="eastAsia"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t>676652.93</w:t>
      </w:r>
      <w:r>
        <w:rPr>
          <w:rFonts w:hint="eastAsia" w:ascii="新宋体" w:hAnsi="新宋体" w:eastAsia="新宋体" w:cs="新宋体"/>
          <w:b w:val="0"/>
          <w:bCs/>
          <w:color w:val="000000" w:themeColor="text1"/>
          <w:kern w:val="0"/>
          <w:sz w:val="22"/>
          <w:szCs w:val="22"/>
          <w:shd w:val="clear" w:color="auto" w:fill="FFFFFF"/>
          <w:lang w:eastAsia="zh-CN" w:bidi="ar"/>
          <w14:textFill>
            <w14:solidFill>
              <w14:schemeClr w14:val="tx1"/>
            </w14:solidFill>
          </w14:textFill>
        </w:rPr>
        <w:t>元，超出预算金额（最高限价）的报价，按无效投</w:t>
      </w:r>
      <w:r>
        <w:rPr>
          <w:rFonts w:hint="eastAsia" w:ascii="宋体" w:hAnsi="宋体" w:cs="宋体"/>
          <w:b w:val="0"/>
          <w:bCs/>
          <w:color w:val="000000" w:themeColor="text1"/>
          <w:kern w:val="0"/>
          <w:sz w:val="22"/>
          <w:szCs w:val="22"/>
          <w:shd w:val="clear" w:color="auto" w:fill="FFFFFF"/>
          <w:lang w:eastAsia="zh-CN" w:bidi="ar"/>
          <w14:textFill>
            <w14:solidFill>
              <w14:schemeClr w14:val="tx1"/>
            </w14:solidFill>
          </w14:textFill>
        </w:rPr>
        <w:t>标处理；</w:t>
      </w:r>
    </w:p>
    <w:p>
      <w:pPr>
        <w:keepNext w:val="0"/>
        <w:keepLines w:val="0"/>
        <w:pageBreakBefore w:val="0"/>
        <w:widowControl/>
        <w:shd w:val="clear" w:color="auto" w:fill="FFFFFF"/>
        <w:kinsoku/>
        <w:wordWrap w:val="0"/>
        <w:overflowPunct/>
        <w:topLinePunct w:val="0"/>
        <w:autoSpaceDE/>
        <w:autoSpaceDN/>
        <w:bidi w:val="0"/>
        <w:adjustRightInd/>
        <w:snapToGrid/>
        <w:spacing w:line="360" w:lineRule="atLeast"/>
        <w:ind w:firstLine="330" w:firstLineChars="150"/>
        <w:jc w:val="left"/>
        <w:textAlignment w:val="auto"/>
        <w:outlineLvl w:val="9"/>
        <w:rPr>
          <w:rFonts w:hint="eastAsia" w:ascii="宋体" w:hAnsi="宋体" w:cs="宋体"/>
          <w:b w:val="0"/>
          <w:bCs/>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b w:val="0"/>
          <w:bCs/>
          <w:color w:val="000000" w:themeColor="text1"/>
          <w:kern w:val="0"/>
          <w:sz w:val="22"/>
          <w:szCs w:val="22"/>
          <w:shd w:val="clear" w:color="auto" w:fill="FFFFFF"/>
          <w:lang w:val="en-US" w:eastAsia="zh-CN" w:bidi="ar"/>
          <w14:textFill>
            <w14:solidFill>
              <w14:schemeClr w14:val="tx1"/>
            </w14:solidFill>
          </w14:textFill>
        </w:rPr>
        <w:t>5.</w:t>
      </w:r>
      <w:r>
        <w:rPr>
          <w:rFonts w:hint="eastAsia" w:ascii="宋体" w:hAnsi="宋体" w:cs="宋体"/>
          <w:b w:val="0"/>
          <w:bCs/>
          <w:color w:val="000000" w:themeColor="text1"/>
          <w:kern w:val="0"/>
          <w:sz w:val="22"/>
          <w:szCs w:val="22"/>
          <w:shd w:val="clear" w:color="auto" w:fill="FFFFFF"/>
          <w:lang w:eastAsia="zh-CN" w:bidi="ar"/>
          <w14:textFill>
            <w14:solidFill>
              <w14:schemeClr w14:val="tx1"/>
            </w14:solidFill>
          </w14:textFill>
        </w:rPr>
        <w:t>数量及分包：一批，不分包；</w:t>
      </w:r>
    </w:p>
    <w:p>
      <w:pPr>
        <w:keepNext w:val="0"/>
        <w:keepLines w:val="0"/>
        <w:pageBreakBefore w:val="0"/>
        <w:widowControl w:val="0"/>
        <w:kinsoku/>
        <w:wordWrap/>
        <w:overflowPunct/>
        <w:topLinePunct w:val="0"/>
        <w:autoSpaceDE/>
        <w:autoSpaceDN/>
        <w:bidi w:val="0"/>
        <w:adjustRightInd/>
        <w:snapToGrid/>
        <w:spacing w:line="336" w:lineRule="auto"/>
        <w:ind w:firstLine="330" w:firstLineChars="150"/>
        <w:textAlignment w:val="auto"/>
        <w:outlineLvl w:val="9"/>
        <w:rPr>
          <w:rFonts w:hint="eastAsia" w:ascii="宋体" w:hAnsi="宋体" w:cs="宋体"/>
          <w:color w:val="000000" w:themeColor="text1"/>
          <w:kern w:val="0"/>
          <w:sz w:val="22"/>
          <w:szCs w:val="22"/>
          <w:u w:val="none"/>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6.主要技术要求或项目基本概况</w:t>
      </w:r>
      <w:r>
        <w:rPr>
          <w:rFonts w:hint="eastAsia" w:ascii="宋体" w:hAnsi="宋体" w:cs="宋体"/>
          <w:color w:val="000000" w:themeColor="text1"/>
          <w:kern w:val="0"/>
          <w:sz w:val="22"/>
          <w:szCs w:val="22"/>
          <w:u w:val="none"/>
          <w:shd w:val="clear" w:color="auto" w:fill="FFFFFF"/>
          <w:lang w:bidi="ar"/>
          <w14:textFill>
            <w14:solidFill>
              <w14:schemeClr w14:val="tx1"/>
            </w14:solidFill>
          </w14:textFill>
        </w:rPr>
        <w:t>：</w:t>
      </w:r>
      <w:r>
        <w:rPr>
          <w:rFonts w:hint="eastAsia" w:ascii="宋体" w:hAnsi="宋体" w:cs="宋体"/>
          <w:color w:val="000000" w:themeColor="text1"/>
          <w:kern w:val="0"/>
          <w:sz w:val="22"/>
          <w:szCs w:val="22"/>
          <w:u w:val="none"/>
          <w:shd w:val="clear" w:color="auto" w:fill="FFFFFF"/>
          <w:lang w:eastAsia="zh-CN" w:bidi="ar"/>
          <w14:textFill>
            <w14:solidFill>
              <w14:schemeClr w14:val="tx1"/>
            </w14:solidFill>
          </w14:textFill>
        </w:rPr>
        <w:t>详见用户需求；</w:t>
      </w:r>
    </w:p>
    <w:p>
      <w:pPr>
        <w:keepNext w:val="0"/>
        <w:keepLines w:val="0"/>
        <w:pageBreakBefore w:val="0"/>
        <w:widowControl w:val="0"/>
        <w:kinsoku/>
        <w:wordWrap/>
        <w:overflowPunct/>
        <w:topLinePunct w:val="0"/>
        <w:autoSpaceDE/>
        <w:autoSpaceDN/>
        <w:bidi w:val="0"/>
        <w:adjustRightInd/>
        <w:snapToGrid/>
        <w:spacing w:line="336" w:lineRule="auto"/>
        <w:ind w:firstLine="330" w:firstLineChars="150"/>
        <w:textAlignment w:val="auto"/>
        <w:outlineLvl w:val="9"/>
        <w:rPr>
          <w:rFonts w:hint="eastAsia" w:ascii="宋体" w:hAnsi="宋体" w:cs="宋体"/>
          <w:color w:val="000000" w:themeColor="text1"/>
          <w:kern w:val="0"/>
          <w:sz w:val="22"/>
          <w:szCs w:val="22"/>
          <w:u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2"/>
          <w:szCs w:val="22"/>
          <w:u w:val="none"/>
          <w:shd w:val="clear" w:color="auto" w:fill="FFFFFF"/>
          <w:lang w:val="en-US" w:eastAsia="zh-CN" w:bidi="ar"/>
          <w14:textFill>
            <w14:solidFill>
              <w14:schemeClr w14:val="tx1"/>
            </w14:solidFill>
          </w14:textFill>
        </w:rPr>
        <w:t>7.工期：30日历天；</w:t>
      </w:r>
    </w:p>
    <w:p>
      <w:pPr>
        <w:keepNext w:val="0"/>
        <w:keepLines w:val="0"/>
        <w:pageBreakBefore w:val="0"/>
        <w:widowControl w:val="0"/>
        <w:kinsoku/>
        <w:wordWrap/>
        <w:overflowPunct/>
        <w:topLinePunct w:val="0"/>
        <w:autoSpaceDE/>
        <w:autoSpaceDN/>
        <w:bidi w:val="0"/>
        <w:adjustRightInd/>
        <w:snapToGrid/>
        <w:spacing w:line="336" w:lineRule="auto"/>
        <w:ind w:firstLine="330" w:firstLineChars="150"/>
        <w:textAlignment w:val="auto"/>
        <w:outlineLvl w:val="9"/>
        <w:rPr>
          <w:rFonts w:hint="eastAsia" w:ascii="宋体" w:hAnsi="宋体" w:eastAsia="宋体" w:cs="宋体"/>
          <w:color w:val="000000" w:themeColor="text1"/>
          <w:kern w:val="0"/>
          <w:sz w:val="22"/>
          <w:szCs w:val="22"/>
          <w:u w:val="none"/>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2"/>
          <w:szCs w:val="22"/>
          <w:u w:val="none"/>
          <w:shd w:val="clear" w:color="auto" w:fill="FFFFFF"/>
          <w:lang w:val="en-US" w:eastAsia="zh-CN" w:bidi="ar"/>
          <w14:textFill>
            <w14:solidFill>
              <w14:schemeClr w14:val="tx1"/>
            </w14:solidFill>
          </w14:textFill>
        </w:rPr>
        <w:t>8.工程质量：合格。</w:t>
      </w:r>
    </w:p>
    <w:p>
      <w:pPr>
        <w:pStyle w:val="10"/>
        <w:keepNext w:val="0"/>
        <w:keepLines w:val="0"/>
        <w:pageBreakBefore w:val="0"/>
        <w:widowControl/>
        <w:kinsoku/>
        <w:wordWrap w:val="0"/>
        <w:overflowPunct/>
        <w:topLinePunct w:val="0"/>
        <w:autoSpaceDE/>
        <w:autoSpaceDN/>
        <w:bidi w:val="0"/>
        <w:adjustRightInd/>
        <w:snapToGrid/>
        <w:spacing w:line="360" w:lineRule="atLeast"/>
        <w:textAlignment w:val="auto"/>
        <w:outlineLvl w:val="9"/>
        <w:rPr>
          <w:rFonts w:hint="eastAsia" w:ascii="宋体" w:hAnsi="宋体" w:cs="宋体"/>
          <w:color w:val="000000" w:themeColor="text1"/>
          <w:sz w:val="21"/>
          <w:szCs w:val="21"/>
          <w14:textFill>
            <w14:solidFill>
              <w14:schemeClr w14:val="tx1"/>
            </w14:solidFill>
          </w14:textFill>
        </w:rPr>
      </w:pPr>
      <w:r>
        <w:rPr>
          <w:rStyle w:val="14"/>
          <w:rFonts w:hint="eastAsia" w:ascii="宋体" w:hAnsi="宋体" w:cs="宋体"/>
          <w:color w:val="000000" w:themeColor="text1"/>
          <w:sz w:val="21"/>
          <w:szCs w:val="21"/>
          <w:shd w:val="clear" w:color="auto" w:fill="FFFFFF"/>
          <w:lang w:eastAsia="zh-CN"/>
          <w14:textFill>
            <w14:solidFill>
              <w14:schemeClr w14:val="tx1"/>
            </w14:solidFill>
          </w14:textFill>
        </w:rPr>
        <w:t>二、</w:t>
      </w:r>
      <w:r>
        <w:rPr>
          <w:rStyle w:val="14"/>
          <w:rFonts w:hint="eastAsia" w:ascii="宋体" w:hAnsi="宋体" w:cs="宋体"/>
          <w:color w:val="000000" w:themeColor="text1"/>
          <w:sz w:val="21"/>
          <w:szCs w:val="21"/>
          <w:shd w:val="clear" w:color="auto" w:fill="FFFFFF"/>
          <w14:textFill>
            <w14:solidFill>
              <w14:schemeClr w14:val="tx1"/>
            </w14:solidFill>
          </w14:textFill>
        </w:rPr>
        <w:t>供应商资格要求</w:t>
      </w:r>
    </w:p>
    <w:p>
      <w:pPr>
        <w:keepNext w:val="0"/>
        <w:keepLines w:val="0"/>
        <w:pageBreakBefore w:val="0"/>
        <w:widowControl/>
        <w:shd w:val="clear" w:color="auto" w:fill="FFFFFF"/>
        <w:kinsoku/>
        <w:wordWrap w:val="0"/>
        <w:overflowPunct/>
        <w:topLinePunct w:val="0"/>
        <w:autoSpaceDE/>
        <w:autoSpaceDN/>
        <w:bidi w:val="0"/>
        <w:adjustRightInd/>
        <w:snapToGrid/>
        <w:spacing w:before="75" w:line="360" w:lineRule="atLeast"/>
        <w:ind w:firstLine="330" w:firstLineChars="150"/>
        <w:jc w:val="left"/>
        <w:textAlignment w:val="auto"/>
        <w:outlineLvl w:val="9"/>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1.</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在中华人民共和国注册的、具有独立承担民事责任能力的法人,必须提供工商营业执照 副本、税务登记证副本和组织机构代码证的复印件或者具有三证合一的工商营业执照的复印件加盖公章；</w:t>
      </w:r>
    </w:p>
    <w:p>
      <w:pPr>
        <w:keepNext w:val="0"/>
        <w:keepLines w:val="0"/>
        <w:pageBreakBefore w:val="0"/>
        <w:widowControl/>
        <w:shd w:val="clear" w:color="auto" w:fill="FFFFFF"/>
        <w:kinsoku/>
        <w:wordWrap w:val="0"/>
        <w:overflowPunct/>
        <w:topLinePunct w:val="0"/>
        <w:autoSpaceDE/>
        <w:autoSpaceDN/>
        <w:bidi w:val="0"/>
        <w:adjustRightInd/>
        <w:snapToGrid/>
        <w:spacing w:before="75" w:line="360" w:lineRule="atLeast"/>
        <w:ind w:firstLine="330" w:firstLineChars="150"/>
        <w:jc w:val="left"/>
        <w:textAlignment w:val="auto"/>
        <w:outlineLvl w:val="9"/>
        <w:rPr>
          <w:rFonts w:hint="eastAsia"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2.</w:t>
      </w:r>
      <w:r>
        <w:rPr>
          <w:rFonts w:hint="eastAsia" w:ascii="宋体" w:hAnsi="宋体" w:cs="宋体"/>
          <w:color w:val="000000" w:themeColor="text1"/>
          <w:kern w:val="0"/>
          <w:sz w:val="22"/>
          <w:szCs w:val="22"/>
          <w:shd w:val="clear" w:color="auto" w:fill="FFFFFF"/>
          <w:lang w:bidi="ar"/>
          <w14:textFill>
            <w14:solidFill>
              <w14:schemeClr w14:val="tx1"/>
            </w14:solidFill>
          </w14:textFill>
        </w:rPr>
        <w:t>具有良好的商业信誉和健全的财务会计制度（需提供近一年内</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任意三</w:t>
      </w:r>
      <w:r>
        <w:rPr>
          <w:rFonts w:hint="eastAsia" w:ascii="宋体" w:hAnsi="宋体" w:cs="宋体"/>
          <w:color w:val="000000" w:themeColor="text1"/>
          <w:kern w:val="0"/>
          <w:sz w:val="22"/>
          <w:szCs w:val="22"/>
          <w:shd w:val="clear" w:color="auto" w:fill="FFFFFF"/>
          <w:lang w:bidi="ar"/>
          <w14:textFill>
            <w14:solidFill>
              <w14:schemeClr w14:val="tx1"/>
            </w14:solidFill>
          </w14:textFill>
        </w:rPr>
        <w:t>个月的企业纳税证明复印件加盖公章）；</w:t>
      </w:r>
    </w:p>
    <w:p>
      <w:pPr>
        <w:keepNext w:val="0"/>
        <w:keepLines w:val="0"/>
        <w:pageBreakBefore w:val="0"/>
        <w:widowControl/>
        <w:shd w:val="clear" w:color="auto" w:fill="FFFFFF"/>
        <w:kinsoku/>
        <w:wordWrap w:val="0"/>
        <w:overflowPunct/>
        <w:topLinePunct w:val="0"/>
        <w:autoSpaceDE/>
        <w:autoSpaceDN/>
        <w:bidi w:val="0"/>
        <w:adjustRightInd/>
        <w:snapToGrid/>
        <w:spacing w:before="75" w:line="360" w:lineRule="atLeast"/>
        <w:ind w:firstLine="330" w:firstLineChars="150"/>
        <w:jc w:val="left"/>
        <w:textAlignment w:val="auto"/>
        <w:outlineLvl w:val="9"/>
        <w:rPr>
          <w:rFonts w:hint="eastAsia"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3.</w:t>
      </w:r>
      <w:r>
        <w:rPr>
          <w:rFonts w:hint="eastAsia" w:ascii="宋体" w:hAnsi="宋体" w:cs="宋体"/>
          <w:color w:val="000000" w:themeColor="text1"/>
          <w:kern w:val="0"/>
          <w:sz w:val="22"/>
          <w:szCs w:val="22"/>
          <w:shd w:val="clear" w:color="auto" w:fill="FFFFFF"/>
          <w:lang w:bidi="ar"/>
          <w14:textFill>
            <w14:solidFill>
              <w14:schemeClr w14:val="tx1"/>
            </w14:solidFill>
          </w14:textFill>
        </w:rPr>
        <w:t>有依法缴纳社会保障资金的良好记录（需提供近一年内</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任意三个</w:t>
      </w:r>
      <w:r>
        <w:rPr>
          <w:rFonts w:hint="eastAsia" w:ascii="宋体" w:hAnsi="宋体" w:cs="宋体"/>
          <w:color w:val="000000" w:themeColor="text1"/>
          <w:kern w:val="0"/>
          <w:sz w:val="22"/>
          <w:szCs w:val="22"/>
          <w:shd w:val="clear" w:color="auto" w:fill="FFFFFF"/>
          <w:lang w:bidi="ar"/>
          <w14:textFill>
            <w14:solidFill>
              <w14:schemeClr w14:val="tx1"/>
            </w14:solidFill>
          </w14:textFill>
        </w:rPr>
        <w:t>月的社会保障缴费记录复印件加盖公章）；</w:t>
      </w:r>
    </w:p>
    <w:p>
      <w:pPr>
        <w:keepNext w:val="0"/>
        <w:keepLines w:val="0"/>
        <w:pageBreakBefore w:val="0"/>
        <w:widowControl/>
        <w:shd w:val="clear" w:color="auto" w:fill="FFFFFF"/>
        <w:kinsoku/>
        <w:wordWrap w:val="0"/>
        <w:overflowPunct/>
        <w:topLinePunct w:val="0"/>
        <w:autoSpaceDE/>
        <w:autoSpaceDN/>
        <w:bidi w:val="0"/>
        <w:adjustRightInd/>
        <w:snapToGrid/>
        <w:spacing w:before="75" w:line="360" w:lineRule="atLeast"/>
        <w:ind w:firstLine="330" w:firstLineChars="150"/>
        <w:jc w:val="left"/>
        <w:textAlignment w:val="auto"/>
        <w:outlineLvl w:val="9"/>
        <w:rPr>
          <w:rFonts w:hint="eastAsia" w:ascii="宋体" w:hAnsi="宋体" w:eastAsia="宋体" w:cs="宋体"/>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4.</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参加政府采购活动前三年内，在经营活动中没有重大违法记录（提供声明函）；</w:t>
      </w:r>
    </w:p>
    <w:p>
      <w:pPr>
        <w:keepNext w:val="0"/>
        <w:keepLines w:val="0"/>
        <w:pageBreakBefore w:val="0"/>
        <w:widowControl/>
        <w:shd w:val="clear" w:color="auto" w:fill="FFFFFF"/>
        <w:kinsoku/>
        <w:wordWrap w:val="0"/>
        <w:overflowPunct/>
        <w:topLinePunct w:val="0"/>
        <w:autoSpaceDE/>
        <w:autoSpaceDN/>
        <w:bidi w:val="0"/>
        <w:adjustRightInd/>
        <w:snapToGrid/>
        <w:spacing w:before="75" w:line="360" w:lineRule="atLeast"/>
        <w:ind w:firstLine="330" w:firstLineChars="150"/>
        <w:jc w:val="left"/>
        <w:textAlignment w:val="auto"/>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5.</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本项目不接受被列入失信被执行人、重大税收违法案件当事人名单、政府采购严重违法失信行为记录名单的供应商。（查询渠道：通过“信用中国”网站（www.creditchina.gov.cn）和“中国海南政府采购”网站（http://www.ccgp-hainan.gov.cn/zhuzhan/）查询；查询截止时间：同投标截止时间）；</w:t>
      </w:r>
    </w:p>
    <w:p>
      <w:pPr>
        <w:pStyle w:val="10"/>
        <w:keepNext w:val="0"/>
        <w:keepLines w:val="0"/>
        <w:widowControl/>
        <w:suppressLineNumbers w:val="0"/>
        <w:spacing w:beforeAutospacing="1" w:afterAutospacing="1"/>
        <w:ind w:left="0" w:firstLine="420"/>
        <w:rPr>
          <w:rFonts w:hint="eastAsia" w:ascii="宋体" w:hAnsi="宋体" w:eastAsia="宋体" w:cs="宋体"/>
          <w:b w:val="0"/>
          <w:i w:val="0"/>
          <w:caps w:val="0"/>
          <w:color w:val="000000" w:themeColor="text1"/>
          <w:spacing w:val="0"/>
          <w:sz w:val="22"/>
          <w:szCs w:val="22"/>
          <w:shd w:val="clear" w:fill="FAFAFA"/>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6.</w:t>
      </w:r>
      <w:r>
        <w:rPr>
          <w:rFonts w:hint="eastAsia" w:ascii="宋体" w:hAnsi="宋体" w:eastAsia="宋体" w:cs="宋体"/>
          <w:b w:val="0"/>
          <w:i w:val="0"/>
          <w:caps w:val="0"/>
          <w:color w:val="000000" w:themeColor="text1"/>
          <w:spacing w:val="0"/>
          <w:sz w:val="22"/>
          <w:szCs w:val="22"/>
          <w:shd w:val="clear" w:fill="FAFAFA"/>
          <w14:textFill>
            <w14:solidFill>
              <w14:schemeClr w14:val="tx1"/>
            </w14:solidFill>
          </w14:textFill>
        </w:rPr>
        <w:t>具有履行合同所必需的设备和专业技术能力；</w:t>
      </w:r>
    </w:p>
    <w:p>
      <w:pPr>
        <w:pStyle w:val="10"/>
        <w:keepNext w:val="0"/>
        <w:keepLines w:val="0"/>
        <w:widowControl/>
        <w:suppressLineNumbers w:val="0"/>
        <w:spacing w:beforeAutospacing="1" w:afterAutospacing="1"/>
        <w:ind w:left="0" w:firstLine="420"/>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7.</w:t>
      </w:r>
      <w:r>
        <w:rPr>
          <w:rFonts w:hint="eastAsia" w:ascii="宋体" w:hAnsi="宋体" w:cs="宋体"/>
          <w:color w:val="000000" w:themeColor="text1"/>
          <w:kern w:val="0"/>
          <w:sz w:val="22"/>
          <w:szCs w:val="22"/>
          <w:shd w:val="clear" w:color="auto" w:fill="FFFFFF"/>
          <w:lang w:bidi="ar"/>
          <w14:textFill>
            <w14:solidFill>
              <w14:schemeClr w14:val="tx1"/>
            </w14:solidFill>
          </w14:textFill>
        </w:rPr>
        <w:t>购买本项目</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谈判文件</w:t>
      </w:r>
      <w:r>
        <w:rPr>
          <w:rFonts w:hint="eastAsia" w:ascii="宋体" w:hAnsi="宋体" w:cs="宋体"/>
          <w:color w:val="000000" w:themeColor="text1"/>
          <w:kern w:val="0"/>
          <w:sz w:val="22"/>
          <w:szCs w:val="22"/>
          <w:shd w:val="clear" w:color="auto" w:fill="FFFFFF"/>
          <w:lang w:bidi="ar"/>
          <w14:textFill>
            <w14:solidFill>
              <w14:schemeClr w14:val="tx1"/>
            </w14:solidFill>
          </w14:textFill>
        </w:rPr>
        <w:t>并缴纳投标保证金</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w:t>
      </w:r>
    </w:p>
    <w:p>
      <w:pPr>
        <w:pStyle w:val="10"/>
        <w:keepNext w:val="0"/>
        <w:keepLines w:val="0"/>
        <w:widowControl/>
        <w:suppressLineNumbers w:val="0"/>
        <w:spacing w:beforeAutospacing="1" w:afterAutospacing="1"/>
        <w:ind w:left="0" w:firstLine="420"/>
        <w:rPr>
          <w:rFonts w:hint="eastAsia" w:ascii="宋体" w:hAnsi="宋体" w:cs="宋体"/>
          <w:color w:val="000000" w:themeColor="text1"/>
          <w:kern w:val="0"/>
          <w:sz w:val="21"/>
          <w:szCs w:val="21"/>
          <w:shd w:val="clear" w:color="auto" w:fill="FFFFFF"/>
          <w:lang w:bidi="ar"/>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
          <w14:textFill>
            <w14:solidFill>
              <w14:schemeClr w14:val="tx1"/>
            </w14:solidFill>
          </w14:textFill>
        </w:rPr>
        <w:t>8.</w:t>
      </w:r>
      <w:r>
        <w:rPr>
          <w:rFonts w:hint="eastAsia" w:ascii="宋体" w:hAnsi="宋体" w:cs="宋体"/>
          <w:color w:val="000000" w:themeColor="text1"/>
          <w:kern w:val="0"/>
          <w:sz w:val="21"/>
          <w:szCs w:val="21"/>
          <w:shd w:val="clear" w:color="auto" w:fill="FFFFFF"/>
          <w:lang w:bidi="ar"/>
          <w14:textFill>
            <w14:solidFill>
              <w14:schemeClr w14:val="tx1"/>
            </w14:solidFill>
          </w14:textFill>
        </w:rPr>
        <w:t>本项目不接受联合体投标</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w:t>
      </w:r>
      <w:r>
        <w:rPr>
          <w:rFonts w:hint="eastAsia" w:ascii="宋体" w:hAnsi="宋体" w:cs="宋体"/>
          <w:color w:val="000000" w:themeColor="text1"/>
          <w:kern w:val="0"/>
          <w:sz w:val="21"/>
          <w:szCs w:val="21"/>
          <w:shd w:val="clear" w:color="auto" w:fill="FFFFFF"/>
          <w:lang w:bidi="ar"/>
          <w14:textFill>
            <w14:solidFill>
              <w14:schemeClr w14:val="tx1"/>
            </w14:solidFill>
          </w14:textFill>
        </w:rPr>
        <w:t xml:space="preserve">  </w:t>
      </w:r>
    </w:p>
    <w:p>
      <w:pPr>
        <w:pStyle w:val="10"/>
        <w:widowControl/>
        <w:wordWrap w:val="0"/>
        <w:spacing w:line="360" w:lineRule="atLeast"/>
        <w:rPr>
          <w:rStyle w:val="14"/>
          <w:color w:val="000000" w:themeColor="text1"/>
          <w:sz w:val="21"/>
          <w:szCs w:val="21"/>
          <w14:textFill>
            <w14:solidFill>
              <w14:schemeClr w14:val="tx1"/>
            </w14:solidFill>
          </w14:textFill>
        </w:rPr>
      </w:pPr>
      <w:r>
        <w:rPr>
          <w:rStyle w:val="14"/>
          <w:rFonts w:hint="eastAsia"/>
          <w:color w:val="000000" w:themeColor="text1"/>
          <w:sz w:val="21"/>
          <w:szCs w:val="21"/>
          <w:lang w:eastAsia="zh-CN"/>
          <w14:textFill>
            <w14:solidFill>
              <w14:schemeClr w14:val="tx1"/>
            </w14:solidFill>
          </w14:textFill>
        </w:rPr>
        <w:t>三、</w:t>
      </w:r>
      <w:r>
        <w:rPr>
          <w:rStyle w:val="14"/>
          <w:rFonts w:hint="eastAsia"/>
          <w:color w:val="000000" w:themeColor="text1"/>
          <w:sz w:val="21"/>
          <w:szCs w:val="21"/>
          <w14:textFill>
            <w14:solidFill>
              <w14:schemeClr w14:val="tx1"/>
            </w14:solidFill>
          </w14:textFill>
        </w:rPr>
        <w:t xml:space="preserve"> 获取竞争性谈判文件的时间、地点、方式及竞争性谈判文件售价和保证金缴纳相关事项</w:t>
      </w:r>
    </w:p>
    <w:p>
      <w:pPr>
        <w:pStyle w:val="10"/>
        <w:spacing w:line="360" w:lineRule="auto"/>
        <w:ind w:left="44" w:leftChars="21" w:right="45" w:firstLine="399" w:firstLineChars="190"/>
        <w:rPr>
          <w:rFonts w:ascii="宋体" w:hAnsi="宋体" w:cs="宋体"/>
          <w:color w:val="000000" w:themeColor="text1"/>
          <w:kern w:val="0"/>
          <w:sz w:val="21"/>
          <w:szCs w:val="21"/>
          <w:shd w:val="clear" w:color="auto" w:fill="FFFFFF"/>
          <w:lang w:bidi="ar"/>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
          <w14:textFill>
            <w14:solidFill>
              <w14:schemeClr w14:val="tx1"/>
            </w14:solidFill>
          </w14:textFill>
        </w:rPr>
        <w:t>1.</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获取竞争性谈判文件</w:t>
      </w:r>
      <w:r>
        <w:rPr>
          <w:rFonts w:hint="eastAsia" w:ascii="宋体" w:hAnsi="宋体" w:cs="宋体"/>
          <w:color w:val="000000" w:themeColor="text1"/>
          <w:kern w:val="0"/>
          <w:sz w:val="21"/>
          <w:szCs w:val="21"/>
          <w:shd w:val="clear" w:color="auto" w:fill="FFFFFF"/>
          <w:lang w:bidi="ar"/>
          <w14:textFill>
            <w14:solidFill>
              <w14:schemeClr w14:val="tx1"/>
            </w14:solidFill>
          </w14:textFill>
        </w:rPr>
        <w:t>时间</w:t>
      </w:r>
      <w:r>
        <w:rPr>
          <w:rFonts w:hint="eastAsia" w:ascii="宋体" w:hAnsi="宋体" w:cs="宋体"/>
          <w:color w:val="000000" w:themeColor="text1"/>
          <w:kern w:val="0"/>
          <w:sz w:val="21"/>
          <w:szCs w:val="21"/>
          <w:highlight w:val="none"/>
          <w:shd w:val="clear" w:color="auto" w:fill="FFFFFF"/>
          <w:lang w:bidi="ar"/>
          <w14:textFill>
            <w14:solidFill>
              <w14:schemeClr w14:val="tx1"/>
            </w14:solidFill>
          </w14:textFill>
        </w:rPr>
        <w:t>：201</w:t>
      </w:r>
      <w:r>
        <w:rPr>
          <w:rFonts w:hint="eastAsia" w:ascii="宋体" w:hAnsi="宋体" w:cs="宋体"/>
          <w:color w:val="000000" w:themeColor="text1"/>
          <w:kern w:val="0"/>
          <w:sz w:val="21"/>
          <w:szCs w:val="21"/>
          <w:highlight w:val="none"/>
          <w:shd w:val="clear" w:color="auto" w:fill="FFFFFF"/>
          <w:lang w:val="en-US" w:eastAsia="zh-CN" w:bidi="ar"/>
          <w14:textFill>
            <w14:solidFill>
              <w14:schemeClr w14:val="tx1"/>
            </w14:solidFill>
          </w14:textFill>
        </w:rPr>
        <w:t>9年8月 20  日8</w:t>
      </w:r>
      <w:r>
        <w:rPr>
          <w:rFonts w:hint="eastAsia" w:ascii="宋体" w:hAnsi="宋体" w:cs="宋体"/>
          <w:color w:val="000000" w:themeColor="text1"/>
          <w:kern w:val="0"/>
          <w:sz w:val="21"/>
          <w:szCs w:val="21"/>
          <w:highlight w:val="none"/>
          <w:shd w:val="clear" w:color="auto" w:fill="FFFFFF"/>
          <w:lang w:bidi="ar"/>
          <w14:textFill>
            <w14:solidFill>
              <w14:schemeClr w14:val="tx1"/>
            </w14:solidFill>
          </w14:textFill>
        </w:rPr>
        <w:t>:30-201</w:t>
      </w:r>
      <w:r>
        <w:rPr>
          <w:rFonts w:hint="eastAsia" w:ascii="宋体" w:hAnsi="宋体" w:cs="宋体"/>
          <w:color w:val="000000" w:themeColor="text1"/>
          <w:kern w:val="0"/>
          <w:sz w:val="21"/>
          <w:szCs w:val="21"/>
          <w:highlight w:val="none"/>
          <w:shd w:val="clear" w:color="auto" w:fill="FFFFFF"/>
          <w:lang w:val="en-US" w:eastAsia="zh-CN" w:bidi="ar"/>
          <w14:textFill>
            <w14:solidFill>
              <w14:schemeClr w14:val="tx1"/>
            </w14:solidFill>
          </w14:textFill>
        </w:rPr>
        <w:t>9</w:t>
      </w:r>
      <w:r>
        <w:rPr>
          <w:rFonts w:hint="eastAsia" w:ascii="宋体" w:hAnsi="宋体" w:cs="宋体"/>
          <w:color w:val="000000" w:themeColor="text1"/>
          <w:kern w:val="0"/>
          <w:sz w:val="21"/>
          <w:szCs w:val="21"/>
          <w:highlight w:val="none"/>
          <w:shd w:val="clear" w:color="auto" w:fill="FFFFFF"/>
          <w:lang w:eastAsia="zh-CN" w:bidi="ar"/>
          <w14:textFill>
            <w14:solidFill>
              <w14:schemeClr w14:val="tx1"/>
            </w14:solidFill>
          </w14:textFill>
        </w:rPr>
        <w:t>年</w:t>
      </w:r>
      <w:r>
        <w:rPr>
          <w:rFonts w:hint="eastAsia" w:ascii="宋体" w:hAnsi="宋体" w:cs="宋体"/>
          <w:color w:val="000000" w:themeColor="text1"/>
          <w:kern w:val="0"/>
          <w:sz w:val="21"/>
          <w:szCs w:val="21"/>
          <w:highlight w:val="none"/>
          <w:shd w:val="clear" w:color="auto" w:fill="FFFFFF"/>
          <w:lang w:val="en-US" w:eastAsia="zh-CN" w:bidi="ar"/>
          <w14:textFill>
            <w14:solidFill>
              <w14:schemeClr w14:val="tx1"/>
            </w14:solidFill>
          </w14:textFill>
        </w:rPr>
        <w:t>8</w:t>
      </w:r>
      <w:r>
        <w:rPr>
          <w:rFonts w:hint="eastAsia" w:ascii="宋体" w:hAnsi="宋体" w:cs="宋体"/>
          <w:color w:val="000000" w:themeColor="text1"/>
          <w:kern w:val="0"/>
          <w:sz w:val="21"/>
          <w:szCs w:val="21"/>
          <w:highlight w:val="none"/>
          <w:shd w:val="clear" w:color="auto" w:fill="FFFFFF"/>
          <w:lang w:eastAsia="zh-CN" w:bidi="ar"/>
          <w14:textFill>
            <w14:solidFill>
              <w14:schemeClr w14:val="tx1"/>
            </w14:solidFill>
          </w14:textFill>
        </w:rPr>
        <w:t>月</w:t>
      </w:r>
      <w:r>
        <w:rPr>
          <w:rFonts w:hint="eastAsia" w:ascii="宋体" w:hAnsi="宋体" w:cs="宋体"/>
          <w:color w:val="000000" w:themeColor="text1"/>
          <w:kern w:val="0"/>
          <w:sz w:val="21"/>
          <w:szCs w:val="21"/>
          <w:highlight w:val="none"/>
          <w:shd w:val="clear" w:color="auto" w:fill="FFFFFF"/>
          <w:lang w:val="en-US" w:eastAsia="zh-CN" w:bidi="ar"/>
          <w14:textFill>
            <w14:solidFill>
              <w14:schemeClr w14:val="tx1"/>
            </w14:solidFill>
          </w14:textFill>
        </w:rPr>
        <w:t xml:space="preserve"> 22日</w:t>
      </w:r>
      <w:r>
        <w:rPr>
          <w:rFonts w:hint="eastAsia" w:ascii="宋体" w:hAnsi="宋体" w:cs="宋体"/>
          <w:color w:val="000000" w:themeColor="text1"/>
          <w:kern w:val="0"/>
          <w:sz w:val="21"/>
          <w:szCs w:val="21"/>
          <w:highlight w:val="none"/>
          <w:shd w:val="clear" w:color="auto" w:fill="FFFFFF"/>
          <w:lang w:bidi="ar"/>
          <w14:textFill>
            <w14:solidFill>
              <w14:schemeClr w14:val="tx1"/>
            </w14:solidFill>
          </w14:textFill>
        </w:rPr>
        <w:t>17:30</w:t>
      </w:r>
      <w:r>
        <w:rPr>
          <w:rFonts w:hint="eastAsia" w:ascii="宋体" w:hAnsi="宋体" w:cs="宋体"/>
          <w:color w:val="000000" w:themeColor="text1"/>
          <w:kern w:val="0"/>
          <w:sz w:val="21"/>
          <w:szCs w:val="21"/>
          <w:highlight w:val="none"/>
          <w:shd w:val="clear" w:color="auto" w:fill="FFFFFF"/>
          <w:lang w:eastAsia="zh-CN" w:bidi="ar"/>
          <w14:textFill>
            <w14:solidFill>
              <w14:schemeClr w14:val="tx1"/>
            </w14:solidFill>
          </w14:textFill>
        </w:rPr>
        <w:t>（</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北京时间，下同）</w:t>
      </w:r>
      <w:r>
        <w:rPr>
          <w:rFonts w:hint="eastAsia" w:ascii="宋体" w:hAnsi="宋体" w:cs="宋体"/>
          <w:color w:val="000000" w:themeColor="text1"/>
          <w:kern w:val="0"/>
          <w:sz w:val="21"/>
          <w:szCs w:val="21"/>
          <w:shd w:val="clear" w:color="auto" w:fill="FFFFFF"/>
          <w:lang w:bidi="ar"/>
          <w14:textFill>
            <w14:solidFill>
              <w14:schemeClr w14:val="tx1"/>
            </w14:solidFill>
          </w14:textFill>
        </w:rPr>
        <w:t>。</w:t>
      </w:r>
    </w:p>
    <w:p>
      <w:pPr>
        <w:pStyle w:val="10"/>
        <w:spacing w:line="360" w:lineRule="auto"/>
        <w:ind w:left="44" w:leftChars="21" w:right="45" w:firstLine="399" w:firstLineChars="190"/>
        <w:rPr>
          <w:rFonts w:hint="eastAsia" w:ascii="宋体" w:hAnsi="宋体" w:cs="宋体"/>
          <w:color w:val="000000" w:themeColor="text1"/>
          <w:kern w:val="0"/>
          <w:sz w:val="21"/>
          <w:szCs w:val="21"/>
          <w:shd w:val="clear" w:color="auto" w:fill="FFFFFF"/>
          <w:lang w:bidi="ar"/>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
          <w14:textFill>
            <w14:solidFill>
              <w14:schemeClr w14:val="tx1"/>
            </w14:solidFill>
          </w14:textFill>
        </w:rPr>
        <w:t>2.</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获取竞争性谈判文件地点</w:t>
      </w:r>
      <w:r>
        <w:rPr>
          <w:rFonts w:hint="eastAsia" w:ascii="宋体" w:hAnsi="宋体" w:cs="宋体"/>
          <w:color w:val="000000" w:themeColor="text1"/>
          <w:kern w:val="0"/>
          <w:sz w:val="21"/>
          <w:szCs w:val="21"/>
          <w:shd w:val="clear" w:color="auto" w:fill="FFFFFF"/>
          <w:lang w:bidi="ar"/>
          <w14:textFill>
            <w14:solidFill>
              <w14:schemeClr w14:val="tx1"/>
            </w14:solidFill>
          </w14:textFill>
        </w:rPr>
        <w:t>：</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海南省海口市琼山区学苑公寓</w:t>
      </w:r>
      <w:r>
        <w:rPr>
          <w:rFonts w:hint="eastAsia" w:ascii="宋体" w:hAnsi="宋体" w:cs="宋体"/>
          <w:color w:val="000000" w:themeColor="text1"/>
          <w:kern w:val="0"/>
          <w:sz w:val="21"/>
          <w:szCs w:val="21"/>
          <w:shd w:val="clear" w:color="auto" w:fill="FFFFFF"/>
          <w:lang w:val="en-US" w:eastAsia="zh-CN" w:bidi="ar"/>
          <w14:textFill>
            <w14:solidFill>
              <w14:schemeClr w14:val="tx1"/>
            </w14:solidFill>
          </w14:textFill>
        </w:rPr>
        <w:t>B座A单元</w:t>
      </w:r>
      <w:r>
        <w:rPr>
          <w:rFonts w:hint="eastAsia" w:ascii="宋体" w:hAnsi="宋体" w:cs="宋体"/>
          <w:color w:val="000000" w:themeColor="text1"/>
          <w:kern w:val="0"/>
          <w:sz w:val="21"/>
          <w:szCs w:val="21"/>
          <w:shd w:val="clear" w:color="auto" w:fill="FFFFFF"/>
          <w:lang w:bidi="ar"/>
          <w14:textFill>
            <w14:solidFill>
              <w14:schemeClr w14:val="tx1"/>
            </w14:solidFill>
          </w14:textFill>
        </w:rPr>
        <w:t>。</w:t>
      </w:r>
    </w:p>
    <w:p>
      <w:pPr>
        <w:pStyle w:val="10"/>
        <w:spacing w:line="360" w:lineRule="auto"/>
        <w:ind w:left="44" w:leftChars="21" w:right="45" w:firstLine="399" w:firstLineChars="190"/>
        <w:rPr>
          <w:rFonts w:ascii="宋体" w:hAnsi="宋体" w:cs="宋体"/>
          <w:color w:val="000000" w:themeColor="text1"/>
          <w:kern w:val="0"/>
          <w:sz w:val="21"/>
          <w:szCs w:val="21"/>
          <w:shd w:val="clear" w:color="auto" w:fill="FFFFFF"/>
          <w:lang w:bidi="ar"/>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
          <w14:textFill>
            <w14:solidFill>
              <w14:schemeClr w14:val="tx1"/>
            </w14:solidFill>
          </w14:textFill>
        </w:rPr>
        <w:t>3</w:t>
      </w:r>
      <w:r>
        <w:rPr>
          <w:rFonts w:hint="eastAsia" w:ascii="宋体" w:hAnsi="宋体" w:cs="宋体"/>
          <w:color w:val="000000" w:themeColor="text1"/>
          <w:kern w:val="0"/>
          <w:sz w:val="21"/>
          <w:szCs w:val="21"/>
          <w:shd w:val="clear" w:color="auto" w:fill="FFFFFF"/>
          <w:lang w:bidi="ar"/>
          <w14:textFill>
            <w14:solidFill>
              <w14:schemeClr w14:val="tx1"/>
            </w14:solidFill>
          </w14:textFill>
        </w:rPr>
        <w:t xml:space="preserve"> </w:t>
      </w:r>
      <w:r>
        <w:rPr>
          <w:rFonts w:hint="eastAsia" w:ascii="宋体" w:hAnsi="宋体" w:cs="宋体"/>
          <w:color w:val="000000" w:themeColor="text1"/>
          <w:kern w:val="0"/>
          <w:sz w:val="21"/>
          <w:szCs w:val="21"/>
          <w:shd w:val="clear" w:color="auto" w:fill="FFFFFF"/>
          <w:lang w:val="en-US" w:eastAsia="zh-CN" w:bidi="ar"/>
          <w14:textFill>
            <w14:solidFill>
              <w14:schemeClr w14:val="tx1"/>
            </w14:solidFill>
          </w14:textFill>
        </w:rPr>
        <w:t>.</w:t>
      </w:r>
      <w:r>
        <w:rPr>
          <w:rFonts w:hint="eastAsia" w:ascii="宋体" w:hAnsi="宋体" w:cs="宋体"/>
          <w:color w:val="000000" w:themeColor="text1"/>
          <w:kern w:val="0"/>
          <w:sz w:val="21"/>
          <w:szCs w:val="21"/>
          <w:shd w:val="clear" w:color="auto" w:fill="FFFFFF"/>
          <w:lang w:bidi="ar"/>
          <w14:textFill>
            <w14:solidFill>
              <w14:schemeClr w14:val="tx1"/>
            </w14:solidFill>
          </w14:textFill>
        </w:rPr>
        <w:t>获取竞争性谈判文件方式：报名购买，出示单位法人授权委托书、授权代表身份证复印件、营业执照副本复印件并加盖公章。</w:t>
      </w:r>
    </w:p>
    <w:p>
      <w:pPr>
        <w:pStyle w:val="10"/>
        <w:spacing w:line="360" w:lineRule="auto"/>
        <w:ind w:left="44" w:leftChars="21" w:right="45" w:firstLine="418" w:firstLineChars="190"/>
        <w:rPr>
          <w:rFonts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4.竞争性谈判文件售价</w:t>
      </w:r>
      <w:r>
        <w:rPr>
          <w:rFonts w:hint="eastAsia" w:ascii="宋体" w:hAnsi="宋体" w:cs="宋体"/>
          <w:color w:val="000000" w:themeColor="text1"/>
          <w:kern w:val="0"/>
          <w:sz w:val="22"/>
          <w:szCs w:val="22"/>
          <w:shd w:val="clear" w:color="auto" w:fill="FFFFFF"/>
          <w:lang w:bidi="ar"/>
          <w14:textFill>
            <w14:solidFill>
              <w14:schemeClr w14:val="tx1"/>
            </w14:solidFill>
          </w14:textFill>
        </w:rPr>
        <w:t>：</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人民币</w:t>
      </w:r>
      <w:r>
        <w:rPr>
          <w:rFonts w:hint="eastAsia" w:ascii="宋体" w:hAnsi="宋体" w:cs="宋体"/>
          <w:color w:val="000000" w:themeColor="text1"/>
          <w:kern w:val="0"/>
          <w:sz w:val="22"/>
          <w:szCs w:val="22"/>
          <w:shd w:val="clear" w:color="auto" w:fill="FFFFFF"/>
          <w:lang w:bidi="ar"/>
          <w14:textFill>
            <w14:solidFill>
              <w14:schemeClr w14:val="tx1"/>
            </w14:solidFill>
          </w14:textFill>
        </w:rPr>
        <w:t>500元</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/套（售后不退）</w:t>
      </w:r>
      <w:r>
        <w:rPr>
          <w:rFonts w:hint="eastAsia" w:ascii="宋体" w:hAnsi="宋体" w:cs="宋体"/>
          <w:color w:val="000000" w:themeColor="text1"/>
          <w:kern w:val="0"/>
          <w:sz w:val="22"/>
          <w:szCs w:val="22"/>
          <w:shd w:val="clear" w:color="auto" w:fill="FFFFFF"/>
          <w:lang w:bidi="ar"/>
          <w14:textFill>
            <w14:solidFill>
              <w14:schemeClr w14:val="tx1"/>
            </w14:solidFill>
          </w14:textFill>
        </w:rPr>
        <w:t>；投标保证金</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（人民币）：</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3000</w:t>
      </w:r>
      <w:r>
        <w:rPr>
          <w:rFonts w:hint="eastAsia" w:ascii="宋体" w:hAnsi="宋体" w:cs="宋体"/>
          <w:color w:val="000000" w:themeColor="text1"/>
          <w:kern w:val="0"/>
          <w:sz w:val="22"/>
          <w:szCs w:val="22"/>
          <w:shd w:val="clear" w:color="auto" w:fill="FFFFFF"/>
          <w:lang w:bidi="ar"/>
          <w14:textFill>
            <w14:solidFill>
              <w14:schemeClr w14:val="tx1"/>
            </w14:solidFill>
          </w14:textFill>
        </w:rPr>
        <w:t>元。</w:t>
      </w:r>
    </w:p>
    <w:p>
      <w:pPr>
        <w:pStyle w:val="10"/>
        <w:widowControl/>
        <w:wordWrap w:val="0"/>
        <w:spacing w:line="360" w:lineRule="atLeast"/>
        <w:rPr>
          <w:rStyle w:val="14"/>
          <w:color w:val="000000" w:themeColor="text1"/>
          <w:sz w:val="22"/>
          <w:szCs w:val="22"/>
          <w14:textFill>
            <w14:solidFill>
              <w14:schemeClr w14:val="tx1"/>
            </w14:solidFill>
          </w14:textFill>
        </w:rPr>
      </w:pPr>
      <w:r>
        <w:rPr>
          <w:rStyle w:val="14"/>
          <w:rFonts w:hint="eastAsia"/>
          <w:color w:val="000000" w:themeColor="text1"/>
          <w:sz w:val="22"/>
          <w:szCs w:val="22"/>
          <w14:textFill>
            <w14:solidFill>
              <w14:schemeClr w14:val="tx1"/>
            </w14:solidFill>
          </w14:textFill>
        </w:rPr>
        <w:t>四、响应文件递交截止时间、地点及竞争性谈判时间、地点</w:t>
      </w:r>
    </w:p>
    <w:p>
      <w:pPr>
        <w:pStyle w:val="10"/>
        <w:spacing w:line="360" w:lineRule="auto"/>
        <w:ind w:left="44" w:leftChars="21" w:right="45" w:firstLine="418" w:firstLineChars="190"/>
        <w:rPr>
          <w:rFonts w:hint="eastAsia"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1、响应文件递交截止时间：</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201</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9</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 年</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8</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 月</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23</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日 </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10</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 时</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00分</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（北</w:t>
      </w:r>
      <w:r>
        <w:rPr>
          <w:rFonts w:hint="eastAsia" w:ascii="宋体" w:hAnsi="宋体" w:cs="宋体"/>
          <w:color w:val="000000" w:themeColor="text1"/>
          <w:kern w:val="0"/>
          <w:sz w:val="22"/>
          <w:szCs w:val="22"/>
          <w:shd w:val="clear" w:color="auto" w:fill="FFFFFF"/>
          <w:lang w:bidi="ar"/>
          <w14:textFill>
            <w14:solidFill>
              <w14:schemeClr w14:val="tx1"/>
            </w14:solidFill>
          </w14:textFill>
        </w:rPr>
        <w:t>京时间）</w:t>
      </w:r>
    </w:p>
    <w:p>
      <w:pPr>
        <w:pStyle w:val="10"/>
        <w:spacing w:line="360" w:lineRule="auto"/>
        <w:ind w:left="44" w:leftChars="21" w:right="45" w:firstLine="418" w:firstLineChars="190"/>
        <w:rPr>
          <w:rFonts w:hint="eastAsia" w:ascii="宋体" w:hAnsi="宋体" w:eastAsia="宋体" w:cs="宋体"/>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2、响应文件递交地点：海口市美兰区海秀东路74号鸿泰大厦14楼</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2</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号开标</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室</w:t>
      </w:r>
      <w:r>
        <w:rPr>
          <w:rFonts w:hint="eastAsia" w:ascii="宋体" w:hAnsi="宋体" w:cs="宋体"/>
          <w:color w:val="000000" w:themeColor="text1"/>
          <w:kern w:val="0"/>
          <w:sz w:val="22"/>
          <w:szCs w:val="22"/>
          <w:shd w:val="clear" w:color="auto" w:fill="FFFFFF"/>
          <w:lang w:bidi="ar"/>
          <w14:textFill>
            <w14:solidFill>
              <w14:schemeClr w14:val="tx1"/>
            </w14:solidFill>
          </w14:textFill>
        </w:rPr>
        <w:t>（海南省招标投标协会）</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w:t>
      </w:r>
    </w:p>
    <w:p>
      <w:pPr>
        <w:pStyle w:val="10"/>
        <w:spacing w:line="360" w:lineRule="auto"/>
        <w:ind w:left="44" w:leftChars="21" w:right="45" w:firstLine="418" w:firstLineChars="190"/>
        <w:rPr>
          <w:rFonts w:hint="eastAsia"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3、谈判时间：</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201</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9</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 年 </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8</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月 </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23</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 xml:space="preserve">日 </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10</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时</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00分</w:t>
      </w:r>
      <w:r>
        <w:rPr>
          <w:rFonts w:hint="eastAsia" w:ascii="宋体" w:hAnsi="宋体" w:cs="宋体"/>
          <w:color w:val="000000" w:themeColor="text1"/>
          <w:kern w:val="0"/>
          <w:sz w:val="22"/>
          <w:szCs w:val="22"/>
          <w:shd w:val="clear" w:color="auto" w:fill="FFFFFF"/>
          <w:lang w:bidi="ar"/>
          <w14:textFill>
            <w14:solidFill>
              <w14:schemeClr w14:val="tx1"/>
            </w14:solidFill>
          </w14:textFill>
        </w:rPr>
        <w:t>（北京时间）</w:t>
      </w:r>
    </w:p>
    <w:p>
      <w:pPr>
        <w:pStyle w:val="10"/>
        <w:spacing w:line="360" w:lineRule="auto"/>
        <w:ind w:left="44" w:leftChars="21" w:right="45" w:firstLine="418" w:firstLineChars="190"/>
        <w:rPr>
          <w:rFonts w:hint="eastAsia"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4、谈判地点：海口市美兰区海秀东路74号鸿泰大厦14楼</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2号</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开标室</w:t>
      </w:r>
      <w:r>
        <w:rPr>
          <w:rFonts w:hint="eastAsia" w:ascii="宋体" w:hAnsi="宋体" w:cs="宋体"/>
          <w:color w:val="000000" w:themeColor="text1"/>
          <w:kern w:val="0"/>
          <w:sz w:val="22"/>
          <w:szCs w:val="22"/>
          <w:shd w:val="clear" w:color="auto" w:fill="FFFFFF"/>
          <w:lang w:bidi="ar"/>
          <w14:textFill>
            <w14:solidFill>
              <w14:schemeClr w14:val="tx1"/>
            </w14:solidFill>
          </w14:textFill>
        </w:rPr>
        <w:t>（海南省招标投标协会）</w:t>
      </w:r>
    </w:p>
    <w:p>
      <w:pPr>
        <w:pStyle w:val="10"/>
        <w:spacing w:line="360" w:lineRule="auto"/>
        <w:ind w:right="45"/>
        <w:rPr>
          <w:rStyle w:val="14"/>
          <w:rFonts w:hint="eastAsia" w:ascii="宋体" w:hAnsi="宋体" w:cs="宋体"/>
          <w:color w:val="000000" w:themeColor="text1"/>
          <w:kern w:val="2"/>
          <w:sz w:val="22"/>
          <w:szCs w:val="22"/>
          <w:shd w:val="clear" w:color="auto" w:fill="FFFFFF"/>
          <w:lang w:val="en-US" w:eastAsia="zh-CN" w:bidi="ar-SA"/>
          <w14:textFill>
            <w14:solidFill>
              <w14:schemeClr w14:val="tx1"/>
            </w14:solidFill>
          </w14:textFill>
        </w:rPr>
      </w:pPr>
      <w:r>
        <w:rPr>
          <w:rStyle w:val="14"/>
          <w:rFonts w:hint="eastAsia" w:ascii="宋体" w:hAnsi="宋体" w:cs="宋体"/>
          <w:color w:val="000000" w:themeColor="text1"/>
          <w:kern w:val="2"/>
          <w:sz w:val="22"/>
          <w:szCs w:val="22"/>
          <w:shd w:val="clear" w:color="auto" w:fill="FFFFFF"/>
          <w:lang w:val="en-US" w:eastAsia="zh-CN" w:bidi="ar-SA"/>
          <w14:textFill>
            <w14:solidFill>
              <w14:schemeClr w14:val="tx1"/>
            </w14:solidFill>
          </w14:textFill>
        </w:rPr>
        <w:t>五、采购信息及采购结果发布媒体</w:t>
      </w:r>
    </w:p>
    <w:p>
      <w:pPr>
        <w:pStyle w:val="10"/>
        <w:spacing w:line="360" w:lineRule="auto"/>
        <w:ind w:left="44" w:leftChars="21" w:right="45" w:firstLine="399" w:firstLineChars="190"/>
        <w:rPr>
          <w:rFonts w:ascii="宋体" w:hAnsi="宋体" w:cs="宋体"/>
          <w:color w:val="000000" w:themeColor="text1"/>
          <w:kern w:val="0"/>
          <w:sz w:val="22"/>
          <w:szCs w:val="22"/>
          <w:shd w:val="clear" w:color="auto" w:fill="FFFFFF"/>
          <w:lang w:bidi="ar"/>
          <w14:textFill>
            <w14:solidFill>
              <w14:schemeClr w14:val="tx1"/>
            </w14:solidFill>
          </w14:textFill>
        </w:rPr>
      </w:pPr>
      <w:r>
        <w:rPr>
          <w:rFonts w:hint="eastAsia" w:ascii="宋体" w:hAnsi="宋体" w:eastAsia="宋体" w:cs="宋体"/>
          <w:b w:val="0"/>
          <w:i w:val="0"/>
          <w:caps w:val="0"/>
          <w:color w:val="454545"/>
          <w:spacing w:val="0"/>
          <w:sz w:val="21"/>
          <w:szCs w:val="21"/>
          <w:shd w:val="clear" w:fill="FFFFFF"/>
        </w:rPr>
        <w:t>：中国海南政府采购网（www.ccgp-hainan.gov.cn）</w:t>
      </w:r>
      <w:r>
        <w:rPr>
          <w:rFonts w:hint="eastAsia" w:ascii="宋体" w:hAnsi="宋体" w:cs="宋体"/>
          <w:color w:val="000000" w:themeColor="text1"/>
          <w:kern w:val="0"/>
          <w:sz w:val="22"/>
          <w:szCs w:val="22"/>
          <w:shd w:val="clear" w:color="auto" w:fill="FFFFFF"/>
          <w:lang w:bidi="ar"/>
          <w14:textFill>
            <w14:solidFill>
              <w14:schemeClr w14:val="tx1"/>
            </w14:solidFill>
          </w14:textFill>
        </w:rPr>
        <w:t>。</w:t>
      </w:r>
    </w:p>
    <w:p>
      <w:pPr>
        <w:pStyle w:val="10"/>
        <w:spacing w:line="360" w:lineRule="auto"/>
        <w:ind w:right="45"/>
        <w:rPr>
          <w:rFonts w:ascii="宋体" w:hAnsi="宋体" w:cs="宋体"/>
          <w:b/>
          <w:bCs/>
          <w:color w:val="000000" w:themeColor="text1"/>
          <w:kern w:val="0"/>
          <w:sz w:val="22"/>
          <w:szCs w:val="22"/>
          <w:shd w:val="clear" w:color="auto" w:fill="FFFFFF"/>
          <w:lang w:bidi="ar"/>
          <w14:textFill>
            <w14:solidFill>
              <w14:schemeClr w14:val="tx1"/>
            </w14:solidFill>
          </w14:textFill>
        </w:rPr>
      </w:pPr>
      <w:r>
        <w:rPr>
          <w:rFonts w:hint="eastAsia" w:ascii="宋体" w:hAnsi="宋体" w:cs="宋体"/>
          <w:b/>
          <w:bCs/>
          <w:color w:val="000000" w:themeColor="text1"/>
          <w:kern w:val="0"/>
          <w:sz w:val="22"/>
          <w:szCs w:val="22"/>
          <w:shd w:val="clear" w:color="auto" w:fill="FFFFFF"/>
          <w:lang w:val="en-US" w:eastAsia="zh-CN" w:bidi="ar"/>
          <w14:textFill>
            <w14:solidFill>
              <w14:schemeClr w14:val="tx1"/>
            </w14:solidFill>
          </w14:textFill>
        </w:rPr>
        <w:t>六、</w:t>
      </w:r>
      <w:r>
        <w:rPr>
          <w:rFonts w:hint="eastAsia" w:ascii="宋体" w:hAnsi="宋体" w:cs="宋体"/>
          <w:b/>
          <w:bCs/>
          <w:color w:val="000000" w:themeColor="text1"/>
          <w:kern w:val="0"/>
          <w:sz w:val="22"/>
          <w:szCs w:val="22"/>
          <w:shd w:val="clear" w:color="auto" w:fill="FFFFFF"/>
          <w:lang w:bidi="ar"/>
          <w14:textFill>
            <w14:solidFill>
              <w14:schemeClr w14:val="tx1"/>
            </w14:solidFill>
          </w14:textFill>
        </w:rPr>
        <w:t>联系方式</w:t>
      </w:r>
    </w:p>
    <w:p>
      <w:pPr>
        <w:shd w:val="clear" w:color="auto" w:fill="FFFFFF"/>
        <w:spacing w:line="360" w:lineRule="auto"/>
        <w:rPr>
          <w:rFonts w:hint="eastAsia" w:ascii="宋体" w:hAnsi="宋体" w:eastAsia="宋体" w:cs="Arial"/>
          <w:color w:val="000000" w:themeColor="text1"/>
          <w:sz w:val="22"/>
          <w:szCs w:val="22"/>
          <w:lang w:eastAsia="zh-CN"/>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 xml:space="preserve"> </w:t>
      </w:r>
      <w:r>
        <w:rPr>
          <w:rFonts w:hint="eastAsia" w:ascii="宋体" w:hAnsi="宋体" w:cs="Arial"/>
          <w:color w:val="000000" w:themeColor="text1"/>
          <w:sz w:val="22"/>
          <w:szCs w:val="22"/>
          <w14:textFill>
            <w14:solidFill>
              <w14:schemeClr w14:val="tx1"/>
            </w14:solidFill>
          </w14:textFill>
        </w:rPr>
        <w:t xml:space="preserve">  代理机构名称：</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华建源工程咨询有限公司</w:t>
      </w:r>
    </w:p>
    <w:p>
      <w:pPr>
        <w:shd w:val="clear" w:color="auto" w:fill="FFFFFF"/>
        <w:spacing w:line="360" w:lineRule="auto"/>
        <w:ind w:firstLine="330" w:firstLineChars="150"/>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代理机构地点：</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海南省海口市琼山区学苑公寓</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B座A单元</w:t>
      </w:r>
    </w:p>
    <w:p>
      <w:pPr>
        <w:shd w:val="clear" w:color="auto" w:fill="FFFFFF"/>
        <w:spacing w:line="360" w:lineRule="auto"/>
        <w:ind w:firstLine="330" w:firstLineChars="150"/>
        <w:rPr>
          <w:rFonts w:hint="eastAsia" w:ascii="宋体" w:hAnsi="宋体" w:eastAsia="宋体" w:cs="Arial"/>
          <w:color w:val="000000" w:themeColor="text1"/>
          <w:sz w:val="22"/>
          <w:szCs w:val="22"/>
          <w:lang w:eastAsia="zh-CN"/>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联系人</w:t>
      </w:r>
      <w:r>
        <w:rPr>
          <w:rFonts w:hint="eastAsia" w:ascii="宋体" w:hAnsi="宋体" w:cs="Arial"/>
          <w:color w:val="000000" w:themeColor="text1"/>
          <w:sz w:val="22"/>
          <w:szCs w:val="22"/>
          <w:lang w:eastAsia="zh-CN"/>
          <w14:textFill>
            <w14:solidFill>
              <w14:schemeClr w14:val="tx1"/>
            </w14:solidFill>
          </w14:textFill>
        </w:rPr>
        <w:t>：张工</w:t>
      </w:r>
    </w:p>
    <w:p>
      <w:pPr>
        <w:shd w:val="clear" w:color="auto" w:fill="FFFFFF"/>
        <w:spacing w:line="360" w:lineRule="auto"/>
        <w:ind w:firstLine="330" w:firstLineChars="150"/>
        <w:rPr>
          <w:rFonts w:hint="default" w:ascii="宋体" w:hAnsi="宋体" w:eastAsia="宋体" w:cs="Arial"/>
          <w:color w:val="000000" w:themeColor="text1"/>
          <w:sz w:val="22"/>
          <w:szCs w:val="22"/>
          <w:lang w:val="en-US" w:eastAsia="zh-CN"/>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电</w:t>
      </w:r>
      <w:r>
        <w:rPr>
          <w:rFonts w:hint="eastAsia" w:ascii="宋体" w:hAnsi="宋体" w:cs="Arial"/>
          <w:color w:val="000000" w:themeColor="text1"/>
          <w:sz w:val="22"/>
          <w:szCs w:val="22"/>
          <w:lang w:val="en-US" w:eastAsia="zh-CN"/>
          <w14:textFill>
            <w14:solidFill>
              <w14:schemeClr w14:val="tx1"/>
            </w14:solidFill>
          </w14:textFill>
        </w:rPr>
        <w:t xml:space="preserve"> </w:t>
      </w:r>
      <w:r>
        <w:rPr>
          <w:rFonts w:hint="eastAsia" w:ascii="宋体" w:hAnsi="宋体" w:cs="Arial"/>
          <w:color w:val="000000" w:themeColor="text1"/>
          <w:sz w:val="22"/>
          <w:szCs w:val="22"/>
          <w14:textFill>
            <w14:solidFill>
              <w14:schemeClr w14:val="tx1"/>
            </w14:solidFill>
          </w14:textFill>
        </w:rPr>
        <w:t>话：</w:t>
      </w:r>
      <w:r>
        <w:rPr>
          <w:rFonts w:hint="eastAsia" w:ascii="宋体" w:hAnsi="宋体" w:cs="Arial"/>
          <w:color w:val="000000" w:themeColor="text1"/>
          <w:sz w:val="22"/>
          <w:szCs w:val="22"/>
          <w:lang w:val="en-US" w:eastAsia="zh-CN"/>
          <w14:textFill>
            <w14:solidFill>
              <w14:schemeClr w14:val="tx1"/>
            </w14:solidFill>
          </w14:textFill>
        </w:rPr>
        <w:t>13698981456</w:t>
      </w:r>
    </w:p>
    <w:p>
      <w:pPr>
        <w:widowControl/>
        <w:wordWrap w:val="0"/>
        <w:spacing w:line="360" w:lineRule="auto"/>
        <w:ind w:firstLine="330" w:firstLineChars="150"/>
        <w:jc w:val="left"/>
        <w:rPr>
          <w:rFonts w:hint="eastAsia" w:ascii="宋体" w:hAnsi="宋体" w:cs="宋体"/>
          <w:color w:val="000000" w:themeColor="text1"/>
          <w:kern w:val="0"/>
          <w:sz w:val="22"/>
          <w:szCs w:val="22"/>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360" w:lineRule="auto"/>
        <w:ind w:right="45" w:firstLine="330" w:firstLineChars="150"/>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招标人名称：</w:t>
      </w:r>
      <w:r>
        <w:rPr>
          <w:rFonts w:hint="eastAsia" w:ascii="宋体" w:hAnsi="宋体" w:cs="宋体"/>
          <w:color w:val="000000" w:themeColor="text1"/>
          <w:kern w:val="0"/>
          <w:sz w:val="20"/>
          <w:szCs w:val="20"/>
          <w:shd w:val="clear" w:color="auto" w:fill="FFFFFF"/>
          <w:lang w:eastAsia="zh-CN" w:bidi="ar"/>
          <w14:textFill>
            <w14:solidFill>
              <w14:schemeClr w14:val="tx1"/>
            </w14:solidFill>
          </w14:textFill>
        </w:rPr>
        <w:t>海口市琼山第七小学</w:t>
      </w:r>
    </w:p>
    <w:p>
      <w:pPr>
        <w:pStyle w:val="10"/>
        <w:keepNext w:val="0"/>
        <w:keepLines w:val="0"/>
        <w:pageBreakBefore w:val="0"/>
        <w:widowControl w:val="0"/>
        <w:kinsoku/>
        <w:wordWrap/>
        <w:overflowPunct/>
        <w:topLinePunct w:val="0"/>
        <w:autoSpaceDE/>
        <w:autoSpaceDN/>
        <w:bidi w:val="0"/>
        <w:adjustRightInd/>
        <w:snapToGrid/>
        <w:spacing w:line="360" w:lineRule="auto"/>
        <w:ind w:right="45" w:firstLine="330" w:firstLineChars="150"/>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招标人机构所在地点：</w:t>
      </w:r>
      <w:r>
        <w:rPr>
          <w:rFonts w:hint="eastAsia" w:ascii="宋体" w:hAnsi="宋体" w:cs="宋体"/>
          <w:color w:val="000000" w:themeColor="text1"/>
          <w:kern w:val="0"/>
          <w:sz w:val="20"/>
          <w:szCs w:val="20"/>
          <w:shd w:val="clear" w:color="auto" w:fill="FFFFFF"/>
          <w:lang w:eastAsia="zh-CN" w:bidi="ar"/>
          <w14:textFill>
            <w14:solidFill>
              <w14:schemeClr w14:val="tx1"/>
            </w14:solidFill>
          </w14:textFill>
        </w:rPr>
        <w:t>海口市琼山第七小学</w:t>
      </w:r>
    </w:p>
    <w:p>
      <w:pPr>
        <w:pStyle w:val="10"/>
        <w:keepNext w:val="0"/>
        <w:keepLines w:val="0"/>
        <w:pageBreakBefore w:val="0"/>
        <w:widowControl w:val="0"/>
        <w:kinsoku/>
        <w:wordWrap/>
        <w:overflowPunct/>
        <w:topLinePunct w:val="0"/>
        <w:autoSpaceDE/>
        <w:autoSpaceDN/>
        <w:bidi w:val="0"/>
        <w:adjustRightInd/>
        <w:snapToGrid/>
        <w:spacing w:line="360" w:lineRule="auto"/>
        <w:ind w:right="45" w:firstLine="440" w:firstLineChars="200"/>
        <w:textAlignment w:val="auto"/>
        <w:rPr>
          <w:rFonts w:hint="eastAsia" w:ascii="宋体" w:hAnsi="宋体" w:eastAsia="宋体" w:cs="宋体"/>
          <w:color w:val="000000" w:themeColor="text1"/>
          <w:kern w:val="0"/>
          <w:sz w:val="22"/>
          <w:szCs w:val="22"/>
          <w:shd w:val="clear" w:color="auto" w:fill="FFFFFF"/>
          <w:lang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联系人：</w:t>
      </w:r>
      <w:r>
        <w:rPr>
          <w:rFonts w:hint="eastAsia" w:ascii="宋体" w:hAnsi="宋体" w:cs="宋体"/>
          <w:color w:val="000000" w:themeColor="text1"/>
          <w:kern w:val="0"/>
          <w:sz w:val="22"/>
          <w:szCs w:val="22"/>
          <w:shd w:val="clear" w:color="auto" w:fill="FFFFFF"/>
          <w:lang w:eastAsia="zh-CN" w:bidi="ar"/>
          <w14:textFill>
            <w14:solidFill>
              <w14:schemeClr w14:val="tx1"/>
            </w14:solidFill>
          </w14:textFill>
        </w:rPr>
        <w:t>陈先生</w:t>
      </w:r>
    </w:p>
    <w:p>
      <w:pPr>
        <w:pStyle w:val="10"/>
        <w:spacing w:line="360" w:lineRule="auto"/>
        <w:ind w:left="44" w:leftChars="21" w:right="45" w:firstLine="418" w:firstLineChars="190"/>
        <w:rPr>
          <w:rFonts w:hint="default" w:ascii="宋体" w:hAnsi="宋体" w:eastAsia="宋体" w:cs="宋体"/>
          <w:color w:val="000000" w:themeColor="text1"/>
          <w:kern w:val="0"/>
          <w:sz w:val="22"/>
          <w:szCs w:val="22"/>
          <w:shd w:val="clear" w:color="auto" w:fill="FFFFFF"/>
          <w:lang w:val="en-US" w:eastAsia="zh-CN"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电  话：</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13138923318</w:t>
      </w:r>
    </w:p>
    <w:p>
      <w:pPr>
        <w:pStyle w:val="10"/>
        <w:wordWrap w:val="0"/>
        <w:spacing w:line="360" w:lineRule="auto"/>
        <w:ind w:left="44" w:leftChars="21" w:right="45" w:firstLine="399" w:firstLineChars="190"/>
        <w:jc w:val="right"/>
        <w:rPr>
          <w:rFonts w:hint="eastAsia" w:ascii="宋体" w:hAnsi="宋体" w:cs="Arial"/>
          <w:color w:val="000000" w:themeColor="text1"/>
          <w:sz w:val="21"/>
          <w:szCs w:val="21"/>
          <w:lang w:eastAsia="zh-CN"/>
          <w14:textFill>
            <w14:solidFill>
              <w14:schemeClr w14:val="tx1"/>
            </w14:solidFill>
          </w14:textFill>
        </w:rPr>
      </w:pPr>
    </w:p>
    <w:p>
      <w:pPr>
        <w:pStyle w:val="10"/>
        <w:wordWrap w:val="0"/>
        <w:spacing w:line="360" w:lineRule="auto"/>
        <w:ind w:left="44" w:leftChars="21" w:right="45" w:firstLine="418" w:firstLineChars="190"/>
        <w:jc w:val="right"/>
        <w:rPr>
          <w:rFonts w:hint="eastAsia" w:ascii="宋体" w:hAnsi="宋体" w:cs="Arial"/>
          <w:color w:val="000000" w:themeColor="text1"/>
          <w:sz w:val="22"/>
          <w:szCs w:val="22"/>
          <w:lang w:eastAsia="zh-CN"/>
          <w14:textFill>
            <w14:solidFill>
              <w14:schemeClr w14:val="tx1"/>
            </w14:solidFill>
          </w14:textFill>
        </w:rPr>
      </w:pPr>
      <w:r>
        <w:rPr>
          <w:rFonts w:hint="eastAsia" w:ascii="宋体" w:hAnsi="宋体" w:cs="Arial"/>
          <w:color w:val="000000" w:themeColor="text1"/>
          <w:sz w:val="22"/>
          <w:szCs w:val="22"/>
          <w:lang w:eastAsia="zh-CN"/>
          <w14:textFill>
            <w14:solidFill>
              <w14:schemeClr w14:val="tx1"/>
            </w14:solidFill>
          </w14:textFill>
        </w:rPr>
        <w:t>华建源工程咨询有限公司</w:t>
      </w:r>
    </w:p>
    <w:p>
      <w:pPr>
        <w:pStyle w:val="10"/>
        <w:wordWrap w:val="0"/>
        <w:spacing w:line="360" w:lineRule="auto"/>
        <w:ind w:left="44" w:leftChars="21" w:right="45" w:firstLine="418" w:firstLineChars="190"/>
        <w:jc w:val="right"/>
        <w:rPr>
          <w:rFonts w:ascii="宋体" w:hAnsi="宋体" w:cs="宋体"/>
          <w:color w:val="000000" w:themeColor="text1"/>
          <w:kern w:val="0"/>
          <w:sz w:val="21"/>
          <w:szCs w:val="21"/>
          <w:shd w:val="clear" w:color="auto" w:fill="FFFFFF"/>
          <w:lang w:bidi="ar"/>
          <w14:textFill>
            <w14:solidFill>
              <w14:schemeClr w14:val="tx1"/>
            </w14:solidFill>
          </w14:textFill>
        </w:rPr>
      </w:pPr>
      <w:r>
        <w:rPr>
          <w:rFonts w:hint="eastAsia" w:ascii="宋体" w:hAnsi="宋体" w:cs="宋体"/>
          <w:color w:val="000000" w:themeColor="text1"/>
          <w:kern w:val="0"/>
          <w:sz w:val="22"/>
          <w:szCs w:val="22"/>
          <w:shd w:val="clear" w:color="auto" w:fill="FFFFFF"/>
          <w:lang w:bidi="ar"/>
          <w14:textFill>
            <w14:solidFill>
              <w14:schemeClr w14:val="tx1"/>
            </w14:solidFill>
          </w14:textFill>
        </w:rPr>
        <w:t>201</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9</w:t>
      </w:r>
      <w:r>
        <w:rPr>
          <w:rFonts w:hint="eastAsia" w:ascii="宋体" w:hAnsi="宋体" w:cs="宋体"/>
          <w:color w:val="000000" w:themeColor="text1"/>
          <w:kern w:val="0"/>
          <w:sz w:val="22"/>
          <w:szCs w:val="22"/>
          <w:shd w:val="clear" w:color="auto" w:fill="FFFFFF"/>
          <w:lang w:bidi="ar"/>
          <w14:textFill>
            <w14:solidFill>
              <w14:schemeClr w14:val="tx1"/>
            </w14:solidFill>
          </w14:textFill>
        </w:rPr>
        <w:t>年</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8</w:t>
      </w:r>
      <w:r>
        <w:rPr>
          <w:rFonts w:hint="eastAsia" w:ascii="宋体" w:hAnsi="宋体" w:cs="宋体"/>
          <w:color w:val="000000" w:themeColor="text1"/>
          <w:kern w:val="0"/>
          <w:sz w:val="22"/>
          <w:szCs w:val="22"/>
          <w:highlight w:val="none"/>
          <w:shd w:val="clear" w:color="auto" w:fill="FFFFFF"/>
          <w:lang w:bidi="ar"/>
          <w14:textFill>
            <w14:solidFill>
              <w14:schemeClr w14:val="tx1"/>
            </w14:solidFill>
          </w14:textFill>
        </w:rPr>
        <w:t>月</w:t>
      </w:r>
      <w:r>
        <w:rPr>
          <w:rFonts w:hint="eastAsia" w:ascii="宋体" w:hAnsi="宋体" w:cs="宋体"/>
          <w:color w:val="000000" w:themeColor="text1"/>
          <w:kern w:val="0"/>
          <w:sz w:val="22"/>
          <w:szCs w:val="22"/>
          <w:highlight w:val="none"/>
          <w:shd w:val="clear" w:color="auto" w:fill="FFFFFF"/>
          <w:lang w:val="en-US" w:eastAsia="zh-CN" w:bidi="ar"/>
          <w14:textFill>
            <w14:solidFill>
              <w14:schemeClr w14:val="tx1"/>
            </w14:solidFill>
          </w14:textFill>
        </w:rPr>
        <w:t>19</w:t>
      </w:r>
      <w:r>
        <w:rPr>
          <w:rFonts w:hint="eastAsia" w:ascii="宋体" w:hAnsi="宋体" w:cs="宋体"/>
          <w:color w:val="000000" w:themeColor="text1"/>
          <w:kern w:val="0"/>
          <w:sz w:val="22"/>
          <w:szCs w:val="22"/>
          <w:shd w:val="clear" w:color="auto" w:fill="FFFFFF"/>
          <w:lang w:val="en-US" w:eastAsia="zh-CN" w:bidi="ar"/>
          <w14:textFill>
            <w14:solidFill>
              <w14:schemeClr w14:val="tx1"/>
            </w14:solidFill>
          </w14:textFill>
        </w:rPr>
        <w:t>日</w:t>
      </w:r>
      <w:r>
        <w:rPr>
          <w:rFonts w:hint="eastAsia" w:ascii="宋体" w:hAnsi="宋体" w:cs="宋体"/>
          <w:color w:val="000000" w:themeColor="text1"/>
          <w:kern w:val="0"/>
          <w:sz w:val="21"/>
          <w:szCs w:val="21"/>
          <w:shd w:val="clear" w:color="auto" w:fill="FFFFFF"/>
          <w:lang w:bidi="ar"/>
          <w14:textFill>
            <w14:solidFill>
              <w14:schemeClr w14:val="tx1"/>
            </w14:solidFill>
          </w14:textFill>
        </w:rPr>
        <w:t xml:space="preserve"> </w:t>
      </w:r>
    </w:p>
    <w:p>
      <w:pPr>
        <w:pStyle w:val="5"/>
        <w:numPr>
          <w:ilvl w:val="0"/>
          <w:numId w:val="1"/>
        </w:numPr>
        <w:rPr>
          <w:rFonts w:hint="eastAsia"/>
          <w:bCs/>
          <w:color w:val="000000" w:themeColor="text1"/>
          <w:sz w:val="32"/>
          <w:szCs w:val="32"/>
          <w14:textFill>
            <w14:solidFill>
              <w14:schemeClr w14:val="tx1"/>
            </w14:solidFill>
          </w14:textFill>
        </w:rPr>
      </w:pPr>
      <w:bookmarkStart w:id="1" w:name="_Toc7130"/>
      <w:r>
        <w:rPr>
          <w:rFonts w:hint="eastAsia"/>
          <w:bCs/>
          <w:color w:val="000000" w:themeColor="text1"/>
          <w:sz w:val="32"/>
          <w:szCs w:val="32"/>
          <w14:textFill>
            <w14:solidFill>
              <w14:schemeClr w14:val="tx1"/>
            </w14:solidFill>
          </w14:textFill>
        </w:rPr>
        <w:br w:type="page"/>
      </w:r>
      <w:r>
        <w:rPr>
          <w:rFonts w:hint="eastAsia"/>
          <w:bCs/>
          <w:color w:val="000000" w:themeColor="text1"/>
          <w:sz w:val="32"/>
          <w:szCs w:val="32"/>
          <w:lang w:eastAsia="zh-CN"/>
          <w14:textFill>
            <w14:solidFill>
              <w14:schemeClr w14:val="tx1"/>
            </w14:solidFill>
          </w14:textFill>
        </w:rPr>
        <w:t>竞争性谈判</w:t>
      </w:r>
      <w:r>
        <w:rPr>
          <w:rFonts w:hint="eastAsia"/>
          <w:bCs/>
          <w:color w:val="000000" w:themeColor="text1"/>
          <w:sz w:val="32"/>
          <w:szCs w:val="32"/>
          <w14:textFill>
            <w14:solidFill>
              <w14:schemeClr w14:val="tx1"/>
            </w14:solidFill>
          </w14:textFill>
        </w:rPr>
        <w:t>须知</w:t>
      </w:r>
      <w:bookmarkEnd w:id="1"/>
    </w:p>
    <w:p>
      <w:pPr>
        <w:spacing w:line="360" w:lineRule="auto"/>
        <w:jc w:val="left"/>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一、总  则</w:t>
      </w:r>
    </w:p>
    <w:p>
      <w:pPr>
        <w:spacing w:line="360" w:lineRule="auto"/>
        <w:ind w:firstLine="315" w:firstLineChars="15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本工程项目按照有关法律、法规和规章，通过竞争性谈判方式选定施工单位。</w:t>
      </w:r>
    </w:p>
    <w:p>
      <w:pPr>
        <w:spacing w:line="360" w:lineRule="auto"/>
        <w:ind w:firstLine="315" w:firstLineChars="150"/>
        <w:rPr>
          <w:rFonts w:hint="eastAsia" w:eastAsia="宋体"/>
          <w:bCs/>
          <w:color w:val="000000" w:themeColor="text1"/>
          <w:szCs w:val="21"/>
          <w:lang w:val="en-US" w:eastAsia="zh-CN"/>
          <w14:textFill>
            <w14:solidFill>
              <w14:schemeClr w14:val="tx1"/>
            </w14:solidFill>
          </w14:textFill>
        </w:rPr>
      </w:pPr>
      <w:r>
        <w:rPr>
          <w:rFonts w:hint="eastAsia" w:eastAsia="宋体"/>
          <w:bCs/>
          <w:color w:val="000000" w:themeColor="text1"/>
          <w:szCs w:val="21"/>
          <w:lang w:val="en-US" w:eastAsia="zh-CN"/>
          <w14:textFill>
            <w14:solidFill>
              <w14:schemeClr w14:val="tx1"/>
            </w14:solidFill>
          </w14:textFill>
        </w:rPr>
        <w:t>1、名词解释：</w:t>
      </w:r>
    </w:p>
    <w:p>
      <w:pPr>
        <w:spacing w:line="360" w:lineRule="auto"/>
        <w:ind w:firstLine="315" w:firstLineChars="150"/>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pPr>
      <w:r>
        <w:rPr>
          <w:rFonts w:hint="eastAsia" w:eastAsia="宋体"/>
          <w:bCs/>
          <w:color w:val="000000" w:themeColor="text1"/>
          <w:szCs w:val="21"/>
          <w:lang w:val="en-US" w:eastAsia="zh-CN"/>
          <w14:textFill>
            <w14:solidFill>
              <w14:schemeClr w14:val="tx1"/>
            </w14:solidFill>
          </w14:textFill>
        </w:rPr>
        <w:t>1.1项目名称：</w:t>
      </w:r>
      <w:r>
        <w:rPr>
          <w:rFonts w:hint="eastAsia" w:ascii="宋体" w:hAnsi="宋体" w:eastAsia="宋体" w:cs="宋体"/>
          <w:color w:val="000000" w:themeColor="text1"/>
          <w:sz w:val="20"/>
          <w:szCs w:val="20"/>
          <w:highlight w:val="none"/>
          <w:lang w:eastAsia="zh-CN"/>
          <w14:textFill>
            <w14:solidFill>
              <w14:schemeClr w14:val="tx1"/>
            </w14:solidFill>
          </w14:textFill>
        </w:rPr>
        <w:t>琼山</w:t>
      </w:r>
      <w:r>
        <w:rPr>
          <w:rFonts w:hint="eastAsia" w:ascii="宋体" w:hAnsi="宋体" w:cs="宋体"/>
          <w:b w:val="0"/>
          <w:bCs/>
          <w:color w:val="000000" w:themeColor="text1"/>
          <w:sz w:val="21"/>
          <w:szCs w:val="21"/>
          <w:highlight w:val="none"/>
          <w:lang w:eastAsia="zh-CN"/>
          <w14:textFill>
            <w14:solidFill>
              <w14:schemeClr w14:val="tx1"/>
            </w14:solidFill>
          </w14:textFill>
        </w:rPr>
        <w:t>七小六层教学楼教室内墙改造等（基础设施建设与维护项目）</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w:t>
      </w:r>
    </w:p>
    <w:p>
      <w:pPr>
        <w:spacing w:line="360" w:lineRule="auto"/>
        <w:ind w:firstLine="315" w:firstLineChars="150"/>
        <w:rPr>
          <w:rFonts w:hint="eastAsia"/>
          <w:bCs/>
          <w:color w:val="000000" w:themeColor="text1"/>
          <w:szCs w:val="21"/>
          <w14:textFill>
            <w14:solidFill>
              <w14:schemeClr w14:val="tx1"/>
            </w14:solidFill>
          </w14:textFill>
        </w:rPr>
      </w:pPr>
      <w:r>
        <w:rPr>
          <w:rFonts w:hint="eastAsia" w:eastAsia="宋体"/>
          <w:bCs/>
          <w:color w:val="000000" w:themeColor="text1"/>
          <w:szCs w:val="21"/>
          <w:lang w:val="en-US" w:eastAsia="zh-CN"/>
          <w14:textFill>
            <w14:solidFill>
              <w14:schemeClr w14:val="tx1"/>
            </w14:solidFill>
          </w14:textFill>
        </w:rPr>
        <w:t>1</w:t>
      </w:r>
      <w:r>
        <w:rPr>
          <w:rFonts w:hint="eastAsia"/>
          <w:bCs/>
          <w:color w:val="000000" w:themeColor="text1"/>
          <w:szCs w:val="21"/>
          <w14:textFill>
            <w14:solidFill>
              <w14:schemeClr w14:val="tx1"/>
            </w14:solidFill>
          </w14:textFill>
        </w:rPr>
        <w:t>.</w:t>
      </w:r>
      <w:r>
        <w:rPr>
          <w:rFonts w:hint="eastAsia" w:eastAsia="宋体"/>
          <w:bCs/>
          <w:color w:val="000000" w:themeColor="text1"/>
          <w:szCs w:val="21"/>
          <w:lang w:val="en-US" w:eastAsia="zh-CN"/>
          <w14:textFill>
            <w14:solidFill>
              <w14:schemeClr w14:val="tx1"/>
            </w14:solidFill>
          </w14:textFill>
        </w:rPr>
        <w:t>2</w:t>
      </w:r>
      <w:r>
        <w:rPr>
          <w:rFonts w:hint="eastAsia"/>
          <w:bCs/>
          <w:color w:val="000000" w:themeColor="text1"/>
          <w:szCs w:val="21"/>
          <w14:textFill>
            <w14:solidFill>
              <w14:schemeClr w14:val="tx1"/>
            </w14:solidFill>
          </w14:textFill>
        </w:rPr>
        <w:t>“采购人”系</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海口市琼山第七小学</w:t>
      </w:r>
      <w:r>
        <w:rPr>
          <w:rFonts w:hint="eastAsia"/>
          <w:bCs/>
          <w:color w:val="000000" w:themeColor="text1"/>
          <w:szCs w:val="21"/>
          <w14:textFill>
            <w14:solidFill>
              <w14:schemeClr w14:val="tx1"/>
            </w14:solidFill>
          </w14:textFill>
        </w:rPr>
        <w:t>。</w:t>
      </w:r>
    </w:p>
    <w:p>
      <w:pPr>
        <w:spacing w:line="360" w:lineRule="auto"/>
        <w:ind w:firstLine="315" w:firstLineChars="150"/>
        <w:rPr>
          <w:rFonts w:hint="eastAsia"/>
          <w:bCs/>
          <w:color w:val="000000" w:themeColor="text1"/>
          <w:szCs w:val="21"/>
          <w14:textFill>
            <w14:solidFill>
              <w14:schemeClr w14:val="tx1"/>
            </w14:solidFill>
          </w14:textFill>
        </w:rPr>
      </w:pPr>
      <w:r>
        <w:rPr>
          <w:rFonts w:hint="eastAsia" w:eastAsia="宋体"/>
          <w:bCs/>
          <w:color w:val="000000" w:themeColor="text1"/>
          <w:szCs w:val="21"/>
          <w:lang w:val="en-US" w:eastAsia="zh-CN"/>
          <w14:textFill>
            <w14:solidFill>
              <w14:schemeClr w14:val="tx1"/>
            </w14:solidFill>
          </w14:textFill>
        </w:rPr>
        <w:t>1</w:t>
      </w:r>
      <w:r>
        <w:rPr>
          <w:rFonts w:hint="eastAsia"/>
          <w:bCs/>
          <w:color w:val="000000" w:themeColor="text1"/>
          <w:szCs w:val="21"/>
          <w14:textFill>
            <w14:solidFill>
              <w14:schemeClr w14:val="tx1"/>
            </w14:solidFill>
          </w14:textFill>
        </w:rPr>
        <w:t>.</w:t>
      </w:r>
      <w:r>
        <w:rPr>
          <w:rFonts w:hint="eastAsia" w:eastAsia="宋体"/>
          <w:bCs/>
          <w:color w:val="000000" w:themeColor="text1"/>
          <w:szCs w:val="21"/>
          <w:lang w:val="en-US" w:eastAsia="zh-CN"/>
          <w14:textFill>
            <w14:solidFill>
              <w14:schemeClr w14:val="tx1"/>
            </w14:solidFill>
          </w14:textFill>
        </w:rPr>
        <w:t>3</w:t>
      </w:r>
      <w:r>
        <w:rPr>
          <w:rFonts w:hint="eastAsia"/>
          <w:bCs/>
          <w:color w:val="000000" w:themeColor="text1"/>
          <w:szCs w:val="21"/>
          <w14:textFill>
            <w14:solidFill>
              <w14:schemeClr w14:val="tx1"/>
            </w14:solidFill>
          </w14:textFill>
        </w:rPr>
        <w:t>“采购代理机构”系</w:t>
      </w:r>
      <w:r>
        <w:rPr>
          <w:rFonts w:hint="eastAsia"/>
          <w:bCs/>
          <w:color w:val="000000" w:themeColor="text1"/>
          <w:szCs w:val="21"/>
          <w:lang w:eastAsia="zh-CN"/>
          <w14:textFill>
            <w14:solidFill>
              <w14:schemeClr w14:val="tx1"/>
            </w14:solidFill>
          </w14:textFill>
        </w:rPr>
        <w:t>华建源工程咨询有限公司</w:t>
      </w:r>
      <w:r>
        <w:rPr>
          <w:rFonts w:hint="eastAsia"/>
          <w:bCs/>
          <w:color w:val="000000" w:themeColor="text1"/>
          <w:szCs w:val="21"/>
          <w14:textFill>
            <w14:solidFill>
              <w14:schemeClr w14:val="tx1"/>
            </w14:solidFill>
          </w14:textFill>
        </w:rPr>
        <w:t xml:space="preserve"> 。</w:t>
      </w:r>
    </w:p>
    <w:p>
      <w:pPr>
        <w:spacing w:line="360" w:lineRule="auto"/>
        <w:ind w:firstLine="315" w:firstLineChars="150"/>
        <w:rPr>
          <w:rFonts w:hint="eastAsia"/>
          <w:bCs/>
          <w:color w:val="000000" w:themeColor="text1"/>
          <w:szCs w:val="21"/>
          <w14:textFill>
            <w14:solidFill>
              <w14:schemeClr w14:val="tx1"/>
            </w14:solidFill>
          </w14:textFill>
        </w:rPr>
      </w:pPr>
      <w:r>
        <w:rPr>
          <w:rFonts w:hint="eastAsia" w:eastAsia="宋体"/>
          <w:bCs/>
          <w:color w:val="000000" w:themeColor="text1"/>
          <w:szCs w:val="21"/>
          <w:lang w:val="en-US" w:eastAsia="zh-CN"/>
          <w14:textFill>
            <w14:solidFill>
              <w14:schemeClr w14:val="tx1"/>
            </w14:solidFill>
          </w14:textFill>
        </w:rPr>
        <w:t>1</w:t>
      </w:r>
      <w:r>
        <w:rPr>
          <w:rFonts w:hint="eastAsia"/>
          <w:bCs/>
          <w:color w:val="000000" w:themeColor="text1"/>
          <w:szCs w:val="21"/>
          <w14:textFill>
            <w14:solidFill>
              <w14:schemeClr w14:val="tx1"/>
            </w14:solidFill>
          </w14:textFill>
        </w:rPr>
        <w:t>.</w:t>
      </w:r>
      <w:r>
        <w:rPr>
          <w:rFonts w:hint="eastAsia" w:eastAsia="宋体"/>
          <w:bCs/>
          <w:color w:val="000000" w:themeColor="text1"/>
          <w:szCs w:val="21"/>
          <w:lang w:val="en-US" w:eastAsia="zh-CN"/>
          <w14:textFill>
            <w14:solidFill>
              <w14:schemeClr w14:val="tx1"/>
            </w14:solidFill>
          </w14:textFill>
        </w:rPr>
        <w:t>4</w:t>
      </w:r>
      <w:r>
        <w:rPr>
          <w:rFonts w:hint="eastAsia"/>
          <w:bCs/>
          <w:color w:val="000000" w:themeColor="text1"/>
          <w:szCs w:val="21"/>
          <w14:textFill>
            <w14:solidFill>
              <w14:schemeClr w14:val="tx1"/>
            </w14:solidFill>
          </w14:textFill>
        </w:rPr>
        <w:t xml:space="preserve"> “供应商”系指响应竞争性谈判文件要求，并提交响应文件的法人组织。</w:t>
      </w:r>
    </w:p>
    <w:p>
      <w:pPr>
        <w:spacing w:line="360" w:lineRule="auto"/>
        <w:rPr>
          <w:rFonts w:hint="eastAsia"/>
          <w:b/>
          <w:bCs/>
          <w:color w:val="000000" w:themeColor="text1"/>
          <w:szCs w:val="21"/>
          <w14:textFill>
            <w14:solidFill>
              <w14:schemeClr w14:val="tx1"/>
            </w14:solidFill>
          </w14:textFill>
        </w:rPr>
      </w:pPr>
      <w:r>
        <w:rPr>
          <w:rFonts w:hint="eastAsia" w:eastAsia="宋体"/>
          <w:b/>
          <w:bCs/>
          <w:color w:val="000000" w:themeColor="text1"/>
          <w:szCs w:val="21"/>
          <w:lang w:val="en-US" w:eastAsia="zh-CN"/>
          <w14:textFill>
            <w14:solidFill>
              <w14:schemeClr w14:val="tx1"/>
            </w14:solidFill>
          </w14:textFill>
        </w:rPr>
        <w:t>2</w:t>
      </w:r>
      <w:r>
        <w:rPr>
          <w:rFonts w:hint="eastAsia"/>
          <w:b/>
          <w:bCs/>
          <w:color w:val="000000" w:themeColor="text1"/>
          <w:szCs w:val="21"/>
          <w14:textFill>
            <w14:solidFill>
              <w14:schemeClr w14:val="tx1"/>
            </w14:solidFill>
          </w14:textFill>
        </w:rPr>
        <w:t>、项目概况</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1.1采购范围：</w:t>
      </w:r>
      <w:r>
        <w:rPr>
          <w:rFonts w:hint="eastAsia"/>
          <w:color w:val="000000" w:themeColor="text1"/>
          <w:sz w:val="21"/>
          <w:szCs w:val="21"/>
          <w14:textFill>
            <w14:solidFill>
              <w14:schemeClr w14:val="tx1"/>
            </w14:solidFill>
          </w14:textFill>
        </w:rPr>
        <w:t>本项目为</w:t>
      </w:r>
      <w:r>
        <w:rPr>
          <w:rFonts w:hint="eastAsia" w:ascii="宋体" w:hAnsi="宋体" w:eastAsia="宋体" w:cs="宋体"/>
          <w:color w:val="000000" w:themeColor="text1"/>
          <w:sz w:val="20"/>
          <w:szCs w:val="20"/>
          <w:highlight w:val="none"/>
          <w:lang w:eastAsia="zh-CN"/>
          <w14:textFill>
            <w14:solidFill>
              <w14:schemeClr w14:val="tx1"/>
            </w14:solidFill>
          </w14:textFill>
        </w:rPr>
        <w:t>琼山</w:t>
      </w:r>
      <w:r>
        <w:rPr>
          <w:rFonts w:hint="eastAsia" w:ascii="宋体" w:hAnsi="宋体" w:cs="宋体"/>
          <w:b w:val="0"/>
          <w:bCs/>
          <w:color w:val="000000" w:themeColor="text1"/>
          <w:sz w:val="21"/>
          <w:szCs w:val="21"/>
          <w:highlight w:val="none"/>
          <w:lang w:eastAsia="zh-CN"/>
          <w14:textFill>
            <w14:solidFill>
              <w14:schemeClr w14:val="tx1"/>
            </w14:solidFill>
          </w14:textFill>
        </w:rPr>
        <w:t>七小六层教学楼教室内墙改造等（基础设施建设与维护项目）</w:t>
      </w:r>
      <w:r>
        <w:rPr>
          <w:rFonts w:hint="eastAsia"/>
          <w:color w:val="000000" w:themeColor="text1"/>
          <w:sz w:val="21"/>
          <w:szCs w:val="21"/>
          <w14:textFill>
            <w14:solidFill>
              <w14:schemeClr w14:val="tx1"/>
            </w14:solidFill>
          </w14:textFill>
        </w:rPr>
        <w:t>，</w:t>
      </w:r>
      <w:r>
        <w:rPr>
          <w:rFonts w:hint="eastAsia"/>
          <w:bCs/>
          <w:color w:val="000000" w:themeColor="text1"/>
          <w:sz w:val="21"/>
          <w:szCs w:val="21"/>
          <w14:textFill>
            <w14:solidFill>
              <w14:schemeClr w14:val="tx1"/>
            </w14:solidFill>
          </w14:textFill>
        </w:rPr>
        <w:t>主要招标范围详见竞争性谈判公告、图纸和工程量清单</w:t>
      </w:r>
      <w:r>
        <w:rPr>
          <w:rFonts w:hint="eastAsia"/>
          <w:bCs/>
          <w:color w:val="000000" w:themeColor="text1"/>
          <w:szCs w:val="21"/>
          <w14:textFill>
            <w14:solidFill>
              <w14:schemeClr w14:val="tx1"/>
            </w14:solidFill>
          </w14:textFill>
        </w:rPr>
        <w:t>。</w:t>
      </w:r>
    </w:p>
    <w:p>
      <w:pPr>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1.2工期：</w:t>
      </w:r>
      <w:r>
        <w:rPr>
          <w:rFonts w:hint="eastAsia"/>
          <w:bCs/>
          <w:color w:val="000000" w:themeColor="text1"/>
          <w:szCs w:val="21"/>
          <w:lang w:val="en-US" w:eastAsia="zh-CN"/>
          <w14:textFill>
            <w14:solidFill>
              <w14:schemeClr w14:val="tx1"/>
            </w14:solidFill>
          </w14:textFill>
        </w:rPr>
        <w:t>30日历天</w:t>
      </w:r>
      <w:r>
        <w:rPr>
          <w:rFonts w:hint="eastAsia" w:ascii="宋体" w:hAnsi="宋体"/>
          <w:color w:val="000000" w:themeColor="text1"/>
          <w:szCs w:val="21"/>
          <w14:textFill>
            <w14:solidFill>
              <w14:schemeClr w14:val="tx1"/>
            </w14:solidFill>
          </w14:textFill>
        </w:rPr>
        <w:t>；</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1.3采购预算</w:t>
      </w:r>
      <w:r>
        <w:rPr>
          <w:rFonts w:hint="eastAsia"/>
          <w:bCs/>
          <w:color w:val="000000" w:themeColor="text1"/>
          <w:szCs w:val="21"/>
          <w:u w:val="none"/>
          <w14:textFill>
            <w14:solidFill>
              <w14:schemeClr w14:val="tx1"/>
            </w14:solidFill>
          </w14:textFill>
        </w:rPr>
        <w:t>：</w:t>
      </w:r>
      <w:r>
        <w:rPr>
          <w:rFonts w:hint="eastAsia"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t>676652.93</w:t>
      </w:r>
      <w:r>
        <w:rPr>
          <w:rFonts w:hint="eastAsia" w:ascii="宋体" w:hAnsi="宋体"/>
          <w:color w:val="000000" w:themeColor="text1"/>
          <w:szCs w:val="21"/>
          <w14:textFill>
            <w14:solidFill>
              <w14:schemeClr w14:val="tx1"/>
            </w14:solidFill>
          </w14:textFill>
        </w:rPr>
        <w:t>元</w:t>
      </w:r>
      <w:r>
        <w:rPr>
          <w:rFonts w:hint="eastAsia"/>
          <w:bCs/>
          <w:color w:val="000000" w:themeColor="text1"/>
          <w:szCs w:val="21"/>
          <w14:textFill>
            <w14:solidFill>
              <w14:schemeClr w14:val="tx1"/>
            </w14:solidFill>
          </w14:textFill>
        </w:rPr>
        <w:t>。</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1.4资金来源：</w:t>
      </w:r>
      <w:r>
        <w:rPr>
          <w:rFonts w:hint="eastAsia"/>
          <w:bCs/>
          <w:color w:val="000000" w:themeColor="text1"/>
          <w:szCs w:val="21"/>
          <w:lang w:eastAsia="zh-CN"/>
          <w14:textFill>
            <w14:solidFill>
              <w14:schemeClr w14:val="tx1"/>
            </w14:solidFill>
          </w14:textFill>
        </w:rPr>
        <w:t>政府投资</w:t>
      </w:r>
      <w:r>
        <w:rPr>
          <w:rFonts w:hint="eastAsia"/>
          <w:bCs/>
          <w:color w:val="000000" w:themeColor="text1"/>
          <w:szCs w:val="21"/>
          <w14:textFill>
            <w14:solidFill>
              <w14:schemeClr w14:val="tx1"/>
            </w14:solidFill>
          </w14:textFill>
        </w:rPr>
        <w:t>；</w:t>
      </w:r>
    </w:p>
    <w:p>
      <w:pPr>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1.5工程质量要求</w:t>
      </w: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合格</w:t>
      </w:r>
      <w:r>
        <w:rPr>
          <w:rFonts w:hint="eastAsia" w:ascii="宋体" w:hAnsi="宋体"/>
          <w:color w:val="000000" w:themeColor="text1"/>
          <w:szCs w:val="21"/>
          <w14:textFill>
            <w14:solidFill>
              <w14:schemeClr w14:val="tx1"/>
            </w14:solidFill>
          </w14:textFill>
        </w:rPr>
        <w:t>；</w:t>
      </w:r>
    </w:p>
    <w:p>
      <w:pPr>
        <w:spacing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3、踏勘现场 </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3.1供应商自行组织对工程施工现场及周围环境进行踏勘，以便获取有关编制</w:t>
      </w:r>
      <w:r>
        <w:rPr>
          <w:rFonts w:hint="eastAsia" w:eastAsia="宋体"/>
          <w:bCs/>
          <w:color w:val="000000" w:themeColor="text1"/>
          <w:szCs w:val="21"/>
          <w:lang w:eastAsia="zh-CN"/>
          <w14:textFill>
            <w14:solidFill>
              <w14:schemeClr w14:val="tx1"/>
            </w14:solidFill>
          </w14:textFill>
        </w:rPr>
        <w:t>响应</w:t>
      </w:r>
      <w:r>
        <w:rPr>
          <w:rFonts w:hint="eastAsia"/>
          <w:bCs/>
          <w:color w:val="000000" w:themeColor="text1"/>
          <w:szCs w:val="21"/>
          <w14:textFill>
            <w14:solidFill>
              <w14:schemeClr w14:val="tx1"/>
            </w14:solidFill>
          </w14:textFill>
        </w:rPr>
        <w:t>文件和签署合同所涉及现场的资料。供应商承担踏勘现场所发生的自身费用。 </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3.2 采购单位向供应商提供的有关现场的数据和资料，是现有的能被供应商利用的资料，采购单位对供应商做出的任何推论、理解和结论均不负责任。 </w:t>
      </w:r>
    </w:p>
    <w:p>
      <w:pPr>
        <w:spacing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4、</w:t>
      </w:r>
      <w:r>
        <w:rPr>
          <w:rFonts w:hint="eastAsia" w:eastAsia="宋体"/>
          <w:b/>
          <w:bCs/>
          <w:color w:val="000000" w:themeColor="text1"/>
          <w:szCs w:val="21"/>
          <w:lang w:eastAsia="zh-CN"/>
          <w14:textFill>
            <w14:solidFill>
              <w14:schemeClr w14:val="tx1"/>
            </w14:solidFill>
          </w14:textFill>
        </w:rPr>
        <w:t>响应谈判</w:t>
      </w:r>
      <w:r>
        <w:rPr>
          <w:rFonts w:hint="eastAsia"/>
          <w:b/>
          <w:bCs/>
          <w:color w:val="000000" w:themeColor="text1"/>
          <w:szCs w:val="21"/>
          <w14:textFill>
            <w14:solidFill>
              <w14:schemeClr w14:val="tx1"/>
            </w14:solidFill>
          </w14:textFill>
        </w:rPr>
        <w:t>费用 </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4.1不论</w:t>
      </w:r>
      <w:r>
        <w:rPr>
          <w:rFonts w:hint="eastAsia" w:eastAsia="宋体"/>
          <w:bCs/>
          <w:color w:val="000000" w:themeColor="text1"/>
          <w:szCs w:val="21"/>
          <w:lang w:eastAsia="zh-CN"/>
          <w14:textFill>
            <w14:solidFill>
              <w14:schemeClr w14:val="tx1"/>
            </w14:solidFill>
          </w14:textFill>
        </w:rPr>
        <w:t>响应谈判</w:t>
      </w:r>
      <w:r>
        <w:rPr>
          <w:rFonts w:hint="eastAsia"/>
          <w:bCs/>
          <w:color w:val="000000" w:themeColor="text1"/>
          <w:szCs w:val="21"/>
          <w14:textFill>
            <w14:solidFill>
              <w14:schemeClr w14:val="tx1"/>
            </w14:solidFill>
          </w14:textFill>
        </w:rPr>
        <w:t>的结果如何，均由供应商自行承担自己在</w:t>
      </w:r>
      <w:r>
        <w:rPr>
          <w:rFonts w:hint="eastAsia" w:eastAsia="宋体"/>
          <w:bCs/>
          <w:color w:val="000000" w:themeColor="text1"/>
          <w:szCs w:val="21"/>
          <w:lang w:eastAsia="zh-CN"/>
          <w14:textFill>
            <w14:solidFill>
              <w14:schemeClr w14:val="tx1"/>
            </w14:solidFill>
          </w14:textFill>
        </w:rPr>
        <w:t>响应谈判</w:t>
      </w:r>
      <w:r>
        <w:rPr>
          <w:rFonts w:hint="eastAsia"/>
          <w:bCs/>
          <w:color w:val="000000" w:themeColor="text1"/>
          <w:szCs w:val="21"/>
          <w14:textFill>
            <w14:solidFill>
              <w14:schemeClr w14:val="tx1"/>
            </w14:solidFill>
          </w14:textFill>
        </w:rPr>
        <w:t>过程中产生的一切费用。 </w:t>
      </w:r>
    </w:p>
    <w:p>
      <w:pPr>
        <w:spacing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5、谈判保证金 </w:t>
      </w:r>
    </w:p>
    <w:p>
      <w:pPr>
        <w:spacing w:line="360" w:lineRule="auto"/>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5.1谈判保证金金额：</w:t>
      </w:r>
      <w:r>
        <w:rPr>
          <w:rFonts w:hint="eastAsia" w:ascii="宋体" w:hAnsi="宋体" w:cs="宋体"/>
          <w:color w:val="000000" w:themeColor="text1"/>
          <w:szCs w:val="21"/>
          <w14:textFill>
            <w14:solidFill>
              <w14:schemeClr w14:val="tx1"/>
            </w14:solidFill>
          </w14:textFill>
        </w:rPr>
        <w:t>人民币</w:t>
      </w:r>
      <w:r>
        <w:rPr>
          <w:rFonts w:hint="eastAsia" w:ascii="宋体" w:hAnsi="宋体" w:cs="宋体"/>
          <w:color w:val="000000" w:themeColor="text1"/>
          <w:szCs w:val="21"/>
          <w:lang w:eastAsia="zh-CN"/>
          <w14:textFill>
            <w14:solidFill>
              <w14:schemeClr w14:val="tx1"/>
            </w14:solidFill>
          </w14:textFill>
        </w:rPr>
        <w:t>叁仟元</w:t>
      </w:r>
      <w:r>
        <w:rPr>
          <w:rFonts w:hint="eastAsia" w:ascii="宋体" w:hAnsi="宋体" w:cs="宋体"/>
          <w:color w:val="000000" w:themeColor="text1"/>
          <w:szCs w:val="21"/>
          <w14:textFill>
            <w14:solidFill>
              <w14:schemeClr w14:val="tx1"/>
            </w14:solidFill>
          </w14:textFill>
        </w:rPr>
        <w:t>整（￥</w:t>
      </w:r>
      <w:r>
        <w:rPr>
          <w:rFonts w:hint="eastAsia" w:ascii="宋体" w:hAnsi="宋体" w:cs="宋体"/>
          <w:color w:val="000000" w:themeColor="text1"/>
          <w:szCs w:val="21"/>
          <w:lang w:val="en-US" w:eastAsia="zh-CN"/>
          <w14:textFill>
            <w14:solidFill>
              <w14:schemeClr w14:val="tx1"/>
            </w14:solidFill>
          </w14:textFill>
        </w:rPr>
        <w:t>3000</w:t>
      </w:r>
      <w:r>
        <w:rPr>
          <w:rFonts w:hint="eastAsia" w:ascii="宋体" w:hAnsi="宋体" w:cs="宋体"/>
          <w:color w:val="000000" w:themeColor="text1"/>
          <w:szCs w:val="21"/>
          <w14:textFill>
            <w14:solidFill>
              <w14:schemeClr w14:val="tx1"/>
            </w14:solidFill>
          </w14:textFill>
        </w:rPr>
        <w:t>元）</w:t>
      </w:r>
      <w:r>
        <w:rPr>
          <w:bCs/>
          <w:color w:val="000000" w:themeColor="text1"/>
          <w:szCs w:val="21"/>
          <w14:textFill>
            <w14:solidFill>
              <w14:schemeClr w14:val="tx1"/>
            </w14:solidFill>
          </w14:textFill>
        </w:rPr>
        <w:t xml:space="preserve"> </w:t>
      </w:r>
    </w:p>
    <w:p>
      <w:pPr>
        <w:widowControl/>
        <w:spacing w:line="360" w:lineRule="auto"/>
        <w:ind w:firstLine="420" w:firstLineChars="200"/>
        <w:jc w:val="lef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5.2谈判保证金的形式： 转账（需</w:t>
      </w:r>
      <w:r>
        <w:rPr>
          <w:rFonts w:hint="eastAsia"/>
          <w:color w:val="000000" w:themeColor="text1"/>
          <w:kern w:val="0"/>
          <w:szCs w:val="21"/>
          <w:lang w:eastAsia="zh-CN"/>
          <w14:textFill>
            <w14:solidFill>
              <w14:schemeClr w14:val="tx1"/>
            </w14:solidFill>
          </w14:textFill>
        </w:rPr>
        <w:t>从企业基本户</w:t>
      </w:r>
      <w:r>
        <w:rPr>
          <w:rFonts w:hint="eastAsia"/>
          <w:color w:val="000000" w:themeColor="text1"/>
          <w:kern w:val="0"/>
          <w:szCs w:val="21"/>
          <w14:textFill>
            <w14:solidFill>
              <w14:schemeClr w14:val="tx1"/>
            </w14:solidFill>
          </w14:textFill>
        </w:rPr>
        <w:t>一次性转出，严禁代缴，否则按无效处理）,账号信息如下：</w:t>
      </w:r>
    </w:p>
    <w:p>
      <w:pPr>
        <w:widowControl/>
        <w:spacing w:line="360" w:lineRule="auto"/>
        <w:ind w:firstLine="420" w:firstLineChars="200"/>
        <w:jc w:val="lef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投标保证金的形式：</w:t>
      </w:r>
      <w:r>
        <w:rPr>
          <w:rFonts w:hint="eastAsia" w:ascii="宋体" w:hAnsi="宋体" w:cs="宋体"/>
          <w:color w:val="000000" w:themeColor="text1"/>
          <w:kern w:val="0"/>
          <w:shd w:val="clear" w:color="auto" w:fill="FFFFFF"/>
          <w:lang w:val="en-US" w:eastAsia="zh-CN" w:bidi="ar"/>
          <w14:textFill>
            <w14:solidFill>
              <w14:schemeClr w14:val="tx1"/>
            </w14:solidFill>
          </w14:textFill>
        </w:rPr>
        <w:t>转账，不接受现金，支付到指定账户</w:t>
      </w:r>
      <w:r>
        <w:rPr>
          <w:rFonts w:hint="eastAsia"/>
          <w:color w:val="000000" w:themeColor="text1"/>
          <w:kern w:val="0"/>
          <w:szCs w:val="21"/>
          <w14:textFill>
            <w14:solidFill>
              <w14:schemeClr w14:val="tx1"/>
            </w14:solidFill>
          </w14:textFill>
        </w:rPr>
        <w:t xml:space="preserve">， </w:t>
      </w:r>
    </w:p>
    <w:p>
      <w:pPr>
        <w:pStyle w:val="10"/>
        <w:spacing w:line="360" w:lineRule="auto"/>
        <w:ind w:right="45" w:firstLine="420" w:firstLineChars="200"/>
        <w:rPr>
          <w:rFonts w:hint="eastAsia"/>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支付</w:t>
      </w:r>
      <w:r>
        <w:rPr>
          <w:rFonts w:hint="eastAsia"/>
          <w:color w:val="000000" w:themeColor="text1"/>
          <w:kern w:val="0"/>
          <w:sz w:val="21"/>
          <w:szCs w:val="21"/>
          <w:lang w:eastAsia="zh-CN"/>
          <w14:textFill>
            <w14:solidFill>
              <w14:schemeClr w14:val="tx1"/>
            </w14:solidFill>
          </w14:textFill>
        </w:rPr>
        <w:t>到指定账户</w:t>
      </w:r>
      <w:r>
        <w:rPr>
          <w:rFonts w:hint="eastAsia"/>
          <w:color w:val="000000" w:themeColor="text1"/>
          <w:kern w:val="0"/>
          <w:sz w:val="21"/>
          <w:szCs w:val="21"/>
          <w14:textFill>
            <w14:solidFill>
              <w14:schemeClr w14:val="tx1"/>
            </w14:solidFill>
          </w14:textFill>
        </w:rPr>
        <w:t>：</w:t>
      </w:r>
    </w:p>
    <w:p>
      <w:pPr>
        <w:widowControl/>
        <w:spacing w:line="360" w:lineRule="auto"/>
        <w:ind w:firstLine="420" w:firstLineChars="200"/>
        <w:jc w:val="left"/>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14:textFill>
            <w14:solidFill>
              <w14:schemeClr w14:val="tx1"/>
            </w14:solidFill>
          </w14:textFill>
        </w:rPr>
        <w:t>账户名称：</w:t>
      </w:r>
      <w:r>
        <w:rPr>
          <w:rFonts w:hint="eastAsia"/>
          <w:color w:val="000000" w:themeColor="text1"/>
          <w:kern w:val="0"/>
          <w:szCs w:val="21"/>
          <w:lang w:eastAsia="zh-CN"/>
          <w14:textFill>
            <w14:solidFill>
              <w14:schemeClr w14:val="tx1"/>
            </w14:solidFill>
          </w14:textFill>
        </w:rPr>
        <w:t>华建源工程咨询</w:t>
      </w:r>
      <w:r>
        <w:rPr>
          <w:rFonts w:hint="eastAsia"/>
          <w:color w:val="000000" w:themeColor="text1"/>
          <w:kern w:val="0"/>
          <w:szCs w:val="21"/>
          <w14:textFill>
            <w14:solidFill>
              <w14:schemeClr w14:val="tx1"/>
            </w14:solidFill>
          </w14:textFill>
        </w:rPr>
        <w:t>有限公司</w:t>
      </w:r>
      <w:r>
        <w:rPr>
          <w:rFonts w:hint="eastAsia"/>
          <w:color w:val="000000" w:themeColor="text1"/>
          <w:kern w:val="0"/>
          <w:szCs w:val="21"/>
          <w:lang w:eastAsia="zh-CN"/>
          <w14:textFill>
            <w14:solidFill>
              <w14:schemeClr w14:val="tx1"/>
            </w14:solidFill>
          </w14:textFill>
        </w:rPr>
        <w:t>海南分公司</w:t>
      </w:r>
    </w:p>
    <w:p>
      <w:pPr>
        <w:widowControl/>
        <w:spacing w:line="360" w:lineRule="auto"/>
        <w:ind w:firstLine="480" w:firstLineChars="200"/>
        <w:jc w:val="left"/>
        <w:rPr>
          <w:rFonts w:hint="default" w:eastAsia="宋体"/>
          <w:color w:val="000000" w:themeColor="text1"/>
          <w:kern w:val="0"/>
          <w:sz w:val="24"/>
          <w:szCs w:val="24"/>
          <w:lang w:val="en-US" w:eastAsia="zh-CN"/>
          <w14:textFill>
            <w14:solidFill>
              <w14:schemeClr w14:val="tx1"/>
            </w14:solidFill>
          </w14:textFill>
        </w:rPr>
      </w:pPr>
      <w:r>
        <w:rPr>
          <w:rFonts w:hint="eastAsia"/>
          <w:color w:val="000000" w:themeColor="text1"/>
          <w:kern w:val="0"/>
          <w:sz w:val="24"/>
          <w:szCs w:val="24"/>
          <w14:textFill>
            <w14:solidFill>
              <w14:schemeClr w14:val="tx1"/>
            </w14:solidFill>
          </w14:textFill>
        </w:rPr>
        <w:t>账 号：</w:t>
      </w:r>
      <w:r>
        <w:rPr>
          <w:rFonts w:hint="eastAsia"/>
          <w:color w:val="000000" w:themeColor="text1"/>
          <w:kern w:val="0"/>
          <w:sz w:val="24"/>
          <w:szCs w:val="24"/>
          <w:lang w:val="en-US" w:eastAsia="zh-CN"/>
          <w14:textFill>
            <w14:solidFill>
              <w14:schemeClr w14:val="tx1"/>
            </w14:solidFill>
          </w14:textFill>
        </w:rPr>
        <w:t>4605 0100 8436 0000 0566</w:t>
      </w:r>
    </w:p>
    <w:p>
      <w:pPr>
        <w:widowControl/>
        <w:spacing w:line="360" w:lineRule="auto"/>
        <w:ind w:firstLine="420" w:firstLineChars="200"/>
        <w:jc w:val="left"/>
        <w:rPr>
          <w:rFonts w:hint="eastAsia" w:eastAsia="宋体"/>
          <w:color w:val="000000" w:themeColor="text1"/>
          <w:kern w:val="0"/>
          <w:sz w:val="21"/>
          <w:szCs w:val="21"/>
          <w:lang w:eastAsia="zh-CN"/>
          <w14:textFill>
            <w14:solidFill>
              <w14:schemeClr w14:val="tx1"/>
            </w14:solidFill>
          </w14:textFill>
        </w:rPr>
      </w:pPr>
      <w:r>
        <w:rPr>
          <w:rFonts w:hint="eastAsia"/>
          <w:color w:val="000000" w:themeColor="text1"/>
          <w:kern w:val="0"/>
          <w:sz w:val="21"/>
          <w:szCs w:val="21"/>
          <w14:textFill>
            <w14:solidFill>
              <w14:schemeClr w14:val="tx1"/>
            </w14:solidFill>
          </w14:textFill>
        </w:rPr>
        <w:t>开户银行：</w:t>
      </w:r>
      <w:r>
        <w:rPr>
          <w:rFonts w:hint="eastAsia"/>
          <w:color w:val="000000" w:themeColor="text1"/>
          <w:kern w:val="0"/>
          <w:sz w:val="21"/>
          <w:szCs w:val="21"/>
          <w:lang w:eastAsia="zh-CN"/>
          <w14:textFill>
            <w14:solidFill>
              <w14:schemeClr w14:val="tx1"/>
            </w14:solidFill>
          </w14:textFill>
        </w:rPr>
        <w:t>中国建设银行股份有限公司海口西沙路</w:t>
      </w:r>
    </w:p>
    <w:p>
      <w:pPr>
        <w:widowControl/>
        <w:spacing w:line="360" w:lineRule="auto"/>
        <w:ind w:firstLine="420" w:firstLineChars="200"/>
        <w:jc w:val="left"/>
        <w:rPr>
          <w:rFonts w:hint="eastAsia" w:eastAsia="宋体"/>
          <w:color w:val="000000" w:themeColor="text1"/>
          <w:kern w:val="0"/>
          <w:sz w:val="21"/>
          <w:szCs w:val="21"/>
          <w:lang w:eastAsia="zh-CN"/>
          <w14:textFill>
            <w14:solidFill>
              <w14:schemeClr w14:val="tx1"/>
            </w14:solidFill>
          </w14:textFill>
        </w:rPr>
      </w:pPr>
      <w:r>
        <w:rPr>
          <w:rFonts w:hint="eastAsia"/>
          <w:color w:val="000000" w:themeColor="text1"/>
          <w:kern w:val="0"/>
          <w:sz w:val="21"/>
          <w:szCs w:val="21"/>
          <w14:textFill>
            <w14:solidFill>
              <w14:schemeClr w14:val="tx1"/>
            </w14:solidFill>
          </w14:textFill>
        </w:rPr>
        <w:t>谈判保证金到账截止时间：</w:t>
      </w:r>
      <w:r>
        <w:rPr>
          <w:rFonts w:hint="eastAsia"/>
          <w:color w:val="000000" w:themeColor="text1"/>
          <w:kern w:val="0"/>
          <w:sz w:val="21"/>
          <w:szCs w:val="21"/>
          <w:lang w:eastAsia="zh-CN"/>
          <w14:textFill>
            <w14:solidFill>
              <w14:schemeClr w14:val="tx1"/>
            </w14:solidFill>
          </w14:textFill>
        </w:rPr>
        <w:t>同</w:t>
      </w:r>
      <w:r>
        <w:rPr>
          <w:rFonts w:hint="eastAsia" w:ascii="宋体" w:hAnsi="宋体" w:cs="宋体"/>
          <w:color w:val="000000" w:themeColor="text1"/>
          <w:kern w:val="0"/>
          <w:sz w:val="21"/>
          <w:szCs w:val="21"/>
          <w:shd w:val="clear" w:color="auto" w:fill="FFFFFF"/>
          <w:lang w:bidi="ar"/>
          <w14:textFill>
            <w14:solidFill>
              <w14:schemeClr w14:val="tx1"/>
            </w14:solidFill>
          </w14:textFill>
        </w:rPr>
        <w:t>响应文件递交截止时间</w:t>
      </w:r>
      <w:r>
        <w:rPr>
          <w:rFonts w:hint="eastAsia"/>
          <w:color w:val="000000" w:themeColor="text1"/>
          <w:kern w:val="0"/>
          <w:sz w:val="21"/>
          <w:szCs w:val="21"/>
          <w14:textFill>
            <w14:solidFill>
              <w14:schemeClr w14:val="tx1"/>
            </w14:solidFill>
          </w14:textFill>
        </w:rPr>
        <w:t>。</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5.3</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按要求在</w:t>
      </w:r>
      <w:r>
        <w:rPr>
          <w:rFonts w:hint="eastAsia" w:eastAsia="宋体"/>
          <w:bCs/>
          <w:color w:val="000000" w:themeColor="text1"/>
          <w:sz w:val="21"/>
          <w:szCs w:val="21"/>
          <w:lang w:eastAsia="zh-CN"/>
          <w14:textFill>
            <w14:solidFill>
              <w14:schemeClr w14:val="tx1"/>
            </w14:solidFill>
          </w14:textFill>
        </w:rPr>
        <w:t>响应</w:t>
      </w:r>
      <w:r>
        <w:rPr>
          <w:rFonts w:hint="eastAsia"/>
          <w:bCs/>
          <w:color w:val="000000" w:themeColor="text1"/>
          <w:sz w:val="21"/>
          <w:szCs w:val="21"/>
          <w14:textFill>
            <w14:solidFill>
              <w14:schemeClr w14:val="tx1"/>
            </w14:solidFill>
          </w14:textFill>
        </w:rPr>
        <w:t>截止时间前缴纳谈判保证金。在开标时，对于未按要求提交谈判保证金的</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，谈判小组将视其为非响应性竞标而予以拒绝，不得参与</w:t>
      </w:r>
      <w:r>
        <w:rPr>
          <w:rFonts w:hint="eastAsia" w:eastAsia="宋体"/>
          <w:bCs/>
          <w:color w:val="000000" w:themeColor="text1"/>
          <w:sz w:val="21"/>
          <w:szCs w:val="21"/>
          <w:lang w:eastAsia="zh-CN"/>
          <w14:textFill>
            <w14:solidFill>
              <w14:schemeClr w14:val="tx1"/>
            </w14:solidFill>
          </w14:textFill>
        </w:rPr>
        <w:t>谈判</w:t>
      </w:r>
      <w:r>
        <w:rPr>
          <w:rFonts w:hint="eastAsia"/>
          <w:bCs/>
          <w:color w:val="000000" w:themeColor="text1"/>
          <w:sz w:val="21"/>
          <w:szCs w:val="21"/>
          <w14:textFill>
            <w14:solidFill>
              <w14:schemeClr w14:val="tx1"/>
            </w14:solidFill>
          </w14:textFill>
        </w:rPr>
        <w:t>。</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5.4未中选的谈判保证金，于确定成交人后5日内退还</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，不计利息。 </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5.5中选人的谈判保证金，于签订合同日后5日内退还</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，不计利息。</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5.6发生下列情况之一的，谈判保证金不予退还： </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供应商在有效期内撤回其响应文件的；</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eastAsia="宋体"/>
          <w:bCs/>
          <w:color w:val="000000" w:themeColor="text1"/>
          <w:sz w:val="21"/>
          <w:szCs w:val="21"/>
          <w:lang w:val="en-US" w:eastAsia="zh-CN"/>
          <w14:textFill>
            <w14:solidFill>
              <w14:schemeClr w14:val="tx1"/>
            </w14:solidFill>
          </w14:textFill>
        </w:rPr>
        <w:t>5</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6</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1</w:t>
      </w:r>
      <w:r>
        <w:rPr>
          <w:rFonts w:hint="eastAsia"/>
          <w:bCs/>
          <w:color w:val="000000" w:themeColor="text1"/>
          <w:sz w:val="21"/>
          <w:szCs w:val="21"/>
          <w14:textFill>
            <w14:solidFill>
              <w14:schemeClr w14:val="tx1"/>
            </w14:solidFill>
          </w14:textFill>
        </w:rPr>
        <w:t xml:space="preserve"> 供应商在采购活动中有违法、违纪行为的；</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eastAsia="宋体"/>
          <w:bCs/>
          <w:color w:val="000000" w:themeColor="text1"/>
          <w:sz w:val="21"/>
          <w:szCs w:val="21"/>
          <w:lang w:val="en-US" w:eastAsia="zh-CN"/>
          <w14:textFill>
            <w14:solidFill>
              <w14:schemeClr w14:val="tx1"/>
            </w14:solidFill>
          </w14:textFill>
        </w:rPr>
        <w:t>5</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6</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2</w:t>
      </w:r>
      <w:r>
        <w:rPr>
          <w:rFonts w:hint="eastAsia"/>
          <w:bCs/>
          <w:color w:val="000000" w:themeColor="text1"/>
          <w:sz w:val="21"/>
          <w:szCs w:val="21"/>
          <w14:textFill>
            <w14:solidFill>
              <w14:schemeClr w14:val="tx1"/>
            </w14:solidFill>
          </w14:textFill>
        </w:rPr>
        <w:t xml:space="preserve"> 成交供应商无正当理由不与采购人签订政府采购合同的；</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eastAsia="宋体"/>
          <w:bCs/>
          <w:color w:val="000000" w:themeColor="text1"/>
          <w:sz w:val="21"/>
          <w:szCs w:val="21"/>
          <w:lang w:val="en-US" w:eastAsia="zh-CN"/>
          <w14:textFill>
            <w14:solidFill>
              <w14:schemeClr w14:val="tx1"/>
            </w14:solidFill>
          </w14:textFill>
        </w:rPr>
        <w:t>5</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6</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3</w:t>
      </w:r>
      <w:r>
        <w:rPr>
          <w:rFonts w:hint="eastAsia"/>
          <w:bCs/>
          <w:color w:val="000000" w:themeColor="text1"/>
          <w:sz w:val="21"/>
          <w:szCs w:val="21"/>
          <w14:textFill>
            <w14:solidFill>
              <w14:schemeClr w14:val="tx1"/>
            </w14:solidFill>
          </w14:textFill>
        </w:rPr>
        <w:t xml:space="preserve"> 成交供应商未按谈判文件要求交纳履约保证金的；</w:t>
      </w:r>
    </w:p>
    <w:p>
      <w:pPr>
        <w:spacing w:line="360" w:lineRule="auto"/>
        <w:ind w:firstLine="420" w:firstLineChars="200"/>
        <w:rPr>
          <w:bCs/>
          <w:color w:val="000000" w:themeColor="text1"/>
          <w:sz w:val="21"/>
          <w:szCs w:val="21"/>
          <w14:textFill>
            <w14:solidFill>
              <w14:schemeClr w14:val="tx1"/>
            </w14:solidFill>
          </w14:textFill>
        </w:rPr>
      </w:pPr>
      <w:r>
        <w:rPr>
          <w:rFonts w:hint="eastAsia" w:eastAsia="宋体"/>
          <w:bCs/>
          <w:color w:val="000000" w:themeColor="text1"/>
          <w:sz w:val="21"/>
          <w:szCs w:val="21"/>
          <w:lang w:val="en-US" w:eastAsia="zh-CN"/>
          <w14:textFill>
            <w14:solidFill>
              <w14:schemeClr w14:val="tx1"/>
            </w14:solidFill>
          </w14:textFill>
        </w:rPr>
        <w:t>5</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6</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 xml:space="preserve"> 供应商在响应文件中提供虚假材料的；</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eastAsia="宋体"/>
          <w:bCs/>
          <w:color w:val="000000" w:themeColor="text1"/>
          <w:sz w:val="21"/>
          <w:szCs w:val="21"/>
          <w:lang w:val="en-US" w:eastAsia="zh-CN"/>
          <w14:textFill>
            <w14:solidFill>
              <w14:schemeClr w14:val="tx1"/>
            </w14:solidFill>
          </w14:textFill>
        </w:rPr>
        <w:t>5</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6</w:t>
      </w:r>
      <w:r>
        <w:rPr>
          <w:rFonts w:hint="eastAsia"/>
          <w:bCs/>
          <w:color w:val="000000" w:themeColor="text1"/>
          <w:sz w:val="21"/>
          <w:szCs w:val="21"/>
          <w14:textFill>
            <w14:solidFill>
              <w14:schemeClr w14:val="tx1"/>
            </w14:solidFill>
          </w14:textFill>
        </w:rPr>
        <w:t>.</w:t>
      </w:r>
      <w:r>
        <w:rPr>
          <w:rFonts w:hint="eastAsia" w:eastAsia="宋体"/>
          <w:bCs/>
          <w:color w:val="000000" w:themeColor="text1"/>
          <w:sz w:val="21"/>
          <w:szCs w:val="21"/>
          <w:lang w:val="en-US" w:eastAsia="zh-CN"/>
          <w14:textFill>
            <w14:solidFill>
              <w14:schemeClr w14:val="tx1"/>
            </w14:solidFill>
          </w14:textFill>
        </w:rPr>
        <w:t xml:space="preserve">5 </w:t>
      </w:r>
      <w:r>
        <w:rPr>
          <w:rFonts w:hint="eastAsia"/>
          <w:bCs/>
          <w:color w:val="000000" w:themeColor="text1"/>
          <w:sz w:val="21"/>
          <w:szCs w:val="21"/>
          <w14:textFill>
            <w14:solidFill>
              <w14:schemeClr w14:val="tx1"/>
            </w14:solidFill>
          </w14:textFill>
        </w:rPr>
        <w:t>签定合同后无力履行合同或擅自变更合同的</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 xml:space="preserve">。 </w:t>
      </w:r>
    </w:p>
    <w:p>
      <w:pPr>
        <w:spacing w:line="360" w:lineRule="auto"/>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6、有下列情况之一者其</w:t>
      </w:r>
      <w:r>
        <w:rPr>
          <w:rFonts w:hint="eastAsia" w:eastAsia="宋体"/>
          <w:b/>
          <w:bCs/>
          <w:color w:val="000000" w:themeColor="text1"/>
          <w:sz w:val="21"/>
          <w:szCs w:val="21"/>
          <w:lang w:eastAsia="zh-CN"/>
          <w14:textFill>
            <w14:solidFill>
              <w14:schemeClr w14:val="tx1"/>
            </w14:solidFill>
          </w14:textFill>
        </w:rPr>
        <w:t>响应文件</w:t>
      </w:r>
      <w:r>
        <w:rPr>
          <w:rFonts w:hint="eastAsia"/>
          <w:b/>
          <w:bCs/>
          <w:color w:val="000000" w:themeColor="text1"/>
          <w:sz w:val="21"/>
          <w:szCs w:val="21"/>
          <w14:textFill>
            <w14:solidFill>
              <w14:schemeClr w14:val="tx1"/>
            </w14:solidFill>
          </w14:textFill>
        </w:rPr>
        <w:t>无效</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6.1</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资格证明文件不齐备的；</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6.2有意串标或提供虚假证明材料者；</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6.3</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逾期送达</w:t>
      </w:r>
      <w:r>
        <w:rPr>
          <w:rFonts w:hint="eastAsia" w:eastAsia="宋体"/>
          <w:bCs/>
          <w:color w:val="000000" w:themeColor="text1"/>
          <w:sz w:val="21"/>
          <w:szCs w:val="21"/>
          <w:lang w:eastAsia="zh-CN"/>
          <w14:textFill>
            <w14:solidFill>
              <w14:schemeClr w14:val="tx1"/>
            </w14:solidFill>
          </w14:textFill>
        </w:rPr>
        <w:t>响应</w:t>
      </w:r>
      <w:r>
        <w:rPr>
          <w:rFonts w:hint="eastAsia"/>
          <w:bCs/>
          <w:color w:val="000000" w:themeColor="text1"/>
          <w:sz w:val="21"/>
          <w:szCs w:val="21"/>
          <w14:textFill>
            <w14:solidFill>
              <w14:schemeClr w14:val="tx1"/>
            </w14:solidFill>
          </w14:textFill>
        </w:rPr>
        <w:t>文件；</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6.4逾期提供谈判保证金或不提供谈判保证金。</w:t>
      </w:r>
    </w:p>
    <w:p>
      <w:pPr>
        <w:spacing w:line="360" w:lineRule="auto"/>
        <w:rPr>
          <w:rFonts w:hint="eastAsia"/>
          <w:b/>
          <w:bCs w:val="0"/>
          <w:color w:val="000000" w:themeColor="text1"/>
          <w:sz w:val="28"/>
          <w:szCs w:val="28"/>
          <w14:textFill>
            <w14:solidFill>
              <w14:schemeClr w14:val="tx1"/>
            </w14:solidFill>
          </w14:textFill>
        </w:rPr>
      </w:pPr>
      <w:r>
        <w:rPr>
          <w:rFonts w:hint="eastAsia"/>
          <w:b/>
          <w:bCs w:val="0"/>
          <w:color w:val="000000" w:themeColor="text1"/>
          <w:sz w:val="28"/>
          <w:szCs w:val="28"/>
          <w14:textFill>
            <w14:solidFill>
              <w14:schemeClr w14:val="tx1"/>
            </w14:solidFill>
          </w14:textFill>
        </w:rPr>
        <w:t>二、竞争性谈判文件</w:t>
      </w:r>
    </w:p>
    <w:p>
      <w:pPr>
        <w:spacing w:line="360" w:lineRule="auto"/>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7、竞争性谈判文件</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7.1竞争性谈判文件（以下简称：谈判文件）包括：</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7.1.1 第一部分  竞争性谈判公告</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 xml:space="preserve">7.1.2 第二部分  </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须知</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7.1.3 第三部分  合同条款</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7.1.</w:t>
      </w:r>
      <w:r>
        <w:rPr>
          <w:rFonts w:hint="eastAsia"/>
          <w:bCs/>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第</w:t>
      </w:r>
      <w:r>
        <w:rPr>
          <w:rFonts w:hint="eastAsia"/>
          <w:bCs/>
          <w:color w:val="000000" w:themeColor="text1"/>
          <w:sz w:val="21"/>
          <w:szCs w:val="21"/>
          <w:lang w:eastAsia="zh-CN"/>
          <w14:textFill>
            <w14:solidFill>
              <w14:schemeClr w14:val="tx1"/>
            </w14:solidFill>
          </w14:textFill>
        </w:rPr>
        <w:t>四</w:t>
      </w:r>
      <w:r>
        <w:rPr>
          <w:rFonts w:hint="eastAsia"/>
          <w:bCs/>
          <w:color w:val="000000" w:themeColor="text1"/>
          <w:sz w:val="21"/>
          <w:szCs w:val="21"/>
          <w14:textFill>
            <w14:solidFill>
              <w14:schemeClr w14:val="tx1"/>
            </w14:solidFill>
          </w14:textFill>
        </w:rPr>
        <w:t xml:space="preserve">部分  </w:t>
      </w:r>
      <w:r>
        <w:rPr>
          <w:rFonts w:hint="eastAsia" w:eastAsia="宋体"/>
          <w:bCs/>
          <w:color w:val="000000" w:themeColor="text1"/>
          <w:sz w:val="21"/>
          <w:szCs w:val="21"/>
          <w:lang w:eastAsia="zh-CN"/>
          <w14:textFill>
            <w14:solidFill>
              <w14:schemeClr w14:val="tx1"/>
            </w14:solidFill>
          </w14:textFill>
        </w:rPr>
        <w:t>用户需求</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7.1.</w:t>
      </w:r>
      <w:r>
        <w:rPr>
          <w:rFonts w:hint="eastAsia"/>
          <w:bCs/>
          <w:color w:val="000000" w:themeColor="text1"/>
          <w:sz w:val="21"/>
          <w:szCs w:val="21"/>
          <w:lang w:val="en-US" w:eastAsia="zh-CN"/>
          <w14:textFill>
            <w14:solidFill>
              <w14:schemeClr w14:val="tx1"/>
            </w14:solidFill>
          </w14:textFill>
        </w:rPr>
        <w:t>5</w:t>
      </w:r>
      <w:r>
        <w:rPr>
          <w:rFonts w:hint="eastAsia"/>
          <w:bCs/>
          <w:color w:val="000000" w:themeColor="text1"/>
          <w:sz w:val="21"/>
          <w:szCs w:val="21"/>
          <w14:textFill>
            <w14:solidFill>
              <w14:schemeClr w14:val="tx1"/>
            </w14:solidFill>
          </w14:textFill>
        </w:rPr>
        <w:t xml:space="preserve"> 第</w:t>
      </w:r>
      <w:r>
        <w:rPr>
          <w:rFonts w:hint="eastAsia" w:eastAsia="宋体"/>
          <w:bCs/>
          <w:color w:val="000000" w:themeColor="text1"/>
          <w:sz w:val="21"/>
          <w:szCs w:val="21"/>
          <w:lang w:eastAsia="zh-CN"/>
          <w14:textFill>
            <w14:solidFill>
              <w14:schemeClr w14:val="tx1"/>
            </w14:solidFill>
          </w14:textFill>
        </w:rPr>
        <w:t>五</w:t>
      </w:r>
      <w:r>
        <w:rPr>
          <w:rFonts w:hint="eastAsia"/>
          <w:bCs/>
          <w:color w:val="000000" w:themeColor="text1"/>
          <w:sz w:val="21"/>
          <w:szCs w:val="21"/>
          <w14:textFill>
            <w14:solidFill>
              <w14:schemeClr w14:val="tx1"/>
            </w14:solidFill>
          </w14:textFill>
        </w:rPr>
        <w:t xml:space="preserve">部分 </w:t>
      </w:r>
      <w:r>
        <w:rPr>
          <w:rFonts w:hint="eastAsia" w:eastAsia="宋体"/>
          <w:bCs/>
          <w:color w:val="000000" w:themeColor="text1"/>
          <w:sz w:val="21"/>
          <w:szCs w:val="21"/>
          <w:lang w:val="en-US" w:eastAsia="zh-CN"/>
          <w14:textFill>
            <w14:solidFill>
              <w14:schemeClr w14:val="tx1"/>
            </w14:solidFill>
          </w14:textFill>
        </w:rPr>
        <w:t xml:space="preserve"> 响应</w:t>
      </w:r>
      <w:r>
        <w:rPr>
          <w:rFonts w:hint="eastAsia"/>
          <w:bCs/>
          <w:color w:val="000000" w:themeColor="text1"/>
          <w:sz w:val="21"/>
          <w:szCs w:val="21"/>
          <w14:textFill>
            <w14:solidFill>
              <w14:schemeClr w14:val="tx1"/>
            </w14:solidFill>
          </w14:textFill>
        </w:rPr>
        <w:t>文件格式</w:t>
      </w:r>
    </w:p>
    <w:p>
      <w:pPr>
        <w:spacing w:line="360" w:lineRule="auto"/>
        <w:ind w:firstLine="420" w:firstLineChars="200"/>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 xml:space="preserve">7.2 </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应认真阅读谈判文件中所有的事项、格式、条款和规范等要求。如果</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没有按照谈判文件要求提交全部资料，或者</w:t>
      </w:r>
      <w:r>
        <w:rPr>
          <w:rFonts w:hint="eastAsia" w:eastAsia="宋体"/>
          <w:bCs/>
          <w:color w:val="000000" w:themeColor="text1"/>
          <w:sz w:val="21"/>
          <w:szCs w:val="21"/>
          <w:lang w:eastAsia="zh-CN"/>
          <w14:textFill>
            <w14:solidFill>
              <w14:schemeClr w14:val="tx1"/>
            </w14:solidFill>
          </w14:textFill>
        </w:rPr>
        <w:t>响应</w:t>
      </w:r>
      <w:r>
        <w:rPr>
          <w:rFonts w:hint="eastAsia"/>
          <w:bCs/>
          <w:color w:val="000000" w:themeColor="text1"/>
          <w:sz w:val="21"/>
          <w:szCs w:val="21"/>
          <w14:textFill>
            <w14:solidFill>
              <w14:schemeClr w14:val="tx1"/>
            </w14:solidFill>
          </w14:textFill>
        </w:rPr>
        <w:t>文件没有对谈判文件在各方面都做出实质性响应，其风险应由</w:t>
      </w:r>
      <w:r>
        <w:rPr>
          <w:rFonts w:hint="eastAsia" w:eastAsia="宋体"/>
          <w:bCs/>
          <w:color w:val="000000" w:themeColor="text1"/>
          <w:sz w:val="21"/>
          <w:szCs w:val="21"/>
          <w:lang w:eastAsia="zh-CN"/>
          <w14:textFill>
            <w14:solidFill>
              <w14:schemeClr w14:val="tx1"/>
            </w14:solidFill>
          </w14:textFill>
        </w:rPr>
        <w:t>供应商</w:t>
      </w:r>
      <w:r>
        <w:rPr>
          <w:rFonts w:hint="eastAsia"/>
          <w:bCs/>
          <w:color w:val="000000" w:themeColor="text1"/>
          <w:sz w:val="21"/>
          <w:szCs w:val="21"/>
          <w14:textFill>
            <w14:solidFill>
              <w14:schemeClr w14:val="tx1"/>
            </w14:solidFill>
          </w14:textFill>
        </w:rPr>
        <w:t>承担。根据有关条款规定，没有实质性响应谈判文件要求的</w:t>
      </w:r>
      <w:r>
        <w:rPr>
          <w:rFonts w:hint="eastAsia" w:eastAsia="宋体"/>
          <w:bCs/>
          <w:color w:val="000000" w:themeColor="text1"/>
          <w:sz w:val="21"/>
          <w:szCs w:val="21"/>
          <w:lang w:eastAsia="zh-CN"/>
          <w14:textFill>
            <w14:solidFill>
              <w14:schemeClr w14:val="tx1"/>
            </w14:solidFill>
          </w14:textFill>
        </w:rPr>
        <w:t>响应文件</w:t>
      </w:r>
      <w:r>
        <w:rPr>
          <w:rFonts w:hint="eastAsia"/>
          <w:bCs/>
          <w:color w:val="000000" w:themeColor="text1"/>
          <w:sz w:val="21"/>
          <w:szCs w:val="21"/>
          <w14:textFill>
            <w14:solidFill>
              <w14:schemeClr w14:val="tx1"/>
            </w14:solidFill>
          </w14:textFill>
        </w:rPr>
        <w:t>将被拒绝。</w:t>
      </w:r>
    </w:p>
    <w:p>
      <w:pPr>
        <w:spacing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8、谈判文件的澄清</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8.1任何要求对谈判文件进行澄清的</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，均应在</w:t>
      </w:r>
      <w:r>
        <w:rPr>
          <w:rFonts w:hint="eastAsia" w:eastAsia="宋体"/>
          <w:bCs/>
          <w:color w:val="000000" w:themeColor="text1"/>
          <w:szCs w:val="21"/>
          <w:lang w:eastAsia="zh-CN"/>
          <w14:textFill>
            <w14:solidFill>
              <w14:schemeClr w14:val="tx1"/>
            </w14:solidFill>
          </w14:textFill>
        </w:rPr>
        <w:t>响应</w:t>
      </w:r>
      <w:r>
        <w:rPr>
          <w:rFonts w:hint="eastAsia"/>
          <w:bCs/>
          <w:color w:val="000000" w:themeColor="text1"/>
          <w:szCs w:val="21"/>
          <w14:textFill>
            <w14:solidFill>
              <w14:schemeClr w14:val="tx1"/>
            </w14:solidFill>
          </w14:textFill>
        </w:rPr>
        <w:t>截止时间二天前按竞争性谈判采购公告中的联系方式，向采购人咨询，采购人对</w:t>
      </w:r>
      <w:r>
        <w:rPr>
          <w:rFonts w:hint="eastAsia" w:eastAsia="宋体"/>
          <w:bCs/>
          <w:color w:val="000000" w:themeColor="text1"/>
          <w:szCs w:val="21"/>
          <w:lang w:eastAsia="zh-CN"/>
          <w14:textFill>
            <w14:solidFill>
              <w14:schemeClr w14:val="tx1"/>
            </w14:solidFill>
          </w14:textFill>
        </w:rPr>
        <w:t>响应</w:t>
      </w:r>
      <w:r>
        <w:rPr>
          <w:rFonts w:hint="eastAsia"/>
          <w:bCs/>
          <w:color w:val="000000" w:themeColor="text1"/>
          <w:szCs w:val="21"/>
          <w14:textFill>
            <w14:solidFill>
              <w14:schemeClr w14:val="tx1"/>
            </w14:solidFill>
          </w14:textFill>
        </w:rPr>
        <w:t>截止时间一天前收到的任何澄清要求将以书面形式予以答复，同时将书面答复传送给已购买谈判文件的每个</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，答复中包括所有问题，但不包括问题的来源。</w:t>
      </w:r>
    </w:p>
    <w:p>
      <w:pPr>
        <w:spacing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9、谈判文件的修改</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9.1在</w:t>
      </w:r>
      <w:r>
        <w:rPr>
          <w:rFonts w:hint="eastAsia" w:eastAsia="宋体"/>
          <w:bCs/>
          <w:color w:val="000000" w:themeColor="text1"/>
          <w:szCs w:val="21"/>
          <w:lang w:eastAsia="zh-CN"/>
          <w14:textFill>
            <w14:solidFill>
              <w14:schemeClr w14:val="tx1"/>
            </w14:solidFill>
          </w14:textFill>
        </w:rPr>
        <w:t>响应</w:t>
      </w:r>
      <w:r>
        <w:rPr>
          <w:rFonts w:hint="eastAsia"/>
          <w:bCs/>
          <w:color w:val="000000" w:themeColor="text1"/>
          <w:szCs w:val="21"/>
          <w14:textFill>
            <w14:solidFill>
              <w14:schemeClr w14:val="tx1"/>
            </w14:solidFill>
          </w14:textFill>
        </w:rPr>
        <w:t>截止前，无论出于何种原因, 采购人均可主动地或在解答</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提出的澄清问题时对谈判文件进行修改;</w:t>
      </w:r>
    </w:p>
    <w:p>
      <w:pPr>
        <w:spacing w:line="360" w:lineRule="auto"/>
        <w:ind w:firstLine="420" w:firstLineChars="200"/>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9.2谈判文件的修改将以书面形式，包括传真，通知所有购买谈判文件的</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，并对其具有约束力。</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应立即以传真或电传形式回复采购人，确认已收到修改文件；</w:t>
      </w:r>
    </w:p>
    <w:p>
      <w:pPr>
        <w:spacing w:line="360" w:lineRule="auto"/>
        <w:ind w:firstLine="420" w:firstLineChars="200"/>
        <w:rPr>
          <w:rFonts w:hint="eastAsia"/>
          <w:b/>
          <w:bCs/>
          <w:color w:val="000000" w:themeColor="text1"/>
          <w:sz w:val="24"/>
          <w14:textFill>
            <w14:solidFill>
              <w14:schemeClr w14:val="tx1"/>
            </w14:solidFill>
          </w14:textFill>
        </w:rPr>
      </w:pPr>
      <w:r>
        <w:rPr>
          <w:rFonts w:hint="eastAsia"/>
          <w:bCs/>
          <w:color w:val="000000" w:themeColor="text1"/>
          <w:szCs w:val="21"/>
          <w14:textFill>
            <w14:solidFill>
              <w14:schemeClr w14:val="tx1"/>
            </w14:solidFill>
          </w14:textFill>
        </w:rPr>
        <w:t>9.3为使</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编写</w:t>
      </w:r>
      <w:r>
        <w:rPr>
          <w:rFonts w:hint="eastAsia" w:eastAsia="宋体"/>
          <w:bCs/>
          <w:color w:val="000000" w:themeColor="text1"/>
          <w:szCs w:val="21"/>
          <w:lang w:eastAsia="zh-CN"/>
          <w14:textFill>
            <w14:solidFill>
              <w14:schemeClr w14:val="tx1"/>
            </w14:solidFill>
          </w14:textFill>
        </w:rPr>
        <w:t>响应</w:t>
      </w:r>
      <w:r>
        <w:rPr>
          <w:rFonts w:hint="eastAsia"/>
          <w:bCs/>
          <w:color w:val="000000" w:themeColor="text1"/>
          <w:szCs w:val="21"/>
          <w14:textFill>
            <w14:solidFill>
              <w14:schemeClr w14:val="tx1"/>
            </w14:solidFill>
          </w14:textFill>
        </w:rPr>
        <w:t>文件有充分的时间对谈判文件的修改部份进行研究，采购人有权推迟</w:t>
      </w:r>
      <w:r>
        <w:rPr>
          <w:rFonts w:hint="eastAsia" w:eastAsia="宋体"/>
          <w:bCs/>
          <w:color w:val="000000" w:themeColor="text1"/>
          <w:szCs w:val="21"/>
          <w:lang w:eastAsia="zh-CN"/>
          <w14:textFill>
            <w14:solidFill>
              <w14:schemeClr w14:val="tx1"/>
            </w14:solidFill>
          </w14:textFill>
        </w:rPr>
        <w:t>响应</w:t>
      </w:r>
      <w:r>
        <w:rPr>
          <w:rFonts w:hint="eastAsia"/>
          <w:bCs/>
          <w:color w:val="000000" w:themeColor="text1"/>
          <w:szCs w:val="21"/>
          <w14:textFill>
            <w14:solidFill>
              <w14:schemeClr w14:val="tx1"/>
            </w14:solidFill>
          </w14:textFill>
        </w:rPr>
        <w:t>截止时间和谈判（开标）时间，并将此变更书面通知所有购买谈判文件的</w:t>
      </w:r>
      <w:r>
        <w:rPr>
          <w:rFonts w:hint="eastAsia" w:eastAsia="宋体"/>
          <w:bCs/>
          <w:color w:val="000000" w:themeColor="text1"/>
          <w:szCs w:val="21"/>
          <w:lang w:eastAsia="zh-CN"/>
          <w14:textFill>
            <w14:solidFill>
              <w14:schemeClr w14:val="tx1"/>
            </w14:solidFill>
          </w14:textFill>
        </w:rPr>
        <w:t>供应商</w:t>
      </w:r>
      <w:r>
        <w:rPr>
          <w:rFonts w:hint="eastAsia"/>
          <w:bCs/>
          <w:color w:val="000000" w:themeColor="text1"/>
          <w:szCs w:val="21"/>
          <w14:textFill>
            <w14:solidFill>
              <w14:schemeClr w14:val="tx1"/>
            </w14:solidFill>
          </w14:textFill>
        </w:rPr>
        <w:t>。</w:t>
      </w:r>
    </w:p>
    <w:p>
      <w:pPr>
        <w:spacing w:line="360" w:lineRule="auto"/>
        <w:rPr>
          <w:rFonts w:hint="eastAsia" w:ascii="宋体" w:hAnsi="宋体"/>
          <w:b/>
          <w:bCs w:val="0"/>
          <w:color w:val="000000" w:themeColor="text1"/>
          <w:sz w:val="28"/>
          <w:szCs w:val="28"/>
          <w14:textFill>
            <w14:solidFill>
              <w14:schemeClr w14:val="tx1"/>
            </w14:solidFill>
          </w14:textFill>
        </w:rPr>
      </w:pPr>
      <w:r>
        <w:rPr>
          <w:rFonts w:hint="eastAsia" w:ascii="宋体" w:hAnsi="宋体"/>
          <w:b/>
          <w:bCs w:val="0"/>
          <w:color w:val="000000" w:themeColor="text1"/>
          <w:sz w:val="28"/>
          <w:szCs w:val="28"/>
          <w14:textFill>
            <w14:solidFill>
              <w14:schemeClr w14:val="tx1"/>
            </w14:solidFill>
          </w14:textFill>
        </w:rPr>
        <w:t>三、竞争性谈判</w:t>
      </w:r>
      <w:r>
        <w:rPr>
          <w:rFonts w:hint="eastAsia" w:ascii="宋体" w:hAnsi="宋体" w:eastAsia="宋体"/>
          <w:b/>
          <w:bCs w:val="0"/>
          <w:color w:val="000000" w:themeColor="text1"/>
          <w:sz w:val="28"/>
          <w:szCs w:val="28"/>
          <w:lang w:eastAsia="zh-CN"/>
          <w14:textFill>
            <w14:solidFill>
              <w14:schemeClr w14:val="tx1"/>
            </w14:solidFill>
          </w14:textFill>
        </w:rPr>
        <w:t>响应</w:t>
      </w:r>
      <w:r>
        <w:rPr>
          <w:rFonts w:hint="eastAsia" w:ascii="宋体" w:hAnsi="宋体"/>
          <w:b/>
          <w:bCs w:val="0"/>
          <w:color w:val="000000" w:themeColor="text1"/>
          <w:sz w:val="28"/>
          <w:szCs w:val="28"/>
          <w14:textFill>
            <w14:solidFill>
              <w14:schemeClr w14:val="tx1"/>
            </w14:solidFill>
          </w14:textFill>
        </w:rPr>
        <w:t>文件的编制要求</w:t>
      </w:r>
    </w:p>
    <w:p>
      <w:pPr>
        <w:spacing w:line="360" w:lineRule="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10、竞争性谈判</w:t>
      </w:r>
      <w:r>
        <w:rPr>
          <w:rFonts w:hint="eastAsia" w:ascii="宋体" w:hAnsi="宋体" w:eastAsia="宋体"/>
          <w:b/>
          <w:bCs/>
          <w:color w:val="000000" w:themeColor="text1"/>
          <w:szCs w:val="21"/>
          <w:lang w:eastAsia="zh-CN"/>
          <w14:textFill>
            <w14:solidFill>
              <w14:schemeClr w14:val="tx1"/>
            </w14:solidFill>
          </w14:textFill>
        </w:rPr>
        <w:t>响应</w:t>
      </w:r>
      <w:r>
        <w:rPr>
          <w:rFonts w:hint="eastAsia" w:ascii="宋体" w:hAnsi="宋体"/>
          <w:b/>
          <w:bCs/>
          <w:color w:val="000000" w:themeColor="text1"/>
          <w:szCs w:val="21"/>
          <w14:textFill>
            <w14:solidFill>
              <w14:schemeClr w14:val="tx1"/>
            </w14:solidFill>
          </w14:textFill>
        </w:rPr>
        <w:t>文件组成</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10.1谈判响应函</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10.2</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报价表及说明</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10.3法定代表人身份证明书</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10.4法人授权委托书</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10.</w:t>
      </w:r>
      <w:r>
        <w:rPr>
          <w:rFonts w:hint="eastAsia" w:ascii="宋体" w:hAnsi="宋体"/>
          <w:bCs/>
          <w:color w:val="000000" w:themeColor="text1"/>
          <w:sz w:val="22"/>
          <w:szCs w:val="22"/>
          <w:lang w:val="en-US" w:eastAsia="zh-CN"/>
          <w14:textFill>
            <w14:solidFill>
              <w14:schemeClr w14:val="tx1"/>
            </w14:solidFill>
          </w14:textFill>
        </w:rPr>
        <w:t>5</w:t>
      </w:r>
      <w:r>
        <w:rPr>
          <w:rFonts w:hint="eastAsia" w:ascii="宋体" w:hAnsi="宋体"/>
          <w:bCs/>
          <w:color w:val="000000" w:themeColor="text1"/>
          <w:sz w:val="22"/>
          <w:szCs w:val="22"/>
          <w14:textFill>
            <w14:solidFill>
              <w14:schemeClr w14:val="tx1"/>
            </w14:solidFill>
          </w14:textFill>
        </w:rPr>
        <w:t>谈判保证金</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11、</w:t>
      </w:r>
      <w:r>
        <w:rPr>
          <w:rFonts w:hint="eastAsia" w:ascii="宋体" w:hAnsi="宋体" w:eastAsia="宋体"/>
          <w:b/>
          <w:bCs/>
          <w:color w:val="000000" w:themeColor="text1"/>
          <w:sz w:val="22"/>
          <w:szCs w:val="22"/>
          <w:lang w:eastAsia="zh-CN"/>
          <w14:textFill>
            <w14:solidFill>
              <w14:schemeClr w14:val="tx1"/>
            </w14:solidFill>
          </w14:textFill>
        </w:rPr>
        <w:t>响应</w:t>
      </w:r>
      <w:r>
        <w:rPr>
          <w:rFonts w:hint="eastAsia" w:ascii="宋体" w:hAnsi="宋体"/>
          <w:b/>
          <w:bCs/>
          <w:color w:val="000000" w:themeColor="text1"/>
          <w:sz w:val="22"/>
          <w:szCs w:val="22"/>
          <w14:textFill>
            <w14:solidFill>
              <w14:schemeClr w14:val="tx1"/>
            </w14:solidFill>
          </w14:textFill>
        </w:rPr>
        <w:t xml:space="preserve">文件格式  </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11.1</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文件格式详见第</w:t>
      </w:r>
      <w:r>
        <w:rPr>
          <w:rFonts w:hint="eastAsia" w:ascii="宋体" w:hAnsi="宋体" w:eastAsia="宋体"/>
          <w:bCs/>
          <w:color w:val="000000" w:themeColor="text1"/>
          <w:sz w:val="22"/>
          <w:szCs w:val="22"/>
          <w:lang w:eastAsia="zh-CN"/>
          <w14:textFill>
            <w14:solidFill>
              <w14:schemeClr w14:val="tx1"/>
            </w14:solidFill>
          </w14:textFill>
        </w:rPr>
        <w:t>五</w:t>
      </w:r>
      <w:r>
        <w:rPr>
          <w:rFonts w:hint="eastAsia" w:ascii="宋体" w:hAnsi="宋体"/>
          <w:bCs/>
          <w:color w:val="000000" w:themeColor="text1"/>
          <w:sz w:val="22"/>
          <w:szCs w:val="22"/>
          <w14:textFill>
            <w14:solidFill>
              <w14:schemeClr w14:val="tx1"/>
            </w14:solidFill>
          </w14:textFill>
        </w:rPr>
        <w:t xml:space="preserve">部分内容。 </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12、</w:t>
      </w:r>
      <w:r>
        <w:rPr>
          <w:rFonts w:hint="eastAsia" w:ascii="宋体" w:hAnsi="宋体" w:eastAsia="宋体"/>
          <w:b/>
          <w:bCs/>
          <w:color w:val="000000" w:themeColor="text1"/>
          <w:sz w:val="22"/>
          <w:szCs w:val="22"/>
          <w:lang w:eastAsia="zh-CN"/>
          <w14:textFill>
            <w14:solidFill>
              <w14:schemeClr w14:val="tx1"/>
            </w14:solidFill>
          </w14:textFill>
        </w:rPr>
        <w:t>响应文件</w:t>
      </w:r>
      <w:r>
        <w:rPr>
          <w:rFonts w:hint="eastAsia" w:ascii="宋体" w:hAnsi="宋体"/>
          <w:b/>
          <w:bCs/>
          <w:color w:val="000000" w:themeColor="text1"/>
          <w:sz w:val="22"/>
          <w:szCs w:val="22"/>
          <w14:textFill>
            <w14:solidFill>
              <w14:schemeClr w14:val="tx1"/>
            </w14:solidFill>
          </w14:textFill>
        </w:rPr>
        <w:t xml:space="preserve">的语言及度量衡单位  </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12.1</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 xml:space="preserve">文件及有关的所有文件均应使用中文和中华人民共和国法定计量单位。 </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13、投标报价  </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13.1</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报价不得高于该工程的采购预算价，谈判实行两次报价，第一次报价为</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在</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文件中编制的清单报价，第二次报价为</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文件通过评审合格后由谈判委员会分别组织</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进行的最后一次报价，即为最终报价，谈判结果以</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的最终报价为准。</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13.2第二次报价，由</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以经评审合格的第一次报价为基准值，第二次报价可以和第一次报价相同但不能高于第一次报价。</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14、投标货币：本工程</w:t>
      </w:r>
      <w:r>
        <w:rPr>
          <w:rFonts w:hint="eastAsia" w:ascii="宋体" w:hAnsi="宋体" w:eastAsia="宋体"/>
          <w:b/>
          <w:bCs/>
          <w:color w:val="000000" w:themeColor="text1"/>
          <w:sz w:val="22"/>
          <w:szCs w:val="22"/>
          <w:lang w:eastAsia="zh-CN"/>
          <w14:textFill>
            <w14:solidFill>
              <w14:schemeClr w14:val="tx1"/>
            </w14:solidFill>
          </w14:textFill>
        </w:rPr>
        <w:t>响应</w:t>
      </w:r>
      <w:r>
        <w:rPr>
          <w:rFonts w:hint="eastAsia" w:ascii="宋体" w:hAnsi="宋体"/>
          <w:b/>
          <w:bCs/>
          <w:color w:val="000000" w:themeColor="text1"/>
          <w:sz w:val="22"/>
          <w:szCs w:val="22"/>
          <w14:textFill>
            <w14:solidFill>
              <w14:schemeClr w14:val="tx1"/>
            </w14:solidFill>
          </w14:textFill>
        </w:rPr>
        <w:t>报价采用的币种为人民币。</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15、</w:t>
      </w:r>
      <w:r>
        <w:rPr>
          <w:rFonts w:hint="eastAsia" w:ascii="宋体" w:hAnsi="宋体"/>
          <w:b/>
          <w:bCs/>
          <w:color w:val="000000" w:themeColor="text1"/>
          <w:sz w:val="22"/>
          <w:szCs w:val="22"/>
          <w14:textFill>
            <w14:solidFill>
              <w14:schemeClr w14:val="tx1"/>
            </w14:solidFill>
          </w14:textFill>
        </w:rPr>
        <w:t>有效期：自响应文件递交截止</w:t>
      </w:r>
      <w:r>
        <w:rPr>
          <w:rFonts w:hint="eastAsia" w:ascii="宋体" w:hAnsi="宋体"/>
          <w:b/>
          <w:bCs/>
          <w:color w:val="000000" w:themeColor="text1"/>
          <w:sz w:val="22"/>
          <w:szCs w:val="22"/>
          <w:lang w:eastAsia="zh-CN"/>
          <w14:textFill>
            <w14:solidFill>
              <w14:schemeClr w14:val="tx1"/>
            </w14:solidFill>
          </w14:textFill>
        </w:rPr>
        <w:t>之日起</w:t>
      </w:r>
      <w:r>
        <w:rPr>
          <w:rFonts w:hint="eastAsia" w:ascii="宋体" w:hAnsi="宋体"/>
          <w:b/>
          <w:bCs/>
          <w:color w:val="000000" w:themeColor="text1"/>
          <w:sz w:val="22"/>
          <w:szCs w:val="22"/>
          <w14:textFill>
            <w14:solidFill>
              <w14:schemeClr w14:val="tx1"/>
            </w14:solidFill>
          </w14:textFill>
        </w:rPr>
        <w:t>60日历天。</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16、</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的替代方案：拒绝提交替代方案。</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17、</w:t>
      </w:r>
      <w:r>
        <w:rPr>
          <w:rFonts w:hint="eastAsia" w:ascii="宋体" w:hAnsi="宋体" w:eastAsia="宋体"/>
          <w:b/>
          <w:bCs/>
          <w:color w:val="000000" w:themeColor="text1"/>
          <w:sz w:val="22"/>
          <w:szCs w:val="22"/>
          <w:lang w:eastAsia="zh-CN"/>
          <w14:textFill>
            <w14:solidFill>
              <w14:schemeClr w14:val="tx1"/>
            </w14:solidFill>
          </w14:textFill>
        </w:rPr>
        <w:t>响应</w:t>
      </w:r>
      <w:r>
        <w:rPr>
          <w:rFonts w:hint="eastAsia" w:ascii="宋体" w:hAnsi="宋体"/>
          <w:b/>
          <w:bCs/>
          <w:color w:val="000000" w:themeColor="text1"/>
          <w:sz w:val="22"/>
          <w:szCs w:val="22"/>
          <w14:textFill>
            <w14:solidFill>
              <w14:schemeClr w14:val="tx1"/>
            </w14:solidFill>
          </w14:textFill>
        </w:rPr>
        <w:t>文件的份数、签署及装订</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17.1</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需提交</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正本一份、副本贰份。</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的正本和副本均需打印、复印并分别装订成册，并应在</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封面的右上角清楚地注明“正本”或“副本”。正本和副本如有不一致之处，以正本为准。</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封面至少应标明项目名称、</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全称（并盖章），法定代表人或其委托代理人签字或盖章。</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17.2</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封面或扉页、</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函均应加盖</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公章并经法定代表人或其委托代理人签字或盖章。各种资质证书复印件应加盖</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公章。清单报价表的每一页都必须加盖</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印章。由委托代理人签字或盖章的在</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中须同时提交法定代表人授权委托书。授权委托书格式、签字、盖章及内容均应符合要求，否则其授权委托书无效。</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18、</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的密封和标记</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18.</w:t>
      </w:r>
      <w:r>
        <w:rPr>
          <w:rFonts w:hint="eastAsia" w:ascii="宋体" w:hAnsi="宋体"/>
          <w:bCs/>
          <w:color w:val="000000" w:themeColor="text1"/>
          <w:sz w:val="22"/>
          <w:szCs w:val="22"/>
          <w:lang w:val="en-US" w:eastAsia="zh-CN"/>
          <w14:textFill>
            <w14:solidFill>
              <w14:schemeClr w14:val="tx1"/>
            </w14:solidFill>
          </w14:textFill>
        </w:rPr>
        <w:t>1</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递交时所有的密封最外层至少应标明工程名称、</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全称，并在密封处加盖</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 xml:space="preserve">公章和法定代表人或委托代理人印章。  </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19、</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 xml:space="preserve">的提交  </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19.1</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应按竞争性谈判采购公告第7条所规定的地点，于截止时间前提交</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提交的截止时间</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20.1</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的截止时间见竞争性谈判采购公告第7条规定。</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20.2采购人可按本须知规定以修改补充通知的方式，酌情延长提交</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的截止时间。在此情况下，</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的所有权利和义务以及</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受制约的截止时间，均以延长后新的</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截止时间为准。</w:t>
      </w:r>
    </w:p>
    <w:p>
      <w:pPr>
        <w:spacing w:line="360" w:lineRule="auto"/>
        <w:rPr>
          <w:rFonts w:hint="eastAsia" w:ascii="宋体" w:hAnsi="宋体" w:eastAsia="宋体"/>
          <w:bCs/>
          <w:color w:val="000000" w:themeColor="text1"/>
          <w:sz w:val="22"/>
          <w:szCs w:val="22"/>
          <w:lang w:eastAsia="zh-CN"/>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21、迟交的</w:t>
      </w:r>
      <w:r>
        <w:rPr>
          <w:rFonts w:hint="eastAsia" w:ascii="宋体" w:hAnsi="宋体" w:eastAsia="宋体"/>
          <w:bCs/>
          <w:color w:val="000000" w:themeColor="text1"/>
          <w:sz w:val="22"/>
          <w:szCs w:val="22"/>
          <w:lang w:eastAsia="zh-CN"/>
          <w14:textFill>
            <w14:solidFill>
              <w14:schemeClr w14:val="tx1"/>
            </w14:solidFill>
          </w14:textFill>
        </w:rPr>
        <w:t>响应文件</w:t>
      </w:r>
    </w:p>
    <w:p>
      <w:pPr>
        <w:spacing w:line="360" w:lineRule="auto"/>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21.1采购人在本须知规定的</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截止时间以后收到的</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，将被拒绝并退回给</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22、</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的补充、修改与撤回</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22.1</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在提交</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以后，在规定的谈判截止时间之前，可以书面形式补充修改或撤回已提交的</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，并以书面形式通知采购人。补充、修改的内容为</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的组成部分。</w:t>
      </w:r>
    </w:p>
    <w:p>
      <w:pPr>
        <w:spacing w:line="360" w:lineRule="auto"/>
        <w:ind w:firstLine="44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22.2</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对</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的补充、修改，应按本须知有关规定密封、标记和提交，并在内外层</w:t>
      </w:r>
      <w:r>
        <w:rPr>
          <w:rFonts w:hint="eastAsia" w:ascii="宋体" w:hAnsi="宋体" w:eastAsia="宋体"/>
          <w:bCs/>
          <w:color w:val="000000" w:themeColor="text1"/>
          <w:sz w:val="22"/>
          <w:szCs w:val="22"/>
          <w:lang w:eastAsia="zh-CN"/>
          <w14:textFill>
            <w14:solidFill>
              <w14:schemeClr w14:val="tx1"/>
            </w14:solidFill>
          </w14:textFill>
        </w:rPr>
        <w:t>响</w:t>
      </w:r>
      <w:r>
        <w:rPr>
          <w:rFonts w:hint="eastAsia" w:ascii="宋体" w:hAnsi="宋体" w:eastAsia="宋体"/>
          <w:bCs/>
          <w:color w:val="000000" w:themeColor="text1"/>
          <w:szCs w:val="21"/>
          <w:lang w:eastAsia="zh-CN"/>
          <w14:textFill>
            <w14:solidFill>
              <w14:schemeClr w14:val="tx1"/>
            </w14:solidFill>
          </w14:textFill>
        </w:rPr>
        <w:t>应文件</w:t>
      </w:r>
      <w:r>
        <w:rPr>
          <w:rFonts w:hint="eastAsia" w:ascii="宋体" w:hAnsi="宋体"/>
          <w:bCs/>
          <w:color w:val="000000" w:themeColor="text1"/>
          <w:szCs w:val="21"/>
          <w14:textFill>
            <w14:solidFill>
              <w14:schemeClr w14:val="tx1"/>
            </w14:solidFill>
          </w14:textFill>
        </w:rPr>
        <w:t>密封袋上清楚标明“补充、修改”或“撤回”字样。</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22.3在谈判截止时间之后，</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不得补充、修改</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w:t>
      </w:r>
    </w:p>
    <w:p>
      <w:pPr>
        <w:spacing w:line="360" w:lineRule="auto"/>
        <w:rPr>
          <w:rFonts w:hint="eastAsia" w:ascii="宋体" w:hAnsi="宋体"/>
          <w:b/>
          <w:bCs w:val="0"/>
          <w:color w:val="000000" w:themeColor="text1"/>
          <w:sz w:val="32"/>
          <w:szCs w:val="32"/>
          <w14:textFill>
            <w14:solidFill>
              <w14:schemeClr w14:val="tx1"/>
            </w14:solidFill>
          </w14:textFill>
        </w:rPr>
      </w:pPr>
      <w:r>
        <w:rPr>
          <w:rFonts w:hint="eastAsia" w:ascii="宋体" w:hAnsi="宋体"/>
          <w:b/>
          <w:bCs w:val="0"/>
          <w:color w:val="000000" w:themeColor="text1"/>
          <w:sz w:val="32"/>
          <w:szCs w:val="32"/>
          <w14:textFill>
            <w14:solidFill>
              <w14:schemeClr w14:val="tx1"/>
            </w14:solidFill>
          </w14:textFill>
        </w:rPr>
        <w:t>四、谈判与评审</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23、组建谈判小组</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23.1谈</w:t>
      </w:r>
      <w:r>
        <w:rPr>
          <w:rFonts w:hint="eastAsia" w:ascii="宋体" w:hAnsi="宋体"/>
          <w:b/>
          <w:bCs w:val="0"/>
          <w:color w:val="000000" w:themeColor="text1"/>
          <w:sz w:val="22"/>
          <w:szCs w:val="22"/>
          <w14:textFill>
            <w14:solidFill>
              <w14:schemeClr w14:val="tx1"/>
            </w14:solidFill>
          </w14:textFill>
        </w:rPr>
        <w:t>判小组由采购人</w:t>
      </w:r>
      <w:r>
        <w:rPr>
          <w:rFonts w:hint="eastAsia" w:ascii="宋体" w:hAnsi="宋体"/>
          <w:bCs/>
          <w:color w:val="000000" w:themeColor="text1"/>
          <w:sz w:val="22"/>
          <w:szCs w:val="22"/>
          <w14:textFill>
            <w14:solidFill>
              <w14:schemeClr w14:val="tx1"/>
            </w14:solidFill>
          </w14:textFill>
        </w:rPr>
        <w:t>依法组建负责活动谈判，谈判小组由采购人代表和评审专家共3人以上单数组成，其中评审专家人数不得少于竞争性谈判小组总数的2/3。谈判小组成员实行主动回避制度。</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23.2谈判会议全过程由采购人主持，邀请相关行政监督部门监督整个谈判过程。 </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 24、谈判程序</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24.1对</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参与谈判活动的法人代表或授权人进行身份验证。</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24.2由采购人代表或对</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代表查验</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的密封情况，密封完好的</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当众拆封，并宣读各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的书面报价。</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24.3唱价结束后，由谈判小组对</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的资格性和符合性进行审查。</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24.4谈判小组组织资格性和符合性审查合格的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参加谈判，各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均有一次与谈判小组一对一的谈判机会。</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24.5谈判小组分别组织</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进行最终报价。</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24.6谈判小组推荐成交候选人。</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25、谈判注意事项</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25.1</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代表应在</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递交表上详尽填写电话联系方式，并保持谈判期间畅通（谈判开始后12小时内），以便谈判小组检查和质询</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有关的事项。因无法联系上而造成的后果由</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自行负责。</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25.2参加谈判会议的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代表，均须携带个人身份证；委托代理人尚应随身携带法定代表人授权委托书复印件。</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25.3谈判开始前，邀请所有</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检查</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的密封情况，确认密封后，由采购人组织人员当众拆封唱标，并由</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的代表分别对各自的</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 xml:space="preserve">报价进行确认。 </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25.4</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在谈判过程中可对</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中的内容进行修改和补充，包括报价等。</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修改的内容必须以书面形式予以承诺，并由法人代表或授权代表签字。</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25.5谈判小组和单一</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进行谈判时，谈判的任何一方不得透露与谈判有关的其他</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的技术资料、价格和其他信息。</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25.6开始谈判后，直到签订合同协议书为止，凡有关对</w:t>
      </w:r>
      <w:r>
        <w:rPr>
          <w:rFonts w:hint="eastAsia" w:ascii="宋体" w:hAnsi="宋体" w:eastAsia="宋体"/>
          <w:bCs/>
          <w:color w:val="000000" w:themeColor="text1"/>
          <w:szCs w:val="21"/>
          <w:lang w:eastAsia="zh-CN"/>
          <w14:textFill>
            <w14:solidFill>
              <w14:schemeClr w14:val="tx1"/>
            </w14:solidFill>
          </w14:textFill>
        </w:rPr>
        <w:t>响应文件</w:t>
      </w:r>
      <w:r>
        <w:rPr>
          <w:rFonts w:hint="eastAsia" w:ascii="宋体" w:hAnsi="宋体"/>
          <w:bCs/>
          <w:color w:val="000000" w:themeColor="text1"/>
          <w:szCs w:val="21"/>
          <w14:textFill>
            <w14:solidFill>
              <w14:schemeClr w14:val="tx1"/>
            </w14:solidFill>
          </w14:textFill>
        </w:rPr>
        <w:t>的审查、澄清、评价和比较工作，都应在保密的情况下进行，任何有关信息和资料，均不得向</w:t>
      </w:r>
      <w:r>
        <w:rPr>
          <w:rFonts w:hint="eastAsia" w:ascii="宋体" w:hAnsi="宋体" w:eastAsia="宋体"/>
          <w:bCs/>
          <w:color w:val="000000" w:themeColor="text1"/>
          <w:szCs w:val="21"/>
          <w:lang w:eastAsia="zh-CN"/>
          <w14:textFill>
            <w14:solidFill>
              <w14:schemeClr w14:val="tx1"/>
            </w14:solidFill>
          </w14:textFill>
        </w:rPr>
        <w:t>供应商</w:t>
      </w:r>
      <w:r>
        <w:rPr>
          <w:rFonts w:hint="eastAsia" w:ascii="宋体" w:hAnsi="宋体"/>
          <w:bCs/>
          <w:color w:val="000000" w:themeColor="text1"/>
          <w:szCs w:val="21"/>
          <w14:textFill>
            <w14:solidFill>
              <w14:schemeClr w14:val="tx1"/>
            </w14:solidFill>
          </w14:textFill>
        </w:rPr>
        <w:t>或与上述工作无关的人员泄露。</w:t>
      </w:r>
    </w:p>
    <w:p>
      <w:pPr>
        <w:spacing w:line="360" w:lineRule="auto"/>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25.7</w:t>
      </w:r>
      <w:r>
        <w:rPr>
          <w:rFonts w:hint="eastAsia" w:ascii="宋体" w:hAnsi="宋体" w:eastAsia="宋体"/>
          <w:bCs/>
          <w:color w:val="000000" w:themeColor="text1"/>
          <w:szCs w:val="21"/>
          <w:lang w:eastAsia="zh-CN"/>
          <w14:textFill>
            <w14:solidFill>
              <w14:schemeClr w14:val="tx1"/>
            </w14:solidFill>
          </w14:textFill>
        </w:rPr>
        <w:t>供应商</w:t>
      </w:r>
      <w:r>
        <w:rPr>
          <w:rFonts w:hint="eastAsia" w:ascii="宋体" w:hAnsi="宋体"/>
          <w:bCs/>
          <w:color w:val="000000" w:themeColor="text1"/>
          <w:szCs w:val="21"/>
          <w14:textFill>
            <w14:solidFill>
              <w14:schemeClr w14:val="tx1"/>
            </w14:solidFill>
          </w14:textFill>
        </w:rPr>
        <w:t>在上述工作过程中对采购人施加任何影响的行为，都将会导致取消其</w:t>
      </w:r>
      <w:r>
        <w:rPr>
          <w:rFonts w:hint="eastAsia" w:ascii="宋体" w:hAnsi="宋体" w:eastAsia="宋体"/>
          <w:bCs/>
          <w:color w:val="000000" w:themeColor="text1"/>
          <w:szCs w:val="21"/>
          <w:lang w:eastAsia="zh-CN"/>
          <w14:textFill>
            <w14:solidFill>
              <w14:schemeClr w14:val="tx1"/>
            </w14:solidFill>
          </w14:textFill>
        </w:rPr>
        <w:t>响应文件</w:t>
      </w:r>
      <w:r>
        <w:rPr>
          <w:rFonts w:hint="eastAsia" w:ascii="宋体" w:hAnsi="宋体"/>
          <w:bCs/>
          <w:color w:val="000000" w:themeColor="text1"/>
          <w:szCs w:val="21"/>
          <w14:textFill>
            <w14:solidFill>
              <w14:schemeClr w14:val="tx1"/>
            </w14:solidFill>
          </w14:textFill>
        </w:rPr>
        <w:t>的评定。</w:t>
      </w:r>
    </w:p>
    <w:p>
      <w:pPr>
        <w:spacing w:line="360" w:lineRule="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26、谈判标准及办法</w:t>
      </w:r>
    </w:p>
    <w:p>
      <w:pPr>
        <w:spacing w:line="360" w:lineRule="auto"/>
        <w:ind w:firstLine="42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Cs w:val="21"/>
          <w14:textFill>
            <w14:solidFill>
              <w14:schemeClr w14:val="tx1"/>
            </w14:solidFill>
          </w14:textFill>
        </w:rPr>
        <w:t>26.</w:t>
      </w:r>
      <w:r>
        <w:rPr>
          <w:rFonts w:hint="eastAsia" w:ascii="宋体" w:hAnsi="宋体"/>
          <w:bCs/>
          <w:color w:val="000000" w:themeColor="text1"/>
          <w:sz w:val="22"/>
          <w:szCs w:val="22"/>
          <w14:textFill>
            <w14:solidFill>
              <w14:schemeClr w14:val="tx1"/>
            </w14:solidFill>
          </w14:textFill>
        </w:rPr>
        <w:t>1谈判活动遵循公平、公正、科学、择优的原则。谈判文件及</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是评比工作的首要依据。本项目评审采用通过评审的最低评审价法。</w:t>
      </w:r>
    </w:p>
    <w:p>
      <w:pPr>
        <w:spacing w:line="360" w:lineRule="auto"/>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27、初步评审（符合性审查）</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27.1谈判小组首先对</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进行初步评审，审查</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是否按谈判文件的要求完全做到：1）、装订成册；2）、加盖单位印章、法定代表人或委托代理人签字或盖章；3）、</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资格要求；4）、</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各种证书资料必须齐备、真实、有效。</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27.2</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按以上几点全部做到即通过初步评审，否则不予通过，只有通过初步评审的</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才能进入详细评审。</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28、详细评审</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28.1</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的总报价不能大于工程采购预算价，否则报价无效退出谈判。</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没有实质性响应谈判文件要求的将被谈判小组拒绝。</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28.2谈判小组对</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的报价书进行检查评审，审查报价书工程量清单中项目内容和数量是否与采购人在谈判文件中提供的一致，审查工程总价是否计算正确、各项单价与数量之乘积是否正确，若不正确，以单价为准，并修改合价，但若修改合价后工程总投资超过控制价，则以合价为准并修改单价，另外单价有明显小数点错位的修正单价。谈判小组发现其</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报价有明显不当（不均衡报价、漏项情况）的，将要求</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作出书面说明或分别与</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进行谈判，谈判小组认为其说明不合理的，认定其以低于成本价竞争的，其</w:t>
      </w:r>
      <w:r>
        <w:rPr>
          <w:rFonts w:hint="eastAsia" w:ascii="宋体" w:hAnsi="宋体" w:eastAsia="宋体"/>
          <w:bCs/>
          <w:color w:val="000000" w:themeColor="text1"/>
          <w:sz w:val="22"/>
          <w:szCs w:val="22"/>
          <w:lang w:eastAsia="zh-CN"/>
          <w14:textFill>
            <w14:solidFill>
              <w14:schemeClr w14:val="tx1"/>
            </w14:solidFill>
          </w14:textFill>
        </w:rPr>
        <w:t>响应</w:t>
      </w:r>
      <w:r>
        <w:rPr>
          <w:rFonts w:hint="eastAsia" w:ascii="宋体" w:hAnsi="宋体"/>
          <w:bCs/>
          <w:color w:val="000000" w:themeColor="text1"/>
          <w:sz w:val="22"/>
          <w:szCs w:val="22"/>
          <w14:textFill>
            <w14:solidFill>
              <w14:schemeClr w14:val="tx1"/>
            </w14:solidFill>
          </w14:textFill>
        </w:rPr>
        <w:t>报价无效，其</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作废标处理。</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29、最终报价</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29.1谈判小组审查完全部</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后，组织</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经审查合格的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进行第二次报价，第二次报价不得高于第一次报价。第二次报价即为最终报价。</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30、推荐成交候选人</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30.1所有谈判结束后，谈判小组应当要求所有参加谈判的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到场并以报价从低到高依次作</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为排序列出名次。若几个</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报价相同，则由谈判小组现场组织相同报价的</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抽签决定其排列名次位置。</w:t>
      </w:r>
    </w:p>
    <w:p>
      <w:pPr>
        <w:spacing w:line="360" w:lineRule="auto"/>
        <w:ind w:firstLine="440" w:firstLineChars="200"/>
        <w:rPr>
          <w:rFonts w:hint="eastAsia" w:ascii="宋体" w:hAnsi="宋体"/>
          <w:b/>
          <w:bCs/>
          <w:color w:val="000000" w:themeColor="text1"/>
          <w:sz w:val="36"/>
          <w:szCs w:val="36"/>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30.2谈判小组完成谈判后，向采购人提出书面谈判报告，书面谈判报告由谈判小组全体成员签字。谈判小组将依据</w:t>
      </w:r>
      <w:r>
        <w:rPr>
          <w:rFonts w:hint="eastAsia" w:ascii="宋体" w:hAnsi="宋体" w:eastAsia="宋体"/>
          <w:bCs/>
          <w:color w:val="000000" w:themeColor="text1"/>
          <w:sz w:val="22"/>
          <w:szCs w:val="22"/>
          <w:lang w:eastAsia="zh-CN"/>
          <w14:textFill>
            <w14:solidFill>
              <w14:schemeClr w14:val="tx1"/>
            </w14:solidFill>
          </w14:textFill>
        </w:rPr>
        <w:t>供应商</w:t>
      </w:r>
      <w:r>
        <w:rPr>
          <w:rFonts w:hint="eastAsia" w:ascii="宋体" w:hAnsi="宋体"/>
          <w:bCs/>
          <w:color w:val="000000" w:themeColor="text1"/>
          <w:sz w:val="22"/>
          <w:szCs w:val="22"/>
          <w14:textFill>
            <w14:solidFill>
              <w14:schemeClr w14:val="tx1"/>
            </w14:solidFill>
          </w14:textFill>
        </w:rPr>
        <w:t>最终报价排列顺序推荐1至2名成交候选人。</w:t>
      </w:r>
    </w:p>
    <w:p>
      <w:pPr>
        <w:spacing w:line="360" w:lineRule="auto"/>
        <w:rPr>
          <w:rFonts w:hint="eastAsia" w:ascii="宋体" w:hAnsi="宋体"/>
          <w:b/>
          <w:bCs w:val="0"/>
          <w:color w:val="000000" w:themeColor="text1"/>
          <w:sz w:val="32"/>
          <w:szCs w:val="32"/>
          <w14:textFill>
            <w14:solidFill>
              <w14:schemeClr w14:val="tx1"/>
            </w14:solidFill>
          </w14:textFill>
        </w:rPr>
      </w:pPr>
      <w:r>
        <w:rPr>
          <w:rFonts w:hint="eastAsia" w:ascii="宋体" w:hAnsi="宋体"/>
          <w:b/>
          <w:bCs w:val="0"/>
          <w:color w:val="000000" w:themeColor="text1"/>
          <w:sz w:val="32"/>
          <w:szCs w:val="32"/>
          <w14:textFill>
            <w14:solidFill>
              <w14:schemeClr w14:val="tx1"/>
            </w14:solidFill>
          </w14:textFill>
        </w:rPr>
        <w:t>五、合同的授予</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31、合同授予标准</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31.1本工程的施工合同将授予给前款所确定的排名第一的成交候选人。排名第一的成交候选人放弃中选、因不可抗力提出不能履行合同，或者未按规定提交履约保证金，则采购人单位可以确定排名第二的成交候选人为中选人。</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32、成交通知书</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32.1谈判工作结束后，采购人将谈判结果予以公示，公示期满即按规定确定中选人，向其发出成交通知书。</w:t>
      </w:r>
    </w:p>
    <w:p>
      <w:pPr>
        <w:spacing w:line="360" w:lineRule="auto"/>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33、合同协议书的签订</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33.1成交通知书对采购人和中选人具有法律效力，非因法定事由不得变更。</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33.2 采购人与中选人将于成交通知书发出之日起30日内，按照谈判文件和中选人的</w:t>
      </w:r>
      <w:r>
        <w:rPr>
          <w:rFonts w:hint="eastAsia" w:ascii="宋体" w:hAnsi="宋体" w:eastAsia="宋体"/>
          <w:bCs/>
          <w:color w:val="000000" w:themeColor="text1"/>
          <w:sz w:val="22"/>
          <w:szCs w:val="22"/>
          <w:lang w:eastAsia="zh-CN"/>
          <w14:textFill>
            <w14:solidFill>
              <w14:schemeClr w14:val="tx1"/>
            </w14:solidFill>
          </w14:textFill>
        </w:rPr>
        <w:t>响应文件</w:t>
      </w:r>
      <w:r>
        <w:rPr>
          <w:rFonts w:hint="eastAsia" w:ascii="宋体" w:hAnsi="宋体"/>
          <w:bCs/>
          <w:color w:val="000000" w:themeColor="text1"/>
          <w:sz w:val="22"/>
          <w:szCs w:val="22"/>
          <w14:textFill>
            <w14:solidFill>
              <w14:schemeClr w14:val="tx1"/>
            </w14:solidFill>
          </w14:textFill>
        </w:rPr>
        <w:t xml:space="preserve">订立书面工程施工合同，双方不得再行订立背离合同实质性内容的其他协议。 </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 33.3 采购人不按规定期限确定中选人的，或者成交通知书发出后，改变中选结果的，无正当理由不与中选人签订合同的，或者在签订合同时向中选人提出附加条件或者更改合同实质性内容的，上报有关行政监督部门；造成中选人损失的，并应当赔偿损失。</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33.4 成交通知书发出后，中选人放弃中选项目的，无正当理由不与采购人签订合同的，在签订合同时向采购人提出附加条件或者更改合同实质性内容的，上报有关行政监督部门；采购人可取消其中选资格，造成采购人损失的，并应当赔偿损失。</w:t>
      </w:r>
    </w:p>
    <w:p>
      <w:pPr>
        <w:spacing w:line="360" w:lineRule="auto"/>
        <w:ind w:firstLine="440" w:firstLineChars="200"/>
        <w:rPr>
          <w:rFonts w:hint="eastAsia"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33.5中选人应当按照合同约定履行义务，完成中选项目施工，不得将中选项目施工转让（转包）给他人。  </w:t>
      </w:r>
    </w:p>
    <w:p>
      <w:pPr>
        <w:numPr>
          <w:ilvl w:val="0"/>
          <w:numId w:val="2"/>
        </w:numPr>
        <w:spacing w:line="360" w:lineRule="auto"/>
        <w:rPr>
          <w:rFonts w:hint="eastAsia" w:ascii="宋体" w:hAnsi="宋体"/>
          <w:b/>
          <w:bCs w:val="0"/>
          <w:color w:val="000000" w:themeColor="text1"/>
          <w:sz w:val="28"/>
          <w:szCs w:val="28"/>
          <w14:textFill>
            <w14:solidFill>
              <w14:schemeClr w14:val="tx1"/>
            </w14:solidFill>
          </w14:textFill>
        </w:rPr>
      </w:pPr>
      <w:r>
        <w:rPr>
          <w:rFonts w:hint="eastAsia" w:ascii="宋体" w:hAnsi="宋体"/>
          <w:b/>
          <w:bCs w:val="0"/>
          <w:color w:val="000000" w:themeColor="text1"/>
          <w:sz w:val="28"/>
          <w:szCs w:val="28"/>
          <w14:textFill>
            <w14:solidFill>
              <w14:schemeClr w14:val="tx1"/>
            </w14:solidFill>
          </w14:textFill>
        </w:rPr>
        <w:t>其他</w:t>
      </w:r>
    </w:p>
    <w:p>
      <w:pPr>
        <w:numPr>
          <w:ilvl w:val="0"/>
          <w:numId w:val="0"/>
        </w:numPr>
        <w:spacing w:line="360" w:lineRule="auto"/>
        <w:rPr>
          <w:rFonts w:hint="eastAsia" w:ascii="宋体" w:hAnsi="宋体"/>
          <w:b/>
          <w:color w:val="000000" w:themeColor="text1"/>
          <w:kern w:val="0"/>
          <w:sz w:val="22"/>
          <w:szCs w:val="22"/>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eastAsia="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bookmarkStart w:id="2" w:name="_Toc163898421"/>
      <w:r>
        <w:rPr>
          <w:rFonts w:hint="eastAsia" w:ascii="宋体" w:hAnsi="宋体"/>
          <w:b/>
          <w:color w:val="000000" w:themeColor="text1"/>
          <w:kern w:val="0"/>
          <w:szCs w:val="21"/>
          <w14:textFill>
            <w14:solidFill>
              <w14:schemeClr w14:val="tx1"/>
            </w14:solidFill>
          </w14:textFill>
        </w:rPr>
        <w:t>采购代理服务费</w:t>
      </w:r>
      <w:bookmarkEnd w:id="2"/>
      <w:r>
        <w:rPr>
          <w:rFonts w:hint="eastAsia" w:ascii="宋体" w:hAnsi="宋体"/>
          <w:color w:val="000000" w:themeColor="text1"/>
          <w:sz w:val="22"/>
          <w:szCs w:val="28"/>
          <w14:textFill>
            <w14:solidFill>
              <w14:schemeClr w14:val="tx1"/>
            </w14:solidFill>
          </w14:textFill>
        </w:rPr>
        <w:t>以成交金额作为计算基数,按照国家计委计价格琼价费管[2011]225号及发改办价格[2007]670号规定，由委托人向采购代理机构支付</w:t>
      </w:r>
      <w:r>
        <w:rPr>
          <w:rFonts w:hint="eastAsia" w:ascii="宋体" w:hAnsi="宋体"/>
          <w:bCs/>
          <w:color w:val="000000" w:themeColor="text1"/>
          <w:sz w:val="22"/>
          <w:szCs w:val="22"/>
          <w14:textFill>
            <w14:solidFill>
              <w14:schemeClr w14:val="tx1"/>
            </w14:solidFill>
          </w14:textFill>
        </w:rPr>
        <w:t>。</w:t>
      </w:r>
    </w:p>
    <w:p>
      <w:pPr>
        <w:pStyle w:val="3"/>
        <w:spacing w:before="0" w:after="0" w:line="360" w:lineRule="auto"/>
        <w:ind w:firstLine="3221" w:firstLineChars="895"/>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6"/>
          <w:szCs w:val="36"/>
          <w14:textFill>
            <w14:solidFill>
              <w14:schemeClr w14:val="tx1"/>
            </w14:solidFill>
          </w14:textFill>
        </w:rPr>
        <w:br w:type="page"/>
      </w:r>
      <w:bookmarkStart w:id="3" w:name="_Toc18653"/>
      <w:r>
        <w:rPr>
          <w:rFonts w:hint="eastAsia" w:ascii="宋体" w:hAnsi="宋体"/>
          <w:color w:val="000000" w:themeColor="text1"/>
          <w:sz w:val="32"/>
          <w:szCs w:val="32"/>
          <w14:textFill>
            <w14:solidFill>
              <w14:schemeClr w14:val="tx1"/>
            </w14:solidFill>
          </w14:textFill>
        </w:rPr>
        <w:t>第三部分 合 同 条 款 </w:t>
      </w:r>
      <w:bookmarkEnd w:id="3"/>
    </w:p>
    <w:p>
      <w:pPr>
        <w:spacing w:line="360" w:lineRule="auto"/>
        <w:jc w:val="center"/>
        <w:rPr>
          <w:rFonts w:hint="eastAsia"/>
          <w:color w:val="000000" w:themeColor="text1"/>
          <w:sz w:val="32"/>
          <w:szCs w:val="32"/>
          <w14:textFill>
            <w14:solidFill>
              <w14:schemeClr w14:val="tx1"/>
            </w14:solidFill>
          </w14:textFill>
        </w:rPr>
      </w:pPr>
      <w:r>
        <w:rPr>
          <w:rFonts w:hint="eastAsia"/>
          <w:color w:val="000000" w:themeColor="text1"/>
          <w:sz w:val="22"/>
          <w:szCs w:val="22"/>
          <w14:textFill>
            <w14:solidFill>
              <w14:schemeClr w14:val="tx1"/>
            </w14:solidFill>
          </w14:textFill>
        </w:rPr>
        <w:t>（本合同仅供参考，具体条款以实际签订内容为准）</w:t>
      </w:r>
    </w:p>
    <w:p>
      <w:pPr>
        <w:spacing w:line="360" w:lineRule="auto"/>
        <w:ind w:firstLine="3670" w:firstLineChars="1147"/>
        <w:jc w:val="left"/>
        <w:rPr>
          <w:rFonts w:hint="eastAsia"/>
          <w:b/>
          <w:bCs/>
          <w:color w:val="000000" w:themeColor="text1"/>
          <w:sz w:val="40"/>
          <w:szCs w:val="40"/>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合同协议书</w:t>
      </w:r>
    </w:p>
    <w:p>
      <w:pPr>
        <w:spacing w:line="360" w:lineRule="auto"/>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（发包人名称，以下简称“发包人</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 xml:space="preserve"> ）为实施</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（项目名称），已接受</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（承包人名称，以下简称“承包人</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 xml:space="preserve"> ）对该项目</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施工的投标。发包人和承包人共同达成如下协议。</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1．本协议书与下列文件一起构成合同文件：</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(l）合同协议书；</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(2）中标通知书；</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(3）专用合同条款及附件；</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(4）谈判响应函及投标报价书；</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(5）通用合同条款；</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(6）工程量清单；</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(7）图纸；</w:t>
      </w:r>
    </w:p>
    <w:p>
      <w:pPr>
        <w:adjustRightInd w:val="0"/>
        <w:snapToGrid w:val="0"/>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(8）其他合同文件。</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2．上述文件互相补充和解释，如有不明确或不一致之处，以合同约定次序在先者为准。</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3．签约合同价：人民币（大写）</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元（￥</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4．工程质量符合</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标准。</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5、付款方式：</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6．承包人承诺按合同约定承担工程的实施、完成及缺陷修复。</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7．发包人承诺按合同约定的条件、时间和方式向承包人支付合同价款。</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8．承包人应按照监理人指示开工，工期为</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日历天。</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9．本协议书一式</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份，合同双方各执一份。</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10．合同未尽事宜，双方另行签订补充协议。补充协议是合同的组成部分。</w:t>
      </w:r>
    </w:p>
    <w:p>
      <w:pPr>
        <w:spacing w:line="360" w:lineRule="auto"/>
        <w:ind w:firstLine="440" w:firstLineChars="200"/>
        <w:rPr>
          <w:rFonts w:hint="eastAsia" w:ascii="宋体" w:hAnsi="宋体"/>
          <w:color w:val="000000" w:themeColor="text1"/>
          <w:sz w:val="22"/>
          <w:szCs w:val="22"/>
          <w14:textFill>
            <w14:solidFill>
              <w14:schemeClr w14:val="tx1"/>
            </w14:solidFill>
          </w14:textFill>
        </w:rPr>
      </w:pPr>
    </w:p>
    <w:p>
      <w:pPr>
        <w:spacing w:line="360" w:lineRule="auto"/>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发包人：</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（盖单位章）        承包人：</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（盖单位章）</w:t>
      </w:r>
    </w:p>
    <w:p>
      <w:pPr>
        <w:spacing w:line="360" w:lineRule="auto"/>
        <w:rPr>
          <w:rFonts w:hint="eastAsia"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法定代表人或</w:t>
      </w:r>
      <w:r>
        <w:rPr>
          <w:rFonts w:hint="eastAsia" w:ascii="宋体" w:hAnsi="宋体"/>
          <w:color w:val="000000" w:themeColor="text1"/>
          <w:sz w:val="22"/>
          <w:szCs w:val="22"/>
          <w:lang w:eastAsia="zh-CN"/>
          <w14:textFill>
            <w14:solidFill>
              <w14:schemeClr w14:val="tx1"/>
            </w14:solidFill>
          </w14:textFill>
        </w:rPr>
        <w:t>受托人</w:t>
      </w:r>
      <w:r>
        <w:rPr>
          <w:rFonts w:hint="eastAsia"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（签字）    </w:t>
      </w:r>
      <w:r>
        <w:rPr>
          <w:rFonts w:hint="eastAsia" w:ascii="宋体" w:hAnsi="宋体"/>
          <w:color w:val="000000" w:themeColor="text1"/>
          <w:sz w:val="22"/>
          <w:szCs w:val="22"/>
          <w:lang w:val="en-US" w:eastAsia="zh-CN"/>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法定代表人或</w:t>
      </w:r>
      <w:r>
        <w:rPr>
          <w:rFonts w:hint="eastAsia" w:ascii="宋体" w:hAnsi="宋体"/>
          <w:color w:val="000000" w:themeColor="text1"/>
          <w:sz w:val="22"/>
          <w:szCs w:val="22"/>
          <w:lang w:eastAsia="zh-CN"/>
          <w14:textFill>
            <w14:solidFill>
              <w14:schemeClr w14:val="tx1"/>
            </w14:solidFill>
          </w14:textFill>
        </w:rPr>
        <w:t>受托人</w:t>
      </w:r>
      <w:r>
        <w:rPr>
          <w:rFonts w:hint="eastAsia"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（签字）</w:t>
      </w:r>
    </w:p>
    <w:p>
      <w:pPr>
        <w:spacing w:before="156" w:beforeLines="50" w:line="360" w:lineRule="auto"/>
        <w:jc w:val="right"/>
        <w:rPr>
          <w:b/>
          <w:bCs/>
          <w:color w:val="000000" w:themeColor="text1"/>
          <w:sz w:val="44"/>
          <w:szCs w:val="24"/>
          <w14:textFill>
            <w14:solidFill>
              <w14:schemeClr w14:val="tx1"/>
            </w14:solidFill>
          </w14:textFill>
        </w:rPr>
      </w:pP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日     </w:t>
      </w:r>
      <w:r>
        <w:rPr>
          <w:rFonts w:hint="eastAsia"/>
          <w:b/>
          <w:bCs/>
          <w:color w:val="000000" w:themeColor="text1"/>
          <w:sz w:val="44"/>
          <w:szCs w:val="24"/>
          <w14:textFill>
            <w14:solidFill>
              <w14:schemeClr w14:val="tx1"/>
            </w14:solidFill>
          </w14:textFill>
        </w:rPr>
        <w:t> </w:t>
      </w:r>
    </w:p>
    <w:p>
      <w:pPr>
        <w:spacing w:line="360" w:lineRule="auto"/>
        <w:jc w:val="center"/>
        <w:rPr>
          <w:rFonts w:hint="eastAsia"/>
          <w:b/>
          <w:bCs/>
          <w:color w:val="000000" w:themeColor="text1"/>
          <w:sz w:val="32"/>
          <w:szCs w:val="32"/>
          <w14:textFill>
            <w14:solidFill>
              <w14:schemeClr w14:val="tx1"/>
            </w14:solidFill>
          </w14:textFill>
        </w:rPr>
      </w:pPr>
      <w:bookmarkStart w:id="4" w:name="_Toc11825"/>
    </w:p>
    <w:p>
      <w:pPr>
        <w:spacing w:line="360" w:lineRule="auto"/>
        <w:jc w:val="center"/>
        <w:rPr>
          <w:rFonts w:hint="eastAsia" w:eastAsia="宋体"/>
          <w:color w:val="000000" w:themeColor="text1"/>
          <w:lang w:val="en-US" w:eastAsia="zh-CN"/>
          <w14:textFill>
            <w14:solidFill>
              <w14:schemeClr w14:val="tx1"/>
            </w14:solidFill>
          </w14:textFill>
        </w:rPr>
      </w:pPr>
      <w:r>
        <w:rPr>
          <w:rFonts w:hint="eastAsia"/>
          <w:b/>
          <w:bCs/>
          <w:color w:val="000000" w:themeColor="text1"/>
          <w:sz w:val="32"/>
          <w:szCs w:val="32"/>
          <w14:textFill>
            <w14:solidFill>
              <w14:schemeClr w14:val="tx1"/>
            </w14:solidFill>
          </w14:textFill>
        </w:rPr>
        <w:t>第</w:t>
      </w:r>
      <w:r>
        <w:rPr>
          <w:rFonts w:hint="eastAsia" w:eastAsia="宋体"/>
          <w:b/>
          <w:bCs/>
          <w:color w:val="000000" w:themeColor="text1"/>
          <w:sz w:val="32"/>
          <w:szCs w:val="32"/>
          <w:lang w:eastAsia="zh-CN"/>
          <w14:textFill>
            <w14:solidFill>
              <w14:schemeClr w14:val="tx1"/>
            </w14:solidFill>
          </w14:textFill>
        </w:rPr>
        <w:t>四</w:t>
      </w:r>
      <w:r>
        <w:rPr>
          <w:rFonts w:hint="eastAsia"/>
          <w:b/>
          <w:bCs/>
          <w:color w:val="000000" w:themeColor="text1"/>
          <w:sz w:val="32"/>
          <w:szCs w:val="32"/>
          <w14:textFill>
            <w14:solidFill>
              <w14:schemeClr w14:val="tx1"/>
            </w14:solidFill>
          </w14:textFill>
        </w:rPr>
        <w:t>部分   </w:t>
      </w:r>
      <w:r>
        <w:rPr>
          <w:rFonts w:hint="eastAsia" w:eastAsia="宋体"/>
          <w:b/>
          <w:bCs/>
          <w:color w:val="000000" w:themeColor="text1"/>
          <w:sz w:val="32"/>
          <w:szCs w:val="32"/>
          <w:lang w:eastAsia="zh-CN"/>
          <w14:textFill>
            <w14:solidFill>
              <w14:schemeClr w14:val="tx1"/>
            </w14:solidFill>
          </w14:textFill>
        </w:rPr>
        <w:t>用户需求</w:t>
      </w:r>
      <w:bookmarkEnd w:id="4"/>
    </w:p>
    <w:p>
      <w:pPr>
        <w:spacing w:line="360" w:lineRule="auto"/>
        <w:ind w:firstLine="420" w:firstLineChars="200"/>
        <w:rPr>
          <w:color w:val="000000" w:themeColor="text1"/>
          <w14:textFill>
            <w14:solidFill>
              <w14:schemeClr w14:val="tx1"/>
            </w14:solidFill>
          </w14:textFill>
        </w:rPr>
      </w:pPr>
    </w:p>
    <w:p>
      <w:pPr>
        <w:spacing w:line="360" w:lineRule="auto"/>
        <w:ind w:firstLine="420" w:firstLineChars="200"/>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一、项目概况</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1.项目名称</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0"/>
          <w:szCs w:val="20"/>
          <w:highlight w:val="none"/>
          <w:lang w:eastAsia="zh-CN"/>
          <w14:textFill>
            <w14:solidFill>
              <w14:schemeClr w14:val="tx1"/>
            </w14:solidFill>
          </w14:textFill>
        </w:rPr>
        <w:t>琼山</w:t>
      </w:r>
      <w:r>
        <w:rPr>
          <w:rFonts w:hint="eastAsia" w:ascii="宋体" w:hAnsi="宋体" w:cs="宋体"/>
          <w:b w:val="0"/>
          <w:bCs/>
          <w:color w:val="000000" w:themeColor="text1"/>
          <w:sz w:val="21"/>
          <w:szCs w:val="21"/>
          <w:highlight w:val="none"/>
          <w:lang w:eastAsia="zh-CN"/>
          <w14:textFill>
            <w14:solidFill>
              <w14:schemeClr w14:val="tx1"/>
            </w14:solidFill>
          </w14:textFill>
        </w:rPr>
        <w:t>七小六层教学楼教室内墙改造等（基础设施建设与维护项目）</w:t>
      </w:r>
      <w:r>
        <w:rPr>
          <w:rFonts w:hint="eastAsia" w:ascii="宋体" w:hAnsi="宋体"/>
          <w:color w:val="000000" w:themeColor="text1"/>
          <w:sz w:val="21"/>
          <w:szCs w:val="21"/>
          <w14:textFill>
            <w14:solidFill>
              <w14:schemeClr w14:val="tx1"/>
            </w14:solidFill>
          </w14:textFill>
        </w:rPr>
        <w:t>；</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2.用途</w:t>
      </w:r>
      <w:r>
        <w:rPr>
          <w:rFonts w:hint="eastAsia" w:ascii="宋体" w:hAnsi="宋体"/>
          <w:color w:val="000000" w:themeColor="text1"/>
          <w:sz w:val="21"/>
          <w:szCs w:val="21"/>
          <w:lang w:eastAsia="zh-CN"/>
          <w14:textFill>
            <w14:solidFill>
              <w14:schemeClr w14:val="tx1"/>
            </w14:solidFill>
          </w14:textFill>
        </w:rPr>
        <w:t>：海口市琼山第七小学</w:t>
      </w:r>
      <w:r>
        <w:rPr>
          <w:rFonts w:hint="eastAsia" w:ascii="宋体" w:hAnsi="宋体"/>
          <w:color w:val="000000" w:themeColor="text1"/>
          <w:sz w:val="21"/>
          <w:szCs w:val="21"/>
          <w14:textFill>
            <w14:solidFill>
              <w14:schemeClr w14:val="tx1"/>
            </w14:solidFill>
          </w14:textFill>
        </w:rPr>
        <w:t>工作需要；</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3.采购预算：</w:t>
      </w:r>
      <w:r>
        <w:rPr>
          <w:rFonts w:hint="eastAsia" w:ascii="新宋体" w:hAnsi="新宋体" w:eastAsia="新宋体" w:cs="新宋体"/>
          <w:b w:val="0"/>
          <w:bCs/>
          <w:color w:val="000000" w:themeColor="text1"/>
          <w:kern w:val="0"/>
          <w:sz w:val="22"/>
          <w:szCs w:val="22"/>
          <w:shd w:val="clear" w:color="auto" w:fill="FFFFFF"/>
          <w:lang w:val="en-US" w:eastAsia="zh-CN" w:bidi="ar"/>
          <w14:textFill>
            <w14:solidFill>
              <w14:schemeClr w14:val="tx1"/>
            </w14:solidFill>
          </w14:textFill>
        </w:rPr>
        <w:t>676652.63</w:t>
      </w:r>
      <w:r>
        <w:rPr>
          <w:rFonts w:hint="eastAsia" w:ascii="宋体" w:hAnsi="宋体"/>
          <w:color w:val="000000" w:themeColor="text1"/>
          <w:sz w:val="21"/>
          <w:szCs w:val="21"/>
          <w14:textFill>
            <w14:solidFill>
              <w14:schemeClr w14:val="tx1"/>
            </w14:solidFill>
          </w14:textFill>
        </w:rPr>
        <w:t>元；</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4.数量及分包：一批，不分包；</w:t>
      </w:r>
    </w:p>
    <w:p>
      <w:pPr>
        <w:tabs>
          <w:tab w:val="left" w:pos="735"/>
        </w:tabs>
        <w:adjustRightInd w:val="0"/>
        <w:snapToGrid w:val="0"/>
        <w:spacing w:line="580" w:lineRule="exact"/>
        <w:ind w:firstLine="424" w:firstLineChars="202"/>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.主要技术</w:t>
      </w:r>
      <w:r>
        <w:rPr>
          <w:rFonts w:hint="eastAsia" w:ascii="宋体" w:hAnsi="宋体"/>
          <w:color w:val="000000" w:themeColor="text1"/>
          <w:sz w:val="21"/>
          <w:szCs w:val="21"/>
          <w:highlight w:val="none"/>
          <w14:textFill>
            <w14:solidFill>
              <w14:schemeClr w14:val="tx1"/>
            </w14:solidFill>
          </w14:textFill>
        </w:rPr>
        <w:t>要求或项目基本概况</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1、内墙面重新装修2、内墙面增设仿古面砖墙3、顶棚重装修。</w:t>
      </w:r>
    </w:p>
    <w:p>
      <w:pPr>
        <w:pStyle w:val="10"/>
        <w:keepNext w:val="0"/>
        <w:keepLines w:val="0"/>
        <w:widowControl/>
        <w:suppressLineNumbers w:val="0"/>
        <w:spacing w:before="0" w:beforeAutospacing="0" w:after="0" w:afterAutospacing="0"/>
        <w:ind w:right="0"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（详见工程量清单和图纸）</w:t>
      </w:r>
      <w:r>
        <w:rPr>
          <w:rFonts w:hint="eastAsia" w:ascii="宋体" w:hAnsi="宋体"/>
          <w:color w:val="000000" w:themeColor="text1"/>
          <w:sz w:val="21"/>
          <w:szCs w:val="21"/>
          <w14:textFill>
            <w14:solidFill>
              <w14:schemeClr w14:val="tx1"/>
            </w14:solidFill>
          </w14:textFill>
        </w:rPr>
        <w:t>；</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6.工期：</w:t>
      </w:r>
      <w:r>
        <w:rPr>
          <w:rFonts w:hint="eastAsia" w:ascii="宋体" w:hAnsi="宋体"/>
          <w:color w:val="000000" w:themeColor="text1"/>
          <w:sz w:val="21"/>
          <w:szCs w:val="21"/>
          <w:highlight w:val="none"/>
          <w:lang w:val="en-US" w:eastAsia="zh-CN"/>
          <w14:textFill>
            <w14:solidFill>
              <w14:schemeClr w14:val="tx1"/>
            </w14:solidFill>
          </w14:textFill>
        </w:rPr>
        <w:t>30</w:t>
      </w:r>
      <w:r>
        <w:rPr>
          <w:rFonts w:hint="eastAsia" w:ascii="宋体" w:hAnsi="宋体"/>
          <w:color w:val="000000" w:themeColor="text1"/>
          <w:sz w:val="21"/>
          <w:szCs w:val="21"/>
          <w:highlight w:val="none"/>
          <w14:textFill>
            <w14:solidFill>
              <w14:schemeClr w14:val="tx1"/>
            </w14:solidFill>
          </w14:textFill>
        </w:rPr>
        <w:t>日历</w:t>
      </w:r>
      <w:r>
        <w:rPr>
          <w:rFonts w:hint="eastAsia" w:ascii="宋体" w:hAnsi="宋体"/>
          <w:color w:val="000000" w:themeColor="text1"/>
          <w:sz w:val="21"/>
          <w:szCs w:val="21"/>
          <w14:textFill>
            <w14:solidFill>
              <w14:schemeClr w14:val="tx1"/>
            </w14:solidFill>
          </w14:textFill>
        </w:rPr>
        <w:t>天；</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7.工程质量：合格。</w:t>
      </w:r>
    </w:p>
    <w:p>
      <w:pPr>
        <w:spacing w:line="360" w:lineRule="auto"/>
        <w:ind w:firstLine="440" w:firstLineChars="200"/>
        <w:rPr>
          <w:rFonts w:hint="eastAsia"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二、该项目区位说明</w:t>
      </w:r>
    </w:p>
    <w:p>
      <w:pPr>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项目范围：</w:t>
      </w:r>
      <w:r>
        <w:rPr>
          <w:rFonts w:hint="eastAsia" w:ascii="宋体" w:hAnsi="宋体" w:eastAsia="宋体" w:cs="宋体"/>
          <w:color w:val="000000" w:themeColor="text1"/>
          <w:sz w:val="20"/>
          <w:szCs w:val="20"/>
          <w:highlight w:val="none"/>
          <w:lang w:eastAsia="zh-CN"/>
          <w14:textFill>
            <w14:solidFill>
              <w14:schemeClr w14:val="tx1"/>
            </w14:solidFill>
          </w14:textFill>
        </w:rPr>
        <w:t>琼山</w:t>
      </w:r>
      <w:r>
        <w:rPr>
          <w:rFonts w:hint="eastAsia" w:ascii="宋体" w:hAnsi="宋体" w:cs="宋体"/>
          <w:b w:val="0"/>
          <w:bCs/>
          <w:color w:val="000000" w:themeColor="text1"/>
          <w:sz w:val="21"/>
          <w:szCs w:val="21"/>
          <w:highlight w:val="none"/>
          <w:lang w:eastAsia="zh-CN"/>
          <w14:textFill>
            <w14:solidFill>
              <w14:schemeClr w14:val="tx1"/>
            </w14:solidFill>
          </w14:textFill>
        </w:rPr>
        <w:t>七小六层教学楼教室内墙改造等（基础设施建设与维护项目）</w:t>
      </w:r>
      <w:r>
        <w:rPr>
          <w:rFonts w:hint="eastAsia" w:ascii="宋体" w:hAnsi="宋体"/>
          <w:color w:val="000000" w:themeColor="text1"/>
          <w:sz w:val="21"/>
          <w:szCs w:val="21"/>
          <w14:textFill>
            <w14:solidFill>
              <w14:schemeClr w14:val="tx1"/>
            </w14:solidFill>
          </w14:textFill>
        </w:rPr>
        <w:t>；</w:t>
      </w:r>
    </w:p>
    <w:p>
      <w:pPr>
        <w:spacing w:line="360" w:lineRule="auto"/>
        <w:ind w:firstLine="420" w:firstLineChars="20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项目地点：</w:t>
      </w:r>
      <w:r>
        <w:rPr>
          <w:rFonts w:hint="eastAsia" w:ascii="宋体" w:hAnsi="宋体"/>
          <w:color w:val="000000" w:themeColor="text1"/>
          <w:sz w:val="21"/>
          <w:szCs w:val="21"/>
          <w:lang w:eastAsia="zh-CN"/>
          <w14:textFill>
            <w14:solidFill>
              <w14:schemeClr w14:val="tx1"/>
            </w14:solidFill>
          </w14:textFill>
        </w:rPr>
        <w:t>海口市琼山第七小学。</w:t>
      </w:r>
    </w:p>
    <w:p>
      <w:pPr>
        <w:spacing w:line="360" w:lineRule="auto"/>
        <w:ind w:firstLine="480" w:firstLineChars="200"/>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三、</w:t>
      </w:r>
      <w:r>
        <w:rPr>
          <w:rFonts w:hint="eastAsia" w:ascii="宋体" w:hAnsi="宋体"/>
          <w:b/>
          <w:bCs/>
          <w:color w:val="000000" w:themeColor="text1"/>
          <w:sz w:val="24"/>
          <w:szCs w:val="24"/>
          <w:lang w:eastAsia="zh-CN"/>
          <w14:textFill>
            <w14:solidFill>
              <w14:schemeClr w14:val="tx1"/>
            </w14:solidFill>
          </w14:textFill>
        </w:rPr>
        <w:t>图纸及清单</w:t>
      </w:r>
    </w:p>
    <w:p>
      <w:pPr>
        <w:spacing w:line="360" w:lineRule="auto"/>
        <w:ind w:firstLine="420" w:firstLineChars="200"/>
        <w:jc w:val="left"/>
        <w:rPr>
          <w:rFonts w:hint="eastAsia"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lang w:eastAsia="zh-CN"/>
          <w14:textFill>
            <w14:solidFill>
              <w14:schemeClr w14:val="tx1"/>
            </w14:solidFill>
          </w14:textFill>
        </w:rPr>
        <w:t>另册提供</w:t>
      </w:r>
    </w:p>
    <w:p>
      <w:pPr>
        <w:spacing w:line="360" w:lineRule="auto"/>
        <w:ind w:firstLine="440" w:firstLineChars="200"/>
        <w:jc w:val="left"/>
        <w:rPr>
          <w:rFonts w:hint="eastAsia" w:ascii="宋体" w:hAnsi="宋体"/>
          <w:color w:val="000000" w:themeColor="text1"/>
          <w:sz w:val="22"/>
          <w:szCs w:val="22"/>
          <w:lang w:eastAsia="zh-CN"/>
          <w14:textFill>
            <w14:solidFill>
              <w14:schemeClr w14:val="tx1"/>
            </w14:solidFill>
          </w14:textFill>
        </w:rPr>
      </w:pPr>
    </w:p>
    <w:p>
      <w:pPr>
        <w:spacing w:line="360" w:lineRule="auto"/>
        <w:ind w:firstLine="420" w:firstLineChars="200"/>
        <w:jc w:val="left"/>
        <w:rPr>
          <w:rFonts w:hint="eastAsia" w:ascii="宋体" w:hAnsi="宋体"/>
          <w:color w:val="000000" w:themeColor="text1"/>
          <w:szCs w:val="21"/>
          <w:lang w:eastAsia="zh-CN"/>
          <w14:textFill>
            <w14:solidFill>
              <w14:schemeClr w14:val="tx1"/>
            </w14:solidFill>
          </w14:textFill>
        </w:rPr>
      </w:pPr>
    </w:p>
    <w:p>
      <w:pPr>
        <w:spacing w:line="360" w:lineRule="auto"/>
        <w:ind w:firstLine="420" w:firstLineChars="200"/>
        <w:jc w:val="left"/>
        <w:rPr>
          <w:rFonts w:hint="eastAsia" w:ascii="宋体" w:hAnsi="宋体"/>
          <w:color w:val="000000" w:themeColor="text1"/>
          <w:szCs w:val="21"/>
          <w:lang w:eastAsia="zh-CN"/>
          <w14:textFill>
            <w14:solidFill>
              <w14:schemeClr w14:val="tx1"/>
            </w14:solidFill>
          </w14:textFill>
        </w:rPr>
      </w:pPr>
    </w:p>
    <w:p>
      <w:pPr>
        <w:spacing w:line="360" w:lineRule="auto"/>
        <w:ind w:firstLine="420" w:firstLineChars="200"/>
        <w:jc w:val="left"/>
        <w:rPr>
          <w:rFonts w:hint="eastAsia" w:ascii="宋体" w:hAnsi="宋体"/>
          <w:color w:val="000000" w:themeColor="text1"/>
          <w:szCs w:val="21"/>
          <w:lang w:eastAsia="zh-CN"/>
          <w14:textFill>
            <w14:solidFill>
              <w14:schemeClr w14:val="tx1"/>
            </w14:solidFill>
          </w14:textFill>
        </w:rPr>
      </w:pPr>
    </w:p>
    <w:p>
      <w:pPr>
        <w:spacing w:line="360" w:lineRule="auto"/>
        <w:ind w:firstLine="420" w:firstLineChars="200"/>
        <w:jc w:val="center"/>
        <w:rPr>
          <w:rFonts w:hint="eastAsia"/>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r>
        <w:rPr>
          <w:rFonts w:hint="eastAsia"/>
          <w:b/>
          <w:bCs/>
          <w:color w:val="000000" w:themeColor="text1"/>
          <w:sz w:val="32"/>
          <w:szCs w:val="32"/>
          <w14:textFill>
            <w14:solidFill>
              <w14:schemeClr w14:val="tx1"/>
            </w14:solidFill>
          </w14:textFill>
        </w:rPr>
        <w:t>第</w:t>
      </w:r>
      <w:r>
        <w:rPr>
          <w:rFonts w:hint="eastAsia" w:eastAsia="宋体"/>
          <w:b/>
          <w:bCs/>
          <w:color w:val="000000" w:themeColor="text1"/>
          <w:sz w:val="32"/>
          <w:szCs w:val="32"/>
          <w:lang w:eastAsia="zh-CN"/>
          <w14:textFill>
            <w14:solidFill>
              <w14:schemeClr w14:val="tx1"/>
            </w14:solidFill>
          </w14:textFill>
        </w:rPr>
        <w:t>五</w:t>
      </w:r>
      <w:r>
        <w:rPr>
          <w:rFonts w:hint="eastAsia"/>
          <w:b/>
          <w:bCs/>
          <w:color w:val="000000" w:themeColor="text1"/>
          <w:sz w:val="32"/>
          <w:szCs w:val="32"/>
          <w14:textFill>
            <w14:solidFill>
              <w14:schemeClr w14:val="tx1"/>
            </w14:solidFill>
          </w14:textFill>
        </w:rPr>
        <w:t>部分   </w:t>
      </w:r>
      <w:r>
        <w:rPr>
          <w:rFonts w:hint="eastAsia" w:eastAsia="宋体"/>
          <w:b/>
          <w:bCs/>
          <w:color w:val="000000" w:themeColor="text1"/>
          <w:sz w:val="32"/>
          <w:szCs w:val="32"/>
          <w:lang w:eastAsia="zh-CN"/>
          <w14:textFill>
            <w14:solidFill>
              <w14:schemeClr w14:val="tx1"/>
            </w14:solidFill>
          </w14:textFill>
        </w:rPr>
        <w:t>响应文件</w:t>
      </w:r>
      <w:r>
        <w:rPr>
          <w:rFonts w:hint="eastAsia"/>
          <w:b/>
          <w:bCs/>
          <w:color w:val="000000" w:themeColor="text1"/>
          <w:sz w:val="32"/>
          <w:szCs w:val="32"/>
          <w14:textFill>
            <w14:solidFill>
              <w14:schemeClr w14:val="tx1"/>
            </w14:solidFill>
          </w14:textFill>
        </w:rPr>
        <w:t>格式</w:t>
      </w:r>
    </w:p>
    <w:p>
      <w:pPr>
        <w:snapToGrid w:val="0"/>
        <w:spacing w:line="360" w:lineRule="auto"/>
        <w:rPr>
          <w:rFonts w:hint="eastAsia" w:ascii="宋体" w:hAnsi="宋体" w:eastAsia="宋体"/>
          <w:b/>
          <w:color w:val="000000" w:themeColor="text1"/>
          <w:szCs w:val="21"/>
          <w:lang w:eastAsia="zh-CN"/>
          <w14:textFill>
            <w14:solidFill>
              <w14:schemeClr w14:val="tx1"/>
            </w14:solidFill>
          </w14:textFill>
        </w:rPr>
      </w:pP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eastAsia="宋体"/>
          <w:b/>
          <w:color w:val="000000" w:themeColor="text1"/>
          <w:szCs w:val="21"/>
          <w:lang w:eastAsia="zh-CN"/>
          <w14:textFill>
            <w14:solidFill>
              <w14:schemeClr w14:val="tx1"/>
            </w14:solidFill>
          </w14:textFill>
        </w:rPr>
        <w:t>供应商</w:t>
      </w:r>
      <w:r>
        <w:rPr>
          <w:rFonts w:hint="eastAsia" w:ascii="宋体" w:hAnsi="宋体"/>
          <w:b/>
          <w:color w:val="000000" w:themeColor="text1"/>
          <w:szCs w:val="21"/>
          <w14:textFill>
            <w14:solidFill>
              <w14:schemeClr w14:val="tx1"/>
            </w14:solidFill>
          </w14:textFill>
        </w:rPr>
        <w:t>提交</w:t>
      </w:r>
      <w:r>
        <w:rPr>
          <w:rFonts w:hint="eastAsia" w:ascii="宋体" w:hAnsi="宋体" w:eastAsia="宋体"/>
          <w:b/>
          <w:color w:val="000000" w:themeColor="text1"/>
          <w:szCs w:val="21"/>
          <w:lang w:eastAsia="zh-CN"/>
          <w14:textFill>
            <w14:solidFill>
              <w14:schemeClr w14:val="tx1"/>
            </w14:solidFill>
          </w14:textFill>
        </w:rPr>
        <w:t>响应文件</w:t>
      </w:r>
      <w:r>
        <w:rPr>
          <w:rFonts w:hint="eastAsia" w:ascii="宋体" w:hAnsi="宋体"/>
          <w:b/>
          <w:color w:val="000000" w:themeColor="text1"/>
          <w:szCs w:val="21"/>
          <w14:textFill>
            <w14:solidFill>
              <w14:schemeClr w14:val="tx1"/>
            </w14:solidFill>
          </w14:textFill>
        </w:rPr>
        <w:t>须知：</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应严格按照</w:t>
      </w:r>
      <w:r>
        <w:rPr>
          <w:rFonts w:hint="eastAsia" w:ascii="宋体" w:hAnsi="宋体" w:eastAsia="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的组成提交下述规定的全部格式文件以及其他有关资料，混乱的编排导致</w:t>
      </w:r>
      <w:r>
        <w:rPr>
          <w:rFonts w:hint="eastAsia" w:ascii="宋体" w:hAnsi="宋体" w:eastAsia="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被误读或谈判小组查找不到有效文件是</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的风险。</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2、所附表格中要求回答的全部问题和/或信息都必须正面回答。</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3、本资格声明的签字人应保证全部声明和问题的回答是真实的和准确的。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4、采购人和谈判小组将应用</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提交的资料根据自己的判断和考虑决定</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履行合同的合格性及能力。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提交的材料将被保密保存，但不退还。</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6、全部文件应按</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须知中规定的语言和份数提交。</w:t>
      </w:r>
    </w:p>
    <w:p>
      <w:pPr>
        <w:spacing w:line="360" w:lineRule="auto"/>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注意事项:</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政府采购法第七十七条规定</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（一）提供虚假材料谋取中标、成交的；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（二）采取不正当手段诋毁、排挤其他供应商的；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（三）与采购单位、其他供应商或者采购代理机构恶意串通的；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（四）向采购单位、采购代理机构行贿或者提供其他不正当利益的；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（五）在招标采购过程中与采购单位进行协商谈判的；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（六）拒绝有关部门监督检查或者提供虚假情况的。</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格式按照以下文件的要求格式、内容，顺序制作</w:t>
      </w:r>
      <w:r>
        <w:rPr>
          <w:rFonts w:hint="eastAsia" w:ascii="宋体" w:hAnsi="宋体" w:eastAsia="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，并请编制目录及页码，否则可能影响对</w:t>
      </w:r>
      <w:r>
        <w:rPr>
          <w:rFonts w:hint="eastAsia" w:ascii="宋体" w:hAnsi="宋体" w:eastAsia="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的评价。</w:t>
      </w:r>
    </w:p>
    <w:p>
      <w:pPr>
        <w:keepNext/>
        <w:keepLines/>
        <w:widowControl/>
        <w:spacing w:before="260" w:after="260" w:line="416" w:lineRule="auto"/>
        <w:outlineLvl w:val="2"/>
        <w:rPr>
          <w:rFonts w:hint="eastAsia" w:ascii="宋体" w:hAnsi="宋体"/>
          <w:color w:val="000000" w:themeColor="text1"/>
          <w:szCs w:val="21"/>
          <w14:textFill>
            <w14:solidFill>
              <w14:schemeClr w14:val="tx1"/>
            </w14:solidFill>
          </w14:textFill>
        </w:rPr>
      </w:pPr>
      <w:bookmarkStart w:id="5" w:name="_Toc436146627"/>
    </w:p>
    <w:p>
      <w:pPr>
        <w:widowControl/>
        <w:tabs>
          <w:tab w:val="left" w:pos="3828"/>
        </w:tabs>
        <w:autoSpaceDE w:val="0"/>
        <w:autoSpaceDN w:val="0"/>
        <w:spacing w:line="360" w:lineRule="auto"/>
        <w:jc w:val="right"/>
        <w:textAlignment w:val="bottom"/>
        <w:rPr>
          <w:rFonts w:hint="eastAsia" w:ascii="宋体" w:hAnsi="宋体" w:eastAsia="宋体"/>
          <w:b/>
          <w:bCs/>
          <w:color w:val="000000" w:themeColor="text1"/>
          <w:sz w:val="30"/>
          <w:szCs w:val="30"/>
          <w:lang w:eastAsia="zh-CN"/>
          <w14:textFill>
            <w14:solidFill>
              <w14:schemeClr w14:val="tx1"/>
            </w14:solidFill>
          </w14:textFill>
        </w:rPr>
      </w:pPr>
      <w:r>
        <w:rPr>
          <w:rFonts w:hint="eastAsia" w:ascii="宋体" w:hAnsi="宋体"/>
          <w:b/>
          <w:color w:val="000000" w:themeColor="text1"/>
          <w:kern w:val="0"/>
          <w:sz w:val="32"/>
          <w:szCs w:val="32"/>
          <w14:textFill>
            <w14:solidFill>
              <w14:schemeClr w14:val="tx1"/>
            </w14:solidFill>
          </w14:textFill>
        </w:rPr>
        <w:br w:type="page"/>
      </w:r>
      <w:bookmarkStart w:id="6" w:name="_Toc3306"/>
      <w:r>
        <w:rPr>
          <w:rFonts w:hint="eastAsia" w:ascii="宋体" w:hAnsi="宋体"/>
          <w:b/>
          <w:color w:val="000000" w:themeColor="text1"/>
          <w:kern w:val="0"/>
          <w:sz w:val="32"/>
          <w:szCs w:val="32"/>
          <w:lang w:eastAsia="zh-CN"/>
          <w14:textFill>
            <w14:solidFill>
              <w14:schemeClr w14:val="tx1"/>
            </w14:solidFill>
          </w14:textFill>
        </w:rPr>
        <w:t>（正本</w:t>
      </w:r>
      <w:r>
        <w:rPr>
          <w:rFonts w:hint="eastAsia" w:ascii="宋体" w:hAnsi="宋体"/>
          <w:b/>
          <w:color w:val="000000" w:themeColor="text1"/>
          <w:kern w:val="0"/>
          <w:sz w:val="32"/>
          <w:szCs w:val="32"/>
          <w:lang w:val="en-US" w:eastAsia="zh-CN"/>
          <w14:textFill>
            <w14:solidFill>
              <w14:schemeClr w14:val="tx1"/>
            </w14:solidFill>
          </w14:textFill>
        </w:rPr>
        <w:t>/副本</w:t>
      </w:r>
      <w:r>
        <w:rPr>
          <w:rFonts w:hint="eastAsia" w:ascii="宋体" w:hAnsi="宋体"/>
          <w:b/>
          <w:color w:val="000000" w:themeColor="text1"/>
          <w:kern w:val="0"/>
          <w:sz w:val="32"/>
          <w:szCs w:val="32"/>
          <w:lang w:eastAsia="zh-CN"/>
          <w14:textFill>
            <w14:solidFill>
              <w14:schemeClr w14:val="tx1"/>
            </w14:solidFill>
          </w14:textFill>
        </w:rPr>
        <w:t>）</w:t>
      </w:r>
    </w:p>
    <w:p>
      <w:pPr>
        <w:spacing w:line="360" w:lineRule="auto"/>
        <w:jc w:val="center"/>
        <w:rPr>
          <w:rFonts w:hint="eastAsia" w:ascii="宋体" w:hAnsi="宋体"/>
          <w:b/>
          <w:bCs/>
          <w:color w:val="000000" w:themeColor="text1"/>
          <w:sz w:val="30"/>
          <w:szCs w:val="30"/>
          <w14:textFill>
            <w14:solidFill>
              <w14:schemeClr w14:val="tx1"/>
            </w14:solidFill>
          </w14:textFill>
        </w:rPr>
      </w:pPr>
    </w:p>
    <w:p>
      <w:pPr>
        <w:numPr>
          <w:ilvl w:val="0"/>
          <w:numId w:val="0"/>
        </w:numPr>
        <w:spacing w:line="520" w:lineRule="exact"/>
        <w:rPr>
          <w:rFonts w:hint="eastAsia" w:ascii="宋体" w:hAnsi="宋体" w:eastAsia="宋体" w:cs="宋体"/>
          <w:b/>
          <w:bCs w:val="0"/>
          <w:color w:val="000000" w:themeColor="text1"/>
          <w:sz w:val="44"/>
          <w:szCs w:val="44"/>
          <w:highlight w:val="none"/>
          <w:lang w:val="en-US" w:eastAsia="zh-CN"/>
          <w14:textFill>
            <w14:solidFill>
              <w14:schemeClr w14:val="tx1"/>
            </w14:solidFill>
          </w14:textFill>
        </w:rPr>
      </w:pPr>
      <w:r>
        <w:rPr>
          <w:rFonts w:hint="eastAsia" w:ascii="宋体" w:hAnsi="宋体" w:cs="宋体"/>
          <w:b/>
          <w:bCs w:val="0"/>
          <w:color w:val="000000" w:themeColor="text1"/>
          <w:sz w:val="44"/>
          <w:szCs w:val="44"/>
          <w:highlight w:val="none"/>
          <w:lang w:eastAsia="zh-CN"/>
          <w14:textFill>
            <w14:solidFill>
              <w14:schemeClr w14:val="tx1"/>
            </w14:solidFill>
          </w14:textFill>
        </w:rPr>
        <w:t>琼山七小六层教学楼教室内墙改造等（基础设施建设与维护项目）</w:t>
      </w:r>
    </w:p>
    <w:p>
      <w:pPr>
        <w:spacing w:line="360" w:lineRule="auto"/>
        <w:jc w:val="center"/>
        <w:rPr>
          <w:rFonts w:hint="eastAsia" w:ascii="宋体" w:hAnsi="宋体"/>
          <w:b/>
          <w:bCs/>
          <w:color w:val="000000" w:themeColor="text1"/>
          <w:sz w:val="84"/>
          <w:szCs w:val="84"/>
          <w14:textFill>
            <w14:solidFill>
              <w14:schemeClr w14:val="tx1"/>
            </w14:solidFill>
          </w14:textFill>
        </w:rPr>
      </w:pPr>
    </w:p>
    <w:p>
      <w:pPr>
        <w:spacing w:line="360" w:lineRule="auto"/>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谈判响应</w:t>
      </w:r>
      <w:r>
        <w:rPr>
          <w:rFonts w:ascii="宋体" w:hAnsi="宋体"/>
          <w:b/>
          <w:bCs/>
          <w:color w:val="000000" w:themeColor="text1"/>
          <w:sz w:val="84"/>
          <w:szCs w:val="84"/>
          <w14:textFill>
            <w14:solidFill>
              <w14:schemeClr w14:val="tx1"/>
            </w14:solidFill>
          </w14:textFill>
        </w:rPr>
        <w:t>文件</w:t>
      </w:r>
    </w:p>
    <w:p>
      <w:pPr>
        <w:spacing w:line="360" w:lineRule="auto"/>
        <w:jc w:val="center"/>
        <w:rPr>
          <w:rFonts w:ascii="宋体" w:hAnsi="宋体"/>
          <w:color w:val="000000" w:themeColor="text1"/>
          <w14:textFill>
            <w14:solidFill>
              <w14:schemeClr w14:val="tx1"/>
            </w14:solidFill>
          </w14:textFill>
        </w:rPr>
      </w:pPr>
    </w:p>
    <w:p>
      <w:pPr>
        <w:spacing w:line="360" w:lineRule="auto"/>
        <w:ind w:right="30"/>
        <w:jc w:val="center"/>
        <w:rPr>
          <w:rFonts w:hint="eastAsia" w:ascii="宋体" w:hAnsi="宋体"/>
          <w:color w:val="000000" w:themeColor="text1"/>
          <w:sz w:val="40"/>
          <w14:textFill>
            <w14:solidFill>
              <w14:schemeClr w14:val="tx1"/>
            </w14:solidFill>
          </w14:textFill>
        </w:rPr>
      </w:pPr>
    </w:p>
    <w:p>
      <w:pPr>
        <w:spacing w:line="360" w:lineRule="auto"/>
        <w:ind w:right="30"/>
        <w:jc w:val="center"/>
        <w:rPr>
          <w:rFonts w:hint="eastAsia" w:ascii="宋体" w:hAnsi="宋体"/>
          <w:color w:val="000000" w:themeColor="text1"/>
          <w:sz w:val="40"/>
          <w14:textFill>
            <w14:solidFill>
              <w14:schemeClr w14:val="tx1"/>
            </w14:solidFill>
          </w14:textFill>
        </w:rPr>
      </w:pPr>
    </w:p>
    <w:p>
      <w:pPr>
        <w:spacing w:line="360" w:lineRule="auto"/>
        <w:ind w:right="30"/>
        <w:rPr>
          <w:rFonts w:ascii="宋体" w:hAnsi="宋体"/>
          <w:b/>
          <w:color w:val="000000" w:themeColor="text1"/>
          <w:sz w:val="40"/>
          <w14:textFill>
            <w14:solidFill>
              <w14:schemeClr w14:val="tx1"/>
            </w14:solidFill>
          </w14:textFill>
        </w:rPr>
      </w:pPr>
    </w:p>
    <w:p>
      <w:pPr>
        <w:snapToGrid w:val="0"/>
        <w:spacing w:line="360" w:lineRule="auto"/>
        <w:jc w:val="both"/>
        <w:rPr>
          <w:rFonts w:hint="eastAsia" w:ascii="宋体" w:hAnsi="宋体"/>
          <w:b/>
          <w:color w:val="000000" w:themeColor="text1"/>
          <w:sz w:val="30"/>
          <w14:textFill>
            <w14:solidFill>
              <w14:schemeClr w14:val="tx1"/>
            </w14:solidFill>
          </w14:textFill>
        </w:rPr>
      </w:pPr>
    </w:p>
    <w:p>
      <w:pPr>
        <w:snapToGrid w:val="0"/>
        <w:spacing w:line="360" w:lineRule="auto"/>
        <w:jc w:val="both"/>
        <w:rPr>
          <w:rFonts w:hint="eastAsia" w:ascii="宋体" w:hAnsi="宋体"/>
          <w:b/>
          <w:color w:val="000000" w:themeColor="text1"/>
          <w:sz w:val="30"/>
          <w14:textFill>
            <w14:solidFill>
              <w14:schemeClr w14:val="tx1"/>
            </w14:solidFill>
          </w14:textFill>
        </w:rPr>
      </w:pPr>
    </w:p>
    <w:p>
      <w:pPr>
        <w:snapToGrid w:val="0"/>
        <w:spacing w:line="360" w:lineRule="auto"/>
        <w:ind w:firstLine="600" w:firstLineChars="200"/>
        <w:jc w:val="both"/>
        <w:rPr>
          <w:rFonts w:hint="eastAsia" w:ascii="宋体" w:hAnsi="宋体"/>
          <w:b/>
          <w:color w:val="000000" w:themeColor="text1"/>
          <w:sz w:val="30"/>
          <w14:textFill>
            <w14:solidFill>
              <w14:schemeClr w14:val="tx1"/>
            </w14:solidFill>
          </w14:textFill>
        </w:rPr>
      </w:pPr>
    </w:p>
    <w:p>
      <w:pPr>
        <w:snapToGrid w:val="0"/>
        <w:spacing w:line="360" w:lineRule="auto"/>
        <w:ind w:firstLine="600" w:firstLineChars="200"/>
        <w:jc w:val="both"/>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供  应</w:t>
      </w:r>
      <w:r>
        <w:rPr>
          <w:rFonts w:ascii="宋体" w:hAnsi="宋体"/>
          <w:b/>
          <w:color w:val="000000" w:themeColor="text1"/>
          <w:sz w:val="30"/>
          <w14:textFill>
            <w14:solidFill>
              <w14:schemeClr w14:val="tx1"/>
            </w14:solidFill>
          </w14:textFill>
        </w:rPr>
        <w:t xml:space="preserve">  </w:t>
      </w:r>
      <w:r>
        <w:rPr>
          <w:rFonts w:hint="eastAsia" w:ascii="宋体" w:hAnsi="宋体"/>
          <w:b/>
          <w:color w:val="000000" w:themeColor="text1"/>
          <w:sz w:val="30"/>
          <w14:textFill>
            <w14:solidFill>
              <w14:schemeClr w14:val="tx1"/>
            </w14:solidFill>
          </w14:textFill>
        </w:rPr>
        <w:t>商</w:t>
      </w:r>
      <w:r>
        <w:rPr>
          <w:rFonts w:ascii="宋体" w:hAnsi="宋体"/>
          <w:b/>
          <w:color w:val="000000" w:themeColor="text1"/>
          <w:sz w:val="30"/>
          <w14:textFill>
            <w14:solidFill>
              <w14:schemeClr w14:val="tx1"/>
            </w14:solidFill>
          </w14:textFill>
        </w:rPr>
        <w:t>：</w:t>
      </w:r>
      <w:r>
        <w:rPr>
          <w:rFonts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u w:val="single"/>
          <w14:textFill>
            <w14:solidFill>
              <w14:schemeClr w14:val="tx1"/>
            </w14:solidFill>
          </w14:textFill>
        </w:rPr>
        <w:t xml:space="preserve">      </w:t>
      </w:r>
      <w:r>
        <w:rPr>
          <w:rFonts w:ascii="宋体" w:hAnsi="宋体"/>
          <w:b/>
          <w:color w:val="000000" w:themeColor="text1"/>
          <w:sz w:val="30"/>
          <w:u w:val="single"/>
          <w14:textFill>
            <w14:solidFill>
              <w14:schemeClr w14:val="tx1"/>
            </w14:solidFill>
          </w14:textFill>
        </w:rPr>
        <w:t>（盖公章）</w:t>
      </w:r>
    </w:p>
    <w:p>
      <w:pPr>
        <w:snapToGrid w:val="0"/>
        <w:spacing w:line="360" w:lineRule="auto"/>
        <w:ind w:firstLine="600" w:firstLineChars="200"/>
        <w:rPr>
          <w:rFonts w:ascii="宋体" w:hAnsi="宋体"/>
          <w:b/>
          <w:color w:val="000000" w:themeColor="text1"/>
          <w:sz w:val="30"/>
          <w:u w:val="single"/>
          <w14:textFill>
            <w14:solidFill>
              <w14:schemeClr w14:val="tx1"/>
            </w14:solidFill>
          </w14:textFill>
        </w:rPr>
      </w:pPr>
      <w:r>
        <w:rPr>
          <w:rFonts w:ascii="宋体" w:hAnsi="宋体"/>
          <w:b/>
          <w:color w:val="000000" w:themeColor="text1"/>
          <w:sz w:val="30"/>
          <w14:textFill>
            <w14:solidFill>
              <w14:schemeClr w14:val="tx1"/>
            </w14:solidFill>
          </w14:textFill>
        </w:rPr>
        <w:t>法定代表人或其</w:t>
      </w:r>
      <w:r>
        <w:rPr>
          <w:rFonts w:hint="eastAsia" w:ascii="宋体" w:hAnsi="宋体"/>
          <w:b/>
          <w:color w:val="000000" w:themeColor="text1"/>
          <w:sz w:val="30"/>
          <w14:textFill>
            <w14:solidFill>
              <w14:schemeClr w14:val="tx1"/>
            </w14:solidFill>
          </w14:textFill>
        </w:rPr>
        <w:t>授权</w:t>
      </w:r>
      <w:r>
        <w:rPr>
          <w:rFonts w:ascii="宋体" w:hAnsi="宋体"/>
          <w:b/>
          <w:color w:val="000000" w:themeColor="text1"/>
          <w:sz w:val="30"/>
          <w14:textFill>
            <w14:solidFill>
              <w14:schemeClr w14:val="tx1"/>
            </w14:solidFill>
          </w14:textFill>
        </w:rPr>
        <w:t>代理人</w:t>
      </w:r>
      <w:r>
        <w:rPr>
          <w:rFonts w:hint="eastAsia" w:ascii="宋体" w:hAnsi="宋体"/>
          <w:b/>
          <w:color w:val="000000" w:themeColor="text1"/>
          <w:sz w:val="30"/>
          <w14:textFill>
            <w14:solidFill>
              <w14:schemeClr w14:val="tx1"/>
            </w14:solidFill>
          </w14:textFill>
        </w:rPr>
        <w:t>：</w:t>
      </w:r>
      <w:r>
        <w:rPr>
          <w:rFonts w:hint="eastAsia" w:ascii="宋体" w:hAnsi="宋体"/>
          <w:b/>
          <w:color w:val="000000" w:themeColor="text1"/>
          <w:sz w:val="30"/>
          <w:u w:val="single"/>
          <w14:textFill>
            <w14:solidFill>
              <w14:schemeClr w14:val="tx1"/>
            </w14:solidFill>
          </w14:textFill>
        </w:rPr>
        <w:t xml:space="preserve">            </w:t>
      </w:r>
      <w:r>
        <w:rPr>
          <w:rFonts w:ascii="宋体" w:hAnsi="宋体"/>
          <w:b/>
          <w:color w:val="000000" w:themeColor="text1"/>
          <w:sz w:val="30"/>
          <w:u w:val="single"/>
          <w14:textFill>
            <w14:solidFill>
              <w14:schemeClr w14:val="tx1"/>
            </w14:solidFill>
          </w14:textFill>
        </w:rPr>
        <w:t>（签字或盖章）</w:t>
      </w:r>
    </w:p>
    <w:p>
      <w:pPr>
        <w:snapToGrid w:val="0"/>
        <w:spacing w:line="360" w:lineRule="auto"/>
        <w:ind w:firstLine="600" w:firstLineChars="200"/>
        <w:rPr>
          <w:rFonts w:hint="eastAsia" w:ascii="宋体" w:hAnsi="宋体"/>
          <w:b/>
          <w:color w:val="000000" w:themeColor="text1"/>
          <w:sz w:val="30"/>
          <w14:textFill>
            <w14:solidFill>
              <w14:schemeClr w14:val="tx1"/>
            </w14:solidFill>
          </w14:textFill>
        </w:rPr>
      </w:pPr>
      <w:r>
        <w:rPr>
          <w:rFonts w:ascii="宋体" w:hAnsi="宋体"/>
          <w:b/>
          <w:color w:val="000000" w:themeColor="text1"/>
          <w:sz w:val="30"/>
          <w14:textFill>
            <w14:solidFill>
              <w14:schemeClr w14:val="tx1"/>
            </w14:solidFill>
          </w14:textFill>
        </w:rPr>
        <w:t>日</w:t>
      </w:r>
      <w:r>
        <w:rPr>
          <w:rFonts w:hint="eastAsia" w:ascii="宋体" w:hAnsi="宋体"/>
          <w:b/>
          <w:color w:val="000000" w:themeColor="text1"/>
          <w:sz w:val="30"/>
          <w14:textFill>
            <w14:solidFill>
              <w14:schemeClr w14:val="tx1"/>
            </w14:solidFill>
          </w14:textFill>
        </w:rPr>
        <w:t xml:space="preserve">  </w:t>
      </w:r>
      <w:r>
        <w:rPr>
          <w:rFonts w:ascii="宋体" w:hAnsi="宋体"/>
          <w:b/>
          <w:color w:val="000000" w:themeColor="text1"/>
          <w:sz w:val="30"/>
          <w14:textFill>
            <w14:solidFill>
              <w14:schemeClr w14:val="tx1"/>
            </w14:solidFill>
          </w14:textFill>
        </w:rPr>
        <w:t>期：</w:t>
      </w:r>
      <w:r>
        <w:rPr>
          <w:rFonts w:ascii="宋体" w:hAnsi="宋体"/>
          <w:b/>
          <w:color w:val="000000" w:themeColor="text1"/>
          <w:sz w:val="30"/>
          <w:u w:val="single"/>
          <w14:textFill>
            <w14:solidFill>
              <w14:schemeClr w14:val="tx1"/>
            </w14:solidFill>
          </w14:textFill>
        </w:rPr>
        <w:t xml:space="preserve">      </w:t>
      </w:r>
      <w:r>
        <w:rPr>
          <w:rFonts w:ascii="宋体" w:hAnsi="宋体"/>
          <w:b/>
          <w:color w:val="000000" w:themeColor="text1"/>
          <w:sz w:val="30"/>
          <w14:textFill>
            <w14:solidFill>
              <w14:schemeClr w14:val="tx1"/>
            </w14:solidFill>
          </w14:textFill>
        </w:rPr>
        <w:t xml:space="preserve"> 年</w:t>
      </w:r>
      <w:r>
        <w:rPr>
          <w:rFonts w:ascii="宋体" w:hAnsi="宋体"/>
          <w:b/>
          <w:color w:val="000000" w:themeColor="text1"/>
          <w:sz w:val="30"/>
          <w:u w:val="single"/>
          <w14:textFill>
            <w14:solidFill>
              <w14:schemeClr w14:val="tx1"/>
            </w14:solidFill>
          </w14:textFill>
        </w:rPr>
        <w:t xml:space="preserve">     </w:t>
      </w:r>
      <w:r>
        <w:rPr>
          <w:rFonts w:ascii="宋体" w:hAnsi="宋体"/>
          <w:b/>
          <w:color w:val="000000" w:themeColor="text1"/>
          <w:sz w:val="30"/>
          <w14:textFill>
            <w14:solidFill>
              <w14:schemeClr w14:val="tx1"/>
            </w14:solidFill>
          </w14:textFill>
        </w:rPr>
        <w:t xml:space="preserve"> 月</w:t>
      </w:r>
      <w:r>
        <w:rPr>
          <w:rFonts w:ascii="宋体" w:hAnsi="宋体"/>
          <w:b/>
          <w:color w:val="000000" w:themeColor="text1"/>
          <w:sz w:val="30"/>
          <w:u w:val="single"/>
          <w14:textFill>
            <w14:solidFill>
              <w14:schemeClr w14:val="tx1"/>
            </w14:solidFill>
          </w14:textFill>
        </w:rPr>
        <w:t xml:space="preserve">     </w:t>
      </w:r>
      <w:r>
        <w:rPr>
          <w:rFonts w:ascii="宋体" w:hAnsi="宋体"/>
          <w:b/>
          <w:color w:val="000000" w:themeColor="text1"/>
          <w:sz w:val="30"/>
          <w14:textFill>
            <w14:solidFill>
              <w14:schemeClr w14:val="tx1"/>
            </w14:solidFill>
          </w14:textFill>
        </w:rPr>
        <w:t>日</w:t>
      </w:r>
    </w:p>
    <w:p>
      <w:pPr>
        <w:keepNext/>
        <w:keepLines/>
        <w:widowControl/>
        <w:spacing w:before="260" w:after="260" w:line="416" w:lineRule="auto"/>
        <w:jc w:val="center"/>
        <w:outlineLvl w:val="2"/>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kern w:val="0"/>
          <w:sz w:val="32"/>
          <w:szCs w:val="32"/>
          <w14:textFill>
            <w14:solidFill>
              <w14:schemeClr w14:val="tx1"/>
            </w14:solidFill>
          </w14:textFill>
        </w:rPr>
        <w:br w:type="page"/>
      </w:r>
      <w:r>
        <w:rPr>
          <w:rFonts w:hint="eastAsia" w:ascii="宋体" w:hAnsi="宋体"/>
          <w:b/>
          <w:color w:val="000000" w:themeColor="text1"/>
          <w:sz w:val="36"/>
          <w:szCs w:val="36"/>
          <w14:textFill>
            <w14:solidFill>
              <w14:schemeClr w14:val="tx1"/>
            </w14:solidFill>
          </w14:textFill>
        </w:rPr>
        <w:t>目录</w:t>
      </w:r>
    </w:p>
    <w:p>
      <w:pPr>
        <w:keepNext/>
        <w:keepLines/>
        <w:widowControl/>
        <w:numPr>
          <w:ilvl w:val="0"/>
          <w:numId w:val="3"/>
        </w:numPr>
        <w:spacing w:before="260" w:after="260" w:line="240" w:lineRule="auto"/>
        <w:jc w:val="both"/>
        <w:outlineLvl w:val="2"/>
        <w:rPr>
          <w:rFonts w:hint="eastAsia" w:ascii="宋体" w:hAnsi="宋体"/>
          <w:b w:val="0"/>
          <w:bCs/>
          <w:color w:val="000000" w:themeColor="text1"/>
          <w:kern w:val="0"/>
          <w:sz w:val="24"/>
          <w:szCs w:val="24"/>
          <w14:textFill>
            <w14:solidFill>
              <w14:schemeClr w14:val="tx1"/>
            </w14:solidFill>
          </w14:textFill>
        </w:rPr>
      </w:pPr>
      <w:r>
        <w:rPr>
          <w:rFonts w:hint="eastAsia" w:ascii="宋体" w:hAnsi="宋体"/>
          <w:b w:val="0"/>
          <w:bCs/>
          <w:color w:val="000000" w:themeColor="text1"/>
          <w:kern w:val="0"/>
          <w:sz w:val="24"/>
          <w:szCs w:val="24"/>
          <w14:textFill>
            <w14:solidFill>
              <w14:schemeClr w14:val="tx1"/>
            </w14:solidFill>
          </w14:textFill>
        </w:rPr>
        <w:t>谈判响应函</w:t>
      </w:r>
    </w:p>
    <w:p>
      <w:pPr>
        <w:keepNext/>
        <w:keepLines/>
        <w:widowControl/>
        <w:numPr>
          <w:ilvl w:val="0"/>
          <w:numId w:val="3"/>
        </w:numPr>
        <w:spacing w:before="260" w:after="260" w:line="240" w:lineRule="auto"/>
        <w:ind w:left="0" w:leftChars="0" w:firstLine="0" w:firstLineChars="0"/>
        <w:jc w:val="both"/>
        <w:outlineLvl w:val="2"/>
        <w:rPr>
          <w:rFonts w:hint="eastAsia" w:ascii="宋体" w:hAnsi="宋体"/>
          <w:b w:val="0"/>
          <w:bCs/>
          <w:color w:val="000000" w:themeColor="text1"/>
          <w:kern w:val="0"/>
          <w:sz w:val="24"/>
          <w:szCs w:val="24"/>
          <w14:textFill>
            <w14:solidFill>
              <w14:schemeClr w14:val="tx1"/>
            </w14:solidFill>
          </w14:textFill>
        </w:rPr>
      </w:pPr>
      <w:r>
        <w:rPr>
          <w:rFonts w:hint="eastAsia" w:ascii="宋体" w:hAnsi="宋体" w:eastAsia="宋体"/>
          <w:b w:val="0"/>
          <w:bCs/>
          <w:color w:val="000000" w:themeColor="text1"/>
          <w:kern w:val="0"/>
          <w:sz w:val="24"/>
          <w:szCs w:val="24"/>
          <w:lang w:eastAsia="zh-CN"/>
          <w14:textFill>
            <w14:solidFill>
              <w14:schemeClr w14:val="tx1"/>
            </w14:solidFill>
          </w14:textFill>
        </w:rPr>
        <w:t>响应</w:t>
      </w:r>
      <w:r>
        <w:rPr>
          <w:rFonts w:hint="eastAsia" w:ascii="宋体" w:hAnsi="宋体"/>
          <w:b w:val="0"/>
          <w:bCs/>
          <w:color w:val="000000" w:themeColor="text1"/>
          <w:kern w:val="0"/>
          <w:sz w:val="24"/>
          <w:szCs w:val="24"/>
          <w14:textFill>
            <w14:solidFill>
              <w14:schemeClr w14:val="tx1"/>
            </w14:solidFill>
          </w14:textFill>
        </w:rPr>
        <w:t>报价表</w:t>
      </w:r>
    </w:p>
    <w:p>
      <w:pPr>
        <w:pStyle w:val="11"/>
        <w:numPr>
          <w:ilvl w:val="0"/>
          <w:numId w:val="3"/>
        </w:numPr>
        <w:spacing w:line="240" w:lineRule="auto"/>
        <w:ind w:left="0" w:leftChars="0" w:firstLine="0" w:firstLineChars="0"/>
        <w:jc w:val="both"/>
        <w:rPr>
          <w:rFonts w:hint="eastAsia" w:ascii="宋体" w:hAnsi="宋体"/>
          <w:b w:val="0"/>
          <w:bCs/>
          <w:color w:val="000000" w:themeColor="text1"/>
          <w:kern w:val="0"/>
          <w:sz w:val="24"/>
          <w:szCs w:val="24"/>
          <w14:textFill>
            <w14:solidFill>
              <w14:schemeClr w14:val="tx1"/>
            </w14:solidFill>
          </w14:textFill>
        </w:rPr>
      </w:pPr>
      <w:r>
        <w:rPr>
          <w:rFonts w:hint="eastAsia" w:ascii="宋体" w:hAnsi="宋体"/>
          <w:b w:val="0"/>
          <w:bCs/>
          <w:color w:val="000000" w:themeColor="text1"/>
          <w:kern w:val="0"/>
          <w:sz w:val="24"/>
          <w:szCs w:val="24"/>
          <w14:textFill>
            <w14:solidFill>
              <w14:schemeClr w14:val="tx1"/>
            </w14:solidFill>
          </w14:textFill>
        </w:rPr>
        <w:t>法定代表人身份证明书</w:t>
      </w:r>
      <w:r>
        <w:rPr>
          <w:rFonts w:hint="eastAsia" w:ascii="宋体" w:hAnsi="宋体"/>
          <w:b w:val="0"/>
          <w:bCs/>
          <w:color w:val="000000" w:themeColor="text1"/>
          <w:kern w:val="0"/>
          <w:sz w:val="24"/>
          <w:szCs w:val="24"/>
          <w:lang w:val="en-US" w:eastAsia="zh-CN"/>
          <w14:textFill>
            <w14:solidFill>
              <w14:schemeClr w14:val="tx1"/>
            </w14:solidFill>
          </w14:textFill>
        </w:rPr>
        <w:t>/法人授权委托书</w:t>
      </w:r>
    </w:p>
    <w:p>
      <w:pPr>
        <w:pStyle w:val="11"/>
        <w:numPr>
          <w:ilvl w:val="0"/>
          <w:numId w:val="3"/>
        </w:numPr>
        <w:spacing w:line="240" w:lineRule="auto"/>
        <w:ind w:left="0" w:leftChars="0" w:firstLine="0" w:firstLineChars="0"/>
        <w:jc w:val="both"/>
        <w:rPr>
          <w:rFonts w:ascii="宋体" w:hAnsi="宋体"/>
          <w:b w:val="0"/>
          <w:bCs/>
          <w:color w:val="000000" w:themeColor="text1"/>
          <w:kern w:val="0"/>
          <w:sz w:val="24"/>
          <w:szCs w:val="24"/>
          <w14:textFill>
            <w14:solidFill>
              <w14:schemeClr w14:val="tx1"/>
            </w14:solidFill>
          </w14:textFill>
        </w:rPr>
      </w:pPr>
      <w:r>
        <w:rPr>
          <w:rStyle w:val="14"/>
          <w:rFonts w:hint="eastAsia" w:ascii="宋体" w:hAnsi="宋体" w:cs="宋体"/>
          <w:b w:val="0"/>
          <w:bCs/>
          <w:color w:val="000000" w:themeColor="text1"/>
          <w:sz w:val="24"/>
          <w:szCs w:val="24"/>
          <w:shd w:val="clear" w:color="auto" w:fill="FFFFFF"/>
          <w14:textFill>
            <w14:solidFill>
              <w14:schemeClr w14:val="tx1"/>
            </w14:solidFill>
          </w14:textFill>
        </w:rPr>
        <w:t>供应商基本情况表</w:t>
      </w:r>
    </w:p>
    <w:p>
      <w:pPr>
        <w:pStyle w:val="11"/>
        <w:numPr>
          <w:ilvl w:val="0"/>
          <w:numId w:val="3"/>
        </w:numPr>
        <w:spacing w:line="240" w:lineRule="auto"/>
        <w:ind w:left="0" w:leftChars="0" w:firstLine="0" w:firstLineChars="0"/>
        <w:jc w:val="both"/>
        <w:rPr>
          <w:rFonts w:ascii="宋体" w:hAnsi="宋体"/>
          <w:b w:val="0"/>
          <w:bCs/>
          <w:color w:val="000000" w:themeColor="text1"/>
          <w:kern w:val="0"/>
          <w:sz w:val="24"/>
          <w:szCs w:val="24"/>
          <w14:textFill>
            <w14:solidFill>
              <w14:schemeClr w14:val="tx1"/>
            </w14:solidFill>
          </w14:textFill>
        </w:rPr>
      </w:pPr>
      <w:r>
        <w:rPr>
          <w:rStyle w:val="14"/>
          <w:rFonts w:hint="eastAsia" w:ascii="宋体" w:hAnsi="宋体" w:cs="宋体"/>
          <w:b w:val="0"/>
          <w:bCs/>
          <w:color w:val="000000" w:themeColor="text1"/>
          <w:sz w:val="24"/>
          <w:szCs w:val="24"/>
          <w:shd w:val="clear" w:color="auto" w:fill="FFFFFF"/>
          <w14:textFill>
            <w14:solidFill>
              <w14:schemeClr w14:val="tx1"/>
            </w14:solidFill>
          </w14:textFill>
        </w:rPr>
        <w:t>供应商</w:t>
      </w:r>
      <w:r>
        <w:rPr>
          <w:rFonts w:hint="eastAsia" w:ascii="宋体" w:hAnsi="宋体"/>
          <w:b w:val="0"/>
          <w:bCs/>
          <w:color w:val="000000" w:themeColor="text1"/>
          <w:kern w:val="0"/>
          <w:sz w:val="24"/>
          <w:szCs w:val="24"/>
          <w:lang w:eastAsia="zh-CN"/>
          <w14:textFill>
            <w14:solidFill>
              <w14:schemeClr w14:val="tx1"/>
            </w14:solidFill>
          </w14:textFill>
        </w:rPr>
        <w:t>资格</w:t>
      </w:r>
      <w:r>
        <w:rPr>
          <w:rFonts w:hint="eastAsia" w:ascii="宋体" w:hAnsi="宋体"/>
          <w:b w:val="0"/>
          <w:bCs/>
          <w:color w:val="000000" w:themeColor="text1"/>
          <w:kern w:val="0"/>
          <w:sz w:val="24"/>
          <w:szCs w:val="24"/>
          <w14:textFill>
            <w14:solidFill>
              <w14:schemeClr w14:val="tx1"/>
            </w14:solidFill>
          </w14:textFill>
        </w:rPr>
        <w:t>证明</w:t>
      </w:r>
    </w:p>
    <w:p>
      <w:pPr>
        <w:pStyle w:val="11"/>
        <w:numPr>
          <w:ilvl w:val="0"/>
          <w:numId w:val="3"/>
        </w:numPr>
        <w:spacing w:line="240" w:lineRule="auto"/>
        <w:ind w:left="0" w:leftChars="0" w:firstLine="0" w:firstLineChars="0"/>
        <w:jc w:val="both"/>
        <w:rPr>
          <w:rFonts w:ascii="宋体" w:hAnsi="宋体"/>
          <w:b w:val="0"/>
          <w:bCs/>
          <w:color w:val="000000" w:themeColor="text1"/>
          <w:kern w:val="0"/>
          <w:sz w:val="24"/>
          <w:szCs w:val="24"/>
          <w14:textFill>
            <w14:solidFill>
              <w14:schemeClr w14:val="tx1"/>
            </w14:solidFill>
          </w14:textFill>
        </w:rPr>
      </w:pPr>
      <w:r>
        <w:rPr>
          <w:rStyle w:val="14"/>
          <w:rFonts w:hint="eastAsia" w:ascii="宋体" w:hAnsi="宋体" w:cs="宋体"/>
          <w:b w:val="0"/>
          <w:bCs/>
          <w:color w:val="000000" w:themeColor="text1"/>
          <w:sz w:val="24"/>
          <w:szCs w:val="24"/>
          <w:shd w:val="clear" w:color="auto" w:fill="FFFFFF"/>
          <w:lang w:eastAsia="zh-CN"/>
          <w14:textFill>
            <w14:solidFill>
              <w14:schemeClr w14:val="tx1"/>
            </w14:solidFill>
          </w14:textFill>
        </w:rPr>
        <w:t>其他资料</w:t>
      </w:r>
    </w:p>
    <w:p>
      <w:pPr>
        <w:pStyle w:val="11"/>
        <w:numPr>
          <w:ilvl w:val="0"/>
          <w:numId w:val="0"/>
        </w:numPr>
        <w:ind w:leftChars="0"/>
        <w:jc w:val="both"/>
        <w:rPr>
          <w:rFonts w:ascii="宋体" w:hAnsi="宋体"/>
          <w:bCs w:val="0"/>
          <w:color w:val="000000" w:themeColor="text1"/>
          <w:kern w:val="0"/>
          <w14:textFill>
            <w14:solidFill>
              <w14:schemeClr w14:val="tx1"/>
            </w14:solidFill>
          </w14:textFill>
        </w:rPr>
      </w:pPr>
    </w:p>
    <w:p>
      <w:pPr>
        <w:rPr>
          <w:color w:val="000000" w:themeColor="text1"/>
          <w14:textFill>
            <w14:solidFill>
              <w14:schemeClr w14:val="tx1"/>
            </w14:solidFill>
          </w14:textFill>
        </w:rPr>
      </w:pPr>
    </w:p>
    <w:p>
      <w:pPr>
        <w:keepNext/>
        <w:keepLines/>
        <w:widowControl/>
        <w:numPr>
          <w:ilvl w:val="0"/>
          <w:numId w:val="0"/>
        </w:numPr>
        <w:spacing w:before="260" w:after="260" w:line="416" w:lineRule="auto"/>
        <w:ind w:leftChars="0"/>
        <w:jc w:val="center"/>
        <w:outlineLvl w:val="2"/>
        <w:rPr>
          <w:rFonts w:ascii="宋体" w:hAnsi="宋体"/>
          <w:b/>
          <w:color w:val="000000" w:themeColor="text1"/>
          <w:kern w:val="0"/>
          <w:sz w:val="32"/>
          <w:szCs w:val="32"/>
          <w14:textFill>
            <w14:solidFill>
              <w14:schemeClr w14:val="tx1"/>
            </w14:solidFill>
          </w14:textFill>
        </w:rPr>
      </w:pPr>
      <w:r>
        <w:rPr>
          <w:rFonts w:hint="eastAsia" w:ascii="宋体" w:hAnsi="宋体"/>
          <w:b/>
          <w:color w:val="000000" w:themeColor="text1"/>
          <w:kern w:val="0"/>
          <w:sz w:val="32"/>
          <w:szCs w:val="32"/>
          <w14:textFill>
            <w14:solidFill>
              <w14:schemeClr w14:val="tx1"/>
            </w14:solidFill>
          </w14:textFill>
        </w:rPr>
        <w:br w:type="page"/>
      </w:r>
      <w:r>
        <w:rPr>
          <w:rFonts w:hint="eastAsia" w:ascii="宋体" w:hAnsi="宋体"/>
          <w:b/>
          <w:color w:val="000000" w:themeColor="text1"/>
          <w:kern w:val="0"/>
          <w:sz w:val="32"/>
          <w:szCs w:val="32"/>
          <w14:textFill>
            <w14:solidFill>
              <w14:schemeClr w14:val="tx1"/>
            </w14:solidFill>
          </w14:textFill>
        </w:rPr>
        <w:t>一、谈判响应函</w:t>
      </w:r>
      <w:bookmarkEnd w:id="5"/>
      <w:bookmarkEnd w:id="6"/>
    </w:p>
    <w:p>
      <w:pPr>
        <w:widowControl/>
        <w:jc w:val="left"/>
        <w:rPr>
          <w:rFonts w:ascii="宋体" w:hAnsi="宋体"/>
          <w:color w:val="000000" w:themeColor="text1"/>
          <w:kern w:val="0"/>
          <w:szCs w:val="21"/>
          <w14:textFill>
            <w14:solidFill>
              <w14:schemeClr w14:val="tx1"/>
            </w14:solidFill>
          </w14:textFill>
        </w:rPr>
      </w:pPr>
    </w:p>
    <w:p>
      <w:pPr>
        <w:widowControl/>
        <w:snapToGrid w:val="0"/>
        <w:spacing w:before="19" w:line="480" w:lineRule="exact"/>
        <w:jc w:val="lef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：（采购人名称）</w:t>
      </w:r>
    </w:p>
    <w:p>
      <w:pPr>
        <w:widowControl/>
        <w:snapToGrid w:val="0"/>
        <w:spacing w:line="48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你单位</w:t>
      </w:r>
      <w:r>
        <w:rPr>
          <w:rFonts w:ascii="宋体" w:hAnsi="宋体"/>
          <w:color w:val="000000" w:themeColor="text1"/>
          <w:kern w:val="0"/>
          <w:sz w:val="24"/>
          <w:szCs w:val="24"/>
          <w:u w:val="single"/>
          <w14:textFill>
            <w14:solidFill>
              <w14:schemeClr w14:val="tx1"/>
            </w14:solidFill>
          </w14:textFill>
        </w:rPr>
        <w:t xml:space="preserve">       </w:t>
      </w:r>
      <w:r>
        <w:rPr>
          <w:rFonts w:hint="eastAsia" w:ascii="宋体" w:hAnsi="宋体"/>
          <w:color w:val="000000" w:themeColor="text1"/>
          <w:kern w:val="0"/>
          <w:sz w:val="24"/>
          <w:szCs w:val="24"/>
          <w:u w:val="single"/>
          <w14:textFill>
            <w14:solidFill>
              <w14:schemeClr w14:val="tx1"/>
            </w14:solidFill>
          </w14:textFill>
        </w:rPr>
        <w:t xml:space="preserve">     </w:t>
      </w:r>
      <w:r>
        <w:rPr>
          <w:rFonts w:ascii="宋体" w:hAnsi="宋体"/>
          <w:color w:val="000000" w:themeColor="text1"/>
          <w:kern w:val="0"/>
          <w:sz w:val="24"/>
          <w:szCs w:val="24"/>
          <w:u w:val="single"/>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项目的</w:t>
      </w:r>
      <w:r>
        <w:rPr>
          <w:rFonts w:hint="eastAsia" w:ascii="宋体" w:hAnsi="宋体"/>
          <w:color w:val="000000" w:themeColor="text1"/>
          <w:kern w:val="0"/>
          <w:sz w:val="24"/>
          <w:szCs w:val="24"/>
          <w14:textFill>
            <w14:solidFill>
              <w14:schemeClr w14:val="tx1"/>
            </w14:solidFill>
          </w14:textFill>
        </w:rPr>
        <w:t>谈判</w:t>
      </w:r>
      <w:r>
        <w:rPr>
          <w:rFonts w:ascii="宋体" w:hAnsi="宋体"/>
          <w:color w:val="000000" w:themeColor="text1"/>
          <w:kern w:val="0"/>
          <w:sz w:val="24"/>
          <w:szCs w:val="24"/>
          <w14:textFill>
            <w14:solidFill>
              <w14:schemeClr w14:val="tx1"/>
            </w14:solidFill>
          </w14:textFill>
        </w:rPr>
        <w:t>文件（包括更正公告，如果有的话）收悉，我们经详细审阅和研究，现决定参加</w:t>
      </w:r>
      <w:r>
        <w:rPr>
          <w:rFonts w:hint="eastAsia" w:ascii="宋体" w:hAnsi="宋体"/>
          <w:color w:val="000000" w:themeColor="text1"/>
          <w:kern w:val="0"/>
          <w:sz w:val="24"/>
          <w:szCs w:val="24"/>
          <w14:textFill>
            <w14:solidFill>
              <w14:schemeClr w14:val="tx1"/>
            </w14:solidFill>
          </w14:textFill>
        </w:rPr>
        <w:t>报价和</w:t>
      </w:r>
      <w:r>
        <w:rPr>
          <w:rFonts w:ascii="宋体" w:hAnsi="宋体"/>
          <w:color w:val="000000" w:themeColor="text1"/>
          <w:sz w:val="24"/>
          <w:szCs w:val="24"/>
          <w14:textFill>
            <w14:solidFill>
              <w14:schemeClr w14:val="tx1"/>
            </w14:solidFill>
          </w14:textFill>
        </w:rPr>
        <w:t>谈判</w:t>
      </w:r>
      <w:r>
        <w:rPr>
          <w:rFonts w:ascii="宋体" w:hAnsi="宋体"/>
          <w:color w:val="000000" w:themeColor="text1"/>
          <w:kern w:val="0"/>
          <w:sz w:val="24"/>
          <w:szCs w:val="24"/>
          <w14:textFill>
            <w14:solidFill>
              <w14:schemeClr w14:val="tx1"/>
            </w14:solidFill>
          </w14:textFill>
        </w:rPr>
        <w:t>。</w:t>
      </w:r>
    </w:p>
    <w:p>
      <w:pPr>
        <w:widowControl/>
        <w:snapToGrid w:val="0"/>
        <w:spacing w:before="19" w:line="48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（1）我们郑重承诺：我们是符合《政府采购法》第22条规定的供应商，并严格遵守《政府采购法》第77条的规定。</w:t>
      </w:r>
    </w:p>
    <w:p>
      <w:pPr>
        <w:widowControl/>
        <w:snapToGrid w:val="0"/>
        <w:spacing w:line="480" w:lineRule="exact"/>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 xml:space="preserve">    （2）我们接受</w:t>
      </w:r>
      <w:r>
        <w:rPr>
          <w:rFonts w:hint="eastAsia" w:ascii="宋体" w:hAnsi="宋体"/>
          <w:color w:val="000000" w:themeColor="text1"/>
          <w:kern w:val="0"/>
          <w:sz w:val="24"/>
          <w:szCs w:val="24"/>
          <w14:textFill>
            <w14:solidFill>
              <w14:schemeClr w14:val="tx1"/>
            </w14:solidFill>
          </w14:textFill>
        </w:rPr>
        <w:t>谈判</w:t>
      </w:r>
      <w:r>
        <w:rPr>
          <w:rFonts w:ascii="宋体" w:hAnsi="宋体"/>
          <w:color w:val="000000" w:themeColor="text1"/>
          <w:kern w:val="0"/>
          <w:sz w:val="24"/>
          <w:szCs w:val="24"/>
          <w14:textFill>
            <w14:solidFill>
              <w14:schemeClr w14:val="tx1"/>
            </w14:solidFill>
          </w14:textFill>
        </w:rPr>
        <w:t>文件的所有的条款和规定。</w:t>
      </w:r>
    </w:p>
    <w:p>
      <w:pPr>
        <w:widowControl/>
        <w:snapToGrid w:val="0"/>
        <w:spacing w:line="480" w:lineRule="exact"/>
        <w:ind w:firstLine="480"/>
        <w:jc w:val="left"/>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（3）我们同意按照</w:t>
      </w:r>
      <w:r>
        <w:rPr>
          <w:rFonts w:hint="eastAsia" w:ascii="宋体" w:hAnsi="宋体"/>
          <w:color w:val="000000" w:themeColor="text1"/>
          <w:kern w:val="0"/>
          <w:sz w:val="24"/>
          <w:szCs w:val="24"/>
          <w14:textFill>
            <w14:solidFill>
              <w14:schemeClr w14:val="tx1"/>
            </w14:solidFill>
          </w14:textFill>
        </w:rPr>
        <w:t>谈判</w:t>
      </w:r>
      <w:r>
        <w:rPr>
          <w:rFonts w:ascii="宋体" w:hAnsi="宋体"/>
          <w:color w:val="000000" w:themeColor="text1"/>
          <w:kern w:val="0"/>
          <w:sz w:val="24"/>
          <w:szCs w:val="24"/>
          <w14:textFill>
            <w14:solidFill>
              <w14:schemeClr w14:val="tx1"/>
            </w14:solidFill>
          </w14:textFill>
        </w:rPr>
        <w:t>文件第二</w:t>
      </w:r>
      <w:r>
        <w:rPr>
          <w:rFonts w:hint="eastAsia" w:ascii="宋体" w:hAnsi="宋体"/>
          <w:color w:val="000000" w:themeColor="text1"/>
          <w:kern w:val="0"/>
          <w:sz w:val="24"/>
          <w:szCs w:val="24"/>
          <w14:textFill>
            <w14:solidFill>
              <w14:schemeClr w14:val="tx1"/>
            </w14:solidFill>
          </w14:textFill>
        </w:rPr>
        <w:t>部分</w:t>
      </w:r>
      <w:r>
        <w:rPr>
          <w:rFonts w:ascii="宋体" w:hAnsi="宋体"/>
          <w:color w:val="000000" w:themeColor="text1"/>
          <w:kern w:val="0"/>
          <w:sz w:val="24"/>
          <w:szCs w:val="24"/>
          <w14:textFill>
            <w14:solidFill>
              <w14:schemeClr w14:val="tx1"/>
            </w14:solidFill>
          </w14:textFill>
        </w:rPr>
        <w:t>“</w:t>
      </w:r>
      <w:r>
        <w:rPr>
          <w:rFonts w:hint="eastAsia" w:ascii="宋体" w:hAnsi="宋体" w:eastAsia="宋体"/>
          <w:color w:val="000000" w:themeColor="text1"/>
          <w:kern w:val="0"/>
          <w:sz w:val="24"/>
          <w:szCs w:val="24"/>
          <w:lang w:eastAsia="zh-CN"/>
          <w14:textFill>
            <w14:solidFill>
              <w14:schemeClr w14:val="tx1"/>
            </w14:solidFill>
          </w14:textFill>
        </w:rPr>
        <w:t>供应商</w:t>
      </w:r>
      <w:r>
        <w:rPr>
          <w:rFonts w:ascii="宋体" w:hAnsi="宋体"/>
          <w:color w:val="000000" w:themeColor="text1"/>
          <w:kern w:val="0"/>
          <w:sz w:val="24"/>
          <w:szCs w:val="24"/>
          <w14:textFill>
            <w14:solidFill>
              <w14:schemeClr w14:val="tx1"/>
            </w14:solidFill>
          </w14:textFill>
        </w:rPr>
        <w:t>须知”第1</w:t>
      </w:r>
      <w:r>
        <w:rPr>
          <w:rFonts w:hint="eastAsia" w:ascii="宋体" w:hAnsi="宋体"/>
          <w:color w:val="000000" w:themeColor="text1"/>
          <w:kern w:val="0"/>
          <w:sz w:val="24"/>
          <w:szCs w:val="24"/>
          <w14:textFill>
            <w14:solidFill>
              <w14:schemeClr w14:val="tx1"/>
            </w14:solidFill>
          </w14:textFill>
        </w:rPr>
        <w:t>5</w:t>
      </w:r>
      <w:r>
        <w:rPr>
          <w:rFonts w:ascii="宋体" w:hAnsi="宋体"/>
          <w:color w:val="000000" w:themeColor="text1"/>
          <w:kern w:val="0"/>
          <w:sz w:val="24"/>
          <w:szCs w:val="24"/>
          <w14:textFill>
            <w14:solidFill>
              <w14:schemeClr w14:val="tx1"/>
            </w14:solidFill>
          </w14:textFill>
        </w:rPr>
        <w:t>条的规定，有效期为</w:t>
      </w:r>
      <w:r>
        <w:rPr>
          <w:rFonts w:hint="eastAsia" w:ascii="宋体" w:hAnsi="宋体"/>
          <w:color w:val="000000" w:themeColor="text1"/>
          <w:kern w:val="0"/>
          <w:sz w:val="24"/>
          <w:szCs w:val="24"/>
          <w14:textFill>
            <w14:solidFill>
              <w14:schemeClr w14:val="tx1"/>
            </w14:solidFill>
          </w14:textFill>
        </w:rPr>
        <w:t>自</w:t>
      </w: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hint="eastAsia" w:ascii="宋体" w:hAnsi="宋体"/>
          <w:color w:val="000000" w:themeColor="text1"/>
          <w:kern w:val="0"/>
          <w:sz w:val="24"/>
          <w:szCs w:val="24"/>
          <w14:textFill>
            <w14:solidFill>
              <w14:schemeClr w14:val="tx1"/>
            </w14:solidFill>
          </w14:textFill>
        </w:rPr>
        <w:t>递交截止日期算起，</w:t>
      </w: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hint="eastAsia" w:ascii="宋体" w:hAnsi="宋体"/>
          <w:color w:val="000000" w:themeColor="text1"/>
          <w:kern w:val="0"/>
          <w:sz w:val="24"/>
          <w:szCs w:val="24"/>
          <w14:textFill>
            <w14:solidFill>
              <w14:schemeClr w14:val="tx1"/>
            </w14:solidFill>
          </w14:textFill>
        </w:rPr>
        <w:t>有效期为</w:t>
      </w:r>
      <w:r>
        <w:rPr>
          <w:rFonts w:hint="eastAsia" w:ascii="宋体" w:hAnsi="宋体"/>
          <w:color w:val="000000" w:themeColor="text1"/>
          <w:kern w:val="0"/>
          <w:sz w:val="24"/>
          <w:szCs w:val="24"/>
          <w:u w:val="single"/>
          <w14:textFill>
            <w14:solidFill>
              <w14:schemeClr w14:val="tx1"/>
            </w14:solidFill>
          </w14:textFill>
        </w:rPr>
        <w:t>60</w:t>
      </w:r>
      <w:r>
        <w:rPr>
          <w:rFonts w:hint="eastAsia" w:ascii="宋体" w:hAnsi="宋体"/>
          <w:color w:val="000000" w:themeColor="text1"/>
          <w:kern w:val="0"/>
          <w:sz w:val="24"/>
          <w:szCs w:val="24"/>
          <w14:textFill>
            <w14:solidFill>
              <w14:schemeClr w14:val="tx1"/>
            </w14:solidFill>
          </w14:textFill>
        </w:rPr>
        <w:t>日历天。</w:t>
      </w:r>
      <w:r>
        <w:rPr>
          <w:rFonts w:ascii="宋体" w:hAnsi="宋体"/>
          <w:color w:val="000000" w:themeColor="text1"/>
          <w:kern w:val="0"/>
          <w:sz w:val="24"/>
          <w:szCs w:val="24"/>
          <w14:textFill>
            <w14:solidFill>
              <w14:schemeClr w14:val="tx1"/>
            </w14:solidFill>
          </w14:textFill>
        </w:rPr>
        <w:t>在此期间，本报价文件将始终对我们具有约束力，并可随时被接受。如果我们中标，本</w:t>
      </w: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ascii="宋体" w:hAnsi="宋体"/>
          <w:color w:val="000000" w:themeColor="text1"/>
          <w:kern w:val="0"/>
          <w:sz w:val="24"/>
          <w:szCs w:val="24"/>
          <w14:textFill>
            <w14:solidFill>
              <w14:schemeClr w14:val="tx1"/>
            </w14:solidFill>
          </w14:textFill>
        </w:rPr>
        <w:t>在此期间之后将继续保持有效</w:t>
      </w:r>
      <w:r>
        <w:rPr>
          <w:rFonts w:hint="eastAsia" w:ascii="宋体" w:hAnsi="宋体"/>
          <w:color w:val="000000" w:themeColor="text1"/>
          <w:kern w:val="0"/>
          <w:sz w:val="24"/>
          <w:szCs w:val="24"/>
          <w14:textFill>
            <w14:solidFill>
              <w14:schemeClr w14:val="tx1"/>
            </w14:solidFill>
          </w14:textFill>
        </w:rPr>
        <w:t>。</w:t>
      </w:r>
    </w:p>
    <w:p>
      <w:pPr>
        <w:widowControl/>
        <w:snapToGrid w:val="0"/>
        <w:spacing w:line="480" w:lineRule="exact"/>
        <w:ind w:firstLine="480"/>
        <w:jc w:val="left"/>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（4）我方同意按竞争性谈判文件规定交纳谈判保证金并遵守贵单位有关谈判会议的各项规定。</w:t>
      </w:r>
    </w:p>
    <w:p>
      <w:pPr>
        <w:widowControl/>
        <w:snapToGrid w:val="0"/>
        <w:spacing w:line="480" w:lineRule="exact"/>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5</w:t>
      </w:r>
      <w:r>
        <w:rPr>
          <w:rFonts w:ascii="宋体" w:hAnsi="宋体"/>
          <w:color w:val="000000" w:themeColor="text1"/>
          <w:kern w:val="0"/>
          <w:sz w:val="24"/>
          <w:szCs w:val="24"/>
          <w14:textFill>
            <w14:solidFill>
              <w14:schemeClr w14:val="tx1"/>
            </w14:solidFill>
          </w14:textFill>
        </w:rPr>
        <w:t>）我们同意提供谈判人要求的有关本次谈判的所有资料。</w:t>
      </w:r>
    </w:p>
    <w:p>
      <w:pPr>
        <w:widowControl/>
        <w:snapToGrid w:val="0"/>
        <w:spacing w:line="480" w:lineRule="exact"/>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6</w:t>
      </w:r>
      <w:r>
        <w:rPr>
          <w:rFonts w:ascii="宋体" w:hAnsi="宋体"/>
          <w:color w:val="000000" w:themeColor="text1"/>
          <w:kern w:val="0"/>
          <w:sz w:val="24"/>
          <w:szCs w:val="24"/>
          <w14:textFill>
            <w14:solidFill>
              <w14:schemeClr w14:val="tx1"/>
            </w14:solidFill>
          </w14:textFill>
        </w:rPr>
        <w:t>）我们理解，你们无义务必须接受报价最低的响应，并有权拒绝所有的报价。同时也理解你们不承担我们本次谈判的费用。</w:t>
      </w:r>
    </w:p>
    <w:p>
      <w:pPr>
        <w:widowControl/>
        <w:snapToGrid w:val="0"/>
        <w:spacing w:line="480" w:lineRule="exact"/>
        <w:ind w:firstLine="440" w:firstLineChars="200"/>
        <w:jc w:val="lef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 xml:space="preserve"> </w:t>
      </w:r>
    </w:p>
    <w:p>
      <w:pPr>
        <w:widowControl/>
        <w:snapToGrid w:val="0"/>
        <w:spacing w:line="480" w:lineRule="exact"/>
        <w:ind w:firstLine="570"/>
        <w:jc w:val="left"/>
        <w:rPr>
          <w:rFonts w:ascii="宋体" w:hAnsi="宋体"/>
          <w:color w:val="000000" w:themeColor="text1"/>
          <w:kern w:val="0"/>
          <w:sz w:val="22"/>
          <w:szCs w:val="22"/>
          <w14:textFill>
            <w14:solidFill>
              <w14:schemeClr w14:val="tx1"/>
            </w14:solidFill>
          </w14:textFill>
        </w:rPr>
      </w:pPr>
    </w:p>
    <w:p>
      <w:pPr>
        <w:widowControl/>
        <w:snapToGrid w:val="0"/>
        <w:spacing w:line="480" w:lineRule="exact"/>
        <w:jc w:val="left"/>
        <w:rPr>
          <w:rFonts w:ascii="宋体" w:hAnsi="宋体"/>
          <w:color w:val="000000" w:themeColor="text1"/>
          <w:kern w:val="0"/>
          <w:sz w:val="22"/>
          <w:szCs w:val="22"/>
          <w14:textFill>
            <w14:solidFill>
              <w14:schemeClr w14:val="tx1"/>
            </w14:solidFill>
          </w14:textFill>
        </w:rPr>
      </w:pPr>
      <w:r>
        <w:rPr>
          <w:rFonts w:ascii="宋体" w:hAnsi="宋体"/>
          <w:color w:val="000000" w:themeColor="text1"/>
          <w:kern w:val="0"/>
          <w:sz w:val="22"/>
          <w:szCs w:val="22"/>
          <w14:textFill>
            <w14:solidFill>
              <w14:schemeClr w14:val="tx1"/>
            </w14:solidFill>
          </w14:textFill>
        </w:rPr>
        <w:t xml:space="preserve">        </w:t>
      </w:r>
      <w:r>
        <w:rPr>
          <w:rFonts w:hint="eastAsia" w:ascii="宋体" w:hAnsi="宋体" w:eastAsia="宋体"/>
          <w:color w:val="000000" w:themeColor="text1"/>
          <w:kern w:val="0"/>
          <w:sz w:val="22"/>
          <w:szCs w:val="22"/>
          <w:lang w:eastAsia="zh-CN"/>
          <w14:textFill>
            <w14:solidFill>
              <w14:schemeClr w14:val="tx1"/>
            </w14:solidFill>
          </w14:textFill>
        </w:rPr>
        <w:t>供应商</w:t>
      </w:r>
      <w:r>
        <w:rPr>
          <w:rFonts w:ascii="宋体" w:hAnsi="宋体"/>
          <w:color w:val="000000" w:themeColor="text1"/>
          <w:kern w:val="0"/>
          <w:sz w:val="22"/>
          <w:szCs w:val="22"/>
          <w14:textFill>
            <w14:solidFill>
              <w14:schemeClr w14:val="tx1"/>
            </w14:solidFill>
          </w14:textFill>
        </w:rPr>
        <w:t>名称：</w:t>
      </w:r>
      <w:r>
        <w:rPr>
          <w:rFonts w:ascii="宋体" w:hAnsi="宋体"/>
          <w:color w:val="000000" w:themeColor="text1"/>
          <w:kern w:val="0"/>
          <w:sz w:val="22"/>
          <w:szCs w:val="22"/>
          <w:u w:val="single"/>
          <w14:textFill>
            <w14:solidFill>
              <w14:schemeClr w14:val="tx1"/>
            </w14:solidFill>
          </w14:textFill>
        </w:rPr>
        <w:t xml:space="preserve">              （公章）</w:t>
      </w:r>
    </w:p>
    <w:p>
      <w:pPr>
        <w:widowControl/>
        <w:snapToGrid w:val="0"/>
        <w:spacing w:line="480" w:lineRule="exact"/>
        <w:jc w:val="left"/>
        <w:rPr>
          <w:rFonts w:ascii="宋体" w:hAnsi="宋体"/>
          <w:color w:val="000000" w:themeColor="text1"/>
          <w:kern w:val="0"/>
          <w:sz w:val="22"/>
          <w:szCs w:val="22"/>
          <w:u w:val="single"/>
          <w14:textFill>
            <w14:solidFill>
              <w14:schemeClr w14:val="tx1"/>
            </w14:solidFill>
          </w14:textFill>
        </w:rPr>
      </w:pPr>
      <w:r>
        <w:rPr>
          <w:rFonts w:ascii="宋体" w:hAnsi="宋体"/>
          <w:color w:val="000000" w:themeColor="text1"/>
          <w:kern w:val="0"/>
          <w:sz w:val="22"/>
          <w:szCs w:val="22"/>
          <w14:textFill>
            <w14:solidFill>
              <w14:schemeClr w14:val="tx1"/>
            </w14:solidFill>
          </w14:textFill>
        </w:rPr>
        <w:t xml:space="preserve">        地址：</w:t>
      </w:r>
      <w:r>
        <w:rPr>
          <w:rFonts w:ascii="宋体" w:hAnsi="宋体"/>
          <w:color w:val="000000" w:themeColor="text1"/>
          <w:kern w:val="0"/>
          <w:sz w:val="22"/>
          <w:szCs w:val="22"/>
          <w:u w:val="single"/>
          <w14:textFill>
            <w14:solidFill>
              <w14:schemeClr w14:val="tx1"/>
            </w14:solidFill>
          </w14:textFill>
        </w:rPr>
        <w:t xml:space="preserve">                      </w:t>
      </w:r>
      <w:r>
        <w:rPr>
          <w:rFonts w:ascii="宋体" w:hAnsi="宋体"/>
          <w:color w:val="000000" w:themeColor="text1"/>
          <w:kern w:val="0"/>
          <w:sz w:val="22"/>
          <w:szCs w:val="22"/>
          <w14:textFill>
            <w14:solidFill>
              <w14:schemeClr w14:val="tx1"/>
            </w14:solidFill>
          </w14:textFill>
        </w:rPr>
        <w:t>邮编：</w:t>
      </w:r>
      <w:r>
        <w:rPr>
          <w:rFonts w:ascii="宋体" w:hAnsi="宋体"/>
          <w:color w:val="000000" w:themeColor="text1"/>
          <w:kern w:val="0"/>
          <w:sz w:val="22"/>
          <w:szCs w:val="22"/>
          <w:u w:val="single"/>
          <w14:textFill>
            <w14:solidFill>
              <w14:schemeClr w14:val="tx1"/>
            </w14:solidFill>
          </w14:textFill>
        </w:rPr>
        <w:t xml:space="preserve">          </w:t>
      </w:r>
    </w:p>
    <w:p>
      <w:pPr>
        <w:widowControl/>
        <w:snapToGrid w:val="0"/>
        <w:spacing w:line="480" w:lineRule="exact"/>
        <w:jc w:val="left"/>
        <w:rPr>
          <w:rFonts w:ascii="宋体" w:hAnsi="宋体"/>
          <w:color w:val="000000" w:themeColor="text1"/>
          <w:kern w:val="0"/>
          <w:sz w:val="22"/>
          <w:szCs w:val="22"/>
          <w:u w:val="single"/>
          <w14:textFill>
            <w14:solidFill>
              <w14:schemeClr w14:val="tx1"/>
            </w14:solidFill>
          </w14:textFill>
        </w:rPr>
      </w:pPr>
      <w:r>
        <w:rPr>
          <w:rFonts w:ascii="宋体" w:hAnsi="宋体"/>
          <w:color w:val="000000" w:themeColor="text1"/>
          <w:kern w:val="0"/>
          <w:sz w:val="22"/>
          <w:szCs w:val="22"/>
          <w14:textFill>
            <w14:solidFill>
              <w14:schemeClr w14:val="tx1"/>
            </w14:solidFill>
          </w14:textFill>
        </w:rPr>
        <w:t xml:space="preserve">        电话：</w:t>
      </w:r>
      <w:r>
        <w:rPr>
          <w:rFonts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u w:val="single"/>
          <w14:textFill>
            <w14:solidFill>
              <w14:schemeClr w14:val="tx1"/>
            </w14:solidFill>
          </w14:textFill>
        </w:rPr>
        <w:t xml:space="preserve">        </w:t>
      </w:r>
      <w:r>
        <w:rPr>
          <w:rFonts w:ascii="宋体" w:hAnsi="宋体"/>
          <w:color w:val="000000" w:themeColor="text1"/>
          <w:kern w:val="0"/>
          <w:sz w:val="22"/>
          <w:szCs w:val="22"/>
          <w:u w:val="single"/>
          <w14:textFill>
            <w14:solidFill>
              <w14:schemeClr w14:val="tx1"/>
            </w14:solidFill>
          </w14:textFill>
        </w:rPr>
        <w:t xml:space="preserve">   </w:t>
      </w:r>
      <w:r>
        <w:rPr>
          <w:rFonts w:ascii="宋体" w:hAnsi="宋体"/>
          <w:color w:val="000000" w:themeColor="text1"/>
          <w:kern w:val="0"/>
          <w:sz w:val="22"/>
          <w:szCs w:val="22"/>
          <w14:textFill>
            <w14:solidFill>
              <w14:schemeClr w14:val="tx1"/>
            </w14:solidFill>
          </w14:textFill>
        </w:rPr>
        <w:t>传真：</w:t>
      </w:r>
      <w:r>
        <w:rPr>
          <w:rFonts w:ascii="宋体" w:hAnsi="宋体"/>
          <w:color w:val="000000" w:themeColor="text1"/>
          <w:kern w:val="0"/>
          <w:sz w:val="22"/>
          <w:szCs w:val="22"/>
          <w:u w:val="single"/>
          <w14:textFill>
            <w14:solidFill>
              <w14:schemeClr w14:val="tx1"/>
            </w14:solidFill>
          </w14:textFill>
        </w:rPr>
        <w:t xml:space="preserve">             </w:t>
      </w:r>
    </w:p>
    <w:p>
      <w:pPr>
        <w:widowControl/>
        <w:snapToGrid w:val="0"/>
        <w:spacing w:line="480" w:lineRule="exact"/>
        <w:jc w:val="left"/>
        <w:rPr>
          <w:rFonts w:ascii="宋体" w:hAnsi="宋体"/>
          <w:color w:val="000000" w:themeColor="text1"/>
          <w:kern w:val="0"/>
          <w:sz w:val="22"/>
          <w:szCs w:val="22"/>
          <w:u w:val="single"/>
          <w14:textFill>
            <w14:solidFill>
              <w14:schemeClr w14:val="tx1"/>
            </w14:solidFill>
          </w14:textFill>
        </w:rPr>
      </w:pPr>
      <w:r>
        <w:rPr>
          <w:rFonts w:ascii="宋体" w:hAnsi="宋体"/>
          <w:color w:val="000000" w:themeColor="text1"/>
          <w:kern w:val="0"/>
          <w:sz w:val="22"/>
          <w:szCs w:val="22"/>
          <w14:textFill>
            <w14:solidFill>
              <w14:schemeClr w14:val="tx1"/>
            </w14:solidFill>
          </w14:textFill>
        </w:rPr>
        <w:t xml:space="preserve">        </w:t>
      </w:r>
      <w:r>
        <w:rPr>
          <w:rFonts w:hint="eastAsia" w:ascii="宋体" w:hAnsi="宋体"/>
          <w:color w:val="000000" w:themeColor="text1"/>
          <w:kern w:val="0"/>
          <w:sz w:val="22"/>
          <w:szCs w:val="22"/>
          <w:lang w:eastAsia="zh-CN"/>
          <w14:textFill>
            <w14:solidFill>
              <w14:schemeClr w14:val="tx1"/>
            </w14:solidFill>
          </w14:textFill>
        </w:rPr>
        <w:t>法人或受托人签名</w:t>
      </w:r>
      <w:r>
        <w:rPr>
          <w:rFonts w:ascii="宋体" w:hAnsi="宋体"/>
          <w:color w:val="000000" w:themeColor="text1"/>
          <w:kern w:val="0"/>
          <w:sz w:val="22"/>
          <w:szCs w:val="22"/>
          <w14:textFill>
            <w14:solidFill>
              <w14:schemeClr w14:val="tx1"/>
            </w14:solidFill>
          </w14:textFill>
        </w:rPr>
        <w:t>：</w:t>
      </w:r>
      <w:r>
        <w:rPr>
          <w:rFonts w:ascii="宋体" w:hAnsi="宋体"/>
          <w:color w:val="000000" w:themeColor="text1"/>
          <w:kern w:val="0"/>
          <w:sz w:val="22"/>
          <w:szCs w:val="22"/>
          <w:u w:val="single"/>
          <w14:textFill>
            <w14:solidFill>
              <w14:schemeClr w14:val="tx1"/>
            </w14:solidFill>
          </w14:textFill>
        </w:rPr>
        <w:t xml:space="preserve">            </w:t>
      </w:r>
      <w:r>
        <w:rPr>
          <w:rFonts w:ascii="宋体" w:hAnsi="宋体"/>
          <w:color w:val="000000" w:themeColor="text1"/>
          <w:kern w:val="0"/>
          <w:sz w:val="22"/>
          <w:szCs w:val="22"/>
          <w14:textFill>
            <w14:solidFill>
              <w14:schemeClr w14:val="tx1"/>
            </w14:solidFill>
          </w14:textFill>
        </w:rPr>
        <w:t xml:space="preserve">  职务：</w:t>
      </w:r>
      <w:r>
        <w:rPr>
          <w:rFonts w:ascii="宋体" w:hAnsi="宋体"/>
          <w:color w:val="000000" w:themeColor="text1"/>
          <w:kern w:val="0"/>
          <w:sz w:val="22"/>
          <w:szCs w:val="22"/>
          <w:u w:val="single"/>
          <w14:textFill>
            <w14:solidFill>
              <w14:schemeClr w14:val="tx1"/>
            </w14:solidFill>
          </w14:textFill>
        </w:rPr>
        <w:t xml:space="preserve">                  </w:t>
      </w:r>
    </w:p>
    <w:p>
      <w:pPr>
        <w:widowControl/>
        <w:snapToGrid w:val="0"/>
        <w:spacing w:line="480" w:lineRule="exact"/>
        <w:jc w:val="left"/>
        <w:rPr>
          <w:rFonts w:ascii="宋体" w:hAnsi="宋体"/>
          <w:color w:val="000000" w:themeColor="text1"/>
          <w:kern w:val="0"/>
          <w:sz w:val="22"/>
          <w:szCs w:val="22"/>
          <w:u w:val="single"/>
          <w14:textFill>
            <w14:solidFill>
              <w14:schemeClr w14:val="tx1"/>
            </w14:solidFill>
          </w14:textFill>
        </w:rPr>
      </w:pPr>
      <w:r>
        <w:rPr>
          <w:rFonts w:ascii="宋体" w:hAnsi="宋体"/>
          <w:color w:val="000000" w:themeColor="text1"/>
          <w:kern w:val="0"/>
          <w:sz w:val="22"/>
          <w:szCs w:val="22"/>
          <w14:textFill>
            <w14:solidFill>
              <w14:schemeClr w14:val="tx1"/>
            </w14:solidFill>
          </w14:textFill>
        </w:rPr>
        <w:t xml:space="preserve">        日期：</w:t>
      </w:r>
      <w:r>
        <w:rPr>
          <w:rFonts w:ascii="宋体" w:hAnsi="宋体"/>
          <w:color w:val="000000" w:themeColor="text1"/>
          <w:kern w:val="0"/>
          <w:sz w:val="22"/>
          <w:szCs w:val="22"/>
          <w:u w:val="single"/>
          <w14:textFill>
            <w14:solidFill>
              <w14:schemeClr w14:val="tx1"/>
            </w14:solidFill>
          </w14:textFill>
        </w:rPr>
        <w:t xml:space="preserve">                  </w:t>
      </w:r>
    </w:p>
    <w:p>
      <w:pPr>
        <w:widowControl/>
        <w:snapToGrid w:val="0"/>
        <w:spacing w:line="480" w:lineRule="exact"/>
        <w:jc w:val="left"/>
        <w:rPr>
          <w:rFonts w:hint="eastAsia" w:ascii="宋体" w:hAnsi="宋体"/>
          <w:color w:val="000000" w:themeColor="text1"/>
          <w:kern w:val="0"/>
          <w:sz w:val="22"/>
          <w:szCs w:val="22"/>
          <w:u w:val="single"/>
          <w14:textFill>
            <w14:solidFill>
              <w14:schemeClr w14:val="tx1"/>
            </w14:solidFill>
          </w14:textFill>
        </w:rPr>
      </w:pPr>
    </w:p>
    <w:p>
      <w:pPr>
        <w:widowControl/>
        <w:snapToGrid w:val="0"/>
        <w:spacing w:line="480" w:lineRule="exact"/>
        <w:jc w:val="left"/>
        <w:rPr>
          <w:rFonts w:hint="eastAsia" w:ascii="宋体" w:hAnsi="宋体"/>
          <w:color w:val="000000" w:themeColor="text1"/>
          <w:kern w:val="0"/>
          <w:szCs w:val="21"/>
          <w:u w:val="single"/>
          <w14:textFill>
            <w14:solidFill>
              <w14:schemeClr w14:val="tx1"/>
            </w14:solidFill>
          </w14:textFill>
        </w:rPr>
      </w:pPr>
    </w:p>
    <w:p>
      <w:pPr>
        <w:keepNext/>
        <w:keepLines/>
        <w:widowControl/>
        <w:spacing w:before="260" w:after="260" w:line="416" w:lineRule="auto"/>
        <w:jc w:val="center"/>
        <w:outlineLvl w:val="2"/>
        <w:rPr>
          <w:rFonts w:hint="eastAsia" w:ascii="宋体" w:hAnsi="宋体"/>
          <w:b/>
          <w:color w:val="000000" w:themeColor="text1"/>
          <w:kern w:val="0"/>
          <w:sz w:val="32"/>
          <w:szCs w:val="32"/>
          <w14:textFill>
            <w14:solidFill>
              <w14:schemeClr w14:val="tx1"/>
            </w14:solidFill>
          </w14:textFill>
        </w:rPr>
      </w:pPr>
      <w:bookmarkStart w:id="7" w:name="_Toc436146630"/>
      <w:r>
        <w:rPr>
          <w:rFonts w:hint="eastAsia" w:ascii="宋体" w:hAnsi="宋体"/>
          <w:b/>
          <w:color w:val="000000" w:themeColor="text1"/>
          <w:kern w:val="0"/>
          <w:sz w:val="32"/>
          <w:szCs w:val="32"/>
          <w14:textFill>
            <w14:solidFill>
              <w14:schemeClr w14:val="tx1"/>
            </w14:solidFill>
          </w14:textFill>
        </w:rPr>
        <w:br w:type="page"/>
      </w:r>
      <w:bookmarkStart w:id="8" w:name="_Toc18584"/>
      <w:r>
        <w:rPr>
          <w:rFonts w:hint="eastAsia" w:ascii="宋体" w:hAnsi="宋体"/>
          <w:b/>
          <w:color w:val="000000" w:themeColor="text1"/>
          <w:kern w:val="0"/>
          <w:sz w:val="32"/>
          <w:szCs w:val="32"/>
          <w14:textFill>
            <w14:solidFill>
              <w14:schemeClr w14:val="tx1"/>
            </w14:solidFill>
          </w14:textFill>
        </w:rPr>
        <w:t>二、</w:t>
      </w:r>
      <w:r>
        <w:rPr>
          <w:rFonts w:hint="eastAsia" w:ascii="宋体" w:hAnsi="宋体" w:eastAsia="宋体"/>
          <w:b/>
          <w:color w:val="000000" w:themeColor="text1"/>
          <w:kern w:val="0"/>
          <w:sz w:val="32"/>
          <w:szCs w:val="32"/>
          <w:lang w:eastAsia="zh-CN"/>
          <w14:textFill>
            <w14:solidFill>
              <w14:schemeClr w14:val="tx1"/>
            </w14:solidFill>
          </w14:textFill>
        </w:rPr>
        <w:t>响应</w:t>
      </w:r>
      <w:r>
        <w:rPr>
          <w:rFonts w:hint="eastAsia" w:ascii="宋体" w:hAnsi="宋体"/>
          <w:b/>
          <w:color w:val="000000" w:themeColor="text1"/>
          <w:kern w:val="0"/>
          <w:sz w:val="32"/>
          <w:szCs w:val="32"/>
          <w14:textFill>
            <w14:solidFill>
              <w14:schemeClr w14:val="tx1"/>
            </w14:solidFill>
          </w14:textFill>
        </w:rPr>
        <w:t>报价表及说明</w:t>
      </w:r>
      <w:bookmarkEnd w:id="7"/>
      <w:bookmarkEnd w:id="8"/>
    </w:p>
    <w:p>
      <w:pPr>
        <w:spacing w:after="312" w:afterLines="100" w:line="360" w:lineRule="auto"/>
        <w:jc w:val="center"/>
        <w:rPr>
          <w:rFonts w:hint="eastAsia" w:ascii="宋体" w:hAnsi="宋体"/>
          <w:b/>
          <w:color w:val="000000" w:themeColor="text1"/>
          <w:kern w:val="0"/>
          <w:sz w:val="30"/>
          <w:szCs w:val="30"/>
          <w14:textFill>
            <w14:solidFill>
              <w14:schemeClr w14:val="tx1"/>
            </w14:solidFill>
          </w14:textFill>
        </w:rPr>
      </w:pPr>
      <w:r>
        <w:rPr>
          <w:rFonts w:hint="eastAsia" w:ascii="宋体" w:hAnsi="宋体" w:eastAsia="宋体"/>
          <w:b/>
          <w:color w:val="000000" w:themeColor="text1"/>
          <w:kern w:val="0"/>
          <w:sz w:val="30"/>
          <w:szCs w:val="30"/>
          <w:lang w:eastAsia="zh-CN"/>
          <w14:textFill>
            <w14:solidFill>
              <w14:schemeClr w14:val="tx1"/>
            </w14:solidFill>
          </w14:textFill>
        </w:rPr>
        <w:t>响</w:t>
      </w:r>
      <w:r>
        <w:rPr>
          <w:rFonts w:hint="eastAsia" w:ascii="宋体" w:hAnsi="宋体" w:eastAsia="宋体"/>
          <w:b/>
          <w:color w:val="000000" w:themeColor="text1"/>
          <w:kern w:val="0"/>
          <w:sz w:val="30"/>
          <w:szCs w:val="30"/>
          <w:lang w:val="en-US" w:eastAsia="zh-CN"/>
          <w14:textFill>
            <w14:solidFill>
              <w14:schemeClr w14:val="tx1"/>
            </w14:solidFill>
          </w14:textFill>
        </w:rPr>
        <w:t xml:space="preserve"> </w:t>
      </w:r>
      <w:r>
        <w:rPr>
          <w:rFonts w:hint="eastAsia" w:ascii="宋体" w:hAnsi="宋体" w:eastAsia="宋体"/>
          <w:b/>
          <w:color w:val="000000" w:themeColor="text1"/>
          <w:kern w:val="0"/>
          <w:sz w:val="30"/>
          <w:szCs w:val="30"/>
          <w:lang w:eastAsia="zh-CN"/>
          <w14:textFill>
            <w14:solidFill>
              <w14:schemeClr w14:val="tx1"/>
            </w14:solidFill>
          </w14:textFill>
        </w:rPr>
        <w:t>应</w:t>
      </w:r>
      <w:r>
        <w:rPr>
          <w:rFonts w:hint="eastAsia" w:ascii="宋体" w:hAnsi="宋体"/>
          <w:b/>
          <w:color w:val="000000" w:themeColor="text1"/>
          <w:kern w:val="0"/>
          <w:sz w:val="30"/>
          <w:szCs w:val="30"/>
          <w14:textFill>
            <w14:solidFill>
              <w14:schemeClr w14:val="tx1"/>
            </w14:solidFill>
          </w14:textFill>
        </w:rPr>
        <w:t xml:space="preserve"> 报 价 表</w:t>
      </w:r>
    </w:p>
    <w:tbl>
      <w:tblPr>
        <w:tblStyle w:val="12"/>
        <w:tblW w:w="9031" w:type="dxa"/>
        <w:jc w:val="center"/>
        <w:tblLayout w:type="fixed"/>
        <w:tblCellMar>
          <w:top w:w="0" w:type="dxa"/>
          <w:left w:w="108" w:type="dxa"/>
          <w:bottom w:w="0" w:type="dxa"/>
          <w:right w:w="108" w:type="dxa"/>
        </w:tblCellMar>
      </w:tblPr>
      <w:tblGrid>
        <w:gridCol w:w="2158"/>
        <w:gridCol w:w="6873"/>
      </w:tblGrid>
      <w:tr>
        <w:tblPrEx>
          <w:tblCellMar>
            <w:top w:w="0" w:type="dxa"/>
            <w:left w:w="108" w:type="dxa"/>
            <w:bottom w:w="0" w:type="dxa"/>
            <w:right w:w="108" w:type="dxa"/>
          </w:tblCellMar>
        </w:tblPrEx>
        <w:trPr>
          <w:trHeight w:val="105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采购单位</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5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项目名称</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95"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lang w:eastAsia="zh-CN"/>
                <w14:textFill>
                  <w14:solidFill>
                    <w14:schemeClr w14:val="tx1"/>
                  </w14:solidFill>
                </w14:textFill>
              </w:rPr>
              <w:t>供应商</w:t>
            </w:r>
            <w:r>
              <w:rPr>
                <w:rFonts w:ascii="宋体" w:hAnsi="宋体"/>
                <w:b/>
                <w:color w:val="000000" w:themeColor="text1"/>
                <w:kern w:val="0"/>
                <w:szCs w:val="21"/>
                <w14:textFill>
                  <w14:solidFill>
                    <w14:schemeClr w14:val="tx1"/>
                  </w14:solidFill>
                </w14:textFill>
              </w:rPr>
              <w:t>名称</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174"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总报价</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p>
          <w:p>
            <w:pPr>
              <w:widowControl/>
              <w:jc w:val="center"/>
              <w:rPr>
                <w:rFonts w:ascii="宋体" w:hAnsi="宋体"/>
                <w:b/>
                <w:color w:val="000000" w:themeColor="text1"/>
                <w:kern w:val="0"/>
                <w:szCs w:val="21"/>
                <w:u w:val="single"/>
                <w14:textFill>
                  <w14:solidFill>
                    <w14:schemeClr w14:val="tx1"/>
                  </w14:solidFill>
                </w14:textFill>
              </w:rPr>
            </w:pPr>
            <w:r>
              <w:rPr>
                <w:rFonts w:ascii="宋体" w:hAnsi="宋体"/>
                <w:b/>
                <w:color w:val="000000" w:themeColor="text1"/>
                <w:kern w:val="0"/>
                <w:szCs w:val="21"/>
                <w14:textFill>
                  <w14:solidFill>
                    <w14:schemeClr w14:val="tx1"/>
                  </w14:solidFill>
                </w14:textFill>
              </w:rPr>
              <w:t>总报价</w:t>
            </w:r>
            <w:r>
              <w:rPr>
                <w:rFonts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 xml:space="preserve">（大写）   </w:t>
            </w: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 xml:space="preserve"> </w:t>
            </w:r>
          </w:p>
          <w:p>
            <w:pPr>
              <w:widowControl/>
              <w:ind w:firstLine="1543" w:firstLineChars="735"/>
              <w:rPr>
                <w:rFonts w:ascii="宋体" w:hAnsi="宋体"/>
                <w:b/>
                <w:color w:val="000000" w:themeColor="text1"/>
                <w:kern w:val="0"/>
                <w:szCs w:val="21"/>
                <w:u w:val="single"/>
                <w14:textFill>
                  <w14:solidFill>
                    <w14:schemeClr w14:val="tx1"/>
                  </w14:solidFill>
                </w14:textFill>
              </w:rPr>
            </w:pPr>
          </w:p>
          <w:p>
            <w:pPr>
              <w:widowControl/>
              <w:ind w:firstLine="1543" w:firstLineChars="735"/>
              <w:rPr>
                <w:rFonts w:ascii="宋体" w:hAnsi="宋体"/>
                <w:b/>
                <w:color w:val="000000" w:themeColor="text1"/>
                <w:kern w:val="0"/>
                <w:szCs w:val="21"/>
                <w:u w:val="single"/>
                <w14:textFill>
                  <w14:solidFill>
                    <w14:schemeClr w14:val="tx1"/>
                  </w14:solidFill>
                </w14:textFill>
              </w:rPr>
            </w:pPr>
            <w:r>
              <w:rPr>
                <w:rFonts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 xml:space="preserve">（小写）    </w:t>
            </w: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 xml:space="preserve">  元人民币</w:t>
            </w:r>
          </w:p>
          <w:p>
            <w:pPr>
              <w:widowControl/>
              <w:jc w:val="center"/>
              <w:rPr>
                <w:rFonts w:ascii="宋体" w:hAnsi="宋体"/>
                <w:b/>
                <w:color w:val="000000" w:themeColor="text1"/>
                <w:kern w:val="0"/>
                <w:szCs w:val="21"/>
                <w:u w:val="single"/>
                <w14:textFill>
                  <w14:solidFill>
                    <w14:schemeClr w14:val="tx1"/>
                  </w14:solidFill>
                </w14:textFill>
              </w:rPr>
            </w:pPr>
          </w:p>
        </w:tc>
      </w:tr>
      <w:tr>
        <w:tblPrEx>
          <w:tblCellMar>
            <w:top w:w="0" w:type="dxa"/>
            <w:left w:w="108" w:type="dxa"/>
            <w:bottom w:w="0" w:type="dxa"/>
            <w:right w:w="108" w:type="dxa"/>
          </w:tblCellMar>
        </w:tblPrEx>
        <w:trPr>
          <w:trHeight w:val="109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工期</w:t>
            </w:r>
          </w:p>
        </w:tc>
        <w:tc>
          <w:tcPr>
            <w:tcW w:w="6873"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b/>
                <w:color w:val="000000" w:themeColor="text1"/>
                <w:kern w:val="0"/>
                <w:szCs w:val="21"/>
                <w:u w:val="none"/>
                <w:lang w:val="en-US" w:eastAsia="zh-CN"/>
                <w14:textFill>
                  <w14:solidFill>
                    <w14:schemeClr w14:val="tx1"/>
                  </w14:solidFill>
                </w14:textFill>
              </w:rPr>
            </w:pPr>
            <w:r>
              <w:rPr>
                <w:rFonts w:hint="eastAsia" w:ascii="宋体" w:hAnsi="宋体"/>
                <w:b/>
                <w:color w:val="000000" w:themeColor="text1"/>
                <w:kern w:val="0"/>
                <w:szCs w:val="21"/>
                <w:u w:val="none"/>
                <w:lang w:val="en-US" w:eastAsia="zh-CN"/>
                <w14:textFill>
                  <w14:solidFill>
                    <w14:schemeClr w14:val="tx1"/>
                  </w14:solidFill>
                </w14:textFill>
              </w:rPr>
              <w:t xml:space="preserve">                            日历天</w:t>
            </w:r>
          </w:p>
        </w:tc>
      </w:tr>
      <w:tr>
        <w:tblPrEx>
          <w:tblCellMar>
            <w:top w:w="0" w:type="dxa"/>
            <w:left w:w="108" w:type="dxa"/>
            <w:bottom w:w="0" w:type="dxa"/>
            <w:right w:w="108" w:type="dxa"/>
          </w:tblCellMar>
        </w:tblPrEx>
        <w:trPr>
          <w:trHeight w:val="109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质量</w:t>
            </w:r>
            <w:r>
              <w:rPr>
                <w:rFonts w:hint="eastAsia" w:ascii="宋体" w:hAnsi="宋体"/>
                <w:b/>
                <w:color w:val="000000" w:themeColor="text1"/>
                <w:kern w:val="0"/>
                <w:szCs w:val="21"/>
                <w14:textFill>
                  <w14:solidFill>
                    <w14:schemeClr w14:val="tx1"/>
                  </w14:solidFill>
                </w14:textFill>
              </w:rPr>
              <w:t>标准</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合格</w:t>
            </w:r>
          </w:p>
        </w:tc>
      </w:tr>
      <w:tr>
        <w:tblPrEx>
          <w:tblCellMar>
            <w:top w:w="0" w:type="dxa"/>
            <w:left w:w="108" w:type="dxa"/>
            <w:bottom w:w="0" w:type="dxa"/>
            <w:right w:w="108" w:type="dxa"/>
          </w:tblCellMar>
        </w:tblPrEx>
        <w:trPr>
          <w:trHeight w:val="1304"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备注</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p>
        </w:tc>
      </w:tr>
    </w:tbl>
    <w:p>
      <w:pPr>
        <w:widowControl/>
        <w:topLinePunct/>
        <w:snapToGrid w:val="0"/>
        <w:spacing w:before="4" w:line="360" w:lineRule="auto"/>
        <w:jc w:val="left"/>
        <w:rPr>
          <w:rFonts w:hint="eastAsia" w:ascii="宋体" w:hAnsi="宋体"/>
          <w:b/>
          <w:bCs/>
          <w:color w:val="000000" w:themeColor="text1"/>
          <w:kern w:val="0"/>
          <w:szCs w:val="21"/>
          <w14:textFill>
            <w14:solidFill>
              <w14:schemeClr w14:val="tx1"/>
            </w14:solidFill>
          </w14:textFill>
        </w:rPr>
      </w:pPr>
    </w:p>
    <w:p>
      <w:pPr>
        <w:widowControl/>
        <w:topLinePunct/>
        <w:snapToGrid w:val="0"/>
        <w:spacing w:before="4" w:line="360" w:lineRule="auto"/>
        <w:jc w:val="left"/>
        <w:rPr>
          <w:rFonts w:ascii="宋体" w:hAnsi="宋体"/>
          <w:b/>
          <w:bCs/>
          <w:color w:val="000000" w:themeColor="text1"/>
          <w:kern w:val="0"/>
          <w:szCs w:val="21"/>
          <w14:textFill>
            <w14:solidFill>
              <w14:schemeClr w14:val="tx1"/>
            </w14:solidFill>
          </w14:textFill>
        </w:rPr>
      </w:pPr>
      <w:r>
        <w:rPr>
          <w:rFonts w:hint="eastAsia" w:ascii="宋体" w:hAnsi="宋体" w:eastAsia="宋体"/>
          <w:b/>
          <w:bCs/>
          <w:color w:val="000000" w:themeColor="text1"/>
          <w:kern w:val="0"/>
          <w:szCs w:val="21"/>
          <w:lang w:eastAsia="zh-CN"/>
          <w14:textFill>
            <w14:solidFill>
              <w14:schemeClr w14:val="tx1"/>
            </w14:solidFill>
          </w14:textFill>
        </w:rPr>
        <w:t>供应商</w:t>
      </w:r>
      <w:r>
        <w:rPr>
          <w:rFonts w:hint="eastAsia" w:ascii="宋体" w:hAnsi="宋体"/>
          <w:b/>
          <w:bCs/>
          <w:color w:val="000000" w:themeColor="text1"/>
          <w:kern w:val="0"/>
          <w:szCs w:val="21"/>
          <w14:textFill>
            <w14:solidFill>
              <w14:schemeClr w14:val="tx1"/>
            </w14:solidFill>
          </w14:textFill>
        </w:rPr>
        <w:t>名称</w:t>
      </w:r>
      <w:r>
        <w:rPr>
          <w:rFonts w:ascii="宋体" w:hAnsi="宋体"/>
          <w:b/>
          <w:bCs/>
          <w:color w:val="000000" w:themeColor="text1"/>
          <w:kern w:val="0"/>
          <w:szCs w:val="21"/>
          <w14:textFill>
            <w14:solidFill>
              <w14:schemeClr w14:val="tx1"/>
            </w14:solidFill>
          </w14:textFill>
        </w:rPr>
        <w:t xml:space="preserve"> ：</w:t>
      </w:r>
      <w:r>
        <w:rPr>
          <w:rFonts w:ascii="宋体" w:hAnsi="宋体"/>
          <w:b/>
          <w:bCs/>
          <w:color w:val="000000" w:themeColor="text1"/>
          <w:kern w:val="0"/>
          <w:szCs w:val="21"/>
          <w:u w:val="single"/>
          <w14:textFill>
            <w14:solidFill>
              <w14:schemeClr w14:val="tx1"/>
            </w14:solidFill>
          </w14:textFill>
        </w:rPr>
        <w:t xml:space="preserve">       </w:t>
      </w:r>
      <w:r>
        <w:rPr>
          <w:rFonts w:hint="eastAsia" w:ascii="宋体" w:hAnsi="宋体"/>
          <w:b/>
          <w:bCs/>
          <w:color w:val="000000" w:themeColor="text1"/>
          <w:kern w:val="0"/>
          <w:szCs w:val="21"/>
          <w:u w:val="single"/>
          <w14:textFill>
            <w14:solidFill>
              <w14:schemeClr w14:val="tx1"/>
            </w14:solidFill>
          </w14:textFill>
        </w:rPr>
        <w:t xml:space="preserve">            </w:t>
      </w:r>
      <w:r>
        <w:rPr>
          <w:rFonts w:hint="eastAsia" w:ascii="宋体" w:hAnsi="宋体"/>
          <w:b/>
          <w:bCs/>
          <w:color w:val="000000" w:themeColor="text1"/>
          <w:kern w:val="0"/>
          <w:szCs w:val="21"/>
          <w14:textFill>
            <w14:solidFill>
              <w14:schemeClr w14:val="tx1"/>
            </w14:solidFill>
          </w14:textFill>
        </w:rPr>
        <w:t>（公章）</w:t>
      </w:r>
      <w:r>
        <w:rPr>
          <w:rFonts w:ascii="宋体" w:hAnsi="宋体"/>
          <w:b/>
          <w:bCs/>
          <w:color w:val="000000" w:themeColor="text1"/>
          <w:kern w:val="0"/>
          <w:szCs w:val="21"/>
          <w14:textFill>
            <w14:solidFill>
              <w14:schemeClr w14:val="tx1"/>
            </w14:solidFill>
          </w14:textFill>
        </w:rPr>
        <w:t xml:space="preserve">     </w:t>
      </w:r>
    </w:p>
    <w:p>
      <w:pPr>
        <w:widowControl/>
        <w:topLinePunct/>
        <w:snapToGrid w:val="0"/>
        <w:spacing w:before="4" w:line="360" w:lineRule="auto"/>
        <w:jc w:val="left"/>
        <w:rPr>
          <w:rFonts w:ascii="宋体" w:hAnsi="宋体"/>
          <w:b/>
          <w:bCs/>
          <w:color w:val="000000" w:themeColor="text1"/>
          <w:kern w:val="0"/>
          <w:szCs w:val="21"/>
          <w14:textFill>
            <w14:solidFill>
              <w14:schemeClr w14:val="tx1"/>
            </w14:solidFill>
          </w14:textFill>
        </w:rPr>
      </w:pPr>
    </w:p>
    <w:p>
      <w:pPr>
        <w:widowControl/>
        <w:topLinePunct/>
        <w:snapToGrid w:val="0"/>
        <w:spacing w:before="4" w:line="360" w:lineRule="auto"/>
        <w:jc w:val="left"/>
        <w:rPr>
          <w:rFonts w:ascii="宋体" w:hAnsi="宋体"/>
          <w:b/>
          <w:bCs/>
          <w:color w:val="000000" w:themeColor="text1"/>
          <w:kern w:val="0"/>
          <w:szCs w:val="21"/>
          <w14:textFill>
            <w14:solidFill>
              <w14:schemeClr w14:val="tx1"/>
            </w14:solidFill>
          </w14:textFill>
        </w:rPr>
      </w:pPr>
      <w:r>
        <w:rPr>
          <w:rFonts w:ascii="宋体" w:hAnsi="宋体"/>
          <w:b/>
          <w:bCs/>
          <w:color w:val="000000" w:themeColor="text1"/>
          <w:kern w:val="0"/>
          <w:szCs w:val="21"/>
          <w14:textFill>
            <w14:solidFill>
              <w14:schemeClr w14:val="tx1"/>
            </w14:solidFill>
          </w14:textFill>
        </w:rPr>
        <w:t>法定代表人</w:t>
      </w:r>
      <w:r>
        <w:rPr>
          <w:rFonts w:hint="eastAsia" w:ascii="宋体" w:hAnsi="宋体"/>
          <w:b/>
          <w:bCs/>
          <w:color w:val="000000" w:themeColor="text1"/>
          <w:kern w:val="0"/>
          <w:szCs w:val="21"/>
          <w:lang w:eastAsia="zh-CN"/>
          <w14:textFill>
            <w14:solidFill>
              <w14:schemeClr w14:val="tx1"/>
            </w14:solidFill>
          </w14:textFill>
        </w:rPr>
        <w:t>或受托人</w:t>
      </w:r>
      <w:r>
        <w:rPr>
          <w:rFonts w:ascii="宋体" w:hAnsi="宋体"/>
          <w:b/>
          <w:bCs/>
          <w:color w:val="000000" w:themeColor="text1"/>
          <w:kern w:val="0"/>
          <w:szCs w:val="21"/>
          <w14:textFill>
            <w14:solidFill>
              <w14:schemeClr w14:val="tx1"/>
            </w14:solidFill>
          </w14:textFill>
        </w:rPr>
        <w:t>签名</w:t>
      </w:r>
      <w:r>
        <w:rPr>
          <w:rFonts w:hint="eastAsia" w:ascii="宋体" w:hAnsi="宋体"/>
          <w:b/>
          <w:bCs/>
          <w:color w:val="000000" w:themeColor="text1"/>
          <w:kern w:val="0"/>
          <w:szCs w:val="21"/>
          <w14:textFill>
            <w14:solidFill>
              <w14:schemeClr w14:val="tx1"/>
            </w14:solidFill>
          </w14:textFill>
        </w:rPr>
        <w:t>：</w:t>
      </w:r>
      <w:r>
        <w:rPr>
          <w:rFonts w:ascii="宋体" w:hAnsi="宋体"/>
          <w:b/>
          <w:bCs/>
          <w:color w:val="000000" w:themeColor="text1"/>
          <w:kern w:val="0"/>
          <w:szCs w:val="21"/>
          <w:u w:val="single"/>
          <w14:textFill>
            <w14:solidFill>
              <w14:schemeClr w14:val="tx1"/>
            </w14:solidFill>
          </w14:textFill>
        </w:rPr>
        <w:t xml:space="preserve">       </w:t>
      </w:r>
      <w:r>
        <w:rPr>
          <w:rFonts w:hint="eastAsia" w:ascii="宋体" w:hAnsi="宋体"/>
          <w:b/>
          <w:bCs/>
          <w:color w:val="000000" w:themeColor="text1"/>
          <w:kern w:val="0"/>
          <w:szCs w:val="21"/>
          <w:u w:val="single"/>
          <w14:textFill>
            <w14:solidFill>
              <w14:schemeClr w14:val="tx1"/>
            </w14:solidFill>
          </w14:textFill>
        </w:rPr>
        <w:t xml:space="preserve"> </w:t>
      </w:r>
      <w:r>
        <w:rPr>
          <w:rFonts w:ascii="宋体" w:hAnsi="宋体"/>
          <w:b/>
          <w:bCs/>
          <w:color w:val="000000" w:themeColor="text1"/>
          <w:kern w:val="0"/>
          <w:szCs w:val="21"/>
          <w:u w:val="single"/>
          <w14:textFill>
            <w14:solidFill>
              <w14:schemeClr w14:val="tx1"/>
            </w14:solidFill>
          </w14:textFill>
        </w:rPr>
        <w:t xml:space="preserve">   </w:t>
      </w:r>
    </w:p>
    <w:p>
      <w:pPr>
        <w:widowControl/>
        <w:jc w:val="left"/>
        <w:rPr>
          <w:rFonts w:ascii="宋体" w:hAnsi="宋体"/>
          <w:b/>
          <w:color w:val="000000" w:themeColor="text1"/>
          <w:kern w:val="0"/>
          <w:szCs w:val="21"/>
          <w14:textFill>
            <w14:solidFill>
              <w14:schemeClr w14:val="tx1"/>
            </w14:solidFill>
          </w14:textFill>
        </w:rPr>
      </w:pPr>
    </w:p>
    <w:p>
      <w:pPr>
        <w:widowControl/>
        <w:jc w:val="left"/>
        <w:rPr>
          <w:rFonts w:ascii="宋体" w:hAnsi="宋体"/>
          <w:b/>
          <w:color w:val="000000" w:themeColor="text1"/>
          <w:kern w:val="0"/>
          <w:szCs w:val="21"/>
          <w14:textFill>
            <w14:solidFill>
              <w14:schemeClr w14:val="tx1"/>
            </w14:solidFill>
          </w14:textFill>
        </w:rPr>
      </w:pPr>
    </w:p>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注</w:t>
      </w:r>
      <w:r>
        <w:rPr>
          <w:rFonts w:hint="eastAsia" w:ascii="宋体" w:hAnsi="宋体"/>
          <w:b/>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总</w:t>
      </w:r>
      <w:r>
        <w:rPr>
          <w:rFonts w:ascii="宋体" w:hAnsi="宋体"/>
          <w:color w:val="000000" w:themeColor="text1"/>
          <w:kern w:val="0"/>
          <w:szCs w:val="21"/>
          <w14:textFill>
            <w14:solidFill>
              <w14:schemeClr w14:val="tx1"/>
            </w14:solidFill>
          </w14:textFill>
        </w:rPr>
        <w:t>报价应包括</w:t>
      </w:r>
      <w:r>
        <w:rPr>
          <w:rFonts w:hint="eastAsia" w:ascii="宋体" w:hAnsi="宋体"/>
          <w:color w:val="000000" w:themeColor="text1"/>
          <w:kern w:val="0"/>
          <w:szCs w:val="21"/>
          <w14:textFill>
            <w14:solidFill>
              <w14:schemeClr w14:val="tx1"/>
            </w14:solidFill>
          </w14:textFill>
        </w:rPr>
        <w:t>谈判</w:t>
      </w:r>
      <w:r>
        <w:rPr>
          <w:rFonts w:ascii="宋体" w:hAnsi="宋体"/>
          <w:color w:val="000000" w:themeColor="text1"/>
          <w:kern w:val="0"/>
          <w:szCs w:val="21"/>
          <w14:textFill>
            <w14:solidFill>
              <w14:schemeClr w14:val="tx1"/>
            </w14:solidFill>
          </w14:textFill>
        </w:rPr>
        <w:t>文件所规定的采购范围的全部内容</w:t>
      </w:r>
      <w:r>
        <w:rPr>
          <w:rFonts w:hint="eastAsia" w:ascii="宋体" w:hAnsi="宋体"/>
          <w:color w:val="000000" w:themeColor="text1"/>
          <w:kern w:val="0"/>
          <w:szCs w:val="21"/>
          <w14:textFill>
            <w14:solidFill>
              <w14:schemeClr w14:val="tx1"/>
            </w14:solidFill>
          </w14:textFill>
        </w:rPr>
        <w:t>。</w:t>
      </w:r>
    </w:p>
    <w:p>
      <w:pPr>
        <w:spacing w:after="312" w:afterLines="100" w:line="360" w:lineRule="auto"/>
        <w:jc w:val="center"/>
        <w:rPr>
          <w:rFonts w:ascii="宋体" w:hAnsi="宋体"/>
          <w:b/>
          <w:color w:val="000000" w:themeColor="text1"/>
          <w:kern w:val="0"/>
          <w:sz w:val="32"/>
          <w:szCs w:val="32"/>
          <w14:textFill>
            <w14:solidFill>
              <w14:schemeClr w14:val="tx1"/>
            </w14:solidFill>
          </w14:textFill>
        </w:rPr>
      </w:pPr>
      <w:r>
        <w:rPr>
          <w:rFonts w:ascii="宋体" w:hAnsi="宋体"/>
          <w:color w:val="000000" w:themeColor="text1"/>
          <w:kern w:val="0"/>
          <w:szCs w:val="21"/>
          <w14:textFill>
            <w14:solidFill>
              <w14:schemeClr w14:val="tx1"/>
            </w14:solidFill>
          </w14:textFill>
        </w:rPr>
        <w:br w:type="page"/>
      </w:r>
      <w:r>
        <w:rPr>
          <w:rFonts w:ascii="宋体" w:hAnsi="宋体"/>
          <w:b/>
          <w:color w:val="000000" w:themeColor="text1"/>
          <w:kern w:val="0"/>
          <w:sz w:val="32"/>
          <w:szCs w:val="32"/>
          <w14:textFill>
            <w14:solidFill>
              <w14:schemeClr w14:val="tx1"/>
            </w14:solidFill>
          </w14:textFill>
        </w:rPr>
        <w:t>工程量清单</w:t>
      </w:r>
      <w:r>
        <w:rPr>
          <w:rFonts w:hint="eastAsia" w:ascii="宋体" w:hAnsi="宋体"/>
          <w:b/>
          <w:color w:val="000000" w:themeColor="text1"/>
          <w:kern w:val="0"/>
          <w:sz w:val="32"/>
          <w:szCs w:val="32"/>
          <w14:textFill>
            <w14:solidFill>
              <w14:schemeClr w14:val="tx1"/>
            </w14:solidFill>
          </w14:textFill>
        </w:rPr>
        <w:t>报价</w:t>
      </w:r>
      <w:r>
        <w:rPr>
          <w:rFonts w:ascii="宋体" w:hAnsi="宋体"/>
          <w:b/>
          <w:color w:val="000000" w:themeColor="text1"/>
          <w:kern w:val="0"/>
          <w:sz w:val="32"/>
          <w:szCs w:val="32"/>
          <w14:textFill>
            <w14:solidFill>
              <w14:schemeClr w14:val="tx1"/>
            </w14:solidFill>
          </w14:textFill>
        </w:rPr>
        <w:t>说明</w:t>
      </w:r>
    </w:p>
    <w:p>
      <w:pPr>
        <w:spacing w:line="360" w:lineRule="auto"/>
        <w:ind w:firstLine="480" w:firstLineChars="200"/>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1、除非合同另有规定，</w:t>
      </w:r>
      <w:r>
        <w:rPr>
          <w:rFonts w:hint="eastAsia" w:ascii="宋体" w:hAnsi="宋体"/>
          <w:color w:val="000000" w:themeColor="text1"/>
          <w:kern w:val="0"/>
          <w:sz w:val="24"/>
          <w:szCs w:val="24"/>
          <w14:textFill>
            <w14:solidFill>
              <w14:schemeClr w14:val="tx1"/>
            </w14:solidFill>
          </w14:textFill>
        </w:rPr>
        <w:t>竞标</w:t>
      </w:r>
      <w:r>
        <w:rPr>
          <w:rFonts w:ascii="宋体" w:hAnsi="宋体"/>
          <w:color w:val="000000" w:themeColor="text1"/>
          <w:kern w:val="0"/>
          <w:sz w:val="24"/>
          <w:szCs w:val="24"/>
          <w14:textFill>
            <w14:solidFill>
              <w14:schemeClr w14:val="tx1"/>
            </w14:solidFill>
          </w14:textFill>
        </w:rPr>
        <w:t>人填写的工程量清单中的单价、合价和总价均已包括了为实施和完成合同工程所需的劳动、材料、机械、质检（自检）、缺陷修复、管理、保险、税费、利润等费用，以及合同明示或暗示的所有责任、义务和一般风险。</w:t>
      </w:r>
    </w:p>
    <w:p>
      <w:pPr>
        <w:spacing w:line="360" w:lineRule="auto"/>
        <w:ind w:firstLine="480" w:firstLineChars="200"/>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2、工程量清单中每一个细目，都应填入单价；对没有填入单价或总价的细目，除设计有变更的外，其费用应视为已包括在工程量清单的单价或总额价中，承包人必须按监理工程师指令完成工程量清单中未填入单价或合价的工程细目，但不能得到结算与支付。</w:t>
      </w:r>
    </w:p>
    <w:p>
      <w:pPr>
        <w:spacing w:line="360" w:lineRule="auto"/>
        <w:ind w:firstLine="480" w:firstLineChars="200"/>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3、符合合同条款规定的全部费用应认为已被计入有报价的工程量清单所列各细目之中，未列细目不予计量的工作，其费用应视为已分摊在本合同工程的有关细目的单价或总额价之中。</w:t>
      </w:r>
    </w:p>
    <w:p>
      <w:pPr>
        <w:spacing w:line="360" w:lineRule="auto"/>
        <w:ind w:firstLine="480" w:firstLineChars="200"/>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4、工程量清单中所列工程量的变动，丝毫不会降低或影响合同条款的效力，也不免除承包人按规定的标准进行施工和修复缺陷的责任。</w:t>
      </w:r>
    </w:p>
    <w:p>
      <w:pPr>
        <w:spacing w:line="360" w:lineRule="auto"/>
        <w:ind w:firstLine="480" w:firstLineChars="200"/>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5、承包人用于本合同工程的各类装备的提供、运输、维护、拆卸、拼装等支付的费用，已包括在工程量清单的单价与总额价之中。</w:t>
      </w:r>
    </w:p>
    <w:p>
      <w:pPr>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6</w:t>
      </w:r>
      <w:r>
        <w:rPr>
          <w:rFonts w:ascii="宋体" w:hAnsi="宋体"/>
          <w:color w:val="000000" w:themeColor="text1"/>
          <w:kern w:val="0"/>
          <w:sz w:val="24"/>
          <w:szCs w:val="24"/>
          <w14:textFill>
            <w14:solidFill>
              <w14:schemeClr w14:val="tx1"/>
            </w14:solidFill>
          </w14:textFill>
        </w:rPr>
        <w:t>、工程量清单中各项结算均以人民币（元）为单位。</w:t>
      </w:r>
    </w:p>
    <w:p>
      <w:pPr>
        <w:tabs>
          <w:tab w:val="left" w:pos="840"/>
        </w:tabs>
        <w:ind w:right="420"/>
        <w:rPr>
          <w:rFonts w:hint="eastAsia" w:ascii="宋体" w:hAnsi="宋体"/>
          <w:color w:val="000000" w:themeColor="text1"/>
          <w:kern w:val="0"/>
          <w:sz w:val="22"/>
          <w:szCs w:val="22"/>
          <w14:textFill>
            <w14:solidFill>
              <w14:schemeClr w14:val="tx1"/>
            </w14:solidFill>
          </w14:textFill>
        </w:rPr>
      </w:pPr>
    </w:p>
    <w:p>
      <w:pPr>
        <w:pStyle w:val="11"/>
        <w:ind w:firstLine="2682" w:firstLineChars="745"/>
        <w:jc w:val="both"/>
        <w:rPr>
          <w:rFonts w:hint="eastAsia" w:ascii="宋体" w:hAnsi="宋体"/>
          <w:color w:val="000000" w:themeColor="text1"/>
          <w:kern w:val="0"/>
          <w:u w:val="single"/>
          <w14:textFill>
            <w14:solidFill>
              <w14:schemeClr w14:val="tx1"/>
            </w14:solidFill>
          </w14:textFill>
        </w:rPr>
      </w:pPr>
      <w:bookmarkStart w:id="9" w:name="_Toc436146628"/>
      <w:r>
        <w:rPr>
          <w:rFonts w:hint="eastAsia" w:ascii="宋体" w:hAnsi="宋体"/>
          <w:color w:val="000000" w:themeColor="text1"/>
          <w:kern w:val="0"/>
          <w:sz w:val="36"/>
          <w:szCs w:val="36"/>
          <w14:textFill>
            <w14:solidFill>
              <w14:schemeClr w14:val="tx1"/>
            </w14:solidFill>
          </w14:textFill>
        </w:rPr>
        <w:br w:type="page"/>
      </w:r>
      <w:bookmarkStart w:id="10" w:name="_Toc7471"/>
      <w:r>
        <w:rPr>
          <w:rFonts w:hint="eastAsia" w:ascii="宋体" w:hAnsi="宋体"/>
          <w:color w:val="000000" w:themeColor="text1"/>
          <w:kern w:val="0"/>
          <w14:textFill>
            <w14:solidFill>
              <w14:schemeClr w14:val="tx1"/>
            </w14:solidFill>
          </w14:textFill>
        </w:rPr>
        <w:t>三、法定代表人身份证明书</w:t>
      </w:r>
      <w:bookmarkEnd w:id="9"/>
      <w:bookmarkEnd w:id="10"/>
    </w:p>
    <w:p>
      <w:pPr>
        <w:widowControl/>
        <w:spacing w:line="360" w:lineRule="auto"/>
        <w:rPr>
          <w:rFonts w:hint="eastAsia" w:ascii="宋体" w:hAnsi="宋体"/>
          <w:color w:val="000000" w:themeColor="text1"/>
          <w:kern w:val="0"/>
          <w:sz w:val="22"/>
          <w:szCs w:val="22"/>
          <w14:textFill>
            <w14:solidFill>
              <w14:schemeClr w14:val="tx1"/>
            </w14:solidFill>
          </w14:textFill>
        </w:rPr>
      </w:pP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公司名称：</w:t>
      </w:r>
      <w:r>
        <w:rPr>
          <w:rFonts w:hint="eastAsia" w:ascii="宋体" w:hAnsi="宋体"/>
          <w:color w:val="000000" w:themeColor="text1"/>
          <w:kern w:val="0"/>
          <w:sz w:val="22"/>
          <w:szCs w:val="22"/>
          <w:u w:val="single"/>
          <w14:textFill>
            <w14:solidFill>
              <w14:schemeClr w14:val="tx1"/>
            </w14:solidFill>
          </w14:textFill>
        </w:rPr>
        <w:t xml:space="preserve">                                  </w:t>
      </w: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公司性质：</w:t>
      </w:r>
      <w:r>
        <w:rPr>
          <w:rFonts w:hint="eastAsia" w:ascii="宋体" w:hAnsi="宋体"/>
          <w:color w:val="000000" w:themeColor="text1"/>
          <w:kern w:val="0"/>
          <w:sz w:val="22"/>
          <w:szCs w:val="22"/>
          <w:u w:val="single"/>
          <w14:textFill>
            <w14:solidFill>
              <w14:schemeClr w14:val="tx1"/>
            </w14:solidFill>
          </w14:textFill>
        </w:rPr>
        <w:t xml:space="preserve">                                  </w:t>
      </w: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地    址：</w:t>
      </w:r>
      <w:r>
        <w:rPr>
          <w:rFonts w:hint="eastAsia" w:ascii="宋体" w:hAnsi="宋体"/>
          <w:color w:val="000000" w:themeColor="text1"/>
          <w:kern w:val="0"/>
          <w:sz w:val="22"/>
          <w:szCs w:val="22"/>
          <w:u w:val="single"/>
          <w14:textFill>
            <w14:solidFill>
              <w14:schemeClr w14:val="tx1"/>
            </w14:solidFill>
          </w14:textFill>
        </w:rPr>
        <w:t xml:space="preserve">                                  </w:t>
      </w: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成立时间：</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年</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月</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日</w:t>
      </w: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经营期限：</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 xml:space="preserve"> </w:t>
      </w: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姓    名：</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性别：</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年龄：</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职务：</w:t>
      </w:r>
      <w:r>
        <w:rPr>
          <w:rFonts w:hint="eastAsia" w:ascii="宋体" w:hAnsi="宋体"/>
          <w:color w:val="000000" w:themeColor="text1"/>
          <w:kern w:val="0"/>
          <w:sz w:val="22"/>
          <w:szCs w:val="22"/>
          <w:u w:val="single"/>
          <w14:textFill>
            <w14:solidFill>
              <w14:schemeClr w14:val="tx1"/>
            </w14:solidFill>
          </w14:textFill>
        </w:rPr>
        <w:t xml:space="preserve">        </w:t>
      </w:r>
    </w:p>
    <w:p>
      <w:pPr>
        <w:widowControl/>
        <w:spacing w:line="360" w:lineRule="auto"/>
        <w:rPr>
          <w:rFonts w:hint="eastAsia"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身份证号码：</w:t>
      </w:r>
    </w:p>
    <w:p>
      <w:pPr>
        <w:widowControl/>
        <w:spacing w:line="360" w:lineRule="auto"/>
        <w:rPr>
          <w:rFonts w:hint="eastAsia" w:ascii="宋体" w:hAnsi="宋体"/>
          <w:color w:val="000000" w:themeColor="text1"/>
          <w:kern w:val="0"/>
          <w:sz w:val="22"/>
          <w:szCs w:val="22"/>
          <w:u w:val="single"/>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系</w:t>
      </w:r>
      <w:r>
        <w:rPr>
          <w:rFonts w:hint="eastAsia" w:ascii="宋体" w:hAnsi="宋体"/>
          <w:color w:val="000000" w:themeColor="text1"/>
          <w:kern w:val="0"/>
          <w:sz w:val="22"/>
          <w:szCs w:val="22"/>
          <w:u w:val="single"/>
          <w14:textFill>
            <w14:solidFill>
              <w14:schemeClr w14:val="tx1"/>
            </w14:solidFill>
          </w14:textFill>
        </w:rPr>
        <w:t xml:space="preserve">                                         </w:t>
      </w:r>
      <w:r>
        <w:rPr>
          <w:rFonts w:hint="eastAsia" w:ascii="宋体" w:hAnsi="宋体"/>
          <w:color w:val="000000" w:themeColor="text1"/>
          <w:kern w:val="0"/>
          <w:sz w:val="22"/>
          <w:szCs w:val="22"/>
          <w14:textFill>
            <w14:solidFill>
              <w14:schemeClr w14:val="tx1"/>
            </w14:solidFill>
          </w14:textFill>
        </w:rPr>
        <w:t>的法定代表人。</w:t>
      </w:r>
    </w:p>
    <w:p>
      <w:pPr>
        <w:widowControl/>
        <w:spacing w:line="360" w:lineRule="auto"/>
        <w:rPr>
          <w:rFonts w:hint="eastAsia"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特此证明。</w:t>
      </w:r>
    </w:p>
    <w:p>
      <w:pPr>
        <w:widowControl/>
        <w:spacing w:line="360" w:lineRule="auto"/>
        <w:rPr>
          <w:rFonts w:hint="eastAsia" w:ascii="宋体" w:hAnsi="宋体"/>
          <w:color w:val="000000" w:themeColor="text1"/>
          <w:kern w:val="0"/>
          <w:sz w:val="22"/>
          <w:szCs w:val="22"/>
          <w14:textFill>
            <w14:solidFill>
              <w14:schemeClr w14:val="tx1"/>
            </w14:solidFill>
          </w14:textFill>
        </w:rPr>
      </w:pPr>
    </w:p>
    <w:p>
      <w:pPr>
        <w:spacing w:line="360" w:lineRule="auto"/>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附：法定代表人身份证复印件</w:t>
      </w:r>
    </w:p>
    <w:p>
      <w:pPr>
        <w:widowControl/>
        <w:spacing w:line="360" w:lineRule="auto"/>
        <w:rPr>
          <w:rFonts w:hint="eastAsia" w:ascii="宋体" w:hAnsi="宋体"/>
          <w:color w:val="000000" w:themeColor="text1"/>
          <w:kern w:val="0"/>
          <w:sz w:val="22"/>
          <w:szCs w:val="22"/>
          <w14:textFill>
            <w14:solidFill>
              <w14:schemeClr w14:val="tx1"/>
            </w14:solidFill>
          </w14:textFill>
        </w:rPr>
      </w:pPr>
    </w:p>
    <w:p>
      <w:pPr>
        <w:widowControl/>
        <w:spacing w:line="360" w:lineRule="auto"/>
        <w:ind w:firstLine="5280" w:firstLineChars="2400"/>
        <w:rPr>
          <w:rFonts w:hint="eastAsia" w:ascii="宋体" w:hAnsi="宋体"/>
          <w:color w:val="000000" w:themeColor="text1"/>
          <w:kern w:val="0"/>
          <w:sz w:val="22"/>
          <w:szCs w:val="22"/>
          <w14:textFill>
            <w14:solidFill>
              <w14:schemeClr w14:val="tx1"/>
            </w14:solidFill>
          </w14:textFill>
        </w:rPr>
      </w:pPr>
    </w:p>
    <w:p>
      <w:pPr>
        <w:widowControl/>
        <w:spacing w:line="360" w:lineRule="auto"/>
        <w:ind w:firstLine="5280" w:firstLineChars="2400"/>
        <w:rPr>
          <w:rFonts w:hint="eastAsia" w:ascii="宋体" w:hAnsi="宋体"/>
          <w:color w:val="000000" w:themeColor="text1"/>
          <w:kern w:val="0"/>
          <w:sz w:val="22"/>
          <w:szCs w:val="22"/>
          <w14:textFill>
            <w14:solidFill>
              <w14:schemeClr w14:val="tx1"/>
            </w14:solidFill>
          </w14:textFill>
        </w:rPr>
      </w:pPr>
    </w:p>
    <w:p>
      <w:pPr>
        <w:widowControl/>
        <w:spacing w:line="360" w:lineRule="auto"/>
        <w:ind w:firstLine="5280" w:firstLineChars="2400"/>
        <w:rPr>
          <w:rFonts w:hint="eastAsia" w:ascii="宋体" w:hAnsi="宋体"/>
          <w:color w:val="000000" w:themeColor="text1"/>
          <w:kern w:val="0"/>
          <w:sz w:val="22"/>
          <w:szCs w:val="22"/>
          <w14:textFill>
            <w14:solidFill>
              <w14:schemeClr w14:val="tx1"/>
            </w14:solidFill>
          </w14:textFill>
        </w:rPr>
      </w:pPr>
    </w:p>
    <w:p>
      <w:pPr>
        <w:widowControl/>
        <w:spacing w:line="360" w:lineRule="auto"/>
        <w:ind w:firstLine="5280" w:firstLineChars="2400"/>
        <w:rPr>
          <w:rFonts w:hint="eastAsia" w:ascii="宋体" w:hAnsi="宋体"/>
          <w:color w:val="000000" w:themeColor="text1"/>
          <w:kern w:val="0"/>
          <w:sz w:val="22"/>
          <w:szCs w:val="22"/>
          <w:u w:val="single"/>
          <w14:textFill>
            <w14:solidFill>
              <w14:schemeClr w14:val="tx1"/>
            </w14:solidFill>
          </w14:textFill>
        </w:rPr>
      </w:pPr>
      <w:r>
        <w:rPr>
          <w:rFonts w:hint="eastAsia" w:ascii="宋体" w:hAnsi="宋体" w:eastAsia="宋体"/>
          <w:color w:val="000000" w:themeColor="text1"/>
          <w:kern w:val="0"/>
          <w:sz w:val="22"/>
          <w:szCs w:val="22"/>
          <w:lang w:eastAsia="zh-CN"/>
          <w14:textFill>
            <w14:solidFill>
              <w14:schemeClr w14:val="tx1"/>
            </w14:solidFill>
          </w14:textFill>
        </w:rPr>
        <w:t>供应商</w:t>
      </w:r>
      <w:r>
        <w:rPr>
          <w:rFonts w:hint="eastAsia" w:ascii="宋体" w:hAnsi="宋体"/>
          <w:color w:val="000000" w:themeColor="text1"/>
          <w:kern w:val="0"/>
          <w:sz w:val="22"/>
          <w:szCs w:val="22"/>
          <w14:textFill>
            <w14:solidFill>
              <w14:schemeClr w14:val="tx1"/>
            </w14:solidFill>
          </w14:textFill>
        </w:rPr>
        <w:t>名称：</w:t>
      </w:r>
      <w:r>
        <w:rPr>
          <w:rFonts w:hint="eastAsia" w:ascii="宋体" w:hAnsi="宋体"/>
          <w:color w:val="000000" w:themeColor="text1"/>
          <w:kern w:val="0"/>
          <w:sz w:val="22"/>
          <w:szCs w:val="22"/>
          <w:u w:val="single"/>
          <w14:textFill>
            <w14:solidFill>
              <w14:schemeClr w14:val="tx1"/>
            </w14:solidFill>
          </w14:textFill>
        </w:rPr>
        <w:t xml:space="preserve">             （盖公章）</w:t>
      </w:r>
    </w:p>
    <w:p>
      <w:pPr>
        <w:widowControl/>
        <w:spacing w:line="360" w:lineRule="auto"/>
        <w:ind w:firstLine="5280" w:firstLineChars="2400"/>
        <w:rPr>
          <w:rFonts w:hint="eastAsia"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日      期：      年     月     日</w:t>
      </w:r>
    </w:p>
    <w:p>
      <w:pPr>
        <w:widowControl/>
        <w:spacing w:line="360" w:lineRule="auto"/>
        <w:rPr>
          <w:rFonts w:hint="eastAsia" w:ascii="宋体" w:hAnsi="宋体"/>
          <w:color w:val="000000" w:themeColor="text1"/>
          <w:kern w:val="0"/>
          <w:sz w:val="22"/>
          <w:szCs w:val="22"/>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widowControl/>
        <w:spacing w:line="360" w:lineRule="auto"/>
        <w:rPr>
          <w:rFonts w:hint="eastAsia" w:ascii="宋体" w:hAnsi="宋体"/>
          <w:color w:val="000000" w:themeColor="text1"/>
          <w:kern w:val="0"/>
          <w:szCs w:val="21"/>
          <w14:textFill>
            <w14:solidFill>
              <w14:schemeClr w14:val="tx1"/>
            </w14:solidFill>
          </w14:textFill>
        </w:rPr>
      </w:pPr>
    </w:p>
    <w:p>
      <w:pPr>
        <w:pStyle w:val="11"/>
        <w:jc w:val="both"/>
        <w:rPr>
          <w:rFonts w:hint="eastAsia" w:ascii="宋体" w:hAnsi="宋体"/>
          <w:color w:val="000000" w:themeColor="text1"/>
          <w:kern w:val="0"/>
          <w:sz w:val="21"/>
          <w:szCs w:val="21"/>
          <w14:textFill>
            <w14:solidFill>
              <w14:schemeClr w14:val="tx1"/>
            </w14:solidFill>
          </w14:textFill>
        </w:rPr>
      </w:pPr>
      <w:bookmarkStart w:id="11" w:name="_Toc436146629"/>
    </w:p>
    <w:bookmarkEnd w:id="11"/>
    <w:p>
      <w:pPr>
        <w:widowControl/>
        <w:spacing w:line="360" w:lineRule="auto"/>
        <w:jc w:val="center"/>
        <w:rPr>
          <w:rFonts w:hint="eastAsia" w:ascii="宋体" w:hAnsi="宋体"/>
          <w:b/>
          <w:color w:val="000000" w:themeColor="text1"/>
          <w:kern w:val="0"/>
          <w:szCs w:val="21"/>
          <w:lang w:val="en-GB"/>
          <w14:textFill>
            <w14:solidFill>
              <w14:schemeClr w14:val="tx1"/>
            </w14:solidFill>
          </w14:textFill>
        </w:rPr>
      </w:pPr>
    </w:p>
    <w:p>
      <w:pPr>
        <w:widowControl/>
        <w:spacing w:line="360" w:lineRule="auto"/>
        <w:jc w:val="center"/>
        <w:rPr>
          <w:rFonts w:hint="eastAsia" w:ascii="宋体" w:hAnsi="宋体"/>
          <w:b/>
          <w:color w:val="000000" w:themeColor="text1"/>
          <w:kern w:val="0"/>
          <w:sz w:val="30"/>
          <w:szCs w:val="30"/>
          <w:lang w:val="en-GB"/>
          <w14:textFill>
            <w14:solidFill>
              <w14:schemeClr w14:val="tx1"/>
            </w14:solidFill>
          </w14:textFill>
        </w:rPr>
      </w:pPr>
      <w:r>
        <w:rPr>
          <w:rFonts w:hint="eastAsia" w:ascii="宋体" w:hAnsi="宋体"/>
          <w:b/>
          <w:color w:val="000000" w:themeColor="text1"/>
          <w:kern w:val="0"/>
          <w:sz w:val="30"/>
          <w:szCs w:val="30"/>
          <w:lang w:val="en-GB"/>
          <w14:textFill>
            <w14:solidFill>
              <w14:schemeClr w14:val="tx1"/>
            </w14:solidFill>
          </w14:textFill>
        </w:rPr>
        <w:t xml:space="preserve">   </w:t>
      </w:r>
      <w:r>
        <w:rPr>
          <w:rFonts w:ascii="宋体" w:hAnsi="宋体"/>
          <w:b/>
          <w:color w:val="000000" w:themeColor="text1"/>
          <w:kern w:val="0"/>
          <w:sz w:val="30"/>
          <w:szCs w:val="30"/>
          <w:lang w:val="en-GB"/>
          <w14:textFill>
            <w14:solidFill>
              <w14:schemeClr w14:val="tx1"/>
            </w14:solidFill>
          </w14:textFill>
        </w:rPr>
        <w:t>法定代表人授权书</w:t>
      </w:r>
    </w:p>
    <w:p>
      <w:pPr>
        <w:autoSpaceDE w:val="0"/>
        <w:autoSpaceDN w:val="0"/>
        <w:adjustRightInd w:val="0"/>
        <w:snapToGrid w:val="0"/>
        <w:spacing w:before="156" w:beforeLines="5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本人</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（姓名、职务）系</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供应商</w:t>
      </w:r>
      <w:r>
        <w:rPr>
          <w:rFonts w:hint="eastAsia" w:ascii="宋体" w:hAnsi="宋体" w:cs="宋体"/>
          <w:color w:val="000000" w:themeColor="text1"/>
          <w:kern w:val="0"/>
          <w:sz w:val="24"/>
          <w:szCs w:val="24"/>
          <w14:textFill>
            <w14:solidFill>
              <w14:schemeClr w14:val="tx1"/>
            </w14:solidFill>
          </w14:textFill>
        </w:rPr>
        <w:t>名称）的法定代表人，现授权</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（姓名、职务）为我方代理人。代理人根据授权，以我方名义：(1)签署、澄清、补正、修改、撤回、提交</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项目</w:t>
      </w:r>
      <w:r>
        <w:rPr>
          <w:rFonts w:hint="eastAsia" w:ascii="宋体" w:hAnsi="宋体" w:cs="宋体"/>
          <w:color w:val="000000" w:themeColor="text1"/>
          <w:kern w:val="0"/>
          <w:sz w:val="24"/>
          <w:szCs w:val="24"/>
          <w14:textFill>
            <w14:solidFill>
              <w14:schemeClr w14:val="tx1"/>
            </w14:solidFill>
          </w14:textFill>
        </w:rPr>
        <w:t>编号）响应文件；(2)签署并重新提交响应文件及最后报价；(3)退出谈判；(4)签订合同和处理有关事宜，其法律后果由我方承担。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委托期限：</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w:t>
      </w:r>
    </w:p>
    <w:p>
      <w:pPr>
        <w:spacing w:line="360" w:lineRule="auto"/>
        <w:ind w:firstLine="435"/>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代理人无转委托权。</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日签字生效，特此声明。</w:t>
      </w:r>
    </w:p>
    <w:p>
      <w:pPr>
        <w:adjustRightInd w:val="0"/>
        <w:snapToGrid w:val="0"/>
        <w:spacing w:before="156" w:beforeLines="50"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附：委托代理人身份证复印件</w:t>
      </w:r>
    </w:p>
    <w:p>
      <w:pPr>
        <w:adjustRightInd w:val="0"/>
        <w:snapToGrid w:val="0"/>
        <w:spacing w:line="360" w:lineRule="auto"/>
        <w:ind w:right="420"/>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right="420"/>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right="420"/>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right="420"/>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right="420"/>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right="420"/>
        <w:rPr>
          <w:rFonts w:ascii="仿宋" w:hAnsi="仿宋" w:eastAsia="仿宋"/>
          <w:color w:val="000000" w:themeColor="text1"/>
          <w:sz w:val="24"/>
          <w:szCs w:val="24"/>
          <w14:textFill>
            <w14:solidFill>
              <w14:schemeClr w14:val="tx1"/>
            </w14:solidFill>
          </w14:textFill>
        </w:rPr>
      </w:pPr>
    </w:p>
    <w:p>
      <w:pPr>
        <w:adjustRightInd w:val="0"/>
        <w:snapToGrid w:val="0"/>
        <w:spacing w:line="360" w:lineRule="auto"/>
        <w:ind w:right="42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供应商名称（盖公章）</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 xml:space="preserve">                     </w:t>
      </w:r>
    </w:p>
    <w:p>
      <w:pPr>
        <w:adjustRightInd w:val="0"/>
        <w:snapToGrid w:val="0"/>
        <w:spacing w:line="360" w:lineRule="auto"/>
        <w:ind w:right="42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法定代表人</w:t>
      </w:r>
      <w:r>
        <w:rPr>
          <w:rFonts w:hint="eastAsia" w:ascii="宋体" w:hAnsi="宋体"/>
          <w:color w:val="000000" w:themeColor="text1"/>
          <w:sz w:val="24"/>
          <w:szCs w:val="24"/>
          <w14:textFill>
            <w14:solidFill>
              <w14:schemeClr w14:val="tx1"/>
            </w14:solidFill>
          </w14:textFill>
        </w:rPr>
        <w:t>（签字）：</w:t>
      </w:r>
      <w:r>
        <w:rPr>
          <w:rFonts w:hint="eastAsia" w:ascii="宋体" w:hAnsi="宋体"/>
          <w:color w:val="000000" w:themeColor="text1"/>
          <w:sz w:val="24"/>
          <w:szCs w:val="24"/>
          <w:u w:val="single"/>
          <w14:textFill>
            <w14:solidFill>
              <w14:schemeClr w14:val="tx1"/>
            </w14:solidFill>
          </w14:textFill>
        </w:rPr>
        <w:t xml:space="preserve">                     </w:t>
      </w:r>
    </w:p>
    <w:p>
      <w:pPr>
        <w:adjustRightInd w:val="0"/>
        <w:snapToGrid w:val="0"/>
        <w:spacing w:line="360" w:lineRule="auto"/>
        <w:ind w:right="2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p>
    <w:p>
      <w:pPr>
        <w:pStyle w:val="7"/>
        <w:adjustRightInd w:val="0"/>
        <w:snapToGrid w:val="0"/>
        <w:spacing w:line="360" w:lineRule="auto"/>
        <w:jc w:val="center"/>
        <w:rPr>
          <w:rFonts w:ascii="仿宋" w:hAnsi="仿宋" w:eastAsia="仿宋"/>
          <w:b/>
          <w:color w:val="000000" w:themeColor="text1"/>
          <w:sz w:val="36"/>
          <w:szCs w:val="36"/>
          <w14:textFill>
            <w14:solidFill>
              <w14:schemeClr w14:val="tx1"/>
            </w14:solidFill>
          </w14:textFill>
        </w:rPr>
      </w:pPr>
    </w:p>
    <w:p>
      <w:pPr>
        <w:pStyle w:val="11"/>
        <w:rPr>
          <w:rFonts w:hint="eastAsia"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xml:space="preserve"> </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spacing w:line="440" w:lineRule="exact"/>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olor w:val="000000" w:themeColor="text1"/>
          <w:kern w:val="0"/>
          <w14:textFill>
            <w14:solidFill>
              <w14:schemeClr w14:val="tx1"/>
            </w14:solidFill>
          </w14:textFill>
        </w:rPr>
        <w:br w:type="page"/>
      </w:r>
      <w:bookmarkStart w:id="12" w:name="_Toc14259"/>
      <w:r>
        <w:rPr>
          <w:rFonts w:hint="eastAsia" w:ascii="宋体" w:hAnsi="宋体" w:eastAsia="宋体" w:cs="Times New Roman"/>
          <w:b/>
          <w:bCs/>
          <w:color w:val="000000" w:themeColor="text1"/>
          <w:kern w:val="0"/>
          <w:sz w:val="32"/>
          <w:szCs w:val="32"/>
          <w:lang w:val="en-US" w:eastAsia="zh-CN" w:bidi="ar-SA"/>
          <w14:textFill>
            <w14:solidFill>
              <w14:schemeClr w14:val="tx1"/>
            </w14:solidFill>
          </w14:textFill>
        </w:rPr>
        <w:t>四、</w:t>
      </w:r>
      <w:bookmarkEnd w:id="12"/>
      <w:bookmarkStart w:id="13" w:name="_Toc436146633"/>
      <w:r>
        <w:rPr>
          <w:rFonts w:hint="eastAsia" w:ascii="宋体" w:hAnsi="宋体" w:eastAsia="宋体" w:cs="Times New Roman"/>
          <w:b/>
          <w:bCs/>
          <w:color w:val="000000" w:themeColor="text1"/>
          <w:kern w:val="0"/>
          <w:sz w:val="32"/>
          <w:szCs w:val="32"/>
          <w:lang w:val="en-US" w:eastAsia="zh-CN" w:bidi="ar-SA"/>
          <w14:textFill>
            <w14:solidFill>
              <w14:schemeClr w14:val="tx1"/>
            </w14:solidFill>
          </w14:textFill>
        </w:rPr>
        <w:t>供应商基本情况表</w:t>
      </w:r>
    </w:p>
    <w:p>
      <w:pPr>
        <w:spacing w:line="440" w:lineRule="exact"/>
        <w:jc w:val="center"/>
        <w:rPr>
          <w:rFonts w:hint="eastAsia" w:ascii="宋体" w:hAnsi="宋体" w:cs="宋体"/>
          <w:b/>
          <w:color w:val="000000" w:themeColor="text1"/>
          <w:sz w:val="28"/>
          <w:szCs w:val="28"/>
          <w14:textFill>
            <w14:solidFill>
              <w14:schemeClr w14:val="tx1"/>
            </w14:solidFill>
          </w14:textFill>
        </w:rPr>
      </w:pPr>
    </w:p>
    <w:tbl>
      <w:tblPr>
        <w:tblStyle w:val="12"/>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169"/>
        <w:gridCol w:w="749"/>
        <w:gridCol w:w="943"/>
        <w:gridCol w:w="411"/>
        <w:gridCol w:w="55"/>
        <w:gridCol w:w="1461"/>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供应商</w:t>
            </w:r>
            <w:r>
              <w:rPr>
                <w:rFonts w:hint="eastAsia" w:ascii="宋体" w:hAnsi="宋体" w:cs="宋体"/>
                <w:color w:val="000000" w:themeColor="text1"/>
                <w14:textFill>
                  <w14:solidFill>
                    <w14:schemeClr w14:val="tx1"/>
                  </w14:solidFill>
                </w14:textFill>
              </w:rPr>
              <w:t>名称</w:t>
            </w:r>
          </w:p>
        </w:tc>
        <w:tc>
          <w:tcPr>
            <w:tcW w:w="7173" w:type="dxa"/>
            <w:gridSpan w:val="9"/>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3272" w:type="dxa"/>
            <w:gridSpan w:val="4"/>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1516"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2385"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Merge w:val="restart"/>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169"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2103"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1516"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  话</w:t>
            </w:r>
          </w:p>
        </w:tc>
        <w:tc>
          <w:tcPr>
            <w:tcW w:w="2385"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Merge w:val="continue"/>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1169"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w:t>
            </w:r>
          </w:p>
        </w:tc>
        <w:tc>
          <w:tcPr>
            <w:tcW w:w="2103"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1516"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  址</w:t>
            </w:r>
          </w:p>
        </w:tc>
        <w:tc>
          <w:tcPr>
            <w:tcW w:w="2385"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组织结构</w:t>
            </w:r>
          </w:p>
        </w:tc>
        <w:tc>
          <w:tcPr>
            <w:tcW w:w="7173" w:type="dxa"/>
            <w:gridSpan w:val="9"/>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1409"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721"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709"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电话</w:t>
            </w:r>
          </w:p>
        </w:tc>
        <w:tc>
          <w:tcPr>
            <w:tcW w:w="141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1409" w:type="dxa"/>
            <w:gridSpan w:val="3"/>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721"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709"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电话</w:t>
            </w:r>
          </w:p>
        </w:tc>
        <w:tc>
          <w:tcPr>
            <w:tcW w:w="141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5255" w:type="dxa"/>
            <w:gridSpan w:val="7"/>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943" w:type="dxa"/>
            <w:vMerge w:val="restart"/>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2187" w:type="dxa"/>
            <w:gridSpan w:val="4"/>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2125"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943" w:type="dxa"/>
            <w:vMerge w:val="continue"/>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2187" w:type="dxa"/>
            <w:gridSpan w:val="4"/>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2125"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943" w:type="dxa"/>
            <w:vMerge w:val="continue"/>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2187" w:type="dxa"/>
            <w:gridSpan w:val="4"/>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2125"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943" w:type="dxa"/>
            <w:vMerge w:val="continue"/>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2187" w:type="dxa"/>
            <w:gridSpan w:val="4"/>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2125"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1918"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943" w:type="dxa"/>
            <w:vMerge w:val="continue"/>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c>
          <w:tcPr>
            <w:tcW w:w="2187" w:type="dxa"/>
            <w:gridSpan w:val="4"/>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2125" w:type="dxa"/>
            <w:gridSpan w:val="2"/>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173" w:type="dxa"/>
            <w:gridSpan w:val="9"/>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076" w:type="dxa"/>
            <w:noWrap w:val="0"/>
            <w:vAlign w:val="center"/>
          </w:tcPr>
          <w:p>
            <w:pPr>
              <w:spacing w:line="48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173" w:type="dxa"/>
            <w:gridSpan w:val="9"/>
            <w:noWrap w:val="0"/>
            <w:vAlign w:val="center"/>
          </w:tcPr>
          <w:p>
            <w:pPr>
              <w:spacing w:line="480" w:lineRule="exact"/>
              <w:jc w:val="center"/>
              <w:rPr>
                <w:rFonts w:hint="eastAsia" w:ascii="宋体" w:hAnsi="宋体" w:cs="宋体"/>
                <w:color w:val="000000" w:themeColor="text1"/>
                <w14:textFill>
                  <w14:solidFill>
                    <w14:schemeClr w14:val="tx1"/>
                  </w14:solidFill>
                </w14:textFill>
              </w:rPr>
            </w:pPr>
          </w:p>
        </w:tc>
      </w:tr>
    </w:tbl>
    <w:p>
      <w:pPr>
        <w:pStyle w:val="11"/>
        <w:numPr>
          <w:ilvl w:val="0"/>
          <w:numId w:val="0"/>
        </w:numPr>
        <w:jc w:val="center"/>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br w:type="page"/>
      </w:r>
      <w:bookmarkEnd w:id="13"/>
      <w:bookmarkStart w:id="14" w:name="_Toc17720"/>
      <w:r>
        <w:rPr>
          <w:rFonts w:hint="eastAsia" w:ascii="宋体" w:hAnsi="宋体"/>
          <w:color w:val="000000" w:themeColor="text1"/>
          <w:kern w:val="0"/>
          <w:lang w:eastAsia="zh-CN"/>
          <w14:textFill>
            <w14:solidFill>
              <w14:schemeClr w14:val="tx1"/>
            </w14:solidFill>
          </w14:textFill>
        </w:rPr>
        <w:t>五、</w:t>
      </w:r>
      <w:r>
        <w:rPr>
          <w:rFonts w:hint="eastAsia" w:ascii="宋体" w:hAnsi="宋体" w:eastAsia="宋体"/>
          <w:color w:val="000000" w:themeColor="text1"/>
          <w:kern w:val="0"/>
          <w:lang w:eastAsia="zh-CN"/>
          <w14:textFill>
            <w14:solidFill>
              <w14:schemeClr w14:val="tx1"/>
            </w14:solidFill>
          </w14:textFill>
        </w:rPr>
        <w:t>供应商</w:t>
      </w:r>
      <w:r>
        <w:rPr>
          <w:rFonts w:hint="eastAsia" w:ascii="宋体" w:hAnsi="宋体"/>
          <w:color w:val="000000" w:themeColor="text1"/>
          <w:kern w:val="0"/>
          <w14:textFill>
            <w14:solidFill>
              <w14:schemeClr w14:val="tx1"/>
            </w14:solidFill>
          </w14:textFill>
        </w:rPr>
        <w:t>概况及</w:t>
      </w:r>
      <w:r>
        <w:rPr>
          <w:rFonts w:hint="eastAsia" w:ascii="宋体" w:hAnsi="宋体"/>
          <w:color w:val="000000" w:themeColor="text1"/>
          <w:kern w:val="0"/>
          <w:lang w:eastAsia="zh-CN"/>
          <w14:textFill>
            <w14:solidFill>
              <w14:schemeClr w14:val="tx1"/>
            </w14:solidFill>
          </w14:textFill>
        </w:rPr>
        <w:t>资格</w:t>
      </w:r>
      <w:r>
        <w:rPr>
          <w:rFonts w:hint="eastAsia" w:ascii="宋体" w:hAnsi="宋体"/>
          <w:color w:val="000000" w:themeColor="text1"/>
          <w:kern w:val="0"/>
          <w14:textFill>
            <w14:solidFill>
              <w14:schemeClr w14:val="tx1"/>
            </w14:solidFill>
          </w14:textFill>
        </w:rPr>
        <w:t>证明</w:t>
      </w:r>
      <w:bookmarkEnd w:id="14"/>
    </w:p>
    <w:p>
      <w:pPr>
        <w:keepNext w:val="0"/>
        <w:keepLines w:val="0"/>
        <w:pageBreakBefore w:val="0"/>
        <w:widowControl/>
        <w:shd w:val="clear" w:color="auto" w:fill="FFFFFF"/>
        <w:kinsoku/>
        <w:wordWrap w:val="0"/>
        <w:overflowPunct/>
        <w:topLinePunct w:val="0"/>
        <w:autoSpaceDE/>
        <w:autoSpaceDN/>
        <w:bidi w:val="0"/>
        <w:adjustRightInd/>
        <w:snapToGrid/>
        <w:spacing w:before="75" w:line="360" w:lineRule="atLeast"/>
        <w:ind w:firstLine="315" w:firstLineChars="150"/>
        <w:jc w:val="left"/>
        <w:textAlignment w:val="auto"/>
        <w:rPr>
          <w:rFonts w:hint="eastAsia" w:ascii="宋体" w:hAnsi="宋体" w:cs="宋体"/>
          <w:color w:val="000000" w:themeColor="text1"/>
          <w:kern w:val="0"/>
          <w:sz w:val="21"/>
          <w:szCs w:val="21"/>
          <w:shd w:val="clear" w:color="auto" w:fill="FFFFFF"/>
          <w:lang w:bidi="ar"/>
          <w14:textFill>
            <w14:solidFill>
              <w14:schemeClr w14:val="tx1"/>
            </w14:solidFill>
          </w14:textFill>
        </w:rPr>
      </w:pPr>
      <w:r>
        <w:rPr>
          <w:rFonts w:hint="eastAsia" w:ascii="宋体" w:hAnsi="宋体" w:cs="宋体"/>
          <w:color w:val="000000" w:themeColor="text1"/>
          <w:kern w:val="0"/>
          <w:sz w:val="21"/>
          <w:szCs w:val="21"/>
          <w:shd w:val="clear" w:color="auto" w:fill="FFFFFF"/>
          <w:lang w:bidi="ar"/>
          <w14:textFill>
            <w14:solidFill>
              <w14:schemeClr w14:val="tx1"/>
            </w14:solidFill>
          </w14:textFill>
        </w:rPr>
        <w:t xml:space="preserve"> </w:t>
      </w:r>
    </w:p>
    <w:p>
      <w:pPr>
        <w:pStyle w:val="11"/>
        <w:rPr>
          <w:rFonts w:ascii="宋体" w:hAnsi="宋体"/>
          <w:color w:val="000000" w:themeColor="text1"/>
          <w:u w:val="single"/>
          <w14:textFill>
            <w14:solidFill>
              <w14:schemeClr w14:val="tx1"/>
            </w14:solidFill>
          </w14:textFill>
        </w:rPr>
      </w:pPr>
    </w:p>
    <w:p>
      <w:pPr>
        <w:spacing w:line="480" w:lineRule="exact"/>
        <w:ind w:left="422" w:hanging="560" w:hangingChars="200"/>
        <w:jc w:val="center"/>
        <w:rPr>
          <w:rFonts w:hint="eastAsia" w:ascii="宋体" w:hAnsi="宋体" w:cs="宋体"/>
          <w:b/>
          <w:color w:val="000000" w:themeColor="text1"/>
          <w:sz w:val="28"/>
          <w:szCs w:val="28"/>
          <w14:textFill>
            <w14:solidFill>
              <w14:schemeClr w14:val="tx1"/>
            </w14:solidFill>
          </w14:textFill>
        </w:rPr>
      </w:pPr>
      <w:bookmarkStart w:id="15" w:name="_Toc424827196"/>
      <w:bookmarkStart w:id="16" w:name="_Toc429659938"/>
      <w:bookmarkStart w:id="17" w:name="_Toc436146640"/>
      <w:r>
        <w:rPr>
          <w:rFonts w:hint="eastAsia" w:ascii="宋体" w:hAnsi="宋体" w:cs="宋体"/>
          <w:b/>
          <w:color w:val="000000" w:themeColor="text1"/>
          <w:sz w:val="28"/>
          <w:szCs w:val="28"/>
          <w14:textFill>
            <w14:solidFill>
              <w14:schemeClr w14:val="tx1"/>
            </w14:solidFill>
          </w14:textFill>
        </w:rPr>
        <w:br w:type="page"/>
      </w:r>
      <w:bookmarkStart w:id="18" w:name="_Toc385767339"/>
      <w:bookmarkStart w:id="19" w:name="_Toc2970"/>
      <w:r>
        <w:rPr>
          <w:rFonts w:hint="eastAsia" w:ascii="宋体" w:hAnsi="宋体" w:cs="宋体"/>
          <w:b/>
          <w:color w:val="000000" w:themeColor="text1"/>
          <w:sz w:val="28"/>
          <w:szCs w:val="28"/>
          <w:lang w:eastAsia="zh-CN"/>
          <w14:textFill>
            <w14:solidFill>
              <w14:schemeClr w14:val="tx1"/>
            </w14:solidFill>
          </w14:textFill>
        </w:rPr>
        <w:t>（一）</w:t>
      </w:r>
      <w:r>
        <w:rPr>
          <w:rFonts w:hint="eastAsia" w:ascii="宋体" w:hAnsi="宋体" w:cs="宋体"/>
          <w:b/>
          <w:color w:val="000000" w:themeColor="text1"/>
          <w:sz w:val="28"/>
          <w:szCs w:val="28"/>
          <w14:textFill>
            <w14:solidFill>
              <w14:schemeClr w14:val="tx1"/>
            </w14:solidFill>
          </w14:textFill>
        </w:rPr>
        <w:t>、无犯罪记录承诺函</w:t>
      </w:r>
      <w:bookmarkEnd w:id="18"/>
      <w:bookmarkEnd w:id="19"/>
    </w:p>
    <w:p>
      <w:pPr>
        <w:spacing w:line="440" w:lineRule="exact"/>
        <w:rPr>
          <w:rFonts w:hint="eastAsia" w:ascii="宋体" w:hAnsi="宋体" w:cs="宋体"/>
          <w:b/>
          <w:color w:val="000000" w:themeColor="text1"/>
          <w:sz w:val="28"/>
          <w:szCs w:val="28"/>
          <w14:textFill>
            <w14:solidFill>
              <w14:schemeClr w14:val="tx1"/>
            </w14:solidFill>
          </w14:textFill>
        </w:rPr>
      </w:pPr>
    </w:p>
    <w:p>
      <w:pPr>
        <w:pStyle w:val="4"/>
        <w:rPr>
          <w:rFonts w:hint="eastAsia" w:ascii="宋体" w:hAnsi="宋体" w:eastAsia="宋体" w:cs="宋体"/>
          <w:color w:val="000000" w:themeColor="text1"/>
          <w:kern w:val="0"/>
          <w:sz w:val="24"/>
          <w:u w:val="single"/>
          <w:lang w:eastAsia="zh-CN"/>
          <w14:textFill>
            <w14:solidFill>
              <w14:schemeClr w14:val="tx1"/>
            </w14:solidFill>
          </w14:textFill>
        </w:rPr>
      </w:pPr>
      <w:bookmarkStart w:id="20" w:name="_Toc17172"/>
      <w:bookmarkStart w:id="21" w:name="_Toc385767340"/>
      <w:bookmarkStart w:id="22" w:name="_Toc16286"/>
    </w:p>
    <w:p>
      <w:pPr>
        <w:pStyle w:val="4"/>
        <w:rPr>
          <w:rFonts w:hint="eastAsia" w:ascii="宋体" w:hAnsi="宋体" w:eastAsia="宋体" w:cs="宋体"/>
          <w:color w:val="000000" w:themeColor="text1"/>
          <w:kern w:val="0"/>
          <w:sz w:val="24"/>
          <w:u w:val="single"/>
          <w:lang w:eastAsia="zh-CN"/>
          <w14:textFill>
            <w14:solidFill>
              <w14:schemeClr w14:val="tx1"/>
            </w14:solidFill>
          </w14:textFill>
        </w:rPr>
      </w:pPr>
    </w:p>
    <w:p>
      <w:pPr>
        <w:pStyle w:val="4"/>
        <w:rPr>
          <w:rFonts w:hint="eastAsia" w:ascii="宋体" w:hAnsi="宋体" w:eastAsia="宋体" w:cs="宋体"/>
          <w:color w:val="000000" w:themeColor="text1"/>
          <w:kern w:val="0"/>
          <w:sz w:val="32"/>
          <w:szCs w:val="36"/>
          <w:u w:val="single"/>
          <w:lang w:eastAsia="zh-CN"/>
          <w14:textFill>
            <w14:solidFill>
              <w14:schemeClr w14:val="tx1"/>
            </w14:solidFill>
          </w14:textFill>
        </w:rPr>
      </w:pPr>
    </w:p>
    <w:p>
      <w:pPr>
        <w:pStyle w:val="4"/>
        <w:rPr>
          <w:rFonts w:hint="eastAsia" w:ascii="Calibri" w:eastAsia="宋体"/>
          <w:bCs w:val="0"/>
          <w:color w:val="000000" w:themeColor="text1"/>
          <w:kern w:val="2"/>
          <w:sz w:val="24"/>
          <w:szCs w:val="24"/>
          <w:lang w:val="en-US" w:eastAsia="zh-CN" w:bidi="ar-SA"/>
          <w14:textFill>
            <w14:solidFill>
              <w14:schemeClr w14:val="tx1"/>
            </w14:solidFill>
          </w14:textFill>
        </w:rPr>
      </w:pPr>
      <w:r>
        <w:rPr>
          <w:rFonts w:hint="eastAsia" w:ascii="Calibri" w:eastAsia="宋体"/>
          <w:bCs w:val="0"/>
          <w:color w:val="000000" w:themeColor="text1"/>
          <w:kern w:val="2"/>
          <w:sz w:val="24"/>
          <w:szCs w:val="24"/>
          <w:lang w:val="en-US" w:eastAsia="zh-CN" w:bidi="ar-SA"/>
          <w14:textFill>
            <w14:solidFill>
              <w14:schemeClr w14:val="tx1"/>
            </w14:solidFill>
          </w14:textFill>
        </w:rPr>
        <w:t>华建源工程咨询有限公司：</w:t>
      </w:r>
      <w:bookmarkEnd w:id="20"/>
      <w:bookmarkEnd w:id="21"/>
      <w:bookmarkEnd w:id="22"/>
      <w:r>
        <w:rPr>
          <w:rFonts w:hint="eastAsia" w:ascii="Calibri" w:eastAsia="宋体"/>
          <w:bCs w:val="0"/>
          <w:color w:val="000000" w:themeColor="text1"/>
          <w:kern w:val="2"/>
          <w:sz w:val="24"/>
          <w:szCs w:val="24"/>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为响应贵公司组织的</w:t>
      </w:r>
      <w:r>
        <w:rPr>
          <w:rFonts w:hint="eastAsia" w:ascii="宋体" w:hAnsi="宋体" w:eastAsia="宋体" w:cs="宋体"/>
          <w:color w:val="000000" w:themeColor="text1"/>
          <w:sz w:val="24"/>
          <w:szCs w:val="24"/>
          <w:highlight w:val="none"/>
          <w:lang w:eastAsia="zh-CN"/>
          <w14:textFill>
            <w14:solidFill>
              <w14:schemeClr w14:val="tx1"/>
            </w14:solidFill>
          </w14:textFill>
        </w:rPr>
        <w:t>琼山</w:t>
      </w:r>
      <w:r>
        <w:rPr>
          <w:rFonts w:hint="eastAsia" w:ascii="宋体" w:hAnsi="宋体" w:cs="宋体"/>
          <w:b w:val="0"/>
          <w:bCs/>
          <w:color w:val="000000" w:themeColor="text1"/>
          <w:sz w:val="24"/>
          <w:szCs w:val="24"/>
          <w:highlight w:val="none"/>
          <w:lang w:eastAsia="zh-CN"/>
          <w14:textFill>
            <w14:solidFill>
              <w14:schemeClr w14:val="tx1"/>
            </w14:solidFill>
          </w14:textFill>
        </w:rPr>
        <w:t>七小六层教学楼教室内墙改造等（基础设施建设与维护项目）</w:t>
      </w:r>
      <w:r>
        <w:rPr>
          <w:rFonts w:hint="eastAsia"/>
          <w:color w:val="000000" w:themeColor="text1"/>
          <w:sz w:val="24"/>
          <w:szCs w:val="24"/>
          <w14:textFill>
            <w14:solidFill>
              <w14:schemeClr w14:val="tx1"/>
            </w14:solidFill>
          </w14:textFill>
        </w:rPr>
        <w:t>（采购编号：</w:t>
      </w:r>
      <w:r>
        <w:rPr>
          <w:rFonts w:hint="eastAsia"/>
          <w:color w:val="000000" w:themeColor="text1"/>
          <w:sz w:val="24"/>
          <w:szCs w:val="24"/>
          <w:lang w:val="en-US" w:eastAsia="zh-CN"/>
          <w14:textFill>
            <w14:solidFill>
              <w14:schemeClr w14:val="tx1"/>
            </w14:solidFill>
          </w14:textFill>
        </w:rPr>
        <w:t>HJY【2019】041</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工程</w:t>
      </w:r>
      <w:r>
        <w:rPr>
          <w:rFonts w:hint="eastAsia"/>
          <w:color w:val="000000" w:themeColor="text1"/>
          <w:sz w:val="24"/>
          <w:szCs w:val="24"/>
          <w14:textFill>
            <w14:solidFill>
              <w14:schemeClr w14:val="tx1"/>
            </w14:solidFill>
          </w14:textFill>
        </w:rPr>
        <w:t>的招标采购活动，我司声明如下：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本项目招标公告前三年内，我司在经营活动中没有被列入失信被执行人、重大税收违法案件当事人名单、政府采购严重违法失信行为记录名单等重大违法记录。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如有虚假，我司愿意接受相关处罚。</w:t>
      </w:r>
    </w:p>
    <w:p>
      <w:pPr>
        <w:spacing w:line="440" w:lineRule="exact"/>
        <w:rPr>
          <w:rFonts w:hint="eastAsia"/>
          <w:color w:val="000000" w:themeColor="text1"/>
          <w:sz w:val="24"/>
          <w:szCs w:val="24"/>
          <w14:textFill>
            <w14:solidFill>
              <w14:schemeClr w14:val="tx1"/>
            </w14:solidFill>
          </w14:textFill>
        </w:rPr>
      </w:pPr>
    </w:p>
    <w:p>
      <w:pPr>
        <w:spacing w:line="440" w:lineRule="exact"/>
        <w:rPr>
          <w:rFonts w:hint="eastAsia"/>
          <w:color w:val="000000" w:themeColor="text1"/>
          <w:sz w:val="24"/>
          <w:szCs w:val="24"/>
          <w14:textFill>
            <w14:solidFill>
              <w14:schemeClr w14:val="tx1"/>
            </w14:solidFill>
          </w14:textFill>
        </w:rPr>
      </w:pPr>
    </w:p>
    <w:p>
      <w:pPr>
        <w:spacing w:line="440" w:lineRule="exac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特此声明。</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p>
    <w:p>
      <w:pPr>
        <w:spacing w:line="440" w:lineRule="exac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spacing w:line="440" w:lineRule="exact"/>
        <w:jc w:val="righ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32"/>
          <w:lang w:eastAsia="zh-CN"/>
          <w14:textFill>
            <w14:solidFill>
              <w14:schemeClr w14:val="tx1"/>
            </w14:solidFill>
          </w14:textFill>
        </w:rPr>
        <w:t>供应商</w:t>
      </w:r>
      <w:r>
        <w:rPr>
          <w:color w:val="000000" w:themeColor="text1"/>
          <w:sz w:val="24"/>
          <w:szCs w:val="24"/>
          <w14:textFill>
            <w14:solidFill>
              <w14:schemeClr w14:val="tx1"/>
            </w14:solidFill>
          </w14:textFill>
        </w:rPr>
        <w:t>：</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（盖单位章）</w:t>
      </w:r>
    </w:p>
    <w:p>
      <w:pPr>
        <w:spacing w:line="440" w:lineRule="exact"/>
        <w:jc w:val="right"/>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法定代表人</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lang w:val="en-US" w:eastAsia="zh-CN"/>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（签字或私章）</w:t>
      </w:r>
      <w:r>
        <w:rPr>
          <w:rFonts w:hint="eastAsia"/>
          <w:color w:val="000000" w:themeColor="text1"/>
          <w:sz w:val="24"/>
          <w:szCs w:val="24"/>
          <w14:textFill>
            <w14:solidFill>
              <w14:schemeClr w14:val="tx1"/>
            </w14:solidFill>
          </w14:textFill>
        </w:rPr>
        <w:t xml:space="preserve"> </w:t>
      </w:r>
    </w:p>
    <w:p>
      <w:pPr>
        <w:spacing w:line="440" w:lineRule="exact"/>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年</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月</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 xml:space="preserve">日           </w:t>
      </w:r>
    </w:p>
    <w:p>
      <w:pPr>
        <w:pStyle w:val="4"/>
        <w:spacing w:line="360" w:lineRule="auto"/>
        <w:rPr>
          <w:rFonts w:hint="eastAsia" w:ascii="宋体" w:hAnsi="宋体"/>
          <w:b/>
          <w:bCs w:val="0"/>
          <w:color w:val="000000" w:themeColor="text1"/>
          <w:kern w:val="0"/>
          <w:sz w:val="24"/>
          <w:szCs w:val="24"/>
          <w14:textFill>
            <w14:solidFill>
              <w14:schemeClr w14:val="tx1"/>
            </w14:solidFill>
          </w14:textFill>
        </w:rPr>
      </w:pPr>
    </w:p>
    <w:p>
      <w:pPr>
        <w:rPr>
          <w:rFonts w:hint="eastAsia" w:ascii="宋体" w:hAnsi="宋体"/>
          <w:b/>
          <w:bCs/>
          <w:color w:val="000000" w:themeColor="text1"/>
          <w:kern w:val="0"/>
          <w:szCs w:val="21"/>
          <w14:textFill>
            <w14:solidFill>
              <w14:schemeClr w14:val="tx1"/>
            </w14:solidFill>
          </w14:textFill>
        </w:rPr>
      </w:pPr>
    </w:p>
    <w:p>
      <w:pPr>
        <w:rPr>
          <w:rFonts w:hint="eastAsia" w:ascii="宋体" w:hAnsi="宋体"/>
          <w:b/>
          <w:bCs/>
          <w:color w:val="000000" w:themeColor="text1"/>
          <w:kern w:val="0"/>
          <w:szCs w:val="21"/>
          <w14:textFill>
            <w14:solidFill>
              <w14:schemeClr w14:val="tx1"/>
            </w14:solidFill>
          </w14:textFill>
        </w:rPr>
      </w:pPr>
    </w:p>
    <w:p>
      <w:pPr>
        <w:rPr>
          <w:rFonts w:hint="eastAsia" w:ascii="宋体" w:hAnsi="宋体"/>
          <w:b/>
          <w:bCs/>
          <w:color w:val="000000" w:themeColor="text1"/>
          <w:kern w:val="0"/>
          <w:szCs w:val="21"/>
          <w14:textFill>
            <w14:solidFill>
              <w14:schemeClr w14:val="tx1"/>
            </w14:solidFill>
          </w14:textFill>
        </w:rPr>
      </w:pPr>
    </w:p>
    <w:p>
      <w:pPr>
        <w:jc w:val="center"/>
        <w:rPr>
          <w:rStyle w:val="14"/>
          <w:rFonts w:hint="eastAsia"/>
          <w:color w:val="000000" w:themeColor="text1"/>
          <w:sz w:val="30"/>
          <w:szCs w:val="30"/>
          <w14:textFill>
            <w14:solidFill>
              <w14:schemeClr w14:val="tx1"/>
            </w14:solidFill>
          </w14:textFill>
        </w:rPr>
      </w:pPr>
    </w:p>
    <w:p>
      <w:pPr>
        <w:spacing w:line="360" w:lineRule="auto"/>
        <w:jc w:val="center"/>
        <w:rPr>
          <w:rFonts w:hint="eastAsia" w:ascii="宋体" w:hAnsi="宋体" w:eastAsia="宋体"/>
          <w:b/>
          <w:bCs/>
          <w:color w:val="000000" w:themeColor="text1"/>
          <w:szCs w:val="21"/>
          <w:lang w:eastAsia="zh-CN"/>
          <w14:textFill>
            <w14:solidFill>
              <w14:schemeClr w14:val="tx1"/>
            </w14:solidFill>
          </w14:textFill>
        </w:rPr>
      </w:pPr>
      <w:r>
        <w:rPr>
          <w:rFonts w:hint="eastAsia" w:ascii="宋体" w:hAnsi="宋体"/>
          <w:b/>
          <w:bCs/>
          <w:color w:val="000000" w:themeColor="text1"/>
          <w:szCs w:val="21"/>
          <w14:textFill>
            <w14:solidFill>
              <w14:schemeClr w14:val="tx1"/>
            </w14:solidFill>
          </w14:textFill>
        </w:rPr>
        <w:br w:type="page"/>
      </w:r>
      <w:r>
        <w:rPr>
          <w:rFonts w:hint="eastAsia" w:ascii="宋体" w:hAnsi="宋体" w:cs="宋体"/>
          <w:b/>
          <w:color w:val="000000" w:themeColor="text1"/>
          <w:sz w:val="28"/>
          <w:szCs w:val="28"/>
          <w:lang w:eastAsia="zh-CN"/>
          <w14:textFill>
            <w14:solidFill>
              <w14:schemeClr w14:val="tx1"/>
            </w14:solidFill>
          </w14:textFill>
        </w:rPr>
        <w:t>（二）</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提供现场施工人员（证书复印件）</w:t>
      </w:r>
      <w:bookmarkStart w:id="23" w:name="_GoBack"/>
      <w:bookmarkEnd w:id="23"/>
    </w:p>
    <w:tbl>
      <w:tblPr>
        <w:tblStyle w:val="12"/>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507"/>
        <w:gridCol w:w="1187"/>
        <w:gridCol w:w="846"/>
        <w:gridCol w:w="1242"/>
        <w:gridCol w:w="817"/>
        <w:gridCol w:w="1520"/>
        <w:gridCol w:w="101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74" w:type="dxa"/>
            <w:vMerge w:val="restart"/>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507" w:type="dxa"/>
            <w:vMerge w:val="restart"/>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职务</w:t>
            </w:r>
          </w:p>
        </w:tc>
        <w:tc>
          <w:tcPr>
            <w:tcW w:w="1187" w:type="dxa"/>
            <w:vMerge w:val="restart"/>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846" w:type="dxa"/>
            <w:vMerge w:val="restart"/>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职称</w:t>
            </w:r>
          </w:p>
        </w:tc>
        <w:tc>
          <w:tcPr>
            <w:tcW w:w="4597" w:type="dxa"/>
            <w:gridSpan w:val="4"/>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74" w:type="dxa"/>
            <w:vMerge w:val="continue"/>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507" w:type="dxa"/>
            <w:vMerge w:val="continue"/>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187" w:type="dxa"/>
            <w:vMerge w:val="continue"/>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846" w:type="dxa"/>
            <w:vMerge w:val="continue"/>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证书</w:t>
            </w:r>
          </w:p>
          <w:p>
            <w:pPr>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名称</w:t>
            </w:r>
          </w:p>
        </w:tc>
        <w:tc>
          <w:tcPr>
            <w:tcW w:w="817" w:type="dxa"/>
            <w:noWrap w:val="0"/>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级别</w:t>
            </w:r>
          </w:p>
        </w:tc>
        <w:tc>
          <w:tcPr>
            <w:tcW w:w="1520" w:type="dxa"/>
            <w:noWrap w:val="0"/>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证号</w:t>
            </w:r>
          </w:p>
        </w:tc>
        <w:tc>
          <w:tcPr>
            <w:tcW w:w="1018" w:type="dxa"/>
            <w:noWrap w:val="0"/>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w:t>
            </w: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jc w:val="center"/>
              <w:rPr>
                <w:rFonts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jc w:val="center"/>
              <w:rPr>
                <w:rFonts w:hint="eastAsia"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jc w:val="center"/>
              <w:rPr>
                <w:rFonts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ascii="宋体" w:hAnsi="宋体"/>
                <w:color w:val="000000" w:themeColor="text1"/>
                <w:szCs w:val="21"/>
                <w14:textFill>
                  <w14:solidFill>
                    <w14:schemeClr w14:val="tx1"/>
                  </w14:solidFill>
                </w14:textFill>
              </w:rPr>
            </w:pPr>
          </w:p>
        </w:tc>
        <w:tc>
          <w:tcPr>
            <w:tcW w:w="1018" w:type="dxa"/>
            <w:noWrap w:val="0"/>
            <w:vAlign w:val="center"/>
          </w:tcPr>
          <w:p>
            <w:pPr>
              <w:jc w:val="center"/>
              <w:rPr>
                <w:rFonts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jc w:val="center"/>
              <w:rPr>
                <w:rFonts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jc w:val="center"/>
              <w:rPr>
                <w:rFonts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187"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187"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74" w:type="dxa"/>
            <w:noWrap w:val="0"/>
            <w:vAlign w:val="center"/>
          </w:tcPr>
          <w:p>
            <w:pPr>
              <w:spacing w:line="440" w:lineRule="exact"/>
              <w:jc w:val="center"/>
              <w:rPr>
                <w:rFonts w:hint="eastAsia" w:ascii="宋体" w:hAnsi="宋体"/>
                <w:color w:val="000000" w:themeColor="text1"/>
                <w:szCs w:val="21"/>
                <w14:textFill>
                  <w14:solidFill>
                    <w14:schemeClr w14:val="tx1"/>
                  </w14:solidFill>
                </w14:textFill>
              </w:rPr>
            </w:pPr>
          </w:p>
        </w:tc>
        <w:tc>
          <w:tcPr>
            <w:tcW w:w="1507"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187"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46" w:type="dxa"/>
            <w:noWrap w:val="0"/>
            <w:vAlign w:val="center"/>
          </w:tcPr>
          <w:p>
            <w:pPr>
              <w:spacing w:line="300" w:lineRule="exact"/>
              <w:jc w:val="center"/>
              <w:rPr>
                <w:rFonts w:ascii="宋体" w:hAnsi="宋体"/>
                <w:color w:val="000000" w:themeColor="text1"/>
                <w:szCs w:val="21"/>
                <w14:textFill>
                  <w14:solidFill>
                    <w14:schemeClr w14:val="tx1"/>
                  </w14:solidFill>
                </w14:textFill>
              </w:rPr>
            </w:pPr>
          </w:p>
        </w:tc>
        <w:tc>
          <w:tcPr>
            <w:tcW w:w="1242" w:type="dxa"/>
            <w:noWrap w:val="0"/>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817"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1520" w:type="dxa"/>
            <w:noWrap w:val="0"/>
            <w:vAlign w:val="center"/>
          </w:tcPr>
          <w:p>
            <w:pPr>
              <w:spacing w:line="320" w:lineRule="exact"/>
              <w:jc w:val="center"/>
              <w:rPr>
                <w:rFonts w:hint="eastAsia" w:ascii="宋体" w:hAnsi="宋体"/>
                <w:color w:val="000000" w:themeColor="text1"/>
                <w:szCs w:val="21"/>
                <w14:textFill>
                  <w14:solidFill>
                    <w14:schemeClr w14:val="tx1"/>
                  </w14:solidFill>
                </w14:textFill>
              </w:rPr>
            </w:pPr>
          </w:p>
        </w:tc>
        <w:tc>
          <w:tcPr>
            <w:tcW w:w="1018"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c>
          <w:tcPr>
            <w:tcW w:w="876" w:type="dxa"/>
            <w:noWrap w:val="0"/>
            <w:vAlign w:val="center"/>
          </w:tcPr>
          <w:p>
            <w:pPr>
              <w:spacing w:line="440" w:lineRule="exact"/>
              <w:jc w:val="center"/>
              <w:rPr>
                <w:rFonts w:ascii="宋体" w:hAnsi="宋体"/>
                <w:color w:val="000000" w:themeColor="text1"/>
                <w:szCs w:val="21"/>
                <w14:textFill>
                  <w14:solidFill>
                    <w14:schemeClr w14:val="tx1"/>
                  </w14:solidFill>
                </w14:textFill>
              </w:rPr>
            </w:pPr>
          </w:p>
        </w:tc>
      </w:tr>
    </w:tbl>
    <w:p>
      <w:pPr>
        <w:pStyle w:val="11"/>
        <w:rPr>
          <w:rFonts w:hint="eastAsia" w:ascii="宋体" w:hAnsi="宋体" w:eastAsia="宋体"/>
          <w:b w:val="0"/>
          <w:color w:val="000000" w:themeColor="text1"/>
          <w:kern w:val="10"/>
          <w:lang w:eastAsia="zh-CN"/>
          <w14:textFill>
            <w14:solidFill>
              <w14:schemeClr w14:val="tx1"/>
            </w14:solidFill>
          </w14:textFill>
        </w:rPr>
      </w:pPr>
      <w:r>
        <w:rPr>
          <w:rFonts w:hint="eastAsia" w:ascii="宋体" w:hAnsi="宋体"/>
          <w:color w:val="000000" w:themeColor="text1"/>
          <w:kern w:val="0"/>
          <w14:textFill>
            <w14:solidFill>
              <w14:schemeClr w14:val="tx1"/>
            </w14:solidFill>
          </w14:textFill>
        </w:rPr>
        <w:br w:type="page"/>
      </w:r>
      <w:bookmarkEnd w:id="15"/>
      <w:bookmarkEnd w:id="16"/>
      <w:bookmarkEnd w:id="17"/>
      <w:r>
        <w:rPr>
          <w:rFonts w:hint="eastAsia" w:ascii="宋体" w:hAnsi="宋体"/>
          <w:color w:val="000000" w:themeColor="text1"/>
          <w:kern w:val="0"/>
          <w:lang w:eastAsia="zh-CN"/>
          <w14:textFill>
            <w14:solidFill>
              <w14:schemeClr w14:val="tx1"/>
            </w14:solidFill>
          </w14:textFill>
        </w:rPr>
        <w:t>六、其他资料</w:t>
      </w:r>
    </w:p>
    <w:p>
      <w:pPr>
        <w:widowControl/>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                                       </w:t>
      </w:r>
    </w:p>
    <w:p>
      <w:pPr>
        <w:widowControl/>
        <w:jc w:val="center"/>
        <w:rPr>
          <w:rFonts w:hint="eastAsia" w:ascii="宋体" w:hAnsi="宋体"/>
          <w:bCs/>
          <w:color w:val="000000" w:themeColor="text1"/>
          <w:spacing w:val="10"/>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                    </w:t>
      </w:r>
    </w:p>
    <w:p>
      <w:pPr>
        <w:spacing w:line="348" w:lineRule="auto"/>
        <w:rPr>
          <w:rFonts w:ascii="宋体" w:hAnsi="宋体"/>
          <w:color w:val="000000" w:themeColor="text1"/>
          <w:szCs w:val="21"/>
          <w14:textFill>
            <w14:solidFill>
              <w14:schemeClr w14:val="tx1"/>
            </w14:solidFill>
          </w14:textFill>
        </w:rPr>
      </w:pPr>
    </w:p>
    <w:p>
      <w:pPr>
        <w:spacing w:line="360" w:lineRule="auto"/>
        <w:jc w:val="left"/>
        <w:rPr>
          <w:rFonts w:ascii="宋体" w:hAnsi="宋体"/>
          <w:b/>
          <w:bCs/>
          <w:color w:val="000000" w:themeColor="text1"/>
          <w:kern w:val="0"/>
          <w:szCs w:val="21"/>
          <w14:textFill>
            <w14:solidFill>
              <w14:schemeClr w14:val="tx1"/>
            </w14:solidFill>
          </w14:textFill>
        </w:rPr>
      </w:pPr>
    </w:p>
    <w:p>
      <w:pPr>
        <w:spacing w:line="360" w:lineRule="auto"/>
        <w:jc w:val="left"/>
        <w:rPr>
          <w:rFonts w:hint="eastAsia" w:ascii="宋体" w:hAnsi="宋体"/>
          <w:b/>
          <w:bCs/>
          <w:color w:val="000000" w:themeColor="text1"/>
          <w:kern w:val="0"/>
          <w:sz w:val="24"/>
          <w:szCs w:val="24"/>
          <w14:textFill>
            <w14:solidFill>
              <w14:schemeClr w14:val="tx1"/>
            </w14:solidFill>
          </w14:textFill>
        </w:rPr>
      </w:pPr>
      <w:r>
        <w:rPr>
          <w:rFonts w:ascii="宋体" w:hAnsi="宋体"/>
          <w:b/>
          <w:bCs/>
          <w:color w:val="000000" w:themeColor="text1"/>
          <w:kern w:val="0"/>
          <w:szCs w:val="21"/>
          <w14:textFill>
            <w14:solidFill>
              <w14:schemeClr w14:val="tx1"/>
            </w14:solidFill>
          </w14:textFill>
        </w:rPr>
        <w:br w:type="page"/>
      </w:r>
      <w:r>
        <w:rPr>
          <w:rFonts w:hint="eastAsia" w:ascii="宋体" w:hAnsi="宋体"/>
          <w:b/>
          <w:bCs/>
          <w:color w:val="000000" w:themeColor="text1"/>
          <w:kern w:val="0"/>
          <w:sz w:val="24"/>
          <w:szCs w:val="24"/>
          <w14:textFill>
            <w14:solidFill>
              <w14:schemeClr w14:val="tx1"/>
            </w14:solidFill>
          </w14:textFill>
        </w:rPr>
        <w:t>附件一：</w:t>
      </w:r>
    </w:p>
    <w:p>
      <w:pPr>
        <w:spacing w:line="360" w:lineRule="auto"/>
        <w:jc w:val="left"/>
        <w:rPr>
          <w:rFonts w:hint="eastAsia" w:ascii="宋体" w:hAnsi="宋体"/>
          <w:b/>
          <w:bCs/>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初步审查表</w:t>
      </w:r>
    </w:p>
    <w:p>
      <w:pPr>
        <w:widowControl/>
        <w:spacing w:line="360" w:lineRule="auto"/>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 xml:space="preserve">初步审查表 </w:t>
      </w:r>
    </w:p>
    <w:p>
      <w:pPr>
        <w:widowControl/>
        <w:spacing w:line="360" w:lineRule="auto"/>
        <w:jc w:val="left"/>
        <w:rPr>
          <w:rFonts w:ascii="宋体" w:hAnsi="宋体"/>
          <w:b/>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 xml:space="preserve">项目名称： </w:t>
      </w:r>
    </w:p>
    <w:tbl>
      <w:tblPr>
        <w:tblStyle w:val="12"/>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234"/>
        <w:gridCol w:w="3969"/>
        <w:gridCol w:w="1029"/>
        <w:gridCol w:w="882"/>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5"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序号</w:t>
            </w:r>
          </w:p>
        </w:tc>
        <w:tc>
          <w:tcPr>
            <w:tcW w:w="2234"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审查项目</w:t>
            </w:r>
          </w:p>
        </w:tc>
        <w:tc>
          <w:tcPr>
            <w:tcW w:w="396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评议内容</w:t>
            </w:r>
            <w:r>
              <w:rPr>
                <w:rFonts w:hint="eastAsia" w:ascii="宋体" w:hAnsi="宋体"/>
                <w:color w:val="000000" w:themeColor="text1"/>
                <w:kern w:val="0"/>
                <w:sz w:val="24"/>
                <w:szCs w:val="24"/>
                <w14:textFill>
                  <w14:solidFill>
                    <w14:schemeClr w14:val="tx1"/>
                  </w14:solidFill>
                </w14:textFill>
              </w:rPr>
              <w:t>（无效报价认定条件）</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5"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w:t>
            </w: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lang w:eastAsia="zh-CN"/>
                <w14:textFill>
                  <w14:solidFill>
                    <w14:schemeClr w14:val="tx1"/>
                  </w14:solidFill>
                </w14:textFill>
              </w:rPr>
              <w:t>供应商</w:t>
            </w:r>
            <w:r>
              <w:rPr>
                <w:rFonts w:hint="eastAsia" w:ascii="宋体" w:hAnsi="宋体"/>
                <w:color w:val="000000" w:themeColor="text1"/>
                <w:kern w:val="0"/>
                <w:sz w:val="24"/>
                <w:szCs w:val="24"/>
                <w14:textFill>
                  <w14:solidFill>
                    <w14:schemeClr w14:val="tx1"/>
                  </w14:solidFill>
                </w14:textFill>
              </w:rPr>
              <w:t>的资格</w:t>
            </w:r>
          </w:p>
        </w:tc>
        <w:tc>
          <w:tcPr>
            <w:tcW w:w="3969"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eastAsia="宋体" w:cs="Tahoma"/>
                <w:color w:val="000000" w:themeColor="text1"/>
                <w:kern w:val="28"/>
                <w:sz w:val="24"/>
                <w:szCs w:val="24"/>
                <w:lang w:eastAsia="zh-CN"/>
                <w14:textFill>
                  <w14:solidFill>
                    <w14:schemeClr w14:val="tx1"/>
                  </w14:solidFill>
                </w14:textFill>
              </w:rPr>
              <w:t>供应商</w:t>
            </w:r>
            <w:r>
              <w:rPr>
                <w:rFonts w:hint="eastAsia" w:ascii="宋体" w:hAnsi="宋体" w:cs="Tahoma"/>
                <w:color w:val="000000" w:themeColor="text1"/>
                <w:kern w:val="0"/>
                <w:sz w:val="24"/>
                <w:szCs w:val="24"/>
                <w14:textFill>
                  <w14:solidFill>
                    <w14:schemeClr w14:val="tx1"/>
                  </w14:solidFill>
                </w14:textFill>
              </w:rPr>
              <w:t>资格要求</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55"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w:t>
            </w: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hint="eastAsia" w:ascii="宋体" w:hAnsi="宋体"/>
                <w:color w:val="000000" w:themeColor="text1"/>
                <w:kern w:val="0"/>
                <w:sz w:val="24"/>
                <w:szCs w:val="24"/>
                <w14:textFill>
                  <w14:solidFill>
                    <w14:schemeClr w14:val="tx1"/>
                  </w14:solidFill>
                </w14:textFill>
              </w:rPr>
              <w:t>的有效性</w:t>
            </w:r>
          </w:p>
        </w:tc>
        <w:tc>
          <w:tcPr>
            <w:tcW w:w="3969" w:type="dxa"/>
            <w:noWrap w:val="0"/>
            <w:vAlign w:val="center"/>
          </w:tcPr>
          <w:p>
            <w:pPr>
              <w:widowControl/>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是否符合</w:t>
            </w: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hint="eastAsia" w:ascii="宋体" w:hAnsi="宋体"/>
                <w:color w:val="000000" w:themeColor="text1"/>
                <w:kern w:val="0"/>
                <w:sz w:val="24"/>
                <w:szCs w:val="24"/>
                <w14:textFill>
                  <w14:solidFill>
                    <w14:schemeClr w14:val="tx1"/>
                  </w14:solidFill>
                </w14:textFill>
              </w:rPr>
              <w:t>的式样和签署要求且内容完整无缺漏</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5"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3</w:t>
            </w: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hint="eastAsia" w:ascii="宋体" w:hAnsi="宋体"/>
                <w:color w:val="000000" w:themeColor="text1"/>
                <w:kern w:val="0"/>
                <w:sz w:val="24"/>
                <w:szCs w:val="24"/>
                <w14:textFill>
                  <w14:solidFill>
                    <w14:schemeClr w14:val="tx1"/>
                  </w14:solidFill>
                </w14:textFill>
              </w:rPr>
              <w:t>的有效期</w:t>
            </w:r>
          </w:p>
        </w:tc>
        <w:tc>
          <w:tcPr>
            <w:tcW w:w="3969"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lang w:eastAsia="zh-CN"/>
                <w14:textFill>
                  <w14:solidFill>
                    <w14:schemeClr w14:val="tx1"/>
                  </w14:solidFill>
                </w14:textFill>
              </w:rPr>
              <w:t>响应文件</w:t>
            </w:r>
            <w:r>
              <w:rPr>
                <w:rFonts w:hint="eastAsia" w:ascii="宋体" w:hAnsi="宋体"/>
                <w:color w:val="000000" w:themeColor="text1"/>
                <w:kern w:val="0"/>
                <w:sz w:val="24"/>
                <w:szCs w:val="24"/>
                <w14:textFill>
                  <w14:solidFill>
                    <w14:schemeClr w14:val="tx1"/>
                  </w14:solidFill>
                </w14:textFill>
              </w:rPr>
              <w:t>的有效期是否满足</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5"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4</w:t>
            </w:r>
          </w:p>
        </w:tc>
        <w:tc>
          <w:tcPr>
            <w:tcW w:w="2234"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谈判保证金</w:t>
            </w:r>
          </w:p>
        </w:tc>
        <w:tc>
          <w:tcPr>
            <w:tcW w:w="3969"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是否按要求足额缴纳</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5"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5</w:t>
            </w: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报价</w:t>
            </w:r>
          </w:p>
        </w:tc>
        <w:tc>
          <w:tcPr>
            <w:tcW w:w="3969"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报价是否有效</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5"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6</w:t>
            </w: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工期</w:t>
            </w:r>
          </w:p>
        </w:tc>
        <w:tc>
          <w:tcPr>
            <w:tcW w:w="3969"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是否符合谈判文件</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5" w:type="dxa"/>
            <w:noWrap w:val="0"/>
            <w:vAlign w:val="center"/>
          </w:tcPr>
          <w:p>
            <w:pPr>
              <w:widowControl/>
              <w:spacing w:line="360" w:lineRule="auto"/>
              <w:jc w:val="center"/>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7</w:t>
            </w: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其它</w:t>
            </w:r>
          </w:p>
        </w:tc>
        <w:tc>
          <w:tcPr>
            <w:tcW w:w="3969"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是否有其它无效报价认定条件</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55"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p>
        </w:tc>
        <w:tc>
          <w:tcPr>
            <w:tcW w:w="2234"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p>
        </w:tc>
        <w:tc>
          <w:tcPr>
            <w:tcW w:w="3969" w:type="dxa"/>
            <w:noWrap w:val="0"/>
            <w:vAlign w:val="center"/>
          </w:tcPr>
          <w:p>
            <w:pPr>
              <w:widowControl/>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结论</w:t>
            </w:r>
          </w:p>
        </w:tc>
        <w:tc>
          <w:tcPr>
            <w:tcW w:w="1029"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2"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c>
          <w:tcPr>
            <w:tcW w:w="881" w:type="dxa"/>
            <w:noWrap w:val="0"/>
            <w:vAlign w:val="center"/>
          </w:tcPr>
          <w:p>
            <w:pPr>
              <w:widowControl/>
              <w:spacing w:line="360" w:lineRule="auto"/>
              <w:jc w:val="center"/>
              <w:rPr>
                <w:rFonts w:ascii="宋体" w:hAnsi="宋体"/>
                <w:b/>
                <w:color w:val="000000" w:themeColor="text1"/>
                <w:kern w:val="0"/>
                <w:sz w:val="24"/>
                <w:szCs w:val="24"/>
                <w14:textFill>
                  <w14:solidFill>
                    <w14:schemeClr w14:val="tx1"/>
                  </w14:solidFill>
                </w14:textFill>
              </w:rPr>
            </w:pPr>
          </w:p>
        </w:tc>
      </w:tr>
    </w:tbl>
    <w:p>
      <w:pPr>
        <w:widowControl/>
        <w:spacing w:line="360" w:lineRule="auto"/>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1、表中只需填写“√/通过”或“×/不通过”。</w:t>
      </w:r>
    </w:p>
    <w:p>
      <w:pPr>
        <w:widowControl/>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2、在结论中按“一项否决”的原则，只有全部是√/通过的，填写“合格”；只要其中有一项是×/不通过的，填写“不合格”。</w:t>
      </w:r>
    </w:p>
    <w:p>
      <w:pPr>
        <w:widowControl/>
        <w:spacing w:line="360" w:lineRule="auto"/>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3、结论是合格的，才能进入下一轮；不合格的被淘汰。</w:t>
      </w:r>
    </w:p>
    <w:p>
      <w:pPr>
        <w:widowControl/>
        <w:spacing w:line="360" w:lineRule="auto"/>
        <w:jc w:val="left"/>
        <w:rPr>
          <w:rFonts w:hint="eastAsia" w:ascii="宋体" w:hAnsi="宋体"/>
          <w:color w:val="000000" w:themeColor="text1"/>
          <w:kern w:val="0"/>
          <w:sz w:val="24"/>
          <w:szCs w:val="24"/>
          <w14:textFill>
            <w14:solidFill>
              <w14:schemeClr w14:val="tx1"/>
            </w14:solidFill>
          </w14:textFill>
        </w:rPr>
      </w:pPr>
    </w:p>
    <w:p>
      <w:pPr>
        <w:widowControl/>
        <w:spacing w:line="360" w:lineRule="auto"/>
        <w:jc w:val="left"/>
        <w:rPr>
          <w:rFonts w:hint="eastAsia" w:ascii="宋体" w:hAnsi="宋体"/>
          <w:color w:val="000000" w:themeColor="text1"/>
          <w:kern w:val="0"/>
          <w:sz w:val="24"/>
          <w:szCs w:val="24"/>
          <w14:textFill>
            <w14:solidFill>
              <w14:schemeClr w14:val="tx1"/>
            </w14:solidFill>
          </w14:textFill>
        </w:rPr>
      </w:pPr>
    </w:p>
    <w:p>
      <w:pPr>
        <w:widowControl/>
        <w:spacing w:line="360" w:lineRule="auto"/>
        <w:jc w:val="left"/>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评审专家签名：</w:t>
      </w:r>
      <w:r>
        <w:rPr>
          <w:rFonts w:hint="eastAsia" w:ascii="宋体" w:hAnsi="宋体"/>
          <w:color w:val="000000" w:themeColor="text1"/>
          <w:kern w:val="0"/>
          <w:sz w:val="24"/>
          <w:szCs w:val="24"/>
          <w:u w:val="single"/>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 xml:space="preserve">  </w:t>
      </w:r>
    </w:p>
    <w:p>
      <w:pPr>
        <w:widowControl/>
        <w:spacing w:line="360" w:lineRule="auto"/>
        <w:jc w:val="left"/>
        <w:rPr>
          <w:rFonts w:hint="eastAsia" w:ascii="宋体" w:hAnsi="宋体"/>
          <w:color w:val="000000" w:themeColor="text1"/>
          <w:kern w:val="0"/>
          <w:sz w:val="24"/>
          <w:szCs w:val="24"/>
          <w14:textFill>
            <w14:solidFill>
              <w14:schemeClr w14:val="tx1"/>
            </w14:solidFill>
          </w14:textFill>
        </w:rPr>
      </w:pPr>
    </w:p>
    <w:p>
      <w:pPr>
        <w:widowControl/>
        <w:spacing w:line="360" w:lineRule="auto"/>
        <w:jc w:val="left"/>
        <w:rPr>
          <w:rFonts w:hint="eastAsia" w:ascii="宋体" w:hAnsi="宋体"/>
          <w:color w:val="000000" w:themeColor="text1"/>
          <w:kern w:val="0"/>
          <w:sz w:val="24"/>
          <w:szCs w:val="24"/>
          <w14:textFill>
            <w14:solidFill>
              <w14:schemeClr w14:val="tx1"/>
            </w14:solidFill>
          </w14:textFill>
        </w:rPr>
      </w:pPr>
    </w:p>
    <w:p>
      <w:pPr>
        <w:widowControl/>
        <w:spacing w:line="360" w:lineRule="auto"/>
        <w:jc w:val="left"/>
        <w:rPr>
          <w:rFonts w:hint="eastAsia" w:ascii="宋体" w:hAnsi="宋体"/>
          <w:color w:val="000000" w:themeColor="text1"/>
          <w:kern w:val="0"/>
          <w:sz w:val="24"/>
          <w:szCs w:val="24"/>
          <w14:textFill>
            <w14:solidFill>
              <w14:schemeClr w14:val="tx1"/>
            </w14:solidFill>
          </w14:textFill>
        </w:rPr>
      </w:pPr>
    </w:p>
    <w:p>
      <w:pPr>
        <w:widowControl/>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日期：    年   月   日</w:t>
      </w:r>
    </w:p>
    <w:p>
      <w:pPr>
        <w:spacing w:line="400" w:lineRule="exact"/>
        <w:jc w:val="left"/>
        <w:rPr>
          <w:rFonts w:hint="eastAsia" w:ascii="宋体" w:hAnsi="宋体"/>
          <w:b/>
          <w:bCs/>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br w:type="page"/>
      </w:r>
      <w:r>
        <w:rPr>
          <w:rFonts w:hint="eastAsia" w:ascii="宋体" w:hAnsi="宋体"/>
          <w:b/>
          <w:bCs/>
          <w:color w:val="000000" w:themeColor="text1"/>
          <w:kern w:val="0"/>
          <w:szCs w:val="21"/>
          <w14:textFill>
            <w14:solidFill>
              <w14:schemeClr w14:val="tx1"/>
            </w14:solidFill>
          </w14:textFill>
        </w:rPr>
        <w:t>附件</w:t>
      </w:r>
      <w:r>
        <w:rPr>
          <w:rFonts w:hint="eastAsia" w:ascii="宋体" w:hAnsi="宋体"/>
          <w:b/>
          <w:bCs/>
          <w:color w:val="000000" w:themeColor="text1"/>
          <w:kern w:val="0"/>
          <w:szCs w:val="21"/>
          <w:lang w:eastAsia="zh-CN"/>
          <w14:textFill>
            <w14:solidFill>
              <w14:schemeClr w14:val="tx1"/>
            </w14:solidFill>
          </w14:textFill>
        </w:rPr>
        <w:t>二</w:t>
      </w:r>
      <w:r>
        <w:rPr>
          <w:rFonts w:hint="eastAsia" w:ascii="宋体" w:hAnsi="宋体"/>
          <w:b/>
          <w:bCs/>
          <w:color w:val="000000" w:themeColor="text1"/>
          <w:kern w:val="0"/>
          <w:szCs w:val="21"/>
          <w14:textFill>
            <w14:solidFill>
              <w14:schemeClr w14:val="tx1"/>
            </w14:solidFill>
          </w14:textFill>
        </w:rPr>
        <w:t>：</w:t>
      </w:r>
    </w:p>
    <w:p>
      <w:pPr>
        <w:spacing w:line="400" w:lineRule="exact"/>
        <w:jc w:val="center"/>
        <w:rPr>
          <w:rFonts w:hint="eastAsia" w:ascii="宋体" w:hAnsi="宋体"/>
          <w:b/>
          <w:bCs/>
          <w:color w:val="000000" w:themeColor="text1"/>
          <w:sz w:val="32"/>
          <w:szCs w:val="32"/>
          <w14:textFill>
            <w14:solidFill>
              <w14:schemeClr w14:val="tx1"/>
            </w14:solidFill>
          </w14:textFill>
        </w:rPr>
      </w:pPr>
    </w:p>
    <w:p>
      <w:pPr>
        <w:spacing w:line="400" w:lineRule="exact"/>
        <w:jc w:val="center"/>
        <w:rPr>
          <w:rFonts w:hint="eastAsia" w:ascii="宋体" w:hAnsi="宋体"/>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第二次报价（格式）</w:t>
      </w:r>
    </w:p>
    <w:tbl>
      <w:tblPr>
        <w:tblStyle w:val="12"/>
        <w:tblW w:w="9031" w:type="dxa"/>
        <w:jc w:val="center"/>
        <w:tblLayout w:type="fixed"/>
        <w:tblCellMar>
          <w:top w:w="0" w:type="dxa"/>
          <w:left w:w="108" w:type="dxa"/>
          <w:bottom w:w="0" w:type="dxa"/>
          <w:right w:w="108" w:type="dxa"/>
        </w:tblCellMar>
      </w:tblPr>
      <w:tblGrid>
        <w:gridCol w:w="2158"/>
        <w:gridCol w:w="6873"/>
      </w:tblGrid>
      <w:tr>
        <w:tblPrEx>
          <w:tblCellMar>
            <w:top w:w="0" w:type="dxa"/>
            <w:left w:w="108" w:type="dxa"/>
            <w:bottom w:w="0" w:type="dxa"/>
            <w:right w:w="108" w:type="dxa"/>
          </w:tblCellMar>
        </w:tblPrEx>
        <w:trPr>
          <w:trHeight w:val="105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采购单位</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5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项目名称</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95"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lang w:eastAsia="zh-CN"/>
                <w14:textFill>
                  <w14:solidFill>
                    <w14:schemeClr w14:val="tx1"/>
                  </w14:solidFill>
                </w14:textFill>
              </w:rPr>
              <w:t>供应商</w:t>
            </w:r>
            <w:r>
              <w:rPr>
                <w:rFonts w:ascii="宋体" w:hAnsi="宋体"/>
                <w:b/>
                <w:color w:val="000000" w:themeColor="text1"/>
                <w:kern w:val="0"/>
                <w:szCs w:val="21"/>
                <w14:textFill>
                  <w14:solidFill>
                    <w14:schemeClr w14:val="tx1"/>
                  </w14:solidFill>
                </w14:textFill>
              </w:rPr>
              <w:t>名称</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174"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总报价</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p>
          <w:p>
            <w:pPr>
              <w:widowControl/>
              <w:jc w:val="center"/>
              <w:rPr>
                <w:rFonts w:ascii="宋体" w:hAnsi="宋体"/>
                <w:b/>
                <w:color w:val="000000" w:themeColor="text1"/>
                <w:kern w:val="0"/>
                <w:szCs w:val="21"/>
                <w:u w:val="single"/>
                <w14:textFill>
                  <w14:solidFill>
                    <w14:schemeClr w14:val="tx1"/>
                  </w14:solidFill>
                </w14:textFill>
              </w:rPr>
            </w:pPr>
            <w:r>
              <w:rPr>
                <w:rFonts w:ascii="宋体" w:hAnsi="宋体"/>
                <w:b/>
                <w:color w:val="000000" w:themeColor="text1"/>
                <w:kern w:val="0"/>
                <w:szCs w:val="21"/>
                <w14:textFill>
                  <w14:solidFill>
                    <w14:schemeClr w14:val="tx1"/>
                  </w14:solidFill>
                </w14:textFill>
              </w:rPr>
              <w:t>总报价</w:t>
            </w:r>
            <w:r>
              <w:rPr>
                <w:rFonts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u w:val="single"/>
                <w:lang w:val="en-US" w:eastAsia="zh-CN"/>
                <w14:textFill>
                  <w14:solidFill>
                    <w14:schemeClr w14:val="tx1"/>
                  </w14:solidFill>
                </w14:textFill>
              </w:rPr>
              <w:t xml:space="preserve">                       </w:t>
            </w: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 xml:space="preserve">（大写）  </w:t>
            </w:r>
          </w:p>
          <w:p>
            <w:pPr>
              <w:widowControl/>
              <w:ind w:firstLine="1543" w:firstLineChars="735"/>
              <w:rPr>
                <w:rFonts w:ascii="宋体" w:hAnsi="宋体"/>
                <w:b/>
                <w:color w:val="000000" w:themeColor="text1"/>
                <w:kern w:val="0"/>
                <w:szCs w:val="21"/>
                <w:u w:val="single"/>
                <w14:textFill>
                  <w14:solidFill>
                    <w14:schemeClr w14:val="tx1"/>
                  </w14:solidFill>
                </w14:textFill>
              </w:rPr>
            </w:pPr>
          </w:p>
          <w:p>
            <w:pPr>
              <w:widowControl/>
              <w:ind w:firstLine="1543" w:firstLineChars="735"/>
              <w:rPr>
                <w:rFonts w:ascii="宋体" w:hAnsi="宋体"/>
                <w:b/>
                <w:color w:val="000000" w:themeColor="text1"/>
                <w:kern w:val="0"/>
                <w:szCs w:val="21"/>
                <w:u w:val="single"/>
                <w14:textFill>
                  <w14:solidFill>
                    <w14:schemeClr w14:val="tx1"/>
                  </w14:solidFill>
                </w14:textFill>
              </w:rPr>
            </w:pP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（小写）</w:t>
            </w:r>
            <w:r>
              <w:rPr>
                <w:rFonts w:hint="eastAsia" w:ascii="宋体" w:hAnsi="宋体"/>
                <w:b/>
                <w:color w:val="000000" w:themeColor="text1"/>
                <w:kern w:val="0"/>
                <w:szCs w:val="21"/>
                <w:u w:val="single"/>
                <w:lang w:val="en-US" w:eastAsia="zh-CN"/>
                <w14:textFill>
                  <w14:solidFill>
                    <w14:schemeClr w14:val="tx1"/>
                  </w14:solidFill>
                </w14:textFill>
              </w:rPr>
              <w:t>¥</w:t>
            </w:r>
            <w:r>
              <w:rPr>
                <w:rFonts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u w:val="single"/>
                <w:lang w:val="en-US" w:eastAsia="zh-CN"/>
                <w14:textFill>
                  <w14:solidFill>
                    <w14:schemeClr w14:val="tx1"/>
                  </w14:solidFill>
                </w14:textFill>
              </w:rPr>
              <w:t xml:space="preserve">     </w:t>
            </w:r>
            <w:r>
              <w:rPr>
                <w:rFonts w:hint="eastAsia" w:ascii="宋体" w:hAnsi="宋体"/>
                <w:b/>
                <w:color w:val="000000" w:themeColor="text1"/>
                <w:kern w:val="0"/>
                <w:szCs w:val="21"/>
                <w:u w:val="single"/>
                <w14:textFill>
                  <w14:solidFill>
                    <w14:schemeClr w14:val="tx1"/>
                  </w14:solidFill>
                </w14:textFill>
              </w:rPr>
              <w:t xml:space="preserve">      </w:t>
            </w:r>
            <w:r>
              <w:rPr>
                <w:rFonts w:ascii="宋体" w:hAnsi="宋体"/>
                <w:b/>
                <w:color w:val="000000" w:themeColor="text1"/>
                <w:kern w:val="0"/>
                <w:szCs w:val="21"/>
                <w:u w:val="single"/>
                <w14:textFill>
                  <w14:solidFill>
                    <w14:schemeClr w14:val="tx1"/>
                  </w14:solidFill>
                </w14:textFill>
              </w:rPr>
              <w:t xml:space="preserve">  元人民币</w:t>
            </w:r>
          </w:p>
          <w:p>
            <w:pPr>
              <w:widowControl/>
              <w:jc w:val="center"/>
              <w:rPr>
                <w:rFonts w:ascii="宋体" w:hAnsi="宋体"/>
                <w:b/>
                <w:color w:val="000000" w:themeColor="text1"/>
                <w:kern w:val="0"/>
                <w:szCs w:val="21"/>
                <w:u w:val="single"/>
                <w14:textFill>
                  <w14:solidFill>
                    <w14:schemeClr w14:val="tx1"/>
                  </w14:solidFill>
                </w14:textFill>
              </w:rPr>
            </w:pPr>
          </w:p>
        </w:tc>
      </w:tr>
      <w:tr>
        <w:tblPrEx>
          <w:tblCellMar>
            <w:top w:w="0" w:type="dxa"/>
            <w:left w:w="108" w:type="dxa"/>
            <w:bottom w:w="0" w:type="dxa"/>
            <w:right w:w="108" w:type="dxa"/>
          </w:tblCellMar>
        </w:tblPrEx>
        <w:trPr>
          <w:trHeight w:val="109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工期</w:t>
            </w:r>
          </w:p>
        </w:tc>
        <w:tc>
          <w:tcPr>
            <w:tcW w:w="6873"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b/>
                <w:color w:val="000000" w:themeColor="text1"/>
                <w:kern w:val="0"/>
                <w:szCs w:val="21"/>
                <w:u w:val="single"/>
                <w:lang w:val="en-US" w:eastAsia="zh-CN"/>
                <w14:textFill>
                  <w14:solidFill>
                    <w14:schemeClr w14:val="tx1"/>
                  </w14:solidFill>
                </w14:textFill>
              </w:rPr>
            </w:pPr>
            <w:r>
              <w:rPr>
                <w:rFonts w:hint="eastAsia" w:ascii="宋体" w:hAnsi="宋体"/>
                <w:b/>
                <w:color w:val="000000" w:themeColor="text1"/>
                <w:kern w:val="0"/>
                <w:szCs w:val="21"/>
                <w:lang w:val="en-US" w:eastAsia="zh-CN"/>
                <w14:textFill>
                  <w14:solidFill>
                    <w14:schemeClr w14:val="tx1"/>
                  </w14:solidFill>
                </w14:textFill>
              </w:rPr>
              <w:t xml:space="preserve">                  </w:t>
            </w:r>
            <w:r>
              <w:rPr>
                <w:rFonts w:hint="eastAsia" w:ascii="宋体" w:hAnsi="宋体"/>
                <w:b/>
                <w:color w:val="000000" w:themeColor="text1"/>
                <w:kern w:val="0"/>
                <w:szCs w:val="21"/>
                <w:u w:val="single"/>
                <w:lang w:val="en-US" w:eastAsia="zh-CN"/>
                <w14:textFill>
                  <w14:solidFill>
                    <w14:schemeClr w14:val="tx1"/>
                  </w14:solidFill>
                </w14:textFill>
              </w:rPr>
              <w:t xml:space="preserve">          日历天</w:t>
            </w:r>
          </w:p>
        </w:tc>
      </w:tr>
      <w:tr>
        <w:tblPrEx>
          <w:tblCellMar>
            <w:top w:w="0" w:type="dxa"/>
            <w:left w:w="108" w:type="dxa"/>
            <w:bottom w:w="0" w:type="dxa"/>
            <w:right w:w="108" w:type="dxa"/>
          </w:tblCellMar>
        </w:tblPrEx>
        <w:trPr>
          <w:trHeight w:val="1092"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质量</w:t>
            </w:r>
            <w:r>
              <w:rPr>
                <w:rFonts w:hint="eastAsia" w:ascii="宋体" w:hAnsi="宋体"/>
                <w:b/>
                <w:color w:val="000000" w:themeColor="text1"/>
                <w:kern w:val="0"/>
                <w:szCs w:val="21"/>
                <w14:textFill>
                  <w14:solidFill>
                    <w14:schemeClr w14:val="tx1"/>
                  </w14:solidFill>
                </w14:textFill>
              </w:rPr>
              <w:t>标准</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合格</w:t>
            </w:r>
          </w:p>
        </w:tc>
      </w:tr>
      <w:tr>
        <w:tblPrEx>
          <w:tblCellMar>
            <w:top w:w="0" w:type="dxa"/>
            <w:left w:w="108" w:type="dxa"/>
            <w:bottom w:w="0" w:type="dxa"/>
            <w:right w:w="108" w:type="dxa"/>
          </w:tblCellMar>
        </w:tblPrEx>
        <w:trPr>
          <w:trHeight w:val="1304" w:hRule="atLeast"/>
          <w:jc w:val="center"/>
        </w:trPr>
        <w:tc>
          <w:tcPr>
            <w:tcW w:w="2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备注</w:t>
            </w:r>
          </w:p>
        </w:tc>
        <w:tc>
          <w:tcPr>
            <w:tcW w:w="6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color w:val="000000" w:themeColor="text1"/>
                <w:kern w:val="0"/>
                <w:szCs w:val="21"/>
                <w14:textFill>
                  <w14:solidFill>
                    <w14:schemeClr w14:val="tx1"/>
                  </w14:solidFill>
                </w14:textFill>
              </w:rPr>
            </w:pPr>
          </w:p>
        </w:tc>
      </w:tr>
    </w:tbl>
    <w:p>
      <w:pPr>
        <w:pStyle w:val="17"/>
        <w:spacing w:line="460" w:lineRule="atLeast"/>
        <w:rPr>
          <w:rFonts w:ascii="宋体" w:hAnsi="宋体"/>
          <w:color w:val="000000" w:themeColor="text1"/>
          <w:kern w:val="0"/>
          <w:sz w:val="24"/>
          <w:szCs w:val="22"/>
          <w14:textFill>
            <w14:solidFill>
              <w14:schemeClr w14:val="tx1"/>
            </w14:solidFill>
          </w14:textFill>
        </w:rPr>
      </w:pPr>
    </w:p>
    <w:p>
      <w:pPr>
        <w:pStyle w:val="17"/>
        <w:spacing w:line="460" w:lineRule="atLeast"/>
        <w:rPr>
          <w:rFonts w:ascii="宋体" w:hAnsi="宋体"/>
          <w:color w:val="000000" w:themeColor="text1"/>
          <w:kern w:val="0"/>
          <w:sz w:val="24"/>
          <w:szCs w:val="22"/>
          <w14:textFill>
            <w14:solidFill>
              <w14:schemeClr w14:val="tx1"/>
            </w14:solidFill>
          </w14:textFill>
        </w:rPr>
      </w:pPr>
    </w:p>
    <w:p>
      <w:pPr>
        <w:pStyle w:val="17"/>
        <w:spacing w:line="360" w:lineRule="auto"/>
        <w:rPr>
          <w:rFonts w:ascii="宋体" w:hAnsi="宋体"/>
          <w:color w:val="000000" w:themeColor="text1"/>
          <w:kern w:val="0"/>
          <w:sz w:val="24"/>
          <w:szCs w:val="22"/>
          <w14:textFill>
            <w14:solidFill>
              <w14:schemeClr w14:val="tx1"/>
            </w14:solidFill>
          </w14:textFill>
        </w:rPr>
      </w:pPr>
      <w:r>
        <w:rPr>
          <w:rFonts w:ascii="宋体" w:hAnsi="宋体"/>
          <w:color w:val="000000" w:themeColor="text1"/>
          <w:kern w:val="0"/>
          <w:sz w:val="24"/>
          <w:szCs w:val="22"/>
          <w14:textFill>
            <w14:solidFill>
              <w14:schemeClr w14:val="tx1"/>
            </w14:solidFill>
          </w14:textFill>
        </w:rPr>
        <w:t xml:space="preserve">供应商全称（加盖公章）： </w:t>
      </w:r>
    </w:p>
    <w:p>
      <w:pPr>
        <w:pStyle w:val="17"/>
        <w:spacing w:line="360" w:lineRule="auto"/>
        <w:rPr>
          <w:rFonts w:ascii="宋体" w:hAnsi="宋体"/>
          <w:color w:val="000000" w:themeColor="text1"/>
          <w:kern w:val="0"/>
          <w:sz w:val="24"/>
          <w:szCs w:val="22"/>
          <w14:textFill>
            <w14:solidFill>
              <w14:schemeClr w14:val="tx1"/>
            </w14:solidFill>
          </w14:textFill>
        </w:rPr>
      </w:pPr>
      <w:r>
        <w:rPr>
          <w:rFonts w:ascii="宋体" w:hAnsi="宋体"/>
          <w:color w:val="000000" w:themeColor="text1"/>
          <w:kern w:val="0"/>
          <w:sz w:val="24"/>
          <w:szCs w:val="22"/>
          <w14:textFill>
            <w14:solidFill>
              <w14:schemeClr w14:val="tx1"/>
            </w14:solidFill>
          </w14:textFill>
        </w:rPr>
        <w:t xml:space="preserve">全权代表或法定代表人(签字):    </w:t>
      </w:r>
    </w:p>
    <w:p>
      <w:pPr>
        <w:pStyle w:val="17"/>
        <w:spacing w:line="360" w:lineRule="auto"/>
        <w:rPr>
          <w:rFonts w:ascii="宋体" w:hAnsi="宋体"/>
          <w:color w:val="000000" w:themeColor="text1"/>
          <w:kern w:val="0"/>
          <w:sz w:val="24"/>
          <w:szCs w:val="22"/>
          <w14:textFill>
            <w14:solidFill>
              <w14:schemeClr w14:val="tx1"/>
            </w14:solidFill>
          </w14:textFill>
        </w:rPr>
      </w:pPr>
      <w:r>
        <w:rPr>
          <w:rFonts w:ascii="宋体" w:hAnsi="宋体"/>
          <w:color w:val="000000" w:themeColor="text1"/>
          <w:kern w:val="0"/>
          <w:sz w:val="24"/>
          <w:szCs w:val="22"/>
          <w14:textFill>
            <w14:solidFill>
              <w14:schemeClr w14:val="tx1"/>
            </w14:solidFill>
          </w14:textFill>
        </w:rPr>
        <w:t>日  期：</w:t>
      </w: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说明：1、本表价格一栏空白，落款处供应商名称（盖章）处由供应商事先加盖公章，单独准备2份，不与竞争性谈判响应文件一同装订，由供应商代表随身携带至谈判现场；</w:t>
      </w:r>
    </w:p>
    <w:p>
      <w:pPr>
        <w:tabs>
          <w:tab w:val="left" w:pos="840"/>
        </w:tabs>
        <w:ind w:right="42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2、本表中谈判报价在开标后，由供应商根据现场开标情况，在谈判现场手工填写作为供应商对本项目的最终报价。</w:t>
      </w:r>
    </w:p>
    <w:p>
      <w:pPr>
        <w:rPr>
          <w:color w:val="000000" w:themeColor="text1"/>
          <w14:textFill>
            <w14:solidFill>
              <w14:schemeClr w14:val="tx1"/>
            </w14:solidFill>
          </w14:textFill>
        </w:rPr>
      </w:pPr>
    </w:p>
    <w:sectPr>
      <w:footerReference r:id="rId5" w:type="default"/>
      <w:pgSz w:w="11906" w:h="16838"/>
      <w:pgMar w:top="1134" w:right="1418" w:bottom="1134" w:left="1418" w:header="851"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rFonts w:ascii="Cambria" w:hAnsi="Cambria"/>
        <w:sz w:val="28"/>
        <w:szCs w:val="28"/>
        <w:lang w:val="zh-CN"/>
      </w:rPr>
      <w:t xml:space="preserve">~ </w:t>
    </w:r>
    <w:r>
      <w:fldChar w:fldCharType="begin"/>
    </w:r>
    <w:r>
      <w:instrText xml:space="preserve"> PAGE    \* MERGEFORMAT </w:instrText>
    </w:r>
    <w:r>
      <w:fldChar w:fldCharType="separate"/>
    </w:r>
    <w:r>
      <w:t>3</w:t>
    </w:r>
    <w:r>
      <w:fldChar w:fldCharType="end"/>
    </w:r>
    <w:r>
      <w:rPr>
        <w:rFonts w:ascii="Cambria" w:hAnsi="Cambria"/>
        <w:sz w:val="28"/>
        <w:szCs w:val="28"/>
        <w:lang w:val="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right"/>
    </w:pPr>
    <w:r>
      <w:rPr>
        <w:rFonts w:hint="eastAsia" w:ascii="宋体" w:hAnsi="宋体"/>
        <w:bCs/>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3B503B"/>
    <w:multiLevelType w:val="singleLevel"/>
    <w:tmpl w:val="EB3B503B"/>
    <w:lvl w:ilvl="0" w:tentative="0">
      <w:start w:val="2"/>
      <w:numFmt w:val="chineseCounting"/>
      <w:suff w:val="space"/>
      <w:lvlText w:val="第%1部分"/>
      <w:lvlJc w:val="left"/>
      <w:rPr>
        <w:rFonts w:hint="eastAsia"/>
      </w:rPr>
    </w:lvl>
  </w:abstractNum>
  <w:abstractNum w:abstractNumId="1">
    <w:nsid w:val="014FE02D"/>
    <w:multiLevelType w:val="singleLevel"/>
    <w:tmpl w:val="014FE02D"/>
    <w:lvl w:ilvl="0" w:tentative="0">
      <w:start w:val="6"/>
      <w:numFmt w:val="chineseCounting"/>
      <w:suff w:val="nothing"/>
      <w:lvlText w:val="%1、"/>
      <w:lvlJc w:val="left"/>
      <w:rPr>
        <w:rFonts w:hint="eastAsia"/>
      </w:rPr>
    </w:lvl>
  </w:abstractNum>
  <w:abstractNum w:abstractNumId="2">
    <w:nsid w:val="18FB2E3B"/>
    <w:multiLevelType w:val="singleLevel"/>
    <w:tmpl w:val="18FB2E3B"/>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B0B29"/>
    <w:rsid w:val="04F954AB"/>
    <w:rsid w:val="04FD515F"/>
    <w:rsid w:val="092B2CC1"/>
    <w:rsid w:val="0B276596"/>
    <w:rsid w:val="128E1C08"/>
    <w:rsid w:val="14595332"/>
    <w:rsid w:val="195957E8"/>
    <w:rsid w:val="197B6DB3"/>
    <w:rsid w:val="1A777E80"/>
    <w:rsid w:val="1B8A3026"/>
    <w:rsid w:val="1D24493B"/>
    <w:rsid w:val="253D4784"/>
    <w:rsid w:val="276F2213"/>
    <w:rsid w:val="284D73F5"/>
    <w:rsid w:val="2F792708"/>
    <w:rsid w:val="30FE6A87"/>
    <w:rsid w:val="340C5430"/>
    <w:rsid w:val="3CD90715"/>
    <w:rsid w:val="4E536B02"/>
    <w:rsid w:val="4F100F64"/>
    <w:rsid w:val="4FA21FE4"/>
    <w:rsid w:val="5E0607AB"/>
    <w:rsid w:val="6DA45BD3"/>
    <w:rsid w:val="756A2E92"/>
    <w:rsid w:val="7C62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after="330" w:afterLines="0" w:line="578" w:lineRule="auto"/>
      <w:outlineLvl w:val="0"/>
    </w:pPr>
    <w:rPr>
      <w:b/>
      <w:bCs/>
      <w:kern w:val="44"/>
      <w:sz w:val="44"/>
      <w:szCs w:val="44"/>
    </w:rPr>
  </w:style>
  <w:style w:type="paragraph" w:styleId="4">
    <w:name w:val="heading 3"/>
    <w:basedOn w:val="1"/>
    <w:next w:val="1"/>
    <w:qFormat/>
    <w:uiPriority w:val="9"/>
    <w:pPr>
      <w:keepNext/>
      <w:keepLines/>
      <w:widowControl/>
      <w:numPr>
        <w:ilvl w:val="0"/>
        <w:numId w:val="0"/>
      </w:numPr>
      <w:tabs>
        <w:tab w:val="left" w:pos="0"/>
      </w:tabs>
      <w:outlineLvl w:val="2"/>
    </w:pPr>
    <w:rPr>
      <w:rFonts w:ascii="黑体" w:eastAsia="黑体"/>
      <w:bCs/>
      <w:sz w:val="24"/>
      <w:szCs w:val="30"/>
    </w:rPr>
  </w:style>
  <w:style w:type="paragraph" w:styleId="5">
    <w:name w:val="heading 8"/>
    <w:basedOn w:val="1"/>
    <w:next w:val="1"/>
    <w:qFormat/>
    <w:uiPriority w:val="1"/>
    <w:pPr>
      <w:spacing w:before="6"/>
      <w:ind w:right="18"/>
      <w:jc w:val="center"/>
      <w:outlineLvl w:val="8"/>
    </w:pPr>
    <w:rPr>
      <w:rFonts w:ascii="宋体" w:hAnsi="宋体" w:eastAsia="宋体" w:cs="宋体"/>
      <w:sz w:val="27"/>
      <w:szCs w:val="27"/>
      <w:lang w:val="zh-CN" w:eastAsia="zh-CN" w:bidi="zh-CN"/>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3"/>
    <w:basedOn w:val="1"/>
    <w:next w:val="1"/>
    <w:unhideWhenUsed/>
    <w:qFormat/>
    <w:uiPriority w:val="39"/>
    <w:pPr>
      <w:widowControl/>
      <w:spacing w:after="100" w:afterLines="0" w:line="276" w:lineRule="auto"/>
      <w:ind w:left="440"/>
      <w:jc w:val="left"/>
    </w:pPr>
    <w:rPr>
      <w:rFonts w:ascii="Calibri" w:hAnsi="Calibri" w:eastAsia="宋体" w:cs="Times New Roman"/>
      <w:kern w:val="0"/>
      <w:sz w:val="22"/>
      <w:szCs w:val="22"/>
    </w:rPr>
  </w:style>
  <w:style w:type="paragraph" w:styleId="7">
    <w:name w:val="Plain Text"/>
    <w:basedOn w:val="1"/>
    <w:qFormat/>
    <w:uiPriority w:val="0"/>
    <w:rPr>
      <w:rFonts w:ascii="宋体" w:hAnsi="Courier New"/>
      <w:kern w:val="0"/>
      <w:sz w:val="20"/>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toc 1"/>
    <w:basedOn w:val="1"/>
    <w:next w:val="1"/>
    <w:unhideWhenUsed/>
    <w:qFormat/>
    <w:uiPriority w:val="39"/>
    <w:pPr>
      <w:widowControl/>
      <w:spacing w:after="100" w:afterLines="0" w:line="276" w:lineRule="auto"/>
      <w:jc w:val="left"/>
    </w:pPr>
    <w:rPr>
      <w:rFonts w:ascii="Calibri" w:hAnsi="Calibri" w:eastAsia="宋体" w:cs="Times New Roman"/>
      <w:kern w:val="0"/>
      <w:sz w:val="22"/>
      <w:szCs w:val="22"/>
    </w:rPr>
  </w:style>
  <w:style w:type="paragraph" w:styleId="10">
    <w:name w:val="Normal (Web)"/>
    <w:basedOn w:val="1"/>
    <w:unhideWhenUsed/>
    <w:qFormat/>
    <w:uiPriority w:val="0"/>
    <w:rPr>
      <w:rFonts w:ascii="Times New Roman" w:hAnsi="Times New Roman" w:cs="Times New Roman"/>
      <w:sz w:val="24"/>
      <w:szCs w:val="24"/>
    </w:rPr>
  </w:style>
  <w:style w:type="paragraph" w:styleId="11">
    <w:name w:val="Title"/>
    <w:basedOn w:val="1"/>
    <w:next w:val="1"/>
    <w:qFormat/>
    <w:uiPriority w:val="10"/>
    <w:pPr>
      <w:spacing w:before="240" w:beforeLines="0" w:after="60" w:afterLines="0"/>
      <w:jc w:val="center"/>
      <w:outlineLvl w:val="0"/>
    </w:pPr>
    <w:rPr>
      <w:rFonts w:ascii="Cambria" w:hAnsi="Cambria" w:cs="Times New Roman"/>
      <w:b/>
      <w:bCs/>
      <w:sz w:val="32"/>
      <w:szCs w:val="32"/>
    </w:rPr>
  </w:style>
  <w:style w:type="character" w:styleId="14">
    <w:name w:val="Strong"/>
    <w:basedOn w:val="13"/>
    <w:qFormat/>
    <w:uiPriority w:val="22"/>
    <w:rPr>
      <w:b/>
    </w:rPr>
  </w:style>
  <w:style w:type="character" w:styleId="15">
    <w:name w:val="Hyperlink"/>
    <w:basedOn w:val="13"/>
    <w:unhideWhenUsed/>
    <w:qFormat/>
    <w:uiPriority w:val="99"/>
    <w:rPr>
      <w:color w:val="333333"/>
      <w:sz w:val="18"/>
      <w:szCs w:val="18"/>
      <w:u w:val="none"/>
    </w:rPr>
  </w:style>
  <w:style w:type="paragraph" w:customStyle="1" w:styleId="16">
    <w:name w:val="_Style 7"/>
    <w:basedOn w:val="3"/>
    <w:next w:val="1"/>
    <w:qFormat/>
    <w:uiPriority w:val="39"/>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17">
    <w:name w:val="Plain Text"/>
    <w:basedOn w:val="1"/>
    <w:qFormat/>
    <w:uiPriority w:val="0"/>
    <w:rPr>
      <w:rFonts w:hint="eastAsia" w:hAnsi="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2019-08-06T08:21:00Z</dcterms:created>
  <dc:creator>WPS_1559529962</dc:creator>
  <cp:lastModifiedBy>WPS_1559529962</cp:lastModifiedBy>
  <dcterms:modified xsi:type="dcterms:W3CDTF">2019-08-26T04:07:23Z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