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E" w:rsidRDefault="00AB77EC">
      <w:pPr>
        <w:spacing w:line="360" w:lineRule="auto"/>
        <w:jc w:val="center"/>
        <w:rPr>
          <w:rFonts w:ascii="宋体" w:hAnsi="宋体"/>
          <w:b/>
          <w:sz w:val="48"/>
          <w:lang w:val="zh-CN"/>
        </w:rPr>
      </w:pPr>
      <w:r>
        <w:rPr>
          <w:rFonts w:ascii="宋体" w:hAnsi="宋体"/>
          <w:b/>
          <w:noProof/>
          <w:sz w:val="48"/>
        </w:rPr>
        <w:drawing>
          <wp:inline distT="0" distB="0" distL="0" distR="0">
            <wp:extent cx="5724525" cy="8103004"/>
            <wp:effectExtent l="0" t="0" r="0" b="0"/>
            <wp:docPr id="2" name="图片 2" descr="E:\桌面\招标文件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桌面\招标文件封面.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8103004"/>
                    </a:xfrm>
                    <a:prstGeom prst="rect">
                      <a:avLst/>
                    </a:prstGeom>
                    <a:noFill/>
                    <a:ln>
                      <a:noFill/>
                    </a:ln>
                  </pic:spPr>
                </pic:pic>
              </a:graphicData>
            </a:graphic>
          </wp:inline>
        </w:drawing>
      </w:r>
    </w:p>
    <w:p w:rsidR="00BC684E" w:rsidRDefault="00BC684E">
      <w:pPr>
        <w:spacing w:line="360" w:lineRule="auto"/>
        <w:jc w:val="center"/>
        <w:rPr>
          <w:rFonts w:ascii="宋体" w:hAnsi="宋体"/>
          <w:b/>
          <w:sz w:val="48"/>
          <w:lang w:val="zh-CN"/>
        </w:rPr>
      </w:pPr>
    </w:p>
    <w:p w:rsidR="00BC684E" w:rsidRDefault="00BC684E">
      <w:pPr>
        <w:spacing w:line="360" w:lineRule="auto"/>
        <w:jc w:val="center"/>
        <w:rPr>
          <w:rFonts w:ascii="宋体" w:hAnsi="宋体"/>
          <w:b/>
          <w:sz w:val="48"/>
          <w:lang w:val="zh-CN"/>
        </w:rPr>
      </w:pPr>
    </w:p>
    <w:p w:rsidR="00AB77EC" w:rsidRDefault="00AB77EC">
      <w:pPr>
        <w:widowControl/>
        <w:jc w:val="left"/>
        <w:rPr>
          <w:b/>
          <w:bCs/>
          <w:sz w:val="30"/>
          <w:szCs w:val="30"/>
        </w:rPr>
      </w:pPr>
    </w:p>
    <w:p w:rsidR="00BC684E" w:rsidRDefault="0025278E">
      <w:pPr>
        <w:pStyle w:val="10"/>
        <w:adjustRightInd w:val="0"/>
        <w:snapToGrid w:val="0"/>
        <w:spacing w:before="100" w:after="100"/>
        <w:jc w:val="center"/>
        <w:rPr>
          <w:caps w:val="0"/>
          <w:sz w:val="30"/>
          <w:szCs w:val="30"/>
        </w:rPr>
      </w:pPr>
      <w:r>
        <w:rPr>
          <w:rFonts w:hint="eastAsia"/>
          <w:caps w:val="0"/>
          <w:sz w:val="30"/>
          <w:szCs w:val="30"/>
        </w:rPr>
        <w:t>目</w:t>
      </w:r>
      <w:r>
        <w:rPr>
          <w:rFonts w:hint="eastAsia"/>
          <w:caps w:val="0"/>
          <w:sz w:val="30"/>
          <w:szCs w:val="30"/>
        </w:rPr>
        <w:t xml:space="preserve"> </w:t>
      </w:r>
      <w:r>
        <w:rPr>
          <w:rFonts w:hint="eastAsia"/>
          <w:caps w:val="0"/>
          <w:sz w:val="30"/>
          <w:szCs w:val="30"/>
        </w:rPr>
        <w:t>录</w:t>
      </w:r>
    </w:p>
    <w:p w:rsidR="00BC684E" w:rsidRDefault="00BC684E"/>
    <w:p w:rsidR="00BC684E" w:rsidRDefault="00BC684E"/>
    <w:p w:rsidR="00BC684E" w:rsidRDefault="0025278E">
      <w:pPr>
        <w:pStyle w:val="10"/>
        <w:tabs>
          <w:tab w:val="right" w:leader="dot" w:pos="9015"/>
        </w:tabs>
        <w:spacing w:line="720" w:lineRule="auto"/>
      </w:pPr>
      <w:r>
        <w:rPr>
          <w:rFonts w:ascii="宋体" w:hAnsi="宋体" w:cs="宋体" w:hint="eastAsia"/>
          <w:smallCaps/>
          <w:sz w:val="28"/>
          <w:szCs w:val="28"/>
        </w:rPr>
        <w:fldChar w:fldCharType="begin"/>
      </w:r>
      <w:r>
        <w:rPr>
          <w:rFonts w:ascii="宋体" w:hAnsi="宋体" w:cs="宋体" w:hint="eastAsia"/>
          <w:smallCaps/>
          <w:sz w:val="28"/>
          <w:szCs w:val="28"/>
        </w:rPr>
        <w:instrText xml:space="preserve">TOC \o "1-3" \h \u </w:instrText>
      </w:r>
      <w:r>
        <w:rPr>
          <w:rFonts w:ascii="宋体" w:hAnsi="宋体" w:cs="宋体" w:hint="eastAsia"/>
          <w:smallCaps/>
          <w:sz w:val="28"/>
          <w:szCs w:val="28"/>
        </w:rPr>
        <w:fldChar w:fldCharType="separate"/>
      </w:r>
      <w:hyperlink w:anchor="_Toc15364" w:history="1">
        <w:r>
          <w:rPr>
            <w:rFonts w:hint="eastAsia"/>
          </w:rPr>
          <w:t>第一部分</w:t>
        </w:r>
        <w:r>
          <w:rPr>
            <w:rFonts w:hint="eastAsia"/>
          </w:rPr>
          <w:t xml:space="preserve">   </w:t>
        </w:r>
        <w:r>
          <w:rPr>
            <w:rFonts w:hint="eastAsia"/>
          </w:rPr>
          <w:t>竞争性磋商公告</w:t>
        </w:r>
        <w:r>
          <w:tab/>
        </w:r>
        <w:r>
          <w:fldChar w:fldCharType="begin"/>
        </w:r>
        <w:r>
          <w:instrText xml:space="preserve"> PAGEREF _Toc15364 \h </w:instrText>
        </w:r>
        <w:r>
          <w:fldChar w:fldCharType="separate"/>
        </w:r>
        <w:r>
          <w:t>3</w:t>
        </w:r>
        <w:r>
          <w:fldChar w:fldCharType="end"/>
        </w:r>
      </w:hyperlink>
    </w:p>
    <w:p w:rsidR="00BC684E" w:rsidRDefault="008F635B">
      <w:pPr>
        <w:pStyle w:val="10"/>
        <w:tabs>
          <w:tab w:val="right" w:leader="dot" w:pos="9015"/>
        </w:tabs>
        <w:spacing w:line="720" w:lineRule="auto"/>
      </w:pPr>
      <w:hyperlink w:anchor="_Toc28300" w:history="1">
        <w:r w:rsidR="0025278E">
          <w:rPr>
            <w:rFonts w:hint="eastAsia"/>
          </w:rPr>
          <w:t>第二部分</w:t>
        </w:r>
        <w:r w:rsidR="0025278E">
          <w:rPr>
            <w:rFonts w:hint="eastAsia"/>
          </w:rPr>
          <w:t xml:space="preserve">  </w:t>
        </w:r>
        <w:r w:rsidR="0025278E">
          <w:rPr>
            <w:rFonts w:hint="eastAsia"/>
          </w:rPr>
          <w:t>供应商须知</w:t>
        </w:r>
        <w:r w:rsidR="0025278E">
          <w:tab/>
        </w:r>
        <w:r w:rsidR="0025278E">
          <w:fldChar w:fldCharType="begin"/>
        </w:r>
        <w:r w:rsidR="0025278E">
          <w:instrText xml:space="preserve"> PAGEREF _Toc28300 \h </w:instrText>
        </w:r>
        <w:r w:rsidR="0025278E">
          <w:fldChar w:fldCharType="separate"/>
        </w:r>
        <w:r w:rsidR="0025278E">
          <w:t>6</w:t>
        </w:r>
        <w:r w:rsidR="0025278E">
          <w:fldChar w:fldCharType="end"/>
        </w:r>
      </w:hyperlink>
    </w:p>
    <w:p w:rsidR="00BC684E" w:rsidRDefault="008F635B">
      <w:pPr>
        <w:pStyle w:val="10"/>
        <w:tabs>
          <w:tab w:val="right" w:leader="dot" w:pos="9015"/>
        </w:tabs>
        <w:spacing w:line="720" w:lineRule="auto"/>
      </w:pPr>
      <w:hyperlink w:anchor="_Toc26046" w:history="1">
        <w:r w:rsidR="0025278E">
          <w:rPr>
            <w:rFonts w:hint="eastAsia"/>
          </w:rPr>
          <w:t>第三部分</w:t>
        </w:r>
        <w:r w:rsidR="0025278E">
          <w:rPr>
            <w:rFonts w:hint="eastAsia"/>
          </w:rPr>
          <w:t xml:space="preserve">  </w:t>
        </w:r>
        <w:r w:rsidR="0025278E">
          <w:rPr>
            <w:rFonts w:hint="eastAsia"/>
          </w:rPr>
          <w:t>采购需求</w:t>
        </w:r>
        <w:r w:rsidR="0025278E">
          <w:tab/>
        </w:r>
        <w:r w:rsidR="0025278E">
          <w:fldChar w:fldCharType="begin"/>
        </w:r>
        <w:r w:rsidR="0025278E">
          <w:instrText xml:space="preserve"> PAGEREF _Toc26046 \h </w:instrText>
        </w:r>
        <w:r w:rsidR="0025278E">
          <w:fldChar w:fldCharType="separate"/>
        </w:r>
        <w:r w:rsidR="0025278E">
          <w:t>21</w:t>
        </w:r>
        <w:r w:rsidR="0025278E">
          <w:fldChar w:fldCharType="end"/>
        </w:r>
      </w:hyperlink>
    </w:p>
    <w:p w:rsidR="00BC684E" w:rsidRDefault="008F635B">
      <w:pPr>
        <w:pStyle w:val="10"/>
        <w:tabs>
          <w:tab w:val="right" w:leader="dot" w:pos="9015"/>
        </w:tabs>
        <w:spacing w:line="720" w:lineRule="auto"/>
      </w:pPr>
      <w:hyperlink w:anchor="_Toc1171" w:history="1">
        <w:r w:rsidR="0025278E">
          <w:rPr>
            <w:rFonts w:hint="eastAsia"/>
          </w:rPr>
          <w:t>第四部分</w:t>
        </w:r>
        <w:r w:rsidR="0025278E">
          <w:rPr>
            <w:rFonts w:hint="eastAsia"/>
          </w:rPr>
          <w:t xml:space="preserve">  </w:t>
        </w:r>
        <w:r w:rsidR="0025278E">
          <w:rPr>
            <w:rFonts w:hint="eastAsia"/>
          </w:rPr>
          <w:t>采购合同</w:t>
        </w:r>
        <w:r w:rsidR="0025278E">
          <w:tab/>
        </w:r>
        <w:r w:rsidR="0025278E">
          <w:fldChar w:fldCharType="begin"/>
        </w:r>
        <w:r w:rsidR="0025278E">
          <w:instrText xml:space="preserve"> PAGEREF _Toc1171 \h </w:instrText>
        </w:r>
        <w:r w:rsidR="0025278E">
          <w:fldChar w:fldCharType="separate"/>
        </w:r>
        <w:r w:rsidR="0025278E">
          <w:t>32</w:t>
        </w:r>
        <w:r w:rsidR="0025278E">
          <w:fldChar w:fldCharType="end"/>
        </w:r>
      </w:hyperlink>
    </w:p>
    <w:p w:rsidR="00BC684E" w:rsidRDefault="008F635B">
      <w:pPr>
        <w:pStyle w:val="10"/>
        <w:tabs>
          <w:tab w:val="right" w:leader="dot" w:pos="9015"/>
        </w:tabs>
        <w:spacing w:line="720" w:lineRule="auto"/>
      </w:pPr>
      <w:hyperlink w:anchor="_Toc30841" w:history="1">
        <w:r w:rsidR="0025278E">
          <w:rPr>
            <w:rFonts w:hint="eastAsia"/>
          </w:rPr>
          <w:t>第五部分</w:t>
        </w:r>
        <w:r w:rsidR="0025278E">
          <w:rPr>
            <w:rFonts w:hint="eastAsia"/>
          </w:rPr>
          <w:t xml:space="preserve">  </w:t>
        </w:r>
        <w:r w:rsidR="0025278E">
          <w:rPr>
            <w:rFonts w:hint="eastAsia"/>
          </w:rPr>
          <w:t>评审程序、方法和标准</w:t>
        </w:r>
        <w:r w:rsidR="0025278E">
          <w:tab/>
        </w:r>
        <w:r w:rsidR="0025278E">
          <w:fldChar w:fldCharType="begin"/>
        </w:r>
        <w:r w:rsidR="0025278E">
          <w:instrText xml:space="preserve"> PAGEREF _Toc30841 \h </w:instrText>
        </w:r>
        <w:r w:rsidR="0025278E">
          <w:fldChar w:fldCharType="separate"/>
        </w:r>
        <w:r w:rsidR="0025278E">
          <w:t>42</w:t>
        </w:r>
        <w:r w:rsidR="0025278E">
          <w:fldChar w:fldCharType="end"/>
        </w:r>
      </w:hyperlink>
    </w:p>
    <w:p w:rsidR="00BC684E" w:rsidRDefault="008F635B">
      <w:pPr>
        <w:pStyle w:val="10"/>
        <w:tabs>
          <w:tab w:val="right" w:leader="dot" w:pos="9015"/>
        </w:tabs>
        <w:spacing w:line="720" w:lineRule="auto"/>
      </w:pPr>
      <w:hyperlink w:anchor="_Toc31473" w:history="1">
        <w:r w:rsidR="0025278E">
          <w:rPr>
            <w:rFonts w:hint="eastAsia"/>
          </w:rPr>
          <w:t>第六部分</w:t>
        </w:r>
        <w:r w:rsidR="0025278E">
          <w:rPr>
            <w:rFonts w:hint="eastAsia"/>
          </w:rPr>
          <w:t xml:space="preserve">  </w:t>
        </w:r>
        <w:r w:rsidR="0025278E">
          <w:rPr>
            <w:rFonts w:hint="eastAsia"/>
          </w:rPr>
          <w:t>响应文件格式</w:t>
        </w:r>
        <w:r w:rsidR="0025278E">
          <w:tab/>
        </w:r>
        <w:r w:rsidR="0025278E">
          <w:fldChar w:fldCharType="begin"/>
        </w:r>
        <w:r w:rsidR="0025278E">
          <w:instrText xml:space="preserve"> PAGEREF _Toc31473 \h </w:instrText>
        </w:r>
        <w:r w:rsidR="0025278E">
          <w:fldChar w:fldCharType="separate"/>
        </w:r>
        <w:r w:rsidR="0025278E">
          <w:t>52</w:t>
        </w:r>
        <w:r w:rsidR="0025278E">
          <w:fldChar w:fldCharType="end"/>
        </w:r>
      </w:hyperlink>
    </w:p>
    <w:p w:rsidR="00BC684E" w:rsidRDefault="0025278E">
      <w:pPr>
        <w:pStyle w:val="21"/>
        <w:tabs>
          <w:tab w:val="right" w:leader="dot" w:pos="9015"/>
        </w:tabs>
        <w:adjustRightInd w:val="0"/>
        <w:snapToGrid w:val="0"/>
        <w:spacing w:line="360" w:lineRule="auto"/>
        <w:rPr>
          <w:smallCaps w:val="0"/>
          <w:sz w:val="24"/>
        </w:rPr>
      </w:pPr>
      <w:r>
        <w:rPr>
          <w:rFonts w:ascii="宋体" w:hAnsi="宋体" w:cs="宋体" w:hint="eastAsia"/>
          <w:smallCaps w:val="0"/>
          <w:szCs w:val="28"/>
        </w:rPr>
        <w:fldChar w:fldCharType="end"/>
      </w:r>
    </w:p>
    <w:p w:rsidR="00BC684E" w:rsidRDefault="00BC684E">
      <w:pPr>
        <w:pStyle w:val="ac"/>
      </w:pPr>
    </w:p>
    <w:p w:rsidR="00BC684E" w:rsidRDefault="0025278E">
      <w:pPr>
        <w:widowControl/>
        <w:jc w:val="left"/>
        <w:rPr>
          <w:b/>
          <w:kern w:val="44"/>
          <w:sz w:val="36"/>
          <w:szCs w:val="44"/>
        </w:rPr>
      </w:pPr>
      <w:bookmarkStart w:id="0" w:name="_Toc317237597"/>
      <w:bookmarkStart w:id="1" w:name="_Toc12710"/>
      <w:bookmarkStart w:id="2" w:name="_Toc17487"/>
      <w:bookmarkStart w:id="3" w:name="_Toc31346"/>
      <w:r>
        <w:br w:type="page"/>
      </w:r>
    </w:p>
    <w:p w:rsidR="00BC684E" w:rsidRDefault="0025278E">
      <w:pPr>
        <w:pStyle w:val="1"/>
      </w:pPr>
      <w:bookmarkStart w:id="4" w:name="_Toc15364"/>
      <w:bookmarkStart w:id="5" w:name="_GoBack"/>
      <w:bookmarkEnd w:id="5"/>
      <w:r>
        <w:rPr>
          <w:rFonts w:hint="eastAsia"/>
        </w:rPr>
        <w:lastRenderedPageBreak/>
        <w:t>第一部分</w:t>
      </w:r>
      <w:r>
        <w:rPr>
          <w:rFonts w:hint="eastAsia"/>
        </w:rPr>
        <w:t xml:space="preserve">  </w:t>
      </w:r>
      <w:bookmarkEnd w:id="0"/>
      <w:bookmarkEnd w:id="1"/>
      <w:bookmarkEnd w:id="2"/>
      <w:bookmarkEnd w:id="3"/>
      <w:r>
        <w:rPr>
          <w:rFonts w:hint="eastAsia"/>
        </w:rPr>
        <w:t xml:space="preserve"> </w:t>
      </w:r>
      <w:r>
        <w:rPr>
          <w:rFonts w:hint="eastAsia"/>
        </w:rPr>
        <w:t>竞争性磋商公告</w:t>
      </w:r>
      <w:bookmarkStart w:id="6" w:name="_Toc5183"/>
      <w:bookmarkStart w:id="7" w:name="_Toc20211"/>
      <w:bookmarkStart w:id="8" w:name="_Toc317237598"/>
      <w:bookmarkStart w:id="9" w:name="_Toc12398"/>
      <w:bookmarkEnd w:id="4"/>
    </w:p>
    <w:p w:rsidR="00BC684E" w:rsidRDefault="0025278E">
      <w:pPr>
        <w:pBdr>
          <w:top w:val="single" w:sz="4" w:space="1" w:color="auto"/>
          <w:left w:val="single" w:sz="4" w:space="4" w:color="auto"/>
          <w:bottom w:val="single" w:sz="4" w:space="1" w:color="auto"/>
          <w:right w:val="single" w:sz="4" w:space="4" w:color="auto"/>
        </w:pBdr>
        <w:spacing w:line="360" w:lineRule="auto"/>
        <w:ind w:firstLineChars="200" w:firstLine="482"/>
        <w:rPr>
          <w:rFonts w:asciiTheme="minorEastAsia" w:eastAsiaTheme="minorEastAsia" w:hAnsiTheme="minorEastAsia" w:cstheme="minorEastAsia"/>
          <w:b/>
          <w:sz w:val="24"/>
        </w:rPr>
      </w:pPr>
      <w:bookmarkStart w:id="10" w:name="_Toc35393798"/>
      <w:bookmarkStart w:id="11" w:name="_Toc35393629"/>
      <w:bookmarkStart w:id="12" w:name="_Toc11160"/>
      <w:bookmarkStart w:id="13" w:name="_Toc28359089"/>
      <w:bookmarkStart w:id="14" w:name="_Toc28359012"/>
      <w:r>
        <w:rPr>
          <w:rFonts w:asciiTheme="minorEastAsia" w:eastAsiaTheme="minorEastAsia" w:hAnsiTheme="minorEastAsia" w:cstheme="minorEastAsia" w:hint="eastAsia"/>
          <w:b/>
          <w:sz w:val="24"/>
        </w:rPr>
        <w:t>项目概况</w:t>
      </w:r>
    </w:p>
    <w:p w:rsidR="00BC684E" w:rsidRDefault="0025278E">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屯昌县2023年中小学生“防近视作业簿”采购项目</w:t>
      </w:r>
      <w:r>
        <w:rPr>
          <w:rFonts w:asciiTheme="minorEastAsia" w:eastAsiaTheme="minorEastAsia" w:hAnsiTheme="minorEastAsia" w:cstheme="minorEastAsia" w:hint="eastAsia"/>
          <w:sz w:val="24"/>
        </w:rPr>
        <w:t>的潜在供应商应在</w:t>
      </w:r>
      <w:r>
        <w:rPr>
          <w:rFonts w:ascii="宋体" w:hAnsi="宋体" w:cs="宋体" w:hint="eastAsia"/>
          <w:sz w:val="24"/>
          <w:u w:val="single"/>
        </w:rPr>
        <w:t>海南省政府采购网（https://www.ccgp-hainan.gov.cn/zhuzhan/）</w:t>
      </w:r>
      <w:r>
        <w:rPr>
          <w:rFonts w:asciiTheme="minorEastAsia" w:eastAsiaTheme="minorEastAsia" w:hAnsiTheme="minorEastAsia" w:cstheme="minorEastAsia" w:hint="eastAsia"/>
          <w:sz w:val="24"/>
        </w:rPr>
        <w:t>获取采购文件，并于</w:t>
      </w:r>
      <w:r>
        <w:rPr>
          <w:rFonts w:asciiTheme="minorEastAsia" w:eastAsiaTheme="minorEastAsia" w:hAnsiTheme="minorEastAsia" w:cstheme="minorEastAsia" w:hint="eastAsia"/>
          <w:sz w:val="24"/>
          <w:u w:val="single"/>
        </w:rPr>
        <w:t>2023年02月</w:t>
      </w:r>
      <w:r w:rsidR="003A685C">
        <w:rPr>
          <w:rFonts w:asciiTheme="minorEastAsia" w:eastAsiaTheme="minorEastAsia" w:hAnsiTheme="minorEastAsia" w:cstheme="minorEastAsia" w:hint="eastAsia"/>
          <w:sz w:val="24"/>
          <w:u w:val="single"/>
        </w:rPr>
        <w:t>13</w:t>
      </w:r>
      <w:r>
        <w:rPr>
          <w:rFonts w:asciiTheme="minorEastAsia" w:eastAsiaTheme="minorEastAsia" w:hAnsiTheme="minorEastAsia" w:cstheme="minorEastAsia" w:hint="eastAsia"/>
          <w:sz w:val="24"/>
          <w:u w:val="single"/>
        </w:rPr>
        <w:t>日10点00分</w:t>
      </w:r>
      <w:r>
        <w:rPr>
          <w:rFonts w:asciiTheme="minorEastAsia" w:eastAsiaTheme="minorEastAsia" w:hAnsiTheme="minorEastAsia" w:cstheme="minorEastAsia" w:hint="eastAsia"/>
          <w:bCs/>
          <w:sz w:val="24"/>
        </w:rPr>
        <w:t>（北京时间）前提交响应文件</w:t>
      </w:r>
      <w:r>
        <w:rPr>
          <w:rFonts w:asciiTheme="minorEastAsia" w:eastAsiaTheme="minorEastAsia" w:hAnsiTheme="minorEastAsia" w:cstheme="minorEastAsia" w:hint="eastAsia"/>
          <w:sz w:val="24"/>
        </w:rPr>
        <w:t>。</w:t>
      </w:r>
    </w:p>
    <w:p w:rsidR="00BC684E" w:rsidRDefault="0025278E">
      <w:pPr>
        <w:pStyle w:val="20"/>
        <w:rPr>
          <w:rFonts w:asciiTheme="minorEastAsia" w:eastAsiaTheme="minorEastAsia" w:hAnsiTheme="minorEastAsia" w:cstheme="minorEastAsia"/>
          <w:bCs w:val="0"/>
          <w:sz w:val="24"/>
          <w:szCs w:val="24"/>
        </w:rPr>
      </w:pPr>
      <w:bookmarkStart w:id="15" w:name="_Toc8614"/>
      <w:r>
        <w:rPr>
          <w:rFonts w:asciiTheme="minorEastAsia" w:eastAsiaTheme="minorEastAsia" w:hAnsiTheme="minorEastAsia" w:cstheme="minorEastAsia" w:hint="eastAsia"/>
          <w:bCs w:val="0"/>
          <w:sz w:val="24"/>
          <w:szCs w:val="24"/>
        </w:rPr>
        <w:t>一、项目基本情况</w:t>
      </w:r>
      <w:bookmarkEnd w:id="10"/>
      <w:bookmarkEnd w:id="11"/>
      <w:bookmarkEnd w:id="12"/>
      <w:bookmarkEnd w:id="13"/>
      <w:bookmarkEnd w:id="14"/>
      <w:bookmarkEnd w:id="15"/>
    </w:p>
    <w:p w:rsidR="00BC684E" w:rsidRDefault="0025278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1、项目编号：HRCC2023-02</w:t>
      </w:r>
    </w:p>
    <w:p w:rsidR="00BC684E" w:rsidRDefault="0025278E">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2、项目名称：屯昌县2023年中小学生“防近视作业簿”采购项目</w:t>
      </w:r>
    </w:p>
    <w:p w:rsidR="00BC684E" w:rsidRDefault="0025278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3、采购方式：竞争性磋商</w:t>
      </w:r>
    </w:p>
    <w:p w:rsidR="00BC684E" w:rsidRDefault="0025278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4、预算金额：860000.00元</w:t>
      </w:r>
    </w:p>
    <w:p w:rsidR="00BC684E" w:rsidRDefault="0025278E">
      <w:pPr>
        <w:spacing w:line="360" w:lineRule="auto"/>
        <w:ind w:firstLineChars="200" w:firstLine="480"/>
        <w:rPr>
          <w:rFonts w:ascii="宋体" w:hAnsi="宋体" w:cs="宋体"/>
          <w:sz w:val="24"/>
        </w:rPr>
      </w:pPr>
      <w:r>
        <w:rPr>
          <w:rFonts w:asciiTheme="minorEastAsia" w:eastAsiaTheme="minorEastAsia" w:hAnsiTheme="minorEastAsia" w:cstheme="minorEastAsia" w:hint="eastAsia"/>
          <w:sz w:val="24"/>
        </w:rPr>
        <w:t>5、</w:t>
      </w:r>
      <w:r>
        <w:rPr>
          <w:rFonts w:ascii="宋体" w:hAnsi="宋体" w:cs="宋体" w:hint="eastAsia"/>
          <w:sz w:val="24"/>
        </w:rPr>
        <w:t>最高限价：</w:t>
      </w:r>
      <w:r>
        <w:rPr>
          <w:rFonts w:asciiTheme="minorEastAsia" w:eastAsiaTheme="minorEastAsia" w:hAnsiTheme="minorEastAsia" w:cstheme="minorEastAsia" w:hint="eastAsia"/>
          <w:sz w:val="24"/>
        </w:rPr>
        <w:t>860000.00</w:t>
      </w:r>
      <w:r>
        <w:rPr>
          <w:rFonts w:ascii="宋体" w:hAnsi="宋体" w:cs="宋体" w:hint="eastAsia"/>
          <w:sz w:val="24"/>
        </w:rPr>
        <w:t>元，投标报价超过最高限价视为无效报价。</w:t>
      </w:r>
    </w:p>
    <w:p w:rsidR="00BC684E" w:rsidRDefault="0025278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6、采购需求：详见竞争性磋商文件第三部分“采购需求”。</w:t>
      </w:r>
    </w:p>
    <w:p w:rsidR="00BC684E" w:rsidRDefault="0025278E">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7、合同履行日期</w:t>
      </w:r>
      <w:r>
        <w:rPr>
          <w:rFonts w:asciiTheme="minorEastAsia" w:hAnsiTheme="minorEastAsia" w:cstheme="minorEastAsia" w:hint="eastAsia"/>
          <w:sz w:val="24"/>
        </w:rPr>
        <w:t>（</w:t>
      </w:r>
      <w:r>
        <w:rPr>
          <w:rFonts w:asciiTheme="minorEastAsia" w:eastAsiaTheme="minorEastAsia" w:hAnsiTheme="minorEastAsia" w:cstheme="minorEastAsia" w:hint="eastAsia"/>
          <w:sz w:val="24"/>
        </w:rPr>
        <w:t>交付期</w:t>
      </w:r>
      <w:r>
        <w:rPr>
          <w:rFonts w:asciiTheme="minorEastAsia" w:hAnsiTheme="minorEastAsia" w:cstheme="minorEastAsia" w:hint="eastAsia"/>
          <w:sz w:val="24"/>
        </w:rPr>
        <w:t>）</w:t>
      </w:r>
      <w:r>
        <w:rPr>
          <w:rFonts w:asciiTheme="minorEastAsia" w:eastAsiaTheme="minorEastAsia" w:hAnsiTheme="minorEastAsia" w:cstheme="minorEastAsia" w:hint="eastAsia"/>
          <w:sz w:val="24"/>
        </w:rPr>
        <w:t>：从2023年春季学期起至2023年秋季学期止，合同签订后根据采购方的要求在春秋两季开学前送达所指定的学校。</w:t>
      </w:r>
    </w:p>
    <w:p w:rsidR="00BC684E" w:rsidRDefault="0025278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bookmarkStart w:id="16" w:name="_Toc16155"/>
      <w:bookmarkStart w:id="17" w:name="_Toc26468"/>
      <w:r>
        <w:rPr>
          <w:rFonts w:asciiTheme="minorEastAsia" w:eastAsiaTheme="minorEastAsia" w:hAnsiTheme="minorEastAsia" w:cstheme="minorEastAsia" w:hint="eastAsia"/>
          <w:sz w:val="24"/>
        </w:rPr>
        <w:t>本项目不接受联合体。</w:t>
      </w:r>
      <w:bookmarkEnd w:id="16"/>
      <w:bookmarkEnd w:id="17"/>
    </w:p>
    <w:p w:rsidR="00BC684E" w:rsidRDefault="0025278E">
      <w:pPr>
        <w:pStyle w:val="20"/>
        <w:rPr>
          <w:rFonts w:asciiTheme="minorEastAsia" w:eastAsiaTheme="minorEastAsia" w:hAnsiTheme="minorEastAsia" w:cstheme="minorEastAsia"/>
          <w:bCs w:val="0"/>
          <w:sz w:val="24"/>
          <w:szCs w:val="24"/>
        </w:rPr>
      </w:pPr>
      <w:bookmarkStart w:id="18" w:name="_Toc28359090"/>
      <w:bookmarkStart w:id="19" w:name="_Toc35393630"/>
      <w:bookmarkStart w:id="20" w:name="_Toc28359013"/>
      <w:bookmarkStart w:id="21" w:name="_Toc28182"/>
      <w:bookmarkStart w:id="22" w:name="_Toc35393799"/>
      <w:bookmarkStart w:id="23" w:name="_Toc1475"/>
      <w:r>
        <w:rPr>
          <w:rFonts w:asciiTheme="minorEastAsia" w:eastAsiaTheme="minorEastAsia" w:hAnsiTheme="minorEastAsia" w:cstheme="minorEastAsia" w:hint="eastAsia"/>
          <w:bCs w:val="0"/>
          <w:sz w:val="24"/>
          <w:szCs w:val="24"/>
        </w:rPr>
        <w:t>二、申请人的资格要求：</w:t>
      </w:r>
      <w:bookmarkEnd w:id="18"/>
      <w:bookmarkEnd w:id="19"/>
      <w:bookmarkEnd w:id="20"/>
      <w:bookmarkEnd w:id="21"/>
      <w:bookmarkEnd w:id="22"/>
      <w:bookmarkEnd w:id="23"/>
    </w:p>
    <w:p w:rsidR="00BC684E" w:rsidRDefault="0025278E">
      <w:pPr>
        <w:pStyle w:val="ad"/>
        <w:shd w:val="clear" w:color="auto" w:fill="FFFFFF"/>
        <w:adjustRightInd w:val="0"/>
        <w:snapToGrid w:val="0"/>
        <w:spacing w:before="0" w:after="0" w:line="360" w:lineRule="auto"/>
        <w:ind w:left="74" w:right="74" w:firstLineChars="200" w:firstLine="482"/>
        <w:rPr>
          <w:rFonts w:asciiTheme="minorEastAsia" w:eastAsiaTheme="minorEastAsia" w:hAnsiTheme="minorEastAsia" w:cstheme="minorEastAsia"/>
          <w:b/>
        </w:rPr>
      </w:pPr>
      <w:bookmarkStart w:id="24" w:name="_Toc4414"/>
      <w:bookmarkStart w:id="25" w:name="_Toc35393631"/>
      <w:bookmarkStart w:id="26" w:name="_Toc35393800"/>
      <w:bookmarkStart w:id="27" w:name="_Toc28359014"/>
      <w:bookmarkStart w:id="28" w:name="_Toc28359091"/>
      <w:r>
        <w:rPr>
          <w:rFonts w:asciiTheme="minorEastAsia" w:eastAsiaTheme="minorEastAsia" w:hAnsiTheme="minorEastAsia" w:cstheme="minorEastAsia" w:hint="eastAsia"/>
          <w:b/>
        </w:rPr>
        <w:t>1.满足《中华人民共和国政府采购法》第二十二条规定；</w:t>
      </w:r>
    </w:p>
    <w:p w:rsidR="00BC684E" w:rsidRDefault="0025278E">
      <w:pPr>
        <w:pStyle w:val="ad"/>
        <w:shd w:val="clear" w:color="auto" w:fill="FFFFFF"/>
        <w:adjustRightInd w:val="0"/>
        <w:snapToGrid w:val="0"/>
        <w:spacing w:before="0" w:after="0" w:line="360" w:lineRule="auto"/>
        <w:ind w:left="74" w:right="74"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2.落实政府采购政策需满足的资格要求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政府采购促进中小企业发展管理办法》、《节能产品政府采购实施意见》《关于环境标志产品政府采购实施的意见》《关于信息安全产品实施政府采购的通知》《关于促进残疾人就业政府采购政策的通知》《财政部司法部关于政府采购支持监狱企业发展有关问题的通知书》。</w:t>
      </w:r>
    </w:p>
    <w:p w:rsidR="00BC684E" w:rsidRDefault="0025278E">
      <w:pPr>
        <w:snapToGrid w:val="0"/>
        <w:spacing w:line="360" w:lineRule="auto"/>
        <w:ind w:firstLineChars="200" w:firstLine="42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rPr>
        <w:t>3.</w:t>
      </w:r>
      <w:r>
        <w:rPr>
          <w:rFonts w:asciiTheme="minorEastAsia" w:eastAsiaTheme="minorEastAsia" w:hAnsiTheme="minorEastAsia" w:cstheme="minorEastAsia" w:hint="eastAsia"/>
          <w:b/>
          <w:kern w:val="0"/>
          <w:sz w:val="24"/>
        </w:rPr>
        <w:t>本项目的特定资格要求：</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3.1在中华人民共和国注册，具有独立承担民事责任的能力【注：①供应商若为企业法人：提供“统一社会信用代码营业执照”；②若为事业法人：提供“统一社会信用代码法人登记证书”；③若为其他组织：提供“对应主管部门颁发的准许执业证明文件或营业执照/商业登记证明”；④若为自然人：提供“工商主管部门颁发的个体营业执照/身份证明文件”。以上均提供复印件加盖公章】；</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3.2有良好的商业信誉和健全的财务会计制度【提供2021年度经审计的财务报告（包含审计报告和审计报告中所涉及的财务报表和报表附注）或2022年1月至今任意1个月企业报表或其投标截止时间前三个月基本开户银行出具的资信证明。供应商成立</w:t>
      </w:r>
      <w:r>
        <w:rPr>
          <w:rFonts w:ascii="宋体" w:hAnsi="宋体" w:cs="宋体" w:hint="eastAsia"/>
          <w:kern w:val="0"/>
          <w:sz w:val="24"/>
          <w:u w:val="single"/>
        </w:rPr>
        <w:lastRenderedPageBreak/>
        <w:t>时间不足一个月的，则无需提供。以上均可提供复印件加盖公章】；</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3.3具有履行合同必需的设备和专业技术能力【提供承诺函加盖公章】；</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3.4具有依法缴纳税收和社会保障资金的良好记录【需提供2022年6月至今任意1个月的企业纳税凭证，零纳税须提供税务部门盖章的纳税申报表，以及2022年6月至今任意1个月的社会保障缴费记录证明材料加盖公章】；</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3.5参加政府采购活动前三年内（成立不足三年的从成立之日起算），在经营活动中没有重大违法记录【需提供加盖公章的承诺函】；</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3.6供应商必须为未被列入“信用中国” 网站( www.creditchina.gov.cn)重大税收违法失信主体、政府采购严重违法失信名单和“中国政府采购网” ( www.ccgp.gov.cn)政府采购严重违法失信行为记录名单、中国执行信息公开网（http://zxgk.court.gov.cn/）失信被执行人名单的响应人【提供查询结果网页截图并加盖单位公章，查询时间：报名后、提交投标文件截止时间前】；</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3.7参加政府采购活动前三年内，无环保类行政处罚记录声明函【提供声明函加盖公章】。</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3.8单位负责人为同一人或者存在控股、管理关系的不同单位，不得同时参加本项目的投标。为本项目提供整体设计、规范编制或者项目管理、监理、检测等服务的供应商，不得再参加本项目投标【提供声明函加盖公章，格式自拟】；</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3.9供应商必须对本项目内所有的内容进行响应，不允许只对其中部分内容进行响应，否则视为无效报价【需提供加盖公章的承诺函】；</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3.10本项目不接受联合体响应且不允许转包、分包【需提供加盖公章的承诺函】；</w:t>
      </w:r>
    </w:p>
    <w:p w:rsidR="00BC684E" w:rsidRDefault="0025278E">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3.11法律、行政法规规定的其他条件</w:t>
      </w:r>
      <w:r w:rsidR="0034520D">
        <w:rPr>
          <w:rFonts w:ascii="宋体" w:hAnsi="宋体" w:cs="宋体" w:hint="eastAsia"/>
          <w:kern w:val="0"/>
          <w:sz w:val="24"/>
          <w:u w:val="single"/>
        </w:rPr>
        <w:t>；</w:t>
      </w:r>
    </w:p>
    <w:p w:rsidR="003A685C" w:rsidRPr="003A685C" w:rsidRDefault="003A685C" w:rsidP="003A685C">
      <w:pPr>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3.12</w:t>
      </w:r>
      <w:r w:rsidRPr="003A685C">
        <w:rPr>
          <w:rFonts w:ascii="宋体" w:hAnsi="宋体" w:cs="宋体"/>
          <w:kern w:val="0"/>
          <w:sz w:val="24"/>
          <w:u w:val="single"/>
        </w:rPr>
        <w:t>投标供应商为生产厂家的需具有有效期内的《印刷经营许可证》，投标供应商为经销商的应提供投标产品生产厂商有效期内的《印刷经营许可证》</w:t>
      </w:r>
      <w:r w:rsidR="0034520D">
        <w:rPr>
          <w:rFonts w:ascii="宋体" w:hAnsi="宋体" w:cs="宋体" w:hint="eastAsia"/>
          <w:kern w:val="0"/>
          <w:sz w:val="24"/>
          <w:u w:val="single"/>
        </w:rPr>
        <w:t>【</w:t>
      </w:r>
      <w:r w:rsidR="0034520D" w:rsidRPr="0034520D">
        <w:rPr>
          <w:rFonts w:ascii="宋体" w:hAnsi="宋体" w:cs="宋体" w:hint="eastAsia"/>
          <w:kern w:val="0"/>
          <w:sz w:val="24"/>
          <w:u w:val="single"/>
        </w:rPr>
        <w:t>需提供有效证明材料加盖单位公章</w:t>
      </w:r>
      <w:r w:rsidR="0034520D">
        <w:rPr>
          <w:rFonts w:ascii="宋体" w:hAnsi="宋体" w:cs="宋体" w:hint="eastAsia"/>
          <w:kern w:val="0"/>
          <w:sz w:val="24"/>
          <w:u w:val="single"/>
        </w:rPr>
        <w:t>】。</w:t>
      </w:r>
    </w:p>
    <w:p w:rsidR="00BC684E" w:rsidRDefault="0025278E">
      <w:pPr>
        <w:pStyle w:val="20"/>
        <w:ind w:firstLineChars="200" w:firstLine="482"/>
        <w:rPr>
          <w:rFonts w:asciiTheme="minorEastAsia" w:eastAsiaTheme="minorEastAsia" w:hAnsiTheme="minorEastAsia" w:cstheme="minorEastAsia"/>
          <w:bCs w:val="0"/>
          <w:sz w:val="24"/>
          <w:szCs w:val="24"/>
        </w:rPr>
      </w:pPr>
      <w:bookmarkStart w:id="29" w:name="_Toc20881"/>
      <w:r>
        <w:rPr>
          <w:rFonts w:asciiTheme="minorEastAsia" w:eastAsiaTheme="minorEastAsia" w:hAnsiTheme="minorEastAsia" w:cstheme="minorEastAsia" w:hint="eastAsia"/>
          <w:bCs w:val="0"/>
          <w:sz w:val="24"/>
          <w:szCs w:val="24"/>
        </w:rPr>
        <w:t>三、获取采购文件</w:t>
      </w:r>
      <w:bookmarkEnd w:id="24"/>
      <w:bookmarkEnd w:id="25"/>
      <w:bookmarkEnd w:id="26"/>
      <w:bookmarkEnd w:id="27"/>
      <w:bookmarkEnd w:id="28"/>
      <w:bookmarkEnd w:id="29"/>
    </w:p>
    <w:p w:rsidR="00BC684E" w:rsidRDefault="0025278E">
      <w:pPr>
        <w:pStyle w:val="ad"/>
        <w:spacing w:line="360" w:lineRule="auto"/>
        <w:ind w:left="0" w:right="0" w:firstLine="540"/>
      </w:pPr>
      <w:r>
        <w:t>时间：</w:t>
      </w:r>
      <w:r>
        <w:rPr>
          <w:rFonts w:hint="eastAsia"/>
          <w:bCs/>
          <w:u w:val="single"/>
        </w:rPr>
        <w:t>2023年01月28日8:30至2023年02月02日 17:30</w:t>
      </w:r>
      <w:r>
        <w:t>，每天上午</w:t>
      </w:r>
      <w:r>
        <w:rPr>
          <w:rFonts w:hint="eastAsia"/>
        </w:rPr>
        <w:t>8</w:t>
      </w:r>
      <w:r>
        <w:t>:</w:t>
      </w:r>
      <w:r>
        <w:rPr>
          <w:rFonts w:hint="eastAsia"/>
        </w:rPr>
        <w:t>3</w:t>
      </w:r>
      <w:r>
        <w:t xml:space="preserve">0 至 12:00 ， 下午 </w:t>
      </w:r>
      <w:r>
        <w:rPr>
          <w:rFonts w:hint="eastAsia"/>
        </w:rPr>
        <w:t>14</w:t>
      </w:r>
      <w:r>
        <w:t>:</w:t>
      </w:r>
      <w:r>
        <w:rPr>
          <w:rFonts w:hint="eastAsia"/>
        </w:rPr>
        <w:t>3</w:t>
      </w:r>
      <w:r>
        <w:t xml:space="preserve">0 至 </w:t>
      </w:r>
      <w:r>
        <w:rPr>
          <w:rFonts w:hint="eastAsia"/>
        </w:rPr>
        <w:t>17</w:t>
      </w:r>
      <w:r>
        <w:t>:</w:t>
      </w:r>
      <w:r>
        <w:rPr>
          <w:rFonts w:hint="eastAsia"/>
        </w:rPr>
        <w:t>3</w:t>
      </w:r>
      <w:r>
        <w:t>0（北京时间，法定节假日除外）</w:t>
      </w:r>
    </w:p>
    <w:p w:rsidR="00BC684E" w:rsidRDefault="0025278E">
      <w:pPr>
        <w:shd w:val="solid" w:color="FFFFFF" w:fill="auto"/>
        <w:autoSpaceDN w:val="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地点：海南省政府采购网(https://www.ccgp-hainan.gov.cn/zhuzhan/)</w:t>
      </w:r>
    </w:p>
    <w:p w:rsidR="00BC684E" w:rsidRDefault="0025278E">
      <w:pPr>
        <w:pStyle w:val="ad"/>
        <w:spacing w:line="360" w:lineRule="auto"/>
        <w:ind w:left="0" w:right="0" w:firstLine="540"/>
        <w:rPr>
          <w:b/>
          <w:bCs/>
          <w:u w:val="single"/>
        </w:rPr>
      </w:pPr>
      <w:r>
        <w:rPr>
          <w:rFonts w:hint="eastAsia"/>
          <w:bCs/>
          <w:shd w:val="clear" w:color="auto" w:fill="FFFFFF"/>
        </w:rPr>
        <w:t>方式：网上下载；网上注册报名：投标人须在海南省政府采购网(https://www.ccgp-hainan.gov.cn/zhuzhan/)中的海南省政府采购电子化交易管理系</w:t>
      </w:r>
      <w:r>
        <w:rPr>
          <w:rFonts w:hint="eastAsia"/>
          <w:bCs/>
          <w:shd w:val="clear" w:color="auto" w:fill="FFFFFF"/>
        </w:rPr>
        <w:lastRenderedPageBreak/>
        <w:t>统平台进行注册报名。（注意事项：本项目采用电子辅助操作，供应商应详细阅读海南政府采购网的通知《关于实施政府采购电子化交易管理系统试点应用工作的通知》，供应商使用交易系统遇到问题可致电技术支持：0898-68546705），</w:t>
      </w:r>
      <w:r>
        <w:rPr>
          <w:rFonts w:hint="eastAsia"/>
          <w:b/>
          <w:bCs/>
          <w:u w:val="single"/>
        </w:rPr>
        <w:t>网上注册报名时间在：2023年01月28日至2023年02月02日</w:t>
      </w:r>
      <w:r>
        <w:rPr>
          <w:b/>
          <w:bCs/>
          <w:u w:val="single"/>
        </w:rPr>
        <w:t>下午</w:t>
      </w:r>
      <w:r>
        <w:rPr>
          <w:rFonts w:hint="eastAsia"/>
          <w:b/>
          <w:bCs/>
          <w:u w:val="single"/>
        </w:rPr>
        <w:t>17:30</w:t>
      </w:r>
      <w:r>
        <w:rPr>
          <w:b/>
          <w:bCs/>
          <w:u w:val="single"/>
        </w:rPr>
        <w:t>（北京时间）</w:t>
      </w:r>
      <w:r>
        <w:rPr>
          <w:rFonts w:hint="eastAsia"/>
          <w:b/>
          <w:bCs/>
          <w:u w:val="single"/>
        </w:rPr>
        <w:t>方为报名有效时间。</w:t>
      </w:r>
    </w:p>
    <w:p w:rsidR="00BC684E" w:rsidRDefault="0025278E">
      <w:pPr>
        <w:shd w:val="solid" w:color="FFFFFF" w:fill="auto"/>
        <w:autoSpaceDN w:val="0"/>
        <w:spacing w:line="360" w:lineRule="auto"/>
        <w:ind w:firstLineChars="200" w:firstLine="480"/>
        <w:rPr>
          <w:b/>
          <w:bCs/>
          <w:sz w:val="24"/>
          <w:u w:val="single"/>
        </w:rPr>
      </w:pPr>
      <w:r>
        <w:rPr>
          <w:rFonts w:ascii="宋体" w:hAnsi="宋体" w:cs="宋体" w:hint="eastAsia"/>
          <w:bCs/>
          <w:sz w:val="24"/>
          <w:shd w:val="clear" w:color="auto" w:fill="FFFFFF"/>
        </w:rPr>
        <w:t>售价：￥300.00（人民币），（开标现场收取）。</w:t>
      </w:r>
    </w:p>
    <w:p w:rsidR="00BC684E" w:rsidRDefault="0025278E">
      <w:pPr>
        <w:pStyle w:val="20"/>
        <w:ind w:firstLineChars="200" w:firstLine="482"/>
        <w:rPr>
          <w:rFonts w:asciiTheme="minorEastAsia" w:eastAsiaTheme="minorEastAsia" w:hAnsiTheme="minorEastAsia" w:cstheme="minorEastAsia"/>
          <w:bCs w:val="0"/>
          <w:sz w:val="24"/>
          <w:szCs w:val="24"/>
        </w:rPr>
      </w:pPr>
      <w:bookmarkStart w:id="30" w:name="_Toc35393632"/>
      <w:bookmarkStart w:id="31" w:name="_Toc8235"/>
      <w:bookmarkStart w:id="32" w:name="_Toc28359015"/>
      <w:bookmarkStart w:id="33" w:name="_Toc35393801"/>
      <w:bookmarkStart w:id="34" w:name="_Toc21967"/>
      <w:bookmarkStart w:id="35" w:name="_Toc28359092"/>
      <w:r>
        <w:rPr>
          <w:rFonts w:asciiTheme="minorEastAsia" w:eastAsiaTheme="minorEastAsia" w:hAnsiTheme="minorEastAsia" w:cstheme="minorEastAsia" w:hint="eastAsia"/>
          <w:bCs w:val="0"/>
          <w:sz w:val="24"/>
          <w:szCs w:val="24"/>
        </w:rPr>
        <w:t>四、响应文件提交</w:t>
      </w:r>
      <w:bookmarkEnd w:id="30"/>
      <w:bookmarkEnd w:id="31"/>
      <w:bookmarkEnd w:id="32"/>
      <w:bookmarkEnd w:id="33"/>
      <w:bookmarkEnd w:id="34"/>
      <w:bookmarkEnd w:id="35"/>
    </w:p>
    <w:p w:rsidR="00BC684E" w:rsidRDefault="0025278E">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截止时间：</w:t>
      </w:r>
      <w:r>
        <w:rPr>
          <w:rFonts w:asciiTheme="minorEastAsia" w:eastAsiaTheme="minorEastAsia" w:hAnsiTheme="minorEastAsia" w:cstheme="minorEastAsia" w:hint="eastAsia"/>
          <w:sz w:val="24"/>
          <w:u w:val="single"/>
        </w:rPr>
        <w:t>2023年02月</w:t>
      </w:r>
      <w:r w:rsidR="003A685C">
        <w:rPr>
          <w:rFonts w:asciiTheme="minorEastAsia" w:eastAsiaTheme="minorEastAsia" w:hAnsiTheme="minorEastAsia" w:cstheme="minorEastAsia" w:hint="eastAsia"/>
          <w:sz w:val="24"/>
          <w:u w:val="single"/>
        </w:rPr>
        <w:t>13</w:t>
      </w:r>
      <w:r>
        <w:rPr>
          <w:rFonts w:asciiTheme="minorEastAsia" w:eastAsiaTheme="minorEastAsia" w:hAnsiTheme="minorEastAsia" w:cstheme="minorEastAsia" w:hint="eastAsia"/>
          <w:sz w:val="24"/>
          <w:u w:val="single"/>
        </w:rPr>
        <w:t>日10点00分</w:t>
      </w:r>
      <w:r>
        <w:rPr>
          <w:rFonts w:asciiTheme="minorEastAsia" w:eastAsiaTheme="minorEastAsia" w:hAnsiTheme="minorEastAsia" w:cstheme="minorEastAsia" w:hint="eastAsia"/>
          <w:bCs/>
          <w:sz w:val="24"/>
        </w:rPr>
        <w:t>（北京时间）；</w:t>
      </w:r>
    </w:p>
    <w:p w:rsidR="00BC684E" w:rsidRDefault="0025278E">
      <w:pPr>
        <w:spacing w:line="360" w:lineRule="auto"/>
        <w:ind w:firstLineChars="200" w:firstLine="480"/>
        <w:rPr>
          <w:rFonts w:asciiTheme="minorEastAsia" w:eastAsiaTheme="minorEastAsia" w:hAnsiTheme="minorEastAsia" w:cstheme="minorEastAsia"/>
          <w:bCs/>
          <w:sz w:val="24"/>
          <w:u w:val="single"/>
        </w:rPr>
      </w:pPr>
      <w:r>
        <w:rPr>
          <w:rFonts w:asciiTheme="minorEastAsia" w:eastAsiaTheme="minorEastAsia" w:hAnsiTheme="minorEastAsia" w:cstheme="minorEastAsia" w:hint="eastAsia"/>
          <w:sz w:val="24"/>
        </w:rPr>
        <w:t>地点：</w:t>
      </w:r>
      <w:r>
        <w:rPr>
          <w:rFonts w:ascii="宋体" w:hAnsi="宋体" w:cs="宋体" w:hint="eastAsia"/>
          <w:sz w:val="24"/>
          <w:shd w:val="clear" w:color="auto" w:fill="FFFFFF"/>
        </w:rPr>
        <w:t>海口市美兰区蓝天路51号京航大酒店5楼开标室</w:t>
      </w:r>
      <w:r w:rsidR="003A685C">
        <w:rPr>
          <w:rFonts w:asciiTheme="minorEastAsia" w:eastAsiaTheme="minorEastAsia" w:hAnsiTheme="minorEastAsia" w:cstheme="minorEastAsia" w:hint="eastAsia"/>
          <w:sz w:val="24"/>
          <w:u w:val="single"/>
        </w:rPr>
        <w:t>6</w:t>
      </w:r>
      <w:r>
        <w:rPr>
          <w:rFonts w:asciiTheme="minorEastAsia" w:eastAsiaTheme="minorEastAsia" w:hAnsiTheme="minorEastAsia" w:cstheme="minorEastAsia" w:hint="eastAsia"/>
          <w:sz w:val="24"/>
        </w:rPr>
        <w:t>。</w:t>
      </w:r>
    </w:p>
    <w:p w:rsidR="00BC684E" w:rsidRDefault="0025278E">
      <w:pPr>
        <w:pStyle w:val="20"/>
        <w:ind w:firstLineChars="200" w:firstLine="482"/>
        <w:rPr>
          <w:rFonts w:asciiTheme="minorEastAsia" w:eastAsiaTheme="minorEastAsia" w:hAnsiTheme="minorEastAsia" w:cstheme="minorEastAsia"/>
          <w:bCs w:val="0"/>
          <w:sz w:val="24"/>
          <w:szCs w:val="24"/>
        </w:rPr>
      </w:pPr>
      <w:bookmarkStart w:id="36" w:name="_Toc3839"/>
      <w:bookmarkStart w:id="37" w:name="_Toc35393802"/>
      <w:bookmarkStart w:id="38" w:name="_Toc29747"/>
      <w:bookmarkStart w:id="39" w:name="_Toc28359016"/>
      <w:bookmarkStart w:id="40" w:name="_Toc28359093"/>
      <w:bookmarkStart w:id="41" w:name="_Toc35393633"/>
      <w:r>
        <w:rPr>
          <w:rFonts w:asciiTheme="minorEastAsia" w:eastAsiaTheme="minorEastAsia" w:hAnsiTheme="minorEastAsia" w:cstheme="minorEastAsia" w:hint="eastAsia"/>
          <w:bCs w:val="0"/>
          <w:sz w:val="24"/>
          <w:szCs w:val="24"/>
        </w:rPr>
        <w:t>五、开启</w:t>
      </w:r>
      <w:bookmarkEnd w:id="36"/>
      <w:bookmarkEnd w:id="37"/>
      <w:bookmarkEnd w:id="38"/>
      <w:bookmarkEnd w:id="39"/>
      <w:bookmarkEnd w:id="40"/>
      <w:bookmarkEnd w:id="41"/>
    </w:p>
    <w:p w:rsidR="00BC684E" w:rsidRDefault="0025278E">
      <w:pPr>
        <w:spacing w:line="360" w:lineRule="auto"/>
        <w:ind w:firstLineChars="200" w:firstLine="480"/>
        <w:rPr>
          <w:rFonts w:asciiTheme="minorEastAsia" w:eastAsiaTheme="minorEastAsia" w:hAnsiTheme="minorEastAsia" w:cstheme="minorEastAsia"/>
          <w:bCs/>
          <w:sz w:val="24"/>
          <w:u w:val="single"/>
        </w:rPr>
      </w:pP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u w:val="single"/>
        </w:rPr>
        <w:t>2023年02月</w:t>
      </w:r>
      <w:r w:rsidR="003A685C">
        <w:rPr>
          <w:rFonts w:asciiTheme="minorEastAsia" w:eastAsiaTheme="minorEastAsia" w:hAnsiTheme="minorEastAsia" w:cstheme="minorEastAsia" w:hint="eastAsia"/>
          <w:sz w:val="24"/>
          <w:u w:val="single"/>
        </w:rPr>
        <w:t>13</w:t>
      </w:r>
      <w:r>
        <w:rPr>
          <w:rFonts w:asciiTheme="minorEastAsia" w:eastAsiaTheme="minorEastAsia" w:hAnsiTheme="minorEastAsia" w:cstheme="minorEastAsia" w:hint="eastAsia"/>
          <w:sz w:val="24"/>
          <w:u w:val="single"/>
        </w:rPr>
        <w:t>日10点00分</w:t>
      </w:r>
      <w:r>
        <w:rPr>
          <w:rFonts w:asciiTheme="minorEastAsia" w:eastAsiaTheme="minorEastAsia" w:hAnsiTheme="minorEastAsia" w:cstheme="minorEastAsia" w:hint="eastAsia"/>
          <w:bCs/>
          <w:sz w:val="24"/>
        </w:rPr>
        <w:t>（北京时间）</w:t>
      </w:r>
    </w:p>
    <w:p w:rsidR="00BC684E" w:rsidRDefault="0025278E">
      <w:pPr>
        <w:spacing w:line="360" w:lineRule="auto"/>
        <w:ind w:firstLineChars="200" w:firstLine="480"/>
        <w:rPr>
          <w:rFonts w:asciiTheme="minorEastAsia" w:eastAsiaTheme="minorEastAsia" w:hAnsiTheme="minorEastAsia" w:cstheme="minorEastAsia"/>
          <w:bCs/>
          <w:sz w:val="24"/>
          <w:u w:val="single"/>
        </w:rPr>
      </w:pPr>
      <w:r>
        <w:rPr>
          <w:rFonts w:asciiTheme="minorEastAsia" w:eastAsiaTheme="minorEastAsia" w:hAnsiTheme="minorEastAsia" w:cstheme="minorEastAsia" w:hint="eastAsia"/>
          <w:sz w:val="24"/>
        </w:rPr>
        <w:t>地点：</w:t>
      </w:r>
      <w:r>
        <w:rPr>
          <w:rFonts w:ascii="宋体" w:hAnsi="宋体" w:cs="宋体" w:hint="eastAsia"/>
          <w:sz w:val="24"/>
          <w:shd w:val="clear" w:color="auto" w:fill="FFFFFF"/>
        </w:rPr>
        <w:t>海口市美兰区蓝天路51号京航大酒店5楼开标室</w:t>
      </w:r>
      <w:r w:rsidR="003A685C">
        <w:rPr>
          <w:rFonts w:asciiTheme="minorEastAsia" w:eastAsiaTheme="minorEastAsia" w:hAnsiTheme="minorEastAsia" w:cstheme="minorEastAsia" w:hint="eastAsia"/>
          <w:sz w:val="24"/>
          <w:u w:val="single"/>
        </w:rPr>
        <w:t>6</w:t>
      </w:r>
      <w:r>
        <w:rPr>
          <w:rFonts w:asciiTheme="minorEastAsia" w:eastAsiaTheme="minorEastAsia" w:hAnsiTheme="minorEastAsia" w:cstheme="minorEastAsia" w:hint="eastAsia"/>
          <w:sz w:val="24"/>
        </w:rPr>
        <w:t>。</w:t>
      </w:r>
    </w:p>
    <w:p w:rsidR="00BC684E" w:rsidRDefault="0025278E">
      <w:pPr>
        <w:pStyle w:val="20"/>
        <w:ind w:firstLineChars="200" w:firstLine="482"/>
        <w:rPr>
          <w:rFonts w:asciiTheme="minorEastAsia" w:eastAsiaTheme="minorEastAsia" w:hAnsiTheme="minorEastAsia" w:cstheme="minorEastAsia"/>
          <w:bCs w:val="0"/>
          <w:sz w:val="24"/>
          <w:szCs w:val="24"/>
        </w:rPr>
      </w:pPr>
      <w:bookmarkStart w:id="42" w:name="_Toc35393803"/>
      <w:bookmarkStart w:id="43" w:name="_Toc12846"/>
      <w:bookmarkStart w:id="44" w:name="_Toc8332"/>
      <w:bookmarkStart w:id="45" w:name="_Toc35393634"/>
      <w:bookmarkStart w:id="46" w:name="_Toc28359017"/>
      <w:bookmarkStart w:id="47" w:name="_Toc28359094"/>
      <w:r>
        <w:rPr>
          <w:rFonts w:asciiTheme="minorEastAsia" w:eastAsiaTheme="minorEastAsia" w:hAnsiTheme="minorEastAsia" w:cstheme="minorEastAsia" w:hint="eastAsia"/>
          <w:bCs w:val="0"/>
          <w:sz w:val="24"/>
          <w:szCs w:val="24"/>
        </w:rPr>
        <w:t>六、公告期限</w:t>
      </w:r>
      <w:bookmarkEnd w:id="42"/>
      <w:bookmarkEnd w:id="43"/>
      <w:bookmarkEnd w:id="44"/>
      <w:bookmarkEnd w:id="45"/>
      <w:bookmarkEnd w:id="46"/>
      <w:bookmarkEnd w:id="47"/>
    </w:p>
    <w:p w:rsidR="00BC684E" w:rsidRDefault="0025278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自本公告发布之日起5个工作日。</w:t>
      </w:r>
      <w:bookmarkStart w:id="48" w:name="_Toc35393635"/>
      <w:bookmarkStart w:id="49" w:name="_Toc35393804"/>
    </w:p>
    <w:p w:rsidR="00BC684E" w:rsidRDefault="0025278E">
      <w:pPr>
        <w:pStyle w:val="20"/>
        <w:ind w:firstLineChars="200" w:firstLine="482"/>
        <w:rPr>
          <w:rFonts w:asciiTheme="minorEastAsia" w:eastAsiaTheme="minorEastAsia" w:hAnsiTheme="minorEastAsia" w:cstheme="minorEastAsia"/>
          <w:bCs w:val="0"/>
          <w:sz w:val="24"/>
          <w:szCs w:val="24"/>
        </w:rPr>
      </w:pPr>
      <w:bookmarkStart w:id="50" w:name="_Toc18428"/>
      <w:r>
        <w:rPr>
          <w:rFonts w:asciiTheme="minorEastAsia" w:eastAsiaTheme="minorEastAsia" w:hAnsiTheme="minorEastAsia" w:cstheme="minorEastAsia" w:hint="eastAsia"/>
          <w:bCs w:val="0"/>
          <w:sz w:val="24"/>
          <w:szCs w:val="24"/>
        </w:rPr>
        <w:t>七、其他补充事宜</w:t>
      </w:r>
      <w:bookmarkEnd w:id="48"/>
      <w:bookmarkEnd w:id="49"/>
      <w:bookmarkEnd w:id="50"/>
    </w:p>
    <w:p w:rsidR="00BC684E" w:rsidRDefault="0025278E">
      <w:pPr>
        <w:pStyle w:val="ad"/>
        <w:spacing w:line="360" w:lineRule="auto"/>
        <w:ind w:right="720" w:firstLineChars="200" w:firstLine="480"/>
        <w:rPr>
          <w:rFonts w:asciiTheme="minorEastAsia" w:eastAsiaTheme="minorEastAsia" w:hAnsiTheme="minorEastAsia" w:cstheme="minorEastAsia"/>
          <w:kern w:val="2"/>
        </w:rPr>
      </w:pPr>
      <w:bookmarkStart w:id="51" w:name="_Toc28359095"/>
      <w:bookmarkStart w:id="52" w:name="_Toc35393805"/>
      <w:bookmarkStart w:id="53" w:name="_Toc28359018"/>
      <w:bookmarkStart w:id="54" w:name="_Toc21627"/>
      <w:bookmarkStart w:id="55" w:name="_Toc35393636"/>
      <w:r>
        <w:rPr>
          <w:rFonts w:asciiTheme="minorEastAsia" w:eastAsiaTheme="minorEastAsia" w:hAnsiTheme="minorEastAsia" w:cstheme="minorEastAsia" w:hint="eastAsia"/>
          <w:kern w:val="2"/>
        </w:rPr>
        <w:t>公告发布媒介:《海南省政府采购网》</w:t>
      </w:r>
    </w:p>
    <w:p w:rsidR="00BC684E" w:rsidRDefault="0025278E">
      <w:pPr>
        <w:pStyle w:val="20"/>
        <w:ind w:firstLineChars="200" w:firstLine="482"/>
        <w:rPr>
          <w:rFonts w:asciiTheme="minorEastAsia" w:eastAsiaTheme="minorEastAsia" w:hAnsiTheme="minorEastAsia" w:cstheme="minorEastAsia"/>
          <w:bCs w:val="0"/>
          <w:sz w:val="24"/>
          <w:szCs w:val="24"/>
        </w:rPr>
      </w:pPr>
      <w:bookmarkStart w:id="56" w:name="_Toc6867"/>
      <w:r>
        <w:rPr>
          <w:rFonts w:asciiTheme="minorEastAsia" w:eastAsiaTheme="minorEastAsia" w:hAnsiTheme="minorEastAsia" w:cstheme="minorEastAsia" w:hint="eastAsia"/>
          <w:bCs w:val="0"/>
          <w:sz w:val="24"/>
          <w:szCs w:val="24"/>
        </w:rPr>
        <w:t>八、凡对本次采购提出询问，请按以下方式联系</w:t>
      </w:r>
      <w:bookmarkEnd w:id="51"/>
      <w:bookmarkEnd w:id="52"/>
      <w:bookmarkEnd w:id="53"/>
      <w:bookmarkEnd w:id="54"/>
      <w:bookmarkEnd w:id="55"/>
      <w:bookmarkEnd w:id="56"/>
    </w:p>
    <w:p w:rsidR="00BC684E" w:rsidRDefault="0025278E">
      <w:pPr>
        <w:spacing w:line="360" w:lineRule="auto"/>
        <w:ind w:leftChars="371" w:left="1079" w:hangingChars="125" w:hanging="300"/>
        <w:rPr>
          <w:rFonts w:asciiTheme="minorEastAsia" w:hAnsiTheme="minorEastAsia" w:cstheme="minorEastAsia"/>
          <w:sz w:val="24"/>
        </w:rPr>
      </w:pPr>
      <w:bookmarkStart w:id="57" w:name="_Toc35393637"/>
      <w:bookmarkStart w:id="58" w:name="_Toc28359019"/>
      <w:bookmarkStart w:id="59" w:name="_Toc35393806"/>
      <w:bookmarkStart w:id="60" w:name="_Toc28359096"/>
      <w:bookmarkStart w:id="61" w:name="_Toc8650"/>
      <w:r>
        <w:rPr>
          <w:rFonts w:asciiTheme="minorEastAsia" w:hAnsiTheme="minorEastAsia" w:cstheme="minorEastAsia" w:hint="eastAsia"/>
          <w:sz w:val="24"/>
        </w:rPr>
        <w:t>1.采购人信息</w:t>
      </w:r>
      <w:bookmarkEnd w:id="57"/>
      <w:bookmarkEnd w:id="58"/>
      <w:bookmarkEnd w:id="59"/>
      <w:bookmarkEnd w:id="60"/>
      <w:bookmarkEnd w:id="61"/>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    称：屯昌县教育局</w:t>
      </w:r>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    址：屯昌县屯城镇文化路85号</w:t>
      </w:r>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联系方式：张老师0898-67815124</w:t>
      </w:r>
    </w:p>
    <w:p w:rsidR="00BC684E" w:rsidRDefault="0025278E">
      <w:pPr>
        <w:spacing w:line="360" w:lineRule="auto"/>
        <w:ind w:leftChars="371" w:left="1079" w:hangingChars="125" w:hanging="300"/>
        <w:rPr>
          <w:rFonts w:asciiTheme="minorEastAsia" w:eastAsiaTheme="minorEastAsia" w:hAnsiTheme="minorEastAsia" w:cstheme="minorEastAsia"/>
          <w:bCs/>
          <w:sz w:val="24"/>
        </w:rPr>
      </w:pPr>
      <w:bookmarkStart w:id="62" w:name="_Toc28359020"/>
      <w:bookmarkStart w:id="63" w:name="_Toc35393638"/>
      <w:bookmarkStart w:id="64" w:name="_Toc28359097"/>
      <w:bookmarkStart w:id="65" w:name="_Toc35393807"/>
      <w:bookmarkStart w:id="66" w:name="_Toc616"/>
      <w:r>
        <w:rPr>
          <w:rFonts w:asciiTheme="minorEastAsia" w:hAnsiTheme="minorEastAsia" w:cstheme="minorEastAsia" w:hint="eastAsia"/>
          <w:sz w:val="24"/>
        </w:rPr>
        <w:t>2.采购代理机构信息（如有）</w:t>
      </w:r>
      <w:bookmarkEnd w:id="62"/>
      <w:bookmarkEnd w:id="63"/>
      <w:bookmarkEnd w:id="64"/>
      <w:bookmarkEnd w:id="65"/>
      <w:bookmarkEnd w:id="66"/>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采购代理机构名称：海南华瑞诚项目管理有限公司</w:t>
      </w:r>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地址：海南省海口美兰区美苑路 39 号玫瑰湾小区 402 室</w:t>
      </w:r>
    </w:p>
    <w:p w:rsidR="00BC684E" w:rsidRDefault="0025278E">
      <w:pPr>
        <w:spacing w:line="360" w:lineRule="auto"/>
        <w:ind w:leftChars="371" w:left="1079" w:hangingChars="125" w:hanging="300"/>
        <w:rPr>
          <w:rFonts w:asciiTheme="minorEastAsia" w:hAnsiTheme="minorEastAsia" w:cstheme="minorEastAsia"/>
          <w:sz w:val="24"/>
        </w:rPr>
      </w:pPr>
      <w:r>
        <w:rPr>
          <w:rFonts w:asciiTheme="minorEastAsia" w:eastAsiaTheme="minorEastAsia" w:hAnsiTheme="minorEastAsia" w:cstheme="minorEastAsia" w:hint="eastAsia"/>
          <w:sz w:val="24"/>
        </w:rPr>
        <w:t>联系方式：</w:t>
      </w:r>
      <w:r>
        <w:rPr>
          <w:rFonts w:hint="eastAsia"/>
          <w:sz w:val="24"/>
        </w:rPr>
        <w:t>陈工</w:t>
      </w:r>
      <w:r>
        <w:rPr>
          <w:rFonts w:asciiTheme="minorEastAsia" w:eastAsiaTheme="minorEastAsia" w:hAnsiTheme="minorEastAsia" w:cstheme="minorEastAsia" w:hint="eastAsia"/>
          <w:sz w:val="24"/>
        </w:rPr>
        <w:t>0898-31276850</w:t>
      </w:r>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3.项目联系方式</w:t>
      </w:r>
    </w:p>
    <w:p w:rsidR="00BC684E" w:rsidRDefault="0025278E">
      <w:pPr>
        <w:spacing w:line="360" w:lineRule="auto"/>
        <w:ind w:leftChars="371" w:left="1079" w:hangingChars="125" w:hanging="3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项目联系人：</w:t>
      </w:r>
      <w:r>
        <w:rPr>
          <w:rFonts w:hint="eastAsia"/>
          <w:sz w:val="24"/>
        </w:rPr>
        <w:t>陈工</w:t>
      </w:r>
    </w:p>
    <w:p w:rsidR="00BC684E" w:rsidRDefault="0025278E">
      <w:pPr>
        <w:spacing w:line="360" w:lineRule="auto"/>
        <w:ind w:leftChars="371" w:left="1079" w:hangingChars="125" w:hanging="300"/>
        <w:rPr>
          <w:b/>
          <w:kern w:val="44"/>
          <w:sz w:val="36"/>
          <w:szCs w:val="44"/>
        </w:rPr>
      </w:pPr>
      <w:r>
        <w:rPr>
          <w:rFonts w:asciiTheme="minorEastAsia" w:eastAsiaTheme="minorEastAsia" w:hAnsiTheme="minorEastAsia" w:cstheme="minorEastAsia" w:hint="eastAsia"/>
          <w:sz w:val="24"/>
        </w:rPr>
        <w:t xml:space="preserve">电　　话：0898-31276850　</w:t>
      </w:r>
      <w:r>
        <w:rPr>
          <w:rFonts w:asciiTheme="minorEastAsia" w:eastAsiaTheme="minorEastAsia" w:hAnsiTheme="minorEastAsia" w:cstheme="minorEastAsia" w:hint="eastAsia"/>
          <w:sz w:val="24"/>
        </w:rPr>
        <w:br w:type="page"/>
      </w:r>
    </w:p>
    <w:p w:rsidR="00BC684E" w:rsidRDefault="0025278E">
      <w:pPr>
        <w:pStyle w:val="1"/>
      </w:pPr>
      <w:bookmarkStart w:id="67" w:name="_Toc28300"/>
      <w:r>
        <w:rPr>
          <w:rFonts w:hint="eastAsia"/>
        </w:rPr>
        <w:lastRenderedPageBreak/>
        <w:t>第二部分</w:t>
      </w:r>
      <w:r>
        <w:rPr>
          <w:rFonts w:hint="eastAsia"/>
        </w:rPr>
        <w:t xml:space="preserve">  </w:t>
      </w:r>
      <w:r>
        <w:rPr>
          <w:rFonts w:hint="eastAsia"/>
        </w:rPr>
        <w:t>供应商须知</w:t>
      </w:r>
      <w:bookmarkEnd w:id="6"/>
      <w:bookmarkEnd w:id="7"/>
      <w:bookmarkEnd w:id="8"/>
      <w:bookmarkEnd w:id="9"/>
      <w:bookmarkEnd w:id="67"/>
    </w:p>
    <w:p w:rsidR="00BC684E" w:rsidRDefault="0025278E">
      <w:pPr>
        <w:pStyle w:val="20"/>
        <w:jc w:val="center"/>
      </w:pPr>
      <w:bookmarkStart w:id="68" w:name="_Toc20746"/>
      <w:bookmarkStart w:id="69" w:name="_Toc19728"/>
      <w:bookmarkStart w:id="70" w:name="_Toc22423"/>
      <w:bookmarkStart w:id="71" w:name="_Toc30764"/>
      <w:bookmarkStart w:id="72" w:name="_Toc2620"/>
      <w:r>
        <w:rPr>
          <w:rFonts w:hint="eastAsia"/>
        </w:rPr>
        <w:t>供应商须知前附表</w:t>
      </w:r>
      <w:bookmarkEnd w:id="68"/>
      <w:bookmarkEnd w:id="69"/>
      <w:bookmarkEnd w:id="70"/>
      <w:bookmarkEnd w:id="71"/>
      <w:bookmarkEnd w:id="72"/>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176"/>
        <w:gridCol w:w="6662"/>
      </w:tblGrid>
      <w:tr w:rsidR="00BC684E">
        <w:trPr>
          <w:trHeight w:val="454"/>
          <w:jc w:val="center"/>
        </w:trPr>
        <w:tc>
          <w:tcPr>
            <w:tcW w:w="903" w:type="dxa"/>
            <w:vAlign w:val="center"/>
          </w:tcPr>
          <w:p w:rsidR="00BC684E" w:rsidRDefault="0025278E">
            <w:pPr>
              <w:pStyle w:val="af6"/>
              <w:spacing w:line="360" w:lineRule="auto"/>
              <w:ind w:leftChars="-50" w:left="-105" w:rightChars="-50" w:right="-105"/>
              <w:jc w:val="center"/>
              <w:rPr>
                <w:rFonts w:ascii="宋体" w:hAnsi="宋体" w:cs="宋体"/>
                <w:b/>
                <w:sz w:val="24"/>
                <w:szCs w:val="24"/>
              </w:rPr>
            </w:pPr>
            <w:bookmarkStart w:id="73" w:name="_Toc24736"/>
            <w:bookmarkStart w:id="74" w:name="_Toc5678"/>
            <w:bookmarkStart w:id="75" w:name="_Toc64"/>
            <w:bookmarkStart w:id="76" w:name="_Toc6054"/>
            <w:bookmarkStart w:id="77" w:name="_Toc23763"/>
            <w:bookmarkStart w:id="78" w:name="_Toc21761"/>
            <w:bookmarkStart w:id="79" w:name="_Toc317237774"/>
            <w:bookmarkStart w:id="80" w:name="_Toc317237599"/>
            <w:r>
              <w:rPr>
                <w:rFonts w:ascii="宋体" w:hAnsi="宋体" w:cs="宋体" w:hint="eastAsia"/>
                <w:b/>
                <w:sz w:val="24"/>
                <w:szCs w:val="24"/>
                <w:lang w:eastAsia="zh-CN"/>
              </w:rPr>
              <w:t>条款</w:t>
            </w:r>
            <w:r>
              <w:rPr>
                <w:rFonts w:ascii="宋体" w:hAnsi="宋体" w:cs="宋体" w:hint="eastAsia"/>
                <w:b/>
                <w:sz w:val="24"/>
                <w:szCs w:val="24"/>
              </w:rPr>
              <w:t>号</w:t>
            </w:r>
          </w:p>
        </w:tc>
        <w:tc>
          <w:tcPr>
            <w:tcW w:w="2176" w:type="dxa"/>
            <w:vAlign w:val="center"/>
          </w:tcPr>
          <w:p w:rsidR="00BC684E" w:rsidRDefault="0025278E">
            <w:pPr>
              <w:pStyle w:val="af6"/>
              <w:spacing w:line="360" w:lineRule="auto"/>
              <w:jc w:val="center"/>
              <w:rPr>
                <w:rFonts w:ascii="宋体" w:hAnsi="宋体" w:cs="宋体"/>
                <w:b/>
                <w:sz w:val="24"/>
                <w:szCs w:val="24"/>
                <w:lang w:eastAsia="zh-CN"/>
              </w:rPr>
            </w:pPr>
            <w:r>
              <w:rPr>
                <w:rFonts w:ascii="宋体" w:hAnsi="宋体" w:cs="宋体" w:hint="eastAsia"/>
                <w:b/>
                <w:sz w:val="24"/>
                <w:szCs w:val="24"/>
                <w:lang w:eastAsia="zh-CN"/>
              </w:rPr>
              <w:t>条款名称</w:t>
            </w:r>
          </w:p>
        </w:tc>
        <w:tc>
          <w:tcPr>
            <w:tcW w:w="6662" w:type="dxa"/>
            <w:vAlign w:val="center"/>
          </w:tcPr>
          <w:p w:rsidR="00BC684E" w:rsidRDefault="0025278E">
            <w:pPr>
              <w:pStyle w:val="af6"/>
              <w:spacing w:line="360" w:lineRule="auto"/>
              <w:jc w:val="center"/>
              <w:rPr>
                <w:rFonts w:ascii="宋体" w:hAnsi="宋体" w:cs="宋体"/>
                <w:b/>
                <w:sz w:val="24"/>
                <w:szCs w:val="24"/>
              </w:rPr>
            </w:pPr>
            <w:r>
              <w:rPr>
                <w:rFonts w:ascii="宋体" w:hAnsi="宋体" w:cs="宋体" w:hint="eastAsia"/>
                <w:b/>
                <w:sz w:val="24"/>
                <w:szCs w:val="24"/>
                <w:lang w:eastAsia="zh-CN"/>
              </w:rPr>
              <w:t>编列</w:t>
            </w:r>
            <w:r>
              <w:rPr>
                <w:rFonts w:ascii="宋体" w:hAnsi="宋体" w:cs="宋体" w:hint="eastAsia"/>
                <w:b/>
                <w:sz w:val="24"/>
                <w:szCs w:val="24"/>
              </w:rPr>
              <w:t>内容</w:t>
            </w:r>
          </w:p>
        </w:tc>
      </w:tr>
      <w:tr w:rsidR="00BC684E">
        <w:trPr>
          <w:trHeight w:val="541"/>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2.1</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rPr>
              <w:t>项目名称</w:t>
            </w:r>
          </w:p>
        </w:tc>
        <w:tc>
          <w:tcPr>
            <w:tcW w:w="6662" w:type="dxa"/>
            <w:vAlign w:val="center"/>
          </w:tcPr>
          <w:p w:rsidR="00BC684E" w:rsidRDefault="0025278E">
            <w:pPr>
              <w:pStyle w:val="af6"/>
              <w:spacing w:line="240" w:lineRule="auto"/>
              <w:rPr>
                <w:rFonts w:ascii="宋体" w:hAnsi="宋体" w:cs="宋体"/>
                <w:sz w:val="24"/>
                <w:szCs w:val="24"/>
                <w:lang w:eastAsia="zh-CN"/>
              </w:rPr>
            </w:pPr>
            <w:r>
              <w:rPr>
                <w:rFonts w:asciiTheme="minorEastAsia" w:eastAsiaTheme="minorEastAsia" w:hAnsiTheme="minorEastAsia" w:cstheme="minorEastAsia" w:hint="eastAsia"/>
                <w:sz w:val="24"/>
                <w:lang w:eastAsia="zh-CN"/>
              </w:rPr>
              <w:t>屯昌县2023年中小学生“防近视作业簿”采购项目</w:t>
            </w:r>
          </w:p>
        </w:tc>
      </w:tr>
      <w:tr w:rsidR="00BC684E">
        <w:trPr>
          <w:trHeight w:val="297"/>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2.2</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lang w:eastAsia="zh-CN"/>
              </w:rPr>
              <w:t>项目</w:t>
            </w:r>
            <w:r>
              <w:rPr>
                <w:rFonts w:ascii="宋体" w:hAnsi="宋体" w:cs="宋体" w:hint="eastAsia"/>
                <w:sz w:val="24"/>
                <w:szCs w:val="24"/>
              </w:rPr>
              <w:t>编号</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hd w:val="clear" w:color="auto" w:fill="FFFFFF"/>
                <w:lang w:eastAsia="zh-CN"/>
              </w:rPr>
              <w:t>HRCC2023-02</w:t>
            </w:r>
          </w:p>
        </w:tc>
      </w:tr>
      <w:tr w:rsidR="00BC684E">
        <w:trPr>
          <w:trHeight w:val="1774"/>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2.3</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rPr>
              <w:t>采购人</w:t>
            </w:r>
          </w:p>
        </w:tc>
        <w:tc>
          <w:tcPr>
            <w:tcW w:w="6662" w:type="dxa"/>
            <w:vAlign w:val="center"/>
          </w:tcPr>
          <w:p w:rsidR="00BC684E" w:rsidRDefault="0025278E">
            <w:pPr>
              <w:spacing w:line="360" w:lineRule="auto"/>
              <w:rPr>
                <w:rFonts w:ascii="宋体" w:hAnsi="宋体" w:cs="宋体"/>
                <w:bCs/>
                <w:sz w:val="24"/>
              </w:rPr>
            </w:pPr>
            <w:r>
              <w:rPr>
                <w:rFonts w:ascii="宋体" w:hAnsi="宋体" w:cs="宋体" w:hint="eastAsia"/>
                <w:bCs/>
                <w:sz w:val="24"/>
              </w:rPr>
              <w:t>采购人：</w:t>
            </w:r>
            <w:r>
              <w:rPr>
                <w:rFonts w:asciiTheme="minorEastAsia" w:hAnsiTheme="minorEastAsia" w:cstheme="minorEastAsia" w:hint="eastAsia"/>
                <w:sz w:val="24"/>
              </w:rPr>
              <w:t>屯昌县教育局</w:t>
            </w:r>
          </w:p>
          <w:p w:rsidR="00BC684E" w:rsidRDefault="0025278E">
            <w:pPr>
              <w:spacing w:line="360" w:lineRule="auto"/>
              <w:rPr>
                <w:rFonts w:ascii="宋体" w:hAnsi="宋体" w:cs="宋体"/>
                <w:bCs/>
                <w:sz w:val="24"/>
              </w:rPr>
            </w:pPr>
            <w:r>
              <w:rPr>
                <w:rFonts w:ascii="宋体" w:hAnsi="宋体" w:cs="宋体" w:hint="eastAsia"/>
                <w:bCs/>
                <w:sz w:val="24"/>
              </w:rPr>
              <w:t>地　址：</w:t>
            </w:r>
            <w:r>
              <w:rPr>
                <w:rFonts w:asciiTheme="minorEastAsia" w:eastAsiaTheme="minorEastAsia" w:hAnsiTheme="minorEastAsia" w:cstheme="minorEastAsia" w:hint="eastAsia"/>
                <w:sz w:val="24"/>
              </w:rPr>
              <w:t>屯昌县屯城镇文化路85号</w:t>
            </w:r>
          </w:p>
          <w:p w:rsidR="00BC684E" w:rsidRDefault="0025278E">
            <w:pPr>
              <w:spacing w:line="360" w:lineRule="auto"/>
              <w:rPr>
                <w:rFonts w:ascii="宋体" w:hAnsi="宋体" w:cs="宋体"/>
                <w:bCs/>
                <w:sz w:val="24"/>
              </w:rPr>
            </w:pPr>
            <w:r>
              <w:rPr>
                <w:rFonts w:ascii="宋体" w:hAnsi="宋体" w:cs="宋体" w:hint="eastAsia"/>
                <w:bCs/>
                <w:sz w:val="24"/>
              </w:rPr>
              <w:t>联系人：</w:t>
            </w:r>
            <w:r>
              <w:rPr>
                <w:rFonts w:asciiTheme="minorEastAsia" w:eastAsiaTheme="minorEastAsia" w:hAnsiTheme="minorEastAsia" w:cstheme="minorEastAsia" w:hint="eastAsia"/>
                <w:sz w:val="24"/>
              </w:rPr>
              <w:t>张老师</w:t>
            </w:r>
          </w:p>
          <w:p w:rsidR="00BC684E" w:rsidRDefault="0025278E">
            <w:pPr>
              <w:shd w:val="solid" w:color="FFFFFF" w:fill="auto"/>
              <w:autoSpaceDN w:val="0"/>
              <w:spacing w:line="360" w:lineRule="auto"/>
              <w:rPr>
                <w:rFonts w:ascii="宋体" w:hAnsi="宋体" w:cs="宋体"/>
                <w:sz w:val="24"/>
                <w:shd w:val="clear" w:color="auto" w:fill="FFFFFF"/>
              </w:rPr>
            </w:pPr>
            <w:r>
              <w:rPr>
                <w:rFonts w:ascii="宋体" w:hAnsi="宋体" w:cs="宋体" w:hint="eastAsia"/>
                <w:sz w:val="24"/>
              </w:rPr>
              <w:t>电  话：0898-67815124</w:t>
            </w:r>
          </w:p>
        </w:tc>
      </w:tr>
      <w:tr w:rsidR="00BC684E">
        <w:trPr>
          <w:trHeight w:val="2122"/>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2.4</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rPr>
              <w:t>代理机构</w:t>
            </w:r>
          </w:p>
        </w:tc>
        <w:tc>
          <w:tcPr>
            <w:tcW w:w="6662" w:type="dxa"/>
            <w:vAlign w:val="center"/>
          </w:tcPr>
          <w:p w:rsidR="00BC684E" w:rsidRDefault="0025278E">
            <w:pPr>
              <w:shd w:val="solid" w:color="FFFFFF" w:fill="auto"/>
              <w:autoSpaceDN w:val="0"/>
              <w:spacing w:line="360" w:lineRule="auto"/>
              <w:rPr>
                <w:rFonts w:ascii="宋体" w:hAnsi="宋体" w:cs="宋体"/>
                <w:sz w:val="24"/>
                <w:shd w:val="clear" w:color="auto" w:fill="FFFFFF"/>
              </w:rPr>
            </w:pPr>
            <w:r>
              <w:rPr>
                <w:rFonts w:ascii="宋体" w:hAnsi="宋体" w:cs="宋体" w:hint="eastAsia"/>
                <w:sz w:val="24"/>
                <w:shd w:val="clear" w:color="auto" w:fill="FFFFFF"/>
              </w:rPr>
              <w:t>名称</w:t>
            </w:r>
            <w:r>
              <w:rPr>
                <w:rFonts w:ascii="宋体" w:hAnsi="宋体" w:cs="宋体"/>
                <w:sz w:val="24"/>
                <w:shd w:val="clear" w:color="auto" w:fill="FFFFFF"/>
              </w:rPr>
              <w:t xml:space="preserve">: </w:t>
            </w:r>
            <w:r>
              <w:rPr>
                <w:rFonts w:ascii="宋体" w:hAnsi="宋体" w:cs="宋体" w:hint="eastAsia"/>
                <w:sz w:val="24"/>
              </w:rPr>
              <w:t>海南华瑞诚项目管理有限公司</w:t>
            </w:r>
          </w:p>
          <w:p w:rsidR="00BC684E" w:rsidRDefault="0025278E">
            <w:pPr>
              <w:shd w:val="solid" w:color="FFFFFF" w:fill="auto"/>
              <w:autoSpaceDN w:val="0"/>
              <w:spacing w:line="360" w:lineRule="auto"/>
              <w:rPr>
                <w:rFonts w:ascii="宋体" w:hAnsi="宋体" w:cs="宋体"/>
                <w:bCs/>
                <w:sz w:val="24"/>
                <w:shd w:val="clear" w:color="auto" w:fill="FFFFFF"/>
              </w:rPr>
            </w:pPr>
            <w:r>
              <w:rPr>
                <w:rFonts w:ascii="宋体" w:hAnsi="宋体" w:cs="宋体" w:hint="eastAsia"/>
                <w:sz w:val="24"/>
                <w:shd w:val="clear" w:color="auto" w:fill="FFFFFF"/>
              </w:rPr>
              <w:t>地  址：海南省海口美兰区美苑路 39 号玫瑰湾小区 402 室</w:t>
            </w:r>
          </w:p>
          <w:p w:rsidR="00BC684E" w:rsidRDefault="0025278E">
            <w:pPr>
              <w:shd w:val="solid" w:color="FFFFFF" w:fill="auto"/>
              <w:autoSpaceDN w:val="0"/>
              <w:spacing w:line="360" w:lineRule="auto"/>
              <w:rPr>
                <w:rFonts w:ascii="宋体" w:hAnsi="宋体" w:cs="宋体"/>
                <w:sz w:val="24"/>
              </w:rPr>
            </w:pPr>
            <w:r>
              <w:rPr>
                <w:rFonts w:ascii="宋体" w:hAnsi="宋体" w:cs="宋体" w:hint="eastAsia"/>
                <w:sz w:val="24"/>
                <w:shd w:val="clear" w:color="auto" w:fill="FFFFFF"/>
              </w:rPr>
              <w:t>联系人</w:t>
            </w:r>
            <w:r>
              <w:rPr>
                <w:rFonts w:ascii="宋体" w:hAnsi="宋体" w:cs="宋体"/>
                <w:sz w:val="24"/>
                <w:shd w:val="clear" w:color="auto" w:fill="FFFFFF"/>
              </w:rPr>
              <w:t xml:space="preserve">: </w:t>
            </w:r>
            <w:r>
              <w:rPr>
                <w:rFonts w:asciiTheme="minorEastAsia" w:eastAsiaTheme="minorEastAsia" w:hAnsiTheme="minorEastAsia" w:cstheme="minorEastAsia" w:hint="eastAsia"/>
                <w:sz w:val="24"/>
              </w:rPr>
              <w:t>陈工</w:t>
            </w:r>
          </w:p>
          <w:p w:rsidR="00BC684E" w:rsidRDefault="0025278E">
            <w:pPr>
              <w:spacing w:line="360" w:lineRule="auto"/>
              <w:rPr>
                <w:rFonts w:ascii="宋体" w:hAnsi="宋体" w:cs="宋体"/>
                <w:sz w:val="24"/>
              </w:rPr>
            </w:pPr>
            <w:r>
              <w:rPr>
                <w:rFonts w:ascii="宋体" w:hAnsi="宋体" w:cs="宋体" w:hint="eastAsia"/>
                <w:sz w:val="24"/>
                <w:shd w:val="clear" w:color="auto" w:fill="FFFFFF"/>
              </w:rPr>
              <w:t>电话</w:t>
            </w:r>
            <w:r>
              <w:rPr>
                <w:rFonts w:ascii="宋体" w:hAnsi="宋体" w:cs="宋体"/>
                <w:sz w:val="24"/>
                <w:shd w:val="clear" w:color="auto" w:fill="FFFFFF"/>
              </w:rPr>
              <w:t>:</w:t>
            </w:r>
            <w:r>
              <w:rPr>
                <w:rFonts w:ascii="宋体" w:hAnsi="宋体" w:cs="宋体" w:hint="eastAsia"/>
                <w:sz w:val="24"/>
              </w:rPr>
              <w:t xml:space="preserve"> 0898-31276850</w:t>
            </w:r>
          </w:p>
        </w:tc>
      </w:tr>
      <w:tr w:rsidR="00BC684E">
        <w:trPr>
          <w:trHeight w:val="1118"/>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2.5</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rPr>
              <w:t>采购预算</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本项目预算金额为</w:t>
            </w:r>
            <w:r>
              <w:rPr>
                <w:rFonts w:asciiTheme="minorEastAsia" w:eastAsiaTheme="minorEastAsia" w:hAnsiTheme="minorEastAsia" w:cstheme="minorEastAsia" w:hint="eastAsia"/>
                <w:sz w:val="24"/>
                <w:lang w:eastAsia="zh-CN"/>
              </w:rPr>
              <w:t>860000.00</w:t>
            </w:r>
            <w:r>
              <w:rPr>
                <w:rFonts w:ascii="宋体" w:hAnsi="宋体" w:cs="宋体"/>
                <w:sz w:val="24"/>
              </w:rPr>
              <w:t xml:space="preserve"> </w:t>
            </w:r>
            <w:r>
              <w:rPr>
                <w:rFonts w:ascii="宋体" w:hAnsi="宋体" w:cs="宋体" w:hint="eastAsia"/>
                <w:sz w:val="24"/>
                <w:szCs w:val="24"/>
              </w:rPr>
              <w:t>元，最高限价为</w:t>
            </w:r>
            <w:r>
              <w:rPr>
                <w:rFonts w:asciiTheme="minorEastAsia" w:eastAsiaTheme="minorEastAsia" w:hAnsiTheme="minorEastAsia" w:cstheme="minorEastAsia" w:hint="eastAsia"/>
                <w:sz w:val="24"/>
                <w:lang w:eastAsia="zh-CN"/>
              </w:rPr>
              <w:t>860000.00</w:t>
            </w:r>
            <w:r>
              <w:rPr>
                <w:rFonts w:ascii="宋体" w:hAnsi="宋体" w:cs="宋体"/>
                <w:sz w:val="24"/>
              </w:rPr>
              <w:t xml:space="preserve"> </w:t>
            </w:r>
            <w:r>
              <w:rPr>
                <w:rFonts w:ascii="宋体" w:hAnsi="宋体" w:cs="宋体" w:hint="eastAsia"/>
                <w:sz w:val="24"/>
                <w:szCs w:val="24"/>
              </w:rPr>
              <w:t>元</w:t>
            </w:r>
            <w:r>
              <w:rPr>
                <w:rFonts w:ascii="宋体" w:hAnsi="宋体" w:cs="宋体" w:hint="eastAsia"/>
                <w:sz w:val="24"/>
                <w:szCs w:val="24"/>
                <w:lang w:eastAsia="zh-CN"/>
              </w:rPr>
              <w:t>，</w:t>
            </w:r>
            <w:r>
              <w:rPr>
                <w:rFonts w:ascii="宋体" w:hAnsi="宋体" w:cs="宋体" w:hint="eastAsia"/>
                <w:sz w:val="24"/>
                <w:szCs w:val="24"/>
              </w:rPr>
              <w:t>超出采购预算（最高限价）的投标，按无效投标处理。</w:t>
            </w:r>
          </w:p>
        </w:tc>
      </w:tr>
      <w:tr w:rsidR="00BC684E">
        <w:trPr>
          <w:trHeight w:val="709"/>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2.6</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rPr>
              <w:t>投资模式</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政府投资</w:t>
            </w:r>
          </w:p>
        </w:tc>
      </w:tr>
      <w:tr w:rsidR="00BC684E">
        <w:trPr>
          <w:trHeight w:val="113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2.7</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供应商资格</w:t>
            </w:r>
          </w:p>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要求</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见第一部分磋商公告“二、供应商资格要求”</w:t>
            </w:r>
            <w:r>
              <w:rPr>
                <w:rFonts w:ascii="宋体" w:hAnsi="宋体" w:cs="宋体"/>
                <w:sz w:val="24"/>
                <w:szCs w:val="24"/>
                <w:lang w:eastAsia="zh-CN"/>
              </w:rPr>
              <w:t xml:space="preserve"> 和</w:t>
            </w:r>
            <w:r>
              <w:rPr>
                <w:rFonts w:ascii="宋体" w:hAnsi="宋体" w:cs="宋体" w:hint="eastAsia"/>
                <w:sz w:val="24"/>
                <w:szCs w:val="24"/>
                <w:lang w:eastAsia="zh-CN"/>
              </w:rPr>
              <w:t xml:space="preserve">第六部分评审程序、方法和标准 </w:t>
            </w:r>
            <w:r>
              <w:rPr>
                <w:rFonts w:ascii="宋体" w:hAnsi="宋体" w:cs="宋体"/>
                <w:sz w:val="24"/>
                <w:szCs w:val="24"/>
                <w:lang w:eastAsia="zh-CN"/>
              </w:rPr>
              <w:t>“</w:t>
            </w:r>
            <w:r>
              <w:rPr>
                <w:rFonts w:ascii="宋体" w:hAnsi="宋体" w:cs="宋体" w:hint="eastAsia"/>
                <w:sz w:val="24"/>
                <w:szCs w:val="24"/>
                <w:lang w:eastAsia="zh-CN"/>
              </w:rPr>
              <w:t>附件1：（一）资格性审查表</w:t>
            </w:r>
            <w:r>
              <w:rPr>
                <w:rFonts w:ascii="宋体" w:hAnsi="宋体" w:cs="宋体"/>
                <w:sz w:val="24"/>
                <w:szCs w:val="24"/>
                <w:lang w:eastAsia="zh-CN"/>
              </w:rPr>
              <w:t>”</w:t>
            </w:r>
          </w:p>
        </w:tc>
      </w:tr>
      <w:tr w:rsidR="00BC684E">
        <w:trPr>
          <w:trHeight w:val="375"/>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2.8</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rPr>
              <w:t>合同履行期限</w:t>
            </w:r>
          </w:p>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rPr>
              <w:t>（</w:t>
            </w:r>
            <w:r>
              <w:rPr>
                <w:rFonts w:ascii="宋体" w:hAnsi="宋体" w:cs="宋体" w:hint="eastAsia"/>
                <w:sz w:val="24"/>
                <w:szCs w:val="24"/>
                <w:lang w:eastAsia="zh-CN"/>
              </w:rPr>
              <w:t>交付期</w:t>
            </w:r>
            <w:r>
              <w:rPr>
                <w:rFonts w:ascii="宋体" w:hAnsi="宋体" w:cs="宋体" w:hint="eastAsia"/>
                <w:sz w:val="24"/>
              </w:rPr>
              <w:t>）</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从2023年春季学期起至2023年秋季学期止，合同签订后根据采购方的要求在春秋两季开学前送达所指定的学校。</w:t>
            </w:r>
          </w:p>
        </w:tc>
      </w:tr>
      <w:tr w:rsidR="00BC684E">
        <w:trPr>
          <w:trHeight w:val="1128"/>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3.2</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委托代表人</w:t>
            </w:r>
          </w:p>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的资格条件</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开标现场需单独提供授权委托书及被授权人身份证复印件并提供身份证原件核实身份。否则，否决其投标。</w:t>
            </w:r>
          </w:p>
        </w:tc>
      </w:tr>
      <w:tr w:rsidR="00BC684E">
        <w:trPr>
          <w:trHeight w:val="1192"/>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3.3</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委托代表人</w:t>
            </w:r>
          </w:p>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的代理权限</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委托代表人只能代表委托人处置磋商活动中的一般事务。提出询问、质疑、投诉等特殊事项，必须经法定代表人特别授权。</w:t>
            </w:r>
          </w:p>
        </w:tc>
      </w:tr>
      <w:tr w:rsidR="00BC684E">
        <w:trPr>
          <w:trHeight w:val="68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7.1</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现场考察和答疑会</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不组织</w:t>
            </w:r>
          </w:p>
        </w:tc>
      </w:tr>
      <w:tr w:rsidR="00BC684E">
        <w:trPr>
          <w:trHeight w:val="1111"/>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lastRenderedPageBreak/>
              <w:t>12.3</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是否允许选择性</w:t>
            </w:r>
          </w:p>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报价</w:t>
            </w:r>
          </w:p>
        </w:tc>
        <w:tc>
          <w:tcPr>
            <w:tcW w:w="6662" w:type="dxa"/>
            <w:vAlign w:val="center"/>
          </w:tcPr>
          <w:p w:rsidR="00BC684E" w:rsidRDefault="0025278E">
            <w:pPr>
              <w:autoSpaceDE w:val="0"/>
              <w:autoSpaceDN w:val="0"/>
              <w:adjustRightInd w:val="0"/>
              <w:spacing w:line="360" w:lineRule="auto"/>
              <w:rPr>
                <w:rFonts w:ascii="宋体" w:hAnsi="宋体" w:cs="宋体"/>
                <w:sz w:val="24"/>
              </w:rPr>
            </w:pPr>
            <w:r>
              <w:rPr>
                <w:rFonts w:ascii="宋体" w:hAnsi="宋体" w:cs="宋体" w:hint="eastAsia"/>
                <w:sz w:val="24"/>
              </w:rPr>
              <w:t>不接受选择性报价</w:t>
            </w:r>
          </w:p>
        </w:tc>
      </w:tr>
      <w:tr w:rsidR="00BC684E">
        <w:trPr>
          <w:trHeight w:val="63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13</w:t>
            </w:r>
            <w:r>
              <w:rPr>
                <w:rFonts w:ascii="宋体" w:hAnsi="宋体" w:cs="宋体" w:hint="eastAsia"/>
                <w:sz w:val="24"/>
              </w:rPr>
              <w:t>.1</w:t>
            </w:r>
          </w:p>
        </w:tc>
        <w:tc>
          <w:tcPr>
            <w:tcW w:w="2176"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磋商保证金数额</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bCs w:val="0"/>
                <w:sz w:val="24"/>
              </w:rPr>
              <w:t>人民币</w:t>
            </w:r>
            <w:r>
              <w:rPr>
                <w:rFonts w:ascii="宋体" w:hAnsi="宋体" w:cs="宋体" w:hint="eastAsia"/>
                <w:bCs w:val="0"/>
                <w:sz w:val="24"/>
                <w:lang w:eastAsia="zh-CN"/>
              </w:rPr>
              <w:t>壹仟元整</w:t>
            </w:r>
            <w:r>
              <w:rPr>
                <w:rFonts w:ascii="宋体" w:hAnsi="宋体" w:cs="宋体" w:hint="eastAsia"/>
                <w:sz w:val="24"/>
              </w:rPr>
              <w:t>（￥</w:t>
            </w:r>
            <w:r>
              <w:rPr>
                <w:rFonts w:ascii="宋体" w:hAnsi="宋体" w:cs="宋体" w:hint="eastAsia"/>
                <w:sz w:val="24"/>
                <w:lang w:eastAsia="zh-CN"/>
              </w:rPr>
              <w:t>1</w:t>
            </w:r>
            <w:r>
              <w:rPr>
                <w:rFonts w:ascii="宋体" w:hAnsi="宋体" w:cs="宋体" w:hint="eastAsia"/>
                <w:sz w:val="24"/>
              </w:rPr>
              <w:t>000.00</w:t>
            </w:r>
            <w:r>
              <w:rPr>
                <w:rFonts w:ascii="宋体" w:hAnsi="宋体" w:cs="宋体" w:hint="eastAsia"/>
                <w:bCs w:val="0"/>
                <w:sz w:val="24"/>
              </w:rPr>
              <w:t>元</w:t>
            </w:r>
            <w:r>
              <w:rPr>
                <w:rFonts w:ascii="宋体" w:hAnsi="宋体" w:cs="宋体" w:hint="eastAsia"/>
                <w:sz w:val="24"/>
              </w:rPr>
              <w:t>）</w:t>
            </w:r>
          </w:p>
        </w:tc>
      </w:tr>
      <w:tr w:rsidR="00BC684E">
        <w:trPr>
          <w:trHeight w:val="63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13</w:t>
            </w:r>
            <w:r>
              <w:rPr>
                <w:rFonts w:ascii="宋体" w:hAnsi="宋体" w:cs="宋体" w:hint="eastAsia"/>
                <w:sz w:val="24"/>
              </w:rPr>
              <w:t>.2</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磋商保证金</w:t>
            </w:r>
          </w:p>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到账截止日期</w:t>
            </w:r>
          </w:p>
        </w:tc>
        <w:tc>
          <w:tcPr>
            <w:tcW w:w="6662" w:type="dxa"/>
            <w:vAlign w:val="center"/>
          </w:tcPr>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响应文件提交截止时间前</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注：以实际到账为准，逾期不予接收</w:t>
            </w:r>
          </w:p>
        </w:tc>
      </w:tr>
      <w:tr w:rsidR="00BC684E">
        <w:trPr>
          <w:trHeight w:val="63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13</w:t>
            </w:r>
            <w:r>
              <w:rPr>
                <w:rFonts w:ascii="宋体" w:hAnsi="宋体" w:cs="宋体" w:hint="eastAsia"/>
                <w:sz w:val="24"/>
              </w:rPr>
              <w:t>.3</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lang w:eastAsia="zh-CN"/>
              </w:rPr>
              <w:t>磋商</w:t>
            </w:r>
            <w:r>
              <w:rPr>
                <w:rFonts w:ascii="宋体" w:hAnsi="宋体" w:cs="宋体" w:hint="eastAsia"/>
                <w:sz w:val="24"/>
                <w:szCs w:val="24"/>
              </w:rPr>
              <w:t>保证金</w:t>
            </w:r>
          </w:p>
        </w:tc>
        <w:tc>
          <w:tcPr>
            <w:tcW w:w="6662" w:type="dxa"/>
            <w:vAlign w:val="center"/>
          </w:tcPr>
          <w:p w:rsidR="00BC684E" w:rsidRDefault="0025278E">
            <w:pPr>
              <w:autoSpaceDE w:val="0"/>
              <w:autoSpaceDN w:val="0"/>
              <w:adjustRightInd w:val="0"/>
              <w:snapToGrid w:val="0"/>
              <w:rPr>
                <w:rFonts w:asciiTheme="minorEastAsia" w:eastAsiaTheme="minorEastAsia" w:hAnsiTheme="minorEastAsia" w:cs="宋体"/>
                <w:sz w:val="24"/>
              </w:rPr>
            </w:pPr>
            <w:r>
              <w:rPr>
                <w:rFonts w:asciiTheme="minorEastAsia" w:eastAsiaTheme="minorEastAsia" w:hAnsiTheme="minorEastAsia" w:cs="仿宋_GB2312" w:hint="eastAsia"/>
                <w:kern w:val="0"/>
                <w:sz w:val="24"/>
              </w:rPr>
              <w:t>保证金的形式：</w:t>
            </w:r>
            <w:r>
              <w:rPr>
                <w:rFonts w:ascii="MS Mincho" w:eastAsia="MS Mincho" w:hAnsi="MS Mincho" w:cs="MS Mincho" w:hint="eastAsia"/>
                <w:kern w:val="0"/>
                <w:sz w:val="24"/>
              </w:rPr>
              <w:t>☑</w:t>
            </w:r>
            <w:r>
              <w:rPr>
                <w:rFonts w:asciiTheme="minorEastAsia" w:eastAsiaTheme="minorEastAsia" w:hAnsiTheme="minorEastAsia" w:cs="宋体" w:hint="eastAsia"/>
                <w:sz w:val="24"/>
              </w:rPr>
              <w:t xml:space="preserve">支票      </w:t>
            </w:r>
            <w:r>
              <w:rPr>
                <w:rFonts w:ascii="MS Mincho" w:eastAsia="MS Mincho" w:hAnsi="MS Mincho" w:cs="MS Mincho" w:hint="eastAsia"/>
                <w:kern w:val="0"/>
                <w:sz w:val="24"/>
              </w:rPr>
              <w:t>☑</w:t>
            </w:r>
            <w:r>
              <w:rPr>
                <w:rFonts w:asciiTheme="minorEastAsia" w:eastAsiaTheme="minorEastAsia" w:hAnsiTheme="minorEastAsia" w:cs="宋体" w:hint="eastAsia"/>
                <w:sz w:val="24"/>
              </w:rPr>
              <w:t>金融机构保函</w:t>
            </w:r>
          </w:p>
          <w:p w:rsidR="00BC684E" w:rsidRDefault="0025278E">
            <w:pPr>
              <w:autoSpaceDE w:val="0"/>
              <w:autoSpaceDN w:val="0"/>
              <w:adjustRightInd w:val="0"/>
              <w:snapToGrid w:val="0"/>
              <w:ind w:firstLineChars="700" w:firstLine="1680"/>
              <w:rPr>
                <w:rFonts w:asciiTheme="minorEastAsia" w:eastAsiaTheme="minorEastAsia" w:hAnsiTheme="minorEastAsia" w:cs="宋体"/>
                <w:sz w:val="24"/>
              </w:rPr>
            </w:pPr>
            <w:r>
              <w:rPr>
                <w:rFonts w:ascii="MS Mincho" w:eastAsia="MS Mincho" w:hAnsi="MS Mincho" w:cs="MS Mincho" w:hint="eastAsia"/>
                <w:kern w:val="0"/>
                <w:sz w:val="24"/>
              </w:rPr>
              <w:t>☑</w:t>
            </w:r>
            <w:r>
              <w:rPr>
                <w:rFonts w:asciiTheme="minorEastAsia" w:eastAsiaTheme="minorEastAsia" w:hAnsiTheme="minorEastAsia" w:cs="仿宋" w:hint="eastAsia"/>
                <w:kern w:val="0"/>
                <w:sz w:val="24"/>
              </w:rPr>
              <w:t>汇票</w:t>
            </w:r>
            <w:r>
              <w:rPr>
                <w:rFonts w:asciiTheme="minorEastAsia" w:eastAsiaTheme="minorEastAsia" w:hAnsiTheme="minorEastAsia" w:cs="仿宋_GB2312" w:hint="eastAsia"/>
                <w:kern w:val="0"/>
                <w:sz w:val="24"/>
              </w:rPr>
              <w:t xml:space="preserve">      </w:t>
            </w:r>
            <w:r>
              <w:rPr>
                <w:rFonts w:ascii="MS Mincho" w:eastAsia="MS Mincho" w:hAnsi="MS Mincho" w:cs="MS Mincho" w:hint="eastAsia"/>
                <w:kern w:val="0"/>
                <w:sz w:val="24"/>
              </w:rPr>
              <w:t>☑</w:t>
            </w:r>
            <w:r>
              <w:rPr>
                <w:rFonts w:asciiTheme="minorEastAsia" w:eastAsiaTheme="minorEastAsia" w:hAnsiTheme="minorEastAsia" w:cs="仿宋" w:hint="eastAsia"/>
                <w:kern w:val="0"/>
                <w:sz w:val="24"/>
              </w:rPr>
              <w:t>担保机构保函</w:t>
            </w:r>
          </w:p>
          <w:p w:rsidR="00BC684E" w:rsidRDefault="0025278E">
            <w:pPr>
              <w:autoSpaceDE w:val="0"/>
              <w:autoSpaceDN w:val="0"/>
              <w:adjustRightInd w:val="0"/>
              <w:snapToGrid w:val="0"/>
              <w:ind w:firstLineChars="700" w:firstLine="1680"/>
              <w:rPr>
                <w:rFonts w:asciiTheme="minorEastAsia" w:eastAsiaTheme="minorEastAsia" w:hAnsiTheme="minorEastAsia" w:cs="宋体"/>
                <w:sz w:val="24"/>
              </w:rPr>
            </w:pPr>
            <w:r>
              <w:rPr>
                <w:rFonts w:ascii="MS Mincho" w:eastAsia="MS Mincho" w:hAnsi="MS Mincho" w:cs="MS Mincho" w:hint="eastAsia"/>
                <w:kern w:val="0"/>
                <w:sz w:val="24"/>
              </w:rPr>
              <w:t>☑</w:t>
            </w:r>
            <w:r>
              <w:rPr>
                <w:rFonts w:asciiTheme="minorEastAsia" w:eastAsiaTheme="minorEastAsia" w:hAnsiTheme="minorEastAsia" w:cs="宋体" w:hint="eastAsia"/>
                <w:sz w:val="24"/>
              </w:rPr>
              <w:t xml:space="preserve">电汇      </w:t>
            </w:r>
            <w:r>
              <w:rPr>
                <w:rFonts w:ascii="MS Mincho" w:eastAsia="MS Mincho" w:hAnsi="MS Mincho" w:cs="MS Mincho" w:hint="eastAsia"/>
                <w:kern w:val="0"/>
                <w:sz w:val="24"/>
              </w:rPr>
              <w:t>☑</w:t>
            </w:r>
            <w:r>
              <w:rPr>
                <w:rFonts w:asciiTheme="minorEastAsia" w:eastAsiaTheme="minorEastAsia" w:hAnsiTheme="minorEastAsia" w:cs="仿宋_GB2312" w:hint="eastAsia"/>
                <w:kern w:val="0"/>
                <w:sz w:val="24"/>
              </w:rPr>
              <w:t>本票</w:t>
            </w:r>
          </w:p>
          <w:p w:rsidR="00BC684E" w:rsidRDefault="0025278E">
            <w:pPr>
              <w:autoSpaceDE w:val="0"/>
              <w:autoSpaceDN w:val="0"/>
              <w:adjustRightInd w:val="0"/>
              <w:snapToGrid w:val="0"/>
              <w:spacing w:afterLines="50" w:after="156"/>
              <w:ind w:firstLineChars="700" w:firstLine="1680"/>
              <w:rPr>
                <w:rFonts w:asciiTheme="minorEastAsia" w:eastAsiaTheme="minorEastAsia" w:hAnsiTheme="minorEastAsia" w:cs="仿宋_GB2312"/>
                <w:kern w:val="0"/>
                <w:sz w:val="24"/>
              </w:rPr>
            </w:pPr>
            <w:r>
              <w:rPr>
                <w:rFonts w:ascii="MS Mincho" w:eastAsia="MS Mincho" w:hAnsi="MS Mincho" w:cs="MS Mincho" w:hint="eastAsia"/>
                <w:kern w:val="0"/>
                <w:sz w:val="24"/>
              </w:rPr>
              <w:t>☑</w:t>
            </w:r>
            <w:r>
              <w:rPr>
                <w:rFonts w:asciiTheme="minorEastAsia" w:eastAsiaTheme="minorEastAsia" w:hAnsiTheme="minorEastAsia" w:cs="仿宋_GB2312"/>
                <w:kern w:val="0"/>
                <w:sz w:val="24"/>
              </w:rPr>
              <w:t>银行转账</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户 名：海南华瑞诚项目管理有限公司</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开户行：中国银行海口金贸支行</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账 户：267533182909</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注：缴付人名称须与供应商名称相一致，且保证金需从供应商基本帐户一次性转出。严禁代缴。如供应商在响应文件中提供虚假材料，则没收保证金。</w:t>
            </w:r>
          </w:p>
          <w:p w:rsidR="00BC684E" w:rsidRDefault="0025278E">
            <w:pPr>
              <w:pStyle w:val="af6"/>
              <w:snapToGrid w:val="0"/>
              <w:spacing w:line="360" w:lineRule="auto"/>
              <w:rPr>
                <w:rFonts w:ascii="宋体" w:hAnsi="宋体" w:cs="宋体"/>
                <w:b/>
                <w:bCs w:val="0"/>
                <w:sz w:val="24"/>
                <w:szCs w:val="24"/>
                <w:lang w:eastAsia="zh-CN"/>
              </w:rPr>
            </w:pPr>
            <w:r>
              <w:rPr>
                <w:rFonts w:ascii="宋体" w:hAnsi="宋体" w:cs="宋体" w:hint="eastAsia"/>
                <w:bCs w:val="0"/>
                <w:sz w:val="24"/>
                <w:szCs w:val="24"/>
                <w:lang w:eastAsia="zh-CN"/>
              </w:rPr>
              <w:t>特别注意：</w:t>
            </w:r>
            <w:r>
              <w:rPr>
                <w:rFonts w:ascii="宋体" w:hAnsi="宋体" w:cs="宋体" w:hint="eastAsia"/>
                <w:b/>
                <w:bCs w:val="0"/>
                <w:sz w:val="24"/>
                <w:szCs w:val="24"/>
                <w:lang w:eastAsia="zh-CN"/>
              </w:rPr>
              <w:t>需备注“项目编号或项目名称（项目名称过长可简写）保证金”</w:t>
            </w:r>
          </w:p>
        </w:tc>
      </w:tr>
      <w:tr w:rsidR="00BC684E">
        <w:trPr>
          <w:trHeight w:val="633"/>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14.1</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lang w:eastAsia="zh-CN"/>
              </w:rPr>
              <w:t>响应文件</w:t>
            </w:r>
            <w:r>
              <w:rPr>
                <w:rFonts w:ascii="宋体" w:hAnsi="宋体" w:cs="宋体" w:hint="eastAsia"/>
                <w:sz w:val="24"/>
                <w:szCs w:val="24"/>
              </w:rPr>
              <w:t>有效期</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rPr>
              <w:t>自</w:t>
            </w:r>
            <w:r>
              <w:rPr>
                <w:rFonts w:ascii="宋体" w:hAnsi="宋体" w:cs="宋体" w:hint="eastAsia"/>
                <w:sz w:val="24"/>
                <w:szCs w:val="24"/>
                <w:lang w:eastAsia="zh-CN"/>
              </w:rPr>
              <w:t>响应文件开启之</w:t>
            </w:r>
            <w:r>
              <w:rPr>
                <w:rFonts w:ascii="宋体" w:hAnsi="宋体" w:cs="宋体" w:hint="eastAsia"/>
                <w:sz w:val="24"/>
                <w:szCs w:val="24"/>
              </w:rPr>
              <w:t>日起</w:t>
            </w:r>
            <w:r>
              <w:rPr>
                <w:rFonts w:ascii="宋体" w:hAnsi="宋体" w:cs="宋体"/>
                <w:sz w:val="24"/>
                <w:szCs w:val="24"/>
                <w:lang w:eastAsia="zh-CN"/>
              </w:rPr>
              <w:t>60</w:t>
            </w:r>
            <w:r>
              <w:rPr>
                <w:rFonts w:ascii="宋体" w:hAnsi="宋体" w:cs="宋体" w:hint="eastAsia"/>
                <w:sz w:val="24"/>
                <w:szCs w:val="24"/>
                <w:lang w:eastAsia="zh-CN"/>
              </w:rPr>
              <w:t>日历天</w:t>
            </w:r>
          </w:p>
        </w:tc>
      </w:tr>
      <w:tr w:rsidR="00BC684E">
        <w:trPr>
          <w:trHeight w:val="115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15.1</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响应文件份数</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rPr>
              <w:t>正本</w:t>
            </w:r>
            <w:r>
              <w:rPr>
                <w:rFonts w:ascii="宋体" w:hAnsi="宋体" w:cs="宋体"/>
                <w:sz w:val="24"/>
                <w:szCs w:val="24"/>
                <w:lang w:eastAsia="zh-CN"/>
              </w:rPr>
              <w:t>1</w:t>
            </w:r>
            <w:r>
              <w:rPr>
                <w:rFonts w:ascii="宋体" w:hAnsi="宋体" w:cs="宋体" w:hint="eastAsia"/>
                <w:sz w:val="24"/>
                <w:szCs w:val="24"/>
              </w:rPr>
              <w:t>份、副本</w:t>
            </w:r>
            <w:r>
              <w:rPr>
                <w:rFonts w:ascii="宋体" w:hAnsi="宋体" w:cs="宋体"/>
                <w:sz w:val="24"/>
                <w:szCs w:val="24"/>
                <w:lang w:eastAsia="zh-CN"/>
              </w:rPr>
              <w:t>2</w:t>
            </w:r>
            <w:r>
              <w:rPr>
                <w:rFonts w:ascii="宋体" w:hAnsi="宋体" w:cs="宋体" w:hint="eastAsia"/>
                <w:sz w:val="24"/>
                <w:szCs w:val="24"/>
              </w:rPr>
              <w:t>份</w:t>
            </w:r>
            <w:r>
              <w:rPr>
                <w:rFonts w:ascii="宋体" w:hAnsi="宋体" w:cs="宋体" w:hint="eastAsia"/>
                <w:sz w:val="24"/>
                <w:szCs w:val="24"/>
                <w:lang w:eastAsia="zh-CN"/>
              </w:rPr>
              <w:t>、电子版U盘</w:t>
            </w:r>
            <w:r>
              <w:rPr>
                <w:rFonts w:ascii="宋体" w:hAnsi="宋体" w:cs="宋体"/>
                <w:sz w:val="24"/>
                <w:szCs w:val="24"/>
                <w:lang w:eastAsia="zh-CN"/>
              </w:rPr>
              <w:t>1</w:t>
            </w:r>
            <w:r>
              <w:rPr>
                <w:rFonts w:ascii="宋体" w:hAnsi="宋体" w:cs="宋体" w:hint="eastAsia"/>
                <w:sz w:val="24"/>
                <w:szCs w:val="24"/>
                <w:lang w:eastAsia="zh-CN"/>
              </w:rPr>
              <w:t>份（且与纸质版投标时文件内容一致，含盖章及签字）</w:t>
            </w:r>
          </w:p>
        </w:tc>
      </w:tr>
      <w:tr w:rsidR="00BC684E">
        <w:trPr>
          <w:trHeight w:val="558"/>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18.2</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rPr>
              <w:t>是否退还</w:t>
            </w:r>
            <w:r>
              <w:rPr>
                <w:rFonts w:ascii="宋体" w:hAnsi="宋体" w:cs="宋体" w:hint="eastAsia"/>
                <w:sz w:val="24"/>
                <w:szCs w:val="24"/>
                <w:lang w:eastAsia="zh-CN"/>
              </w:rPr>
              <w:t>响应文件</w:t>
            </w:r>
          </w:p>
        </w:tc>
        <w:tc>
          <w:tcPr>
            <w:tcW w:w="6662" w:type="dxa"/>
            <w:vAlign w:val="center"/>
          </w:tcPr>
          <w:p w:rsidR="00BC684E" w:rsidRDefault="0025278E">
            <w:pPr>
              <w:pStyle w:val="af6"/>
              <w:spacing w:line="360" w:lineRule="auto"/>
              <w:rPr>
                <w:rFonts w:ascii="宋体" w:hAnsi="宋体" w:cs="宋体"/>
                <w:sz w:val="24"/>
                <w:szCs w:val="24"/>
              </w:rPr>
            </w:pPr>
            <w:r>
              <w:rPr>
                <w:rFonts w:ascii="宋体" w:hAnsi="宋体" w:cs="宋体" w:hint="eastAsia"/>
                <w:sz w:val="24"/>
                <w:szCs w:val="24"/>
              </w:rPr>
              <w:t>不退还</w:t>
            </w:r>
          </w:p>
        </w:tc>
      </w:tr>
      <w:tr w:rsidR="00BC684E">
        <w:trPr>
          <w:trHeight w:val="743"/>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1</w:t>
            </w:r>
            <w:r>
              <w:rPr>
                <w:rFonts w:ascii="宋体" w:hAnsi="宋体" w:cs="宋体" w:hint="eastAsia"/>
                <w:sz w:val="24"/>
              </w:rPr>
              <w:t>9</w:t>
            </w:r>
            <w:r>
              <w:rPr>
                <w:rFonts w:ascii="宋体" w:hAnsi="宋体" w:cs="宋体"/>
                <w:sz w:val="24"/>
              </w:rPr>
              <w:t>.</w:t>
            </w:r>
            <w:r>
              <w:rPr>
                <w:rFonts w:ascii="宋体" w:hAnsi="宋体" w:cs="宋体" w:hint="eastAsia"/>
                <w:sz w:val="24"/>
              </w:rPr>
              <w:t>3</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rPr>
              <w:t>磋商程序</w:t>
            </w:r>
          </w:p>
        </w:tc>
        <w:tc>
          <w:tcPr>
            <w:tcW w:w="6662" w:type="dxa"/>
            <w:vAlign w:val="center"/>
          </w:tcPr>
          <w:p w:rsidR="00BC684E" w:rsidRDefault="0025278E">
            <w:pPr>
              <w:spacing w:line="360" w:lineRule="auto"/>
              <w:rPr>
                <w:rFonts w:ascii="宋体" w:hAnsi="宋体" w:cs="宋体"/>
                <w:sz w:val="24"/>
              </w:rPr>
            </w:pPr>
            <w:r>
              <w:rPr>
                <w:rFonts w:ascii="宋体" w:hAnsi="宋体" w:cs="宋体" w:hint="eastAsia"/>
                <w:sz w:val="24"/>
              </w:rPr>
              <w:t>（1）密封情况检查：由监督人员、供应商代表人员检查响应文件的密封情况。</w:t>
            </w:r>
          </w:p>
          <w:p w:rsidR="00BC684E" w:rsidRDefault="0025278E">
            <w:pPr>
              <w:pStyle w:val="af6"/>
              <w:spacing w:line="360" w:lineRule="auto"/>
              <w:rPr>
                <w:rFonts w:ascii="宋体" w:hAnsi="宋体" w:cs="宋体"/>
                <w:sz w:val="24"/>
                <w:szCs w:val="24"/>
              </w:rPr>
            </w:pPr>
            <w:r>
              <w:rPr>
                <w:rFonts w:ascii="宋体" w:hAnsi="宋体" w:cs="宋体" w:hint="eastAsia"/>
                <w:sz w:val="24"/>
                <w:lang w:eastAsia="zh-CN"/>
              </w:rPr>
              <w:t>（2）</w:t>
            </w:r>
            <w:r>
              <w:rPr>
                <w:rFonts w:ascii="宋体" w:hAnsi="宋体" w:cs="宋体" w:hint="eastAsia"/>
                <w:sz w:val="24"/>
              </w:rPr>
              <w:t>磋商顺序：按递交响应文件的顺序进行开标</w:t>
            </w:r>
          </w:p>
        </w:tc>
      </w:tr>
      <w:tr w:rsidR="00BC684E">
        <w:trPr>
          <w:trHeight w:val="660"/>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20.1</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磋商小组的组成</w:t>
            </w:r>
          </w:p>
        </w:tc>
        <w:tc>
          <w:tcPr>
            <w:tcW w:w="6662" w:type="dxa"/>
            <w:vAlign w:val="center"/>
          </w:tcPr>
          <w:p w:rsidR="00BC684E" w:rsidRDefault="0025278E">
            <w:pPr>
              <w:pStyle w:val="af6"/>
              <w:spacing w:line="360" w:lineRule="auto"/>
              <w:rPr>
                <w:rFonts w:ascii="宋体" w:hAnsi="宋体" w:cs="宋体"/>
                <w:sz w:val="24"/>
                <w:szCs w:val="24"/>
              </w:rPr>
            </w:pPr>
            <w:r>
              <w:rPr>
                <w:rFonts w:ascii="宋体" w:hAnsi="宋体" w:cs="宋体" w:hint="eastAsia"/>
                <w:sz w:val="24"/>
                <w:szCs w:val="24"/>
                <w:lang w:eastAsia="zh-CN"/>
              </w:rPr>
              <w:t>磋商小组由</w:t>
            </w:r>
            <w:r>
              <w:rPr>
                <w:rFonts w:ascii="宋体" w:hAnsi="宋体" w:cs="宋体"/>
                <w:sz w:val="24"/>
                <w:szCs w:val="24"/>
                <w:lang w:eastAsia="zh-CN"/>
              </w:rPr>
              <w:t>3</w:t>
            </w:r>
            <w:r>
              <w:rPr>
                <w:rFonts w:ascii="宋体" w:hAnsi="宋体" w:cs="宋体" w:hint="eastAsia"/>
                <w:sz w:val="24"/>
                <w:szCs w:val="24"/>
                <w:lang w:eastAsia="zh-CN"/>
              </w:rPr>
              <w:t>名专家组成。其中采购人代表</w:t>
            </w:r>
            <w:r>
              <w:rPr>
                <w:rFonts w:ascii="宋体" w:hAnsi="宋体" w:cs="宋体"/>
                <w:sz w:val="24"/>
                <w:szCs w:val="24"/>
                <w:lang w:eastAsia="zh-CN"/>
              </w:rPr>
              <w:t>0</w:t>
            </w:r>
            <w:r>
              <w:rPr>
                <w:rFonts w:ascii="宋体" w:hAnsi="宋体" w:cs="宋体" w:hint="eastAsia"/>
                <w:sz w:val="24"/>
                <w:szCs w:val="24"/>
                <w:lang w:eastAsia="zh-CN"/>
              </w:rPr>
              <w:t>人，专家</w:t>
            </w:r>
            <w:r>
              <w:rPr>
                <w:rFonts w:ascii="宋体" w:hAnsi="宋体" w:cs="宋体"/>
                <w:sz w:val="24"/>
                <w:szCs w:val="24"/>
                <w:lang w:eastAsia="zh-CN"/>
              </w:rPr>
              <w:t>3</w:t>
            </w:r>
            <w:r>
              <w:rPr>
                <w:rFonts w:ascii="宋体" w:hAnsi="宋体" w:cs="宋体" w:hint="eastAsia"/>
                <w:sz w:val="24"/>
                <w:szCs w:val="24"/>
                <w:lang w:eastAsia="zh-CN"/>
              </w:rPr>
              <w:t>人。</w:t>
            </w:r>
          </w:p>
        </w:tc>
      </w:tr>
      <w:tr w:rsidR="00BC684E">
        <w:trPr>
          <w:trHeight w:val="1595"/>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t>20.2</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rPr>
              <w:t>评</w:t>
            </w:r>
            <w:r>
              <w:rPr>
                <w:rFonts w:ascii="宋体" w:hAnsi="宋体" w:cs="宋体" w:hint="eastAsia"/>
                <w:sz w:val="24"/>
                <w:szCs w:val="24"/>
                <w:lang w:eastAsia="zh-CN"/>
              </w:rPr>
              <w:t>审</w:t>
            </w:r>
            <w:r>
              <w:rPr>
                <w:rFonts w:ascii="宋体" w:hAnsi="宋体" w:cs="宋体" w:hint="eastAsia"/>
                <w:sz w:val="24"/>
                <w:szCs w:val="24"/>
              </w:rPr>
              <w:t>方法</w:t>
            </w:r>
          </w:p>
        </w:tc>
        <w:tc>
          <w:tcPr>
            <w:tcW w:w="6662" w:type="dxa"/>
            <w:vAlign w:val="center"/>
          </w:tcPr>
          <w:p w:rsidR="00BC684E" w:rsidRDefault="0025278E">
            <w:pPr>
              <w:pStyle w:val="Default"/>
              <w:spacing w:line="360" w:lineRule="auto"/>
              <w:jc w:val="both"/>
              <w:rPr>
                <w:rFonts w:ascii="宋体" w:eastAsia="宋体" w:hAnsi="宋体" w:cs="宋体"/>
                <w:color w:val="auto"/>
              </w:rPr>
            </w:pPr>
            <w:r>
              <w:rPr>
                <w:rFonts w:ascii="宋体" w:eastAsia="宋体" w:hAnsi="宋体" w:cs="宋体" w:hint="eastAsia"/>
                <w:color w:val="auto"/>
              </w:rPr>
              <w:t>本项目实施两轮报价，经磋商确定最终采购需求和提交最后报价的供应商后，由磋商小组采用综合评分法对提交最后报价的供应商的响应文件和最后报价进行综合评分。</w:t>
            </w:r>
          </w:p>
        </w:tc>
      </w:tr>
      <w:tr w:rsidR="00BC684E">
        <w:trPr>
          <w:trHeight w:val="1136"/>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sz w:val="24"/>
              </w:rPr>
              <w:lastRenderedPageBreak/>
              <w:t>25.3</w:t>
            </w:r>
          </w:p>
        </w:tc>
        <w:tc>
          <w:tcPr>
            <w:tcW w:w="2176" w:type="dxa"/>
            <w:vAlign w:val="center"/>
          </w:tcPr>
          <w:p w:rsidR="00BC684E" w:rsidRDefault="0025278E">
            <w:pPr>
              <w:pStyle w:val="af6"/>
              <w:spacing w:line="360" w:lineRule="auto"/>
              <w:jc w:val="center"/>
              <w:rPr>
                <w:rFonts w:ascii="宋体" w:hAnsi="宋体" w:cs="宋体"/>
                <w:sz w:val="24"/>
                <w:szCs w:val="24"/>
              </w:rPr>
            </w:pPr>
            <w:r>
              <w:rPr>
                <w:rFonts w:ascii="宋体" w:hAnsi="宋体" w:cs="宋体" w:hint="eastAsia"/>
                <w:sz w:val="24"/>
                <w:szCs w:val="24"/>
                <w:lang w:eastAsia="zh-CN"/>
              </w:rPr>
              <w:t>成交候选人数量</w:t>
            </w:r>
          </w:p>
        </w:tc>
        <w:tc>
          <w:tcPr>
            <w:tcW w:w="6662" w:type="dxa"/>
            <w:vAlign w:val="center"/>
          </w:tcPr>
          <w:p w:rsidR="00BC684E" w:rsidRDefault="0025278E">
            <w:pPr>
              <w:pStyle w:val="af6"/>
              <w:spacing w:line="360" w:lineRule="auto"/>
              <w:rPr>
                <w:rFonts w:ascii="宋体" w:hAnsi="宋体" w:cs="宋体"/>
                <w:sz w:val="24"/>
                <w:szCs w:val="24"/>
                <w:lang w:eastAsia="zh-CN"/>
              </w:rPr>
            </w:pPr>
            <w:r>
              <w:rPr>
                <w:rFonts w:ascii="宋体" w:hAnsi="宋体" w:cs="宋体" w:hint="eastAsia"/>
                <w:sz w:val="24"/>
                <w:szCs w:val="24"/>
                <w:lang w:eastAsia="zh-CN"/>
              </w:rPr>
              <w:t>推荐</w:t>
            </w:r>
            <w:r>
              <w:rPr>
                <w:rFonts w:ascii="宋体" w:hAnsi="宋体" w:cs="宋体"/>
                <w:sz w:val="24"/>
                <w:szCs w:val="24"/>
                <w:lang w:eastAsia="zh-CN"/>
              </w:rPr>
              <w:t>3</w:t>
            </w:r>
            <w:r>
              <w:rPr>
                <w:rFonts w:ascii="宋体" w:hAnsi="宋体" w:cs="宋体" w:hint="eastAsia"/>
                <w:sz w:val="24"/>
                <w:szCs w:val="24"/>
                <w:lang w:eastAsia="zh-CN"/>
              </w:rPr>
              <w:t>名成交候选供应商，并标明排序，并且确定排名第一的中标候选人为中标人。</w:t>
            </w:r>
          </w:p>
        </w:tc>
      </w:tr>
      <w:tr w:rsidR="00BC684E">
        <w:trPr>
          <w:trHeight w:val="1136"/>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hint="eastAsia"/>
                <w:sz w:val="24"/>
              </w:rPr>
              <w:t>30.1</w:t>
            </w:r>
          </w:p>
        </w:tc>
        <w:tc>
          <w:tcPr>
            <w:tcW w:w="2176" w:type="dxa"/>
            <w:vAlign w:val="center"/>
          </w:tcPr>
          <w:p w:rsidR="00BC684E" w:rsidRDefault="0025278E">
            <w:pPr>
              <w:pStyle w:val="af6"/>
              <w:spacing w:line="360" w:lineRule="auto"/>
              <w:jc w:val="center"/>
              <w:rPr>
                <w:rFonts w:ascii="宋体" w:hAnsi="宋体" w:cs="宋体"/>
                <w:sz w:val="24"/>
                <w:szCs w:val="24"/>
                <w:lang w:eastAsia="zh-CN"/>
              </w:rPr>
            </w:pPr>
            <w:r>
              <w:rPr>
                <w:rFonts w:ascii="宋体" w:hAnsi="宋体" w:cs="宋体" w:hint="eastAsia"/>
                <w:sz w:val="24"/>
                <w:szCs w:val="24"/>
                <w:lang w:eastAsia="zh-CN"/>
              </w:rPr>
              <w:t>招标代理服务费</w:t>
            </w:r>
          </w:p>
        </w:tc>
        <w:tc>
          <w:tcPr>
            <w:tcW w:w="6662" w:type="dxa"/>
            <w:vAlign w:val="center"/>
          </w:tcPr>
          <w:p w:rsidR="00BC684E" w:rsidRDefault="0025278E">
            <w:pPr>
              <w:pStyle w:val="af6"/>
              <w:snapToGrid w:val="0"/>
              <w:spacing w:line="360" w:lineRule="auto"/>
              <w:rPr>
                <w:rFonts w:ascii="宋体" w:hAnsi="宋体" w:cs="宋体"/>
                <w:sz w:val="24"/>
                <w:szCs w:val="24"/>
              </w:rPr>
            </w:pPr>
            <w:r>
              <w:rPr>
                <w:rFonts w:ascii="宋体" w:hAnsi="宋体" w:cs="宋体" w:hint="eastAsia"/>
                <w:sz w:val="24"/>
                <w:szCs w:val="24"/>
              </w:rPr>
              <w:t>采购代理服务费</w:t>
            </w:r>
            <w:r>
              <w:rPr>
                <w:rFonts w:ascii="宋体" w:hAnsi="宋体" w:cs="宋体" w:hint="eastAsia"/>
                <w:sz w:val="24"/>
                <w:szCs w:val="24"/>
                <w:lang w:eastAsia="zh-CN"/>
              </w:rPr>
              <w:t>参考</w:t>
            </w:r>
            <w:r>
              <w:rPr>
                <w:rFonts w:ascii="宋体" w:hAnsi="宋体" w:cs="宋体" w:hint="eastAsia"/>
                <w:sz w:val="24"/>
                <w:szCs w:val="24"/>
              </w:rPr>
              <w:t>国家有关收费标准（计价格[2002]1980号文、发改价格[2003]857号文）进行计算，由采购代理向</w:t>
            </w:r>
            <w:r>
              <w:rPr>
                <w:rFonts w:ascii="宋体" w:hAnsi="宋体" w:cs="宋体" w:hint="eastAsia"/>
                <w:b/>
                <w:sz w:val="24"/>
                <w:szCs w:val="24"/>
              </w:rPr>
              <w:t>成交单位</w:t>
            </w:r>
            <w:r>
              <w:rPr>
                <w:rFonts w:ascii="宋体" w:hAnsi="宋体" w:cs="宋体" w:hint="eastAsia"/>
                <w:sz w:val="24"/>
                <w:szCs w:val="24"/>
              </w:rPr>
              <w:t>收取</w:t>
            </w:r>
            <w:r>
              <w:rPr>
                <w:rFonts w:ascii="宋体" w:hAnsi="宋体" w:cs="宋体" w:hint="eastAsia"/>
                <w:sz w:val="24"/>
                <w:szCs w:val="24"/>
                <w:lang w:eastAsia="zh-CN"/>
              </w:rPr>
              <w:t>，</w:t>
            </w:r>
            <w:r>
              <w:rPr>
                <w:rFonts w:ascii="宋体" w:hAnsi="宋体" w:cs="宋体" w:hint="eastAsia"/>
                <w:b/>
                <w:sz w:val="24"/>
                <w:szCs w:val="24"/>
              </w:rPr>
              <w:t>成交单位</w:t>
            </w:r>
            <w:r>
              <w:rPr>
                <w:rFonts w:ascii="宋体" w:hAnsi="宋体" w:cs="宋体" w:hint="eastAsia"/>
                <w:sz w:val="24"/>
                <w:szCs w:val="24"/>
              </w:rPr>
              <w:t>在领取成交通知书前支付。</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户名：海南华瑞诚项目管理有限公司</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开户行：中国银行海口金贸支行</w:t>
            </w:r>
          </w:p>
          <w:p w:rsidR="00BC684E" w:rsidRDefault="0025278E">
            <w:pPr>
              <w:pStyle w:val="af6"/>
              <w:snapToGrid w:val="0"/>
              <w:spacing w:line="360" w:lineRule="auto"/>
              <w:rPr>
                <w:rFonts w:ascii="宋体" w:hAnsi="宋体" w:cs="宋体"/>
                <w:sz w:val="24"/>
                <w:szCs w:val="24"/>
                <w:lang w:eastAsia="zh-CN"/>
              </w:rPr>
            </w:pPr>
            <w:r>
              <w:rPr>
                <w:rFonts w:ascii="宋体" w:hAnsi="宋体" w:cs="宋体" w:hint="eastAsia"/>
                <w:sz w:val="24"/>
                <w:szCs w:val="24"/>
                <w:lang w:eastAsia="zh-CN"/>
              </w:rPr>
              <w:t>账 户：267533182909</w:t>
            </w:r>
          </w:p>
        </w:tc>
      </w:tr>
      <w:tr w:rsidR="00BC684E">
        <w:trPr>
          <w:trHeight w:val="568"/>
          <w:jc w:val="center"/>
        </w:trPr>
        <w:tc>
          <w:tcPr>
            <w:tcW w:w="903" w:type="dxa"/>
            <w:vAlign w:val="center"/>
          </w:tcPr>
          <w:p w:rsidR="00BC684E" w:rsidRDefault="0025278E">
            <w:pPr>
              <w:spacing w:line="360" w:lineRule="auto"/>
              <w:jc w:val="center"/>
              <w:rPr>
                <w:rFonts w:ascii="宋体" w:hAnsi="宋体" w:cs="宋体"/>
                <w:sz w:val="24"/>
              </w:rPr>
            </w:pPr>
            <w:r>
              <w:rPr>
                <w:rFonts w:ascii="宋体" w:hAnsi="宋体" w:cs="宋体" w:hint="eastAsia"/>
                <w:sz w:val="24"/>
              </w:rPr>
              <w:t>38</w:t>
            </w:r>
            <w:r>
              <w:rPr>
                <w:rFonts w:ascii="宋体" w:hAnsi="宋体" w:cs="宋体" w:hint="eastAsia"/>
                <w:sz w:val="24"/>
              </w:rPr>
              <w:tab/>
            </w:r>
          </w:p>
        </w:tc>
        <w:tc>
          <w:tcPr>
            <w:tcW w:w="8838" w:type="dxa"/>
            <w:gridSpan w:val="2"/>
            <w:vAlign w:val="center"/>
          </w:tcPr>
          <w:p w:rsidR="00BC684E" w:rsidRDefault="0025278E">
            <w:pPr>
              <w:pStyle w:val="af6"/>
              <w:spacing w:line="360" w:lineRule="auto"/>
              <w:jc w:val="center"/>
              <w:rPr>
                <w:rFonts w:ascii="宋体" w:hAnsi="宋体" w:cs="宋体"/>
                <w:b/>
                <w:sz w:val="24"/>
                <w:szCs w:val="24"/>
              </w:rPr>
            </w:pPr>
            <w:r>
              <w:rPr>
                <w:rFonts w:ascii="宋体" w:hAnsi="宋体" w:cs="宋体" w:hint="eastAsia"/>
                <w:b/>
                <w:sz w:val="24"/>
                <w:szCs w:val="24"/>
              </w:rPr>
              <w:t>其他</w:t>
            </w:r>
            <w:r>
              <w:rPr>
                <w:rFonts w:ascii="宋体" w:hAnsi="宋体" w:cs="宋体" w:hint="eastAsia"/>
                <w:b/>
                <w:sz w:val="24"/>
                <w:szCs w:val="24"/>
                <w:lang w:eastAsia="zh-CN"/>
              </w:rPr>
              <w:t>补充</w:t>
            </w:r>
            <w:r>
              <w:rPr>
                <w:rFonts w:ascii="宋体" w:hAnsi="宋体" w:cs="宋体" w:hint="eastAsia"/>
                <w:b/>
                <w:sz w:val="24"/>
                <w:szCs w:val="24"/>
              </w:rPr>
              <w:t>内容</w:t>
            </w:r>
          </w:p>
        </w:tc>
      </w:tr>
      <w:tr w:rsidR="00BC684E">
        <w:trPr>
          <w:trHeight w:val="90"/>
          <w:jc w:val="center"/>
        </w:trPr>
        <w:tc>
          <w:tcPr>
            <w:tcW w:w="3079" w:type="dxa"/>
            <w:gridSpan w:val="2"/>
            <w:vAlign w:val="center"/>
          </w:tcPr>
          <w:p w:rsidR="00BC684E" w:rsidRDefault="0025278E">
            <w:pPr>
              <w:pStyle w:val="TableParagraph"/>
              <w:spacing w:before="17" w:line="324" w:lineRule="auto"/>
              <w:ind w:left="105"/>
              <w:rPr>
                <w:sz w:val="24"/>
              </w:rPr>
            </w:pPr>
            <w:r>
              <w:rPr>
                <w:rFonts w:hint="eastAsia"/>
                <w:sz w:val="24"/>
              </w:rPr>
              <w:t>采购标的所属行业</w:t>
            </w:r>
          </w:p>
        </w:tc>
        <w:tc>
          <w:tcPr>
            <w:tcW w:w="6662" w:type="dxa"/>
            <w:vAlign w:val="center"/>
          </w:tcPr>
          <w:p w:rsidR="00BC684E" w:rsidRDefault="0025278E">
            <w:pPr>
              <w:pStyle w:val="TableParagraph"/>
              <w:spacing w:before="17" w:line="324" w:lineRule="auto"/>
              <w:ind w:left="105"/>
              <w:rPr>
                <w:sz w:val="24"/>
              </w:rPr>
            </w:pPr>
            <w:r>
              <w:rPr>
                <w:rFonts w:hint="eastAsia"/>
                <w:sz w:val="24"/>
              </w:rPr>
              <w:t>本次采购标的所属行业为农、林、牧、渔业(根据工信部联企业(2011)300号中小企业划型标准规定:农、林、牧、渔业。营业收入20000万元以下的为中小微型企业。其中，营业收入500万元及以上的为中型企业，营业收入50万元及以上的为小型企业，营业收入50万元以下的为微型企业。</w:t>
            </w:r>
          </w:p>
        </w:tc>
      </w:tr>
      <w:tr w:rsidR="00BC684E">
        <w:trPr>
          <w:trHeight w:val="347"/>
          <w:jc w:val="center"/>
        </w:trPr>
        <w:tc>
          <w:tcPr>
            <w:tcW w:w="3079" w:type="dxa"/>
            <w:gridSpan w:val="2"/>
            <w:vAlign w:val="center"/>
          </w:tcPr>
          <w:p w:rsidR="00BC684E" w:rsidRDefault="0025278E">
            <w:pPr>
              <w:pStyle w:val="TableParagraph"/>
              <w:spacing w:before="17" w:line="324" w:lineRule="auto"/>
              <w:ind w:left="105"/>
              <w:rPr>
                <w:sz w:val="24"/>
              </w:rPr>
            </w:pPr>
            <w:r>
              <w:rPr>
                <w:rFonts w:hint="eastAsia"/>
                <w:sz w:val="24"/>
              </w:rPr>
              <w:t>低于成本价不正当竞争预防措施(实质性要求)</w:t>
            </w:r>
          </w:p>
        </w:tc>
        <w:tc>
          <w:tcPr>
            <w:tcW w:w="6662" w:type="dxa"/>
            <w:vAlign w:val="center"/>
          </w:tcPr>
          <w:p w:rsidR="00BC684E" w:rsidRDefault="0025278E">
            <w:pPr>
              <w:pStyle w:val="TableParagraph"/>
              <w:spacing w:before="17" w:line="324" w:lineRule="auto"/>
              <w:ind w:left="105"/>
              <w:rPr>
                <w:sz w:val="24"/>
              </w:rPr>
            </w:pP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BC684E">
        <w:trPr>
          <w:trHeight w:val="811"/>
          <w:jc w:val="center"/>
        </w:trPr>
        <w:tc>
          <w:tcPr>
            <w:tcW w:w="9741" w:type="dxa"/>
            <w:gridSpan w:val="3"/>
            <w:vAlign w:val="center"/>
          </w:tcPr>
          <w:p w:rsidR="00BC684E" w:rsidRDefault="0025278E">
            <w:pPr>
              <w:pStyle w:val="TableParagraph"/>
              <w:spacing w:before="17" w:line="360" w:lineRule="auto"/>
              <w:ind w:left="105" w:firstLineChars="200" w:firstLine="480"/>
              <w:jc w:val="center"/>
              <w:rPr>
                <w:sz w:val="24"/>
              </w:rPr>
            </w:pPr>
            <w:r>
              <w:rPr>
                <w:rFonts w:hint="eastAsia"/>
                <w:sz w:val="24"/>
              </w:rPr>
              <w:t>本项目的最终解释权归采购人所有</w:t>
            </w:r>
          </w:p>
        </w:tc>
      </w:tr>
    </w:tbl>
    <w:p w:rsidR="00BC684E" w:rsidRDefault="0025278E">
      <w:pPr>
        <w:rPr>
          <w:rStyle w:val="2Char"/>
          <w:b w:val="0"/>
        </w:rPr>
      </w:pPr>
      <w:r>
        <w:rPr>
          <w:rStyle w:val="2Char"/>
          <w:b w:val="0"/>
        </w:rPr>
        <w:br w:type="page"/>
      </w:r>
    </w:p>
    <w:p w:rsidR="00BC684E" w:rsidRDefault="0025278E">
      <w:pPr>
        <w:numPr>
          <w:ilvl w:val="0"/>
          <w:numId w:val="4"/>
        </w:numPr>
        <w:tabs>
          <w:tab w:val="clear" w:pos="960"/>
          <w:tab w:val="left" w:pos="540"/>
          <w:tab w:val="left" w:pos="720"/>
        </w:tabs>
        <w:ind w:left="0" w:firstLine="0"/>
        <w:outlineLvl w:val="1"/>
        <w:rPr>
          <w:rStyle w:val="2Char"/>
        </w:rPr>
      </w:pPr>
      <w:r>
        <w:rPr>
          <w:rStyle w:val="2Char"/>
          <w:rFonts w:hint="eastAsia"/>
        </w:rPr>
        <w:lastRenderedPageBreak/>
        <w:t>说明和释义</w:t>
      </w:r>
      <w:bookmarkEnd w:id="73"/>
      <w:bookmarkEnd w:id="74"/>
      <w:bookmarkEnd w:id="75"/>
      <w:bookmarkEnd w:id="76"/>
      <w:bookmarkEnd w:id="77"/>
      <w:bookmarkEnd w:id="78"/>
      <w:bookmarkEnd w:id="79"/>
      <w:bookmarkEnd w:id="80"/>
    </w:p>
    <w:p w:rsidR="00BC684E" w:rsidRDefault="0025278E">
      <w:pPr>
        <w:pStyle w:val="3"/>
        <w:numPr>
          <w:ilvl w:val="0"/>
          <w:numId w:val="1"/>
        </w:numPr>
        <w:spacing w:line="416" w:lineRule="auto"/>
        <w:jc w:val="both"/>
        <w:rPr>
          <w:rFonts w:ascii="Times New Roman" w:hAnsi="Times New Roman"/>
          <w:bCs/>
          <w:sz w:val="28"/>
        </w:rPr>
      </w:pPr>
      <w:bookmarkStart w:id="81" w:name="_Toc17303"/>
      <w:r>
        <w:rPr>
          <w:rFonts w:ascii="Times New Roman" w:hAnsi="Times New Roman" w:hint="eastAsia"/>
          <w:bCs/>
          <w:sz w:val="28"/>
        </w:rPr>
        <w:t>适用范围</w:t>
      </w:r>
      <w:bookmarkEnd w:id="81"/>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本磋商文件仅适用于本采购活动。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本采购活动及结果受中国法律的制约和保护。</w:t>
      </w:r>
    </w:p>
    <w:p w:rsidR="00BC684E" w:rsidRDefault="0025278E">
      <w:pPr>
        <w:pStyle w:val="3"/>
        <w:numPr>
          <w:ilvl w:val="0"/>
          <w:numId w:val="1"/>
        </w:numPr>
        <w:spacing w:line="416" w:lineRule="auto"/>
        <w:jc w:val="both"/>
        <w:rPr>
          <w:rFonts w:ascii="Times New Roman" w:hAnsi="Times New Roman"/>
          <w:bCs/>
          <w:sz w:val="28"/>
        </w:rPr>
      </w:pPr>
      <w:bookmarkStart w:id="82" w:name="_Toc21001"/>
      <w:r>
        <w:rPr>
          <w:rFonts w:ascii="Times New Roman" w:hAnsi="Times New Roman" w:hint="eastAsia"/>
          <w:bCs/>
          <w:sz w:val="28"/>
        </w:rPr>
        <w:t>采购说明</w:t>
      </w:r>
      <w:bookmarkEnd w:id="82"/>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项目名称：见供应商须知前附表。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项目编号：见供应商须知前附表。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采购人：见供应商须知前附表。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采购代理机构：见供应商须知前附表。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采购预算：见供应商须知前附表。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投资模式：见供应商须知前附表。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供应商资格要求：</w:t>
      </w:r>
    </w:p>
    <w:p w:rsidR="00BC684E" w:rsidRDefault="0025278E">
      <w:pPr>
        <w:pStyle w:val="4"/>
        <w:numPr>
          <w:ilvl w:val="1"/>
          <w:numId w:val="0"/>
        </w:numPr>
        <w:tabs>
          <w:tab w:val="left" w:pos="1050"/>
        </w:tabs>
        <w:ind w:firstLineChars="200" w:firstLine="480"/>
        <w:rPr>
          <w:rFonts w:ascii="宋体" w:hAnsi="宋体" w:cs="宋体"/>
        </w:rPr>
      </w:pPr>
      <w:r>
        <w:rPr>
          <w:rFonts w:ascii="宋体" w:hAnsi="宋体" w:cs="宋体" w:hint="eastAsia"/>
        </w:rPr>
        <w:t>2.7.1凡有能力按照本磋商文件规定的要求交付货物及其相应服务的响应单位均为合格的供应商。</w:t>
      </w:r>
    </w:p>
    <w:p w:rsidR="00BC684E" w:rsidRDefault="0025278E">
      <w:pPr>
        <w:pStyle w:val="4"/>
        <w:numPr>
          <w:ilvl w:val="1"/>
          <w:numId w:val="0"/>
        </w:numPr>
        <w:tabs>
          <w:tab w:val="left" w:pos="1050"/>
        </w:tabs>
        <w:ind w:leftChars="228" w:left="563" w:hangingChars="35" w:hanging="84"/>
        <w:rPr>
          <w:rFonts w:ascii="宋体" w:hAnsi="宋体" w:cs="宋体"/>
        </w:rPr>
      </w:pPr>
      <w:r>
        <w:rPr>
          <w:rFonts w:ascii="宋体" w:hAnsi="宋体" w:cs="宋体" w:hint="eastAsia"/>
        </w:rPr>
        <w:t>2.7.2符合本磋商文件第一章的“供应商资格要求”规定的条件。</w:t>
      </w:r>
    </w:p>
    <w:p w:rsidR="00BC684E" w:rsidRDefault="0025278E">
      <w:pPr>
        <w:pStyle w:val="4"/>
        <w:numPr>
          <w:ilvl w:val="1"/>
          <w:numId w:val="0"/>
        </w:numPr>
        <w:tabs>
          <w:tab w:val="left" w:pos="1050"/>
        </w:tabs>
        <w:ind w:firstLineChars="200" w:firstLine="480"/>
        <w:rPr>
          <w:rFonts w:ascii="宋体" w:hAnsi="宋体" w:cs="宋体"/>
        </w:rPr>
      </w:pPr>
      <w:r>
        <w:rPr>
          <w:rFonts w:ascii="宋体" w:hAnsi="宋体" w:cs="宋体" w:hint="eastAsia"/>
        </w:rPr>
        <w:t>2.7.3招标（采购）文件中未明确规定允许进口产品参加的，均视为拒绝进口产品参加。（进口产品是指通过中国海关报关验放进入中国境内且产自关境外的产品）</w:t>
      </w:r>
    </w:p>
    <w:p w:rsidR="00BC684E" w:rsidRDefault="0025278E">
      <w:pPr>
        <w:pStyle w:val="4"/>
        <w:numPr>
          <w:ilvl w:val="1"/>
          <w:numId w:val="0"/>
        </w:numPr>
        <w:tabs>
          <w:tab w:val="left" w:pos="1050"/>
        </w:tabs>
        <w:ind w:firstLineChars="200" w:firstLine="480"/>
        <w:rPr>
          <w:rFonts w:ascii="宋体" w:hAnsi="宋体" w:cs="宋体"/>
        </w:rPr>
      </w:pPr>
      <w:r>
        <w:rPr>
          <w:rFonts w:ascii="宋体" w:hAnsi="宋体" w:cs="宋体" w:hint="eastAsia"/>
        </w:rPr>
        <w:t>2.7.4本项目不接受联合体响应。</w:t>
      </w:r>
    </w:p>
    <w:p w:rsidR="00BC684E" w:rsidRDefault="0025278E">
      <w:pPr>
        <w:pStyle w:val="4"/>
        <w:numPr>
          <w:ilvl w:val="1"/>
          <w:numId w:val="0"/>
        </w:numPr>
        <w:tabs>
          <w:tab w:val="left" w:pos="1050"/>
        </w:tabs>
        <w:ind w:leftChars="228" w:left="563" w:hangingChars="35" w:hanging="84"/>
        <w:rPr>
          <w:rFonts w:ascii="宋体" w:hAnsi="宋体" w:cs="宋体"/>
        </w:rPr>
      </w:pPr>
      <w:r>
        <w:rPr>
          <w:rStyle w:val="NormalCharacter"/>
          <w:rFonts w:ascii="宋体" w:hAnsi="宋体" w:cs="宋体" w:hint="eastAsia"/>
          <w:bCs w:val="0"/>
          <w:szCs w:val="24"/>
        </w:rPr>
        <w:t>2.7.5</w:t>
      </w:r>
      <w:r>
        <w:rPr>
          <w:rFonts w:ascii="宋体" w:hAnsi="宋体" w:cs="宋体" w:hint="eastAsia"/>
        </w:rPr>
        <w:t>供应商参加响应不得有下列情形：</w:t>
      </w:r>
    </w:p>
    <w:p w:rsidR="00BC684E" w:rsidRDefault="0025278E">
      <w:pPr>
        <w:spacing w:line="360" w:lineRule="auto"/>
        <w:ind w:firstLineChars="250" w:firstLine="600"/>
        <w:rPr>
          <w:rFonts w:ascii="宋体" w:hAnsi="宋体" w:cs="宋体"/>
          <w:sz w:val="24"/>
        </w:rPr>
      </w:pPr>
      <w:r>
        <w:rPr>
          <w:rFonts w:ascii="宋体" w:hAnsi="宋体" w:cs="宋体" w:hint="eastAsia"/>
          <w:sz w:val="24"/>
        </w:rPr>
        <w:t>（1）提供虚假材料谋取成交；</w:t>
      </w:r>
    </w:p>
    <w:p w:rsidR="00BC684E" w:rsidRDefault="0025278E">
      <w:pPr>
        <w:spacing w:line="360" w:lineRule="auto"/>
        <w:ind w:firstLineChars="250" w:firstLine="600"/>
        <w:rPr>
          <w:rFonts w:ascii="宋体" w:hAnsi="宋体" w:cs="宋体"/>
          <w:sz w:val="24"/>
        </w:rPr>
      </w:pPr>
      <w:r>
        <w:rPr>
          <w:rFonts w:ascii="宋体" w:hAnsi="宋体" w:cs="宋体" w:hint="eastAsia"/>
          <w:sz w:val="24"/>
        </w:rPr>
        <w:t>（2）采取不正当手段诋毁、排挤其他供应商；</w:t>
      </w:r>
    </w:p>
    <w:p w:rsidR="00BC684E" w:rsidRDefault="0025278E">
      <w:pPr>
        <w:spacing w:line="360" w:lineRule="auto"/>
        <w:ind w:firstLineChars="250" w:firstLine="600"/>
        <w:rPr>
          <w:rFonts w:ascii="宋体" w:hAnsi="宋体" w:cs="宋体"/>
          <w:sz w:val="24"/>
        </w:rPr>
      </w:pPr>
      <w:r>
        <w:rPr>
          <w:rFonts w:ascii="宋体" w:hAnsi="宋体" w:cs="宋体" w:hint="eastAsia"/>
          <w:sz w:val="24"/>
        </w:rPr>
        <w:t>（3）与招标采购单位、其他供应商恶意串通；</w:t>
      </w:r>
    </w:p>
    <w:p w:rsidR="00BC684E" w:rsidRDefault="0025278E">
      <w:pPr>
        <w:spacing w:line="360" w:lineRule="auto"/>
        <w:ind w:firstLineChars="250" w:firstLine="600"/>
        <w:rPr>
          <w:rFonts w:ascii="宋体" w:hAnsi="宋体" w:cs="宋体"/>
          <w:sz w:val="24"/>
        </w:rPr>
      </w:pPr>
      <w:r>
        <w:rPr>
          <w:rFonts w:ascii="宋体" w:hAnsi="宋体" w:cs="宋体" w:hint="eastAsia"/>
          <w:sz w:val="24"/>
        </w:rPr>
        <w:t>（4）向招标采购单位、评标委员会成员行贿或者提供其他不正当利益；</w:t>
      </w:r>
    </w:p>
    <w:p w:rsidR="00BC684E" w:rsidRDefault="0025278E">
      <w:pPr>
        <w:spacing w:line="360" w:lineRule="auto"/>
        <w:ind w:firstLineChars="250" w:firstLine="600"/>
        <w:rPr>
          <w:rFonts w:ascii="宋体" w:hAnsi="宋体" w:cs="宋体"/>
          <w:sz w:val="24"/>
        </w:rPr>
      </w:pPr>
      <w:r>
        <w:rPr>
          <w:rFonts w:ascii="宋体" w:hAnsi="宋体" w:cs="宋体" w:hint="eastAsia"/>
          <w:sz w:val="24"/>
        </w:rPr>
        <w:t>（5）在采购过程中与招标采购单位进行协商谈判；</w:t>
      </w:r>
    </w:p>
    <w:p w:rsidR="00BC684E" w:rsidRDefault="0025278E">
      <w:pPr>
        <w:spacing w:line="360" w:lineRule="auto"/>
        <w:ind w:firstLineChars="250" w:firstLine="600"/>
        <w:rPr>
          <w:rFonts w:ascii="宋体" w:hAnsi="宋体" w:cs="宋体"/>
        </w:rPr>
      </w:pPr>
      <w:r>
        <w:rPr>
          <w:rFonts w:ascii="宋体" w:hAnsi="宋体" w:cs="宋体" w:hint="eastAsia"/>
          <w:sz w:val="24"/>
        </w:rPr>
        <w:t>（6）拒绝有关部门的监督检查或者向监督检查部门提供虚假情况。</w:t>
      </w:r>
      <w:r>
        <w:rPr>
          <w:rFonts w:ascii="宋体" w:hAnsi="宋体" w:cs="宋体" w:hint="eastAsia"/>
        </w:rPr>
        <w:t xml:space="preserve">    </w:t>
      </w:r>
    </w:p>
    <w:p w:rsidR="00BC684E" w:rsidRDefault="0025278E">
      <w:pPr>
        <w:spacing w:line="360" w:lineRule="auto"/>
        <w:ind w:firstLineChars="250" w:firstLine="600"/>
        <w:rPr>
          <w:rFonts w:ascii="宋体" w:hAnsi="宋体" w:cs="宋体"/>
          <w:sz w:val="24"/>
        </w:rPr>
      </w:pPr>
      <w:r>
        <w:rPr>
          <w:rFonts w:ascii="宋体" w:hAnsi="宋体" w:cs="宋体" w:hint="eastAsia"/>
          <w:sz w:val="24"/>
        </w:rPr>
        <w:t>有上述情形之一的供应商，属于不合格供应商，其响应或成交资格将被取消。</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合同履行期限（交付期）：见供应商须知前附表。</w:t>
      </w:r>
    </w:p>
    <w:p w:rsidR="00BC684E" w:rsidRDefault="0025278E">
      <w:pPr>
        <w:pStyle w:val="3"/>
        <w:numPr>
          <w:ilvl w:val="0"/>
          <w:numId w:val="1"/>
        </w:numPr>
        <w:spacing w:line="416" w:lineRule="auto"/>
        <w:jc w:val="both"/>
        <w:rPr>
          <w:rFonts w:ascii="Times New Roman" w:hAnsi="Times New Roman"/>
          <w:bCs/>
          <w:sz w:val="28"/>
        </w:rPr>
      </w:pPr>
      <w:bookmarkStart w:id="83" w:name="_Toc11271"/>
      <w:r>
        <w:rPr>
          <w:rFonts w:ascii="Times New Roman" w:hAnsi="Times New Roman" w:hint="eastAsia"/>
          <w:bCs/>
          <w:sz w:val="28"/>
        </w:rPr>
        <w:lastRenderedPageBreak/>
        <w:t>磋商授权委托</w:t>
      </w:r>
      <w:bookmarkEnd w:id="83"/>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供应商的法定代表人可以委托代表人处理磋商事务。</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委托代表人的资格条件：见供应商须知前附表。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委托代表人的代理权限：见供应商须知前附表。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委托代表人须持有法定代表人出具的符合格式要求的《授权委托书》（格式见附件）。</w:t>
      </w:r>
    </w:p>
    <w:p w:rsidR="00BC684E" w:rsidRDefault="0025278E">
      <w:pPr>
        <w:pStyle w:val="3"/>
        <w:numPr>
          <w:ilvl w:val="0"/>
          <w:numId w:val="1"/>
        </w:numPr>
        <w:spacing w:line="416" w:lineRule="auto"/>
        <w:jc w:val="both"/>
        <w:rPr>
          <w:rFonts w:ascii="Times New Roman" w:hAnsi="Times New Roman"/>
          <w:bCs/>
          <w:sz w:val="28"/>
        </w:rPr>
      </w:pPr>
      <w:bookmarkStart w:id="84" w:name="_Toc4675"/>
      <w:r>
        <w:rPr>
          <w:rFonts w:ascii="Times New Roman" w:hAnsi="Times New Roman" w:hint="eastAsia"/>
          <w:bCs/>
          <w:sz w:val="28"/>
        </w:rPr>
        <w:t>磋商费用</w:t>
      </w:r>
      <w:bookmarkEnd w:id="84"/>
    </w:p>
    <w:p w:rsidR="00BC684E" w:rsidRDefault="0025278E">
      <w:pPr>
        <w:pStyle w:val="4"/>
        <w:tabs>
          <w:tab w:val="clear" w:pos="992"/>
          <w:tab w:val="left" w:pos="1050"/>
        </w:tabs>
        <w:ind w:left="0" w:firstLineChars="200" w:firstLine="480"/>
      </w:pPr>
      <w:r>
        <w:rPr>
          <w:rFonts w:ascii="宋体" w:hAnsi="宋体" w:cs="宋体" w:hint="eastAsia"/>
        </w:rPr>
        <w:t>供应商自行承担参加磋商的全部费用。</w:t>
      </w:r>
    </w:p>
    <w:p w:rsidR="00BC684E" w:rsidRDefault="0025278E">
      <w:pPr>
        <w:pStyle w:val="20"/>
        <w:spacing w:line="240" w:lineRule="auto"/>
      </w:pPr>
      <w:bookmarkStart w:id="85" w:name="_Toc13916"/>
      <w:bookmarkStart w:id="86" w:name="_Toc3181"/>
      <w:bookmarkStart w:id="87" w:name="_Toc23371"/>
      <w:bookmarkStart w:id="88" w:name="_Toc30029"/>
      <w:bookmarkStart w:id="89" w:name="_Toc6826"/>
      <w:bookmarkStart w:id="90" w:name="_Toc1069"/>
      <w:r>
        <w:rPr>
          <w:rFonts w:hint="eastAsia"/>
        </w:rPr>
        <w:t>B.</w:t>
      </w:r>
      <w:r>
        <w:rPr>
          <w:rFonts w:hint="eastAsia"/>
        </w:rPr>
        <w:t>磋商文件</w:t>
      </w:r>
      <w:bookmarkEnd w:id="85"/>
      <w:bookmarkEnd w:id="86"/>
      <w:bookmarkEnd w:id="87"/>
      <w:bookmarkEnd w:id="88"/>
      <w:bookmarkEnd w:id="89"/>
      <w:bookmarkEnd w:id="90"/>
    </w:p>
    <w:p w:rsidR="00BC684E" w:rsidRDefault="0025278E">
      <w:pPr>
        <w:pStyle w:val="3"/>
        <w:numPr>
          <w:ilvl w:val="0"/>
          <w:numId w:val="1"/>
        </w:numPr>
        <w:spacing w:line="416" w:lineRule="auto"/>
        <w:jc w:val="both"/>
        <w:rPr>
          <w:rFonts w:ascii="Times New Roman" w:hAnsi="Times New Roman"/>
          <w:bCs/>
          <w:sz w:val="28"/>
        </w:rPr>
      </w:pPr>
      <w:bookmarkStart w:id="91" w:name="_Toc27479"/>
      <w:r>
        <w:rPr>
          <w:rFonts w:ascii="Times New Roman" w:hAnsi="Times New Roman" w:hint="eastAsia"/>
          <w:bCs/>
          <w:sz w:val="28"/>
        </w:rPr>
        <w:t>磋商文件的构成</w:t>
      </w:r>
      <w:bookmarkEnd w:id="91"/>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磋商文件包括以下内容：</w:t>
      </w:r>
    </w:p>
    <w:p w:rsidR="00BC684E" w:rsidRDefault="0025278E">
      <w:pPr>
        <w:spacing w:line="360" w:lineRule="auto"/>
        <w:ind w:firstLineChars="250" w:firstLine="600"/>
        <w:rPr>
          <w:rFonts w:ascii="宋体" w:hAnsi="宋体" w:cs="宋体"/>
          <w:sz w:val="24"/>
        </w:rPr>
      </w:pPr>
      <w:r>
        <w:rPr>
          <w:rFonts w:ascii="宋体" w:hAnsi="宋体" w:cs="宋体" w:hint="eastAsia"/>
          <w:sz w:val="24"/>
        </w:rPr>
        <w:t>第一部分 竞争性磋商公告；</w:t>
      </w:r>
    </w:p>
    <w:p w:rsidR="00BC684E" w:rsidRDefault="0025278E">
      <w:pPr>
        <w:spacing w:line="360" w:lineRule="auto"/>
        <w:ind w:firstLineChars="250" w:firstLine="600"/>
        <w:rPr>
          <w:rFonts w:ascii="宋体" w:hAnsi="宋体" w:cs="宋体"/>
          <w:sz w:val="24"/>
        </w:rPr>
      </w:pPr>
      <w:r>
        <w:rPr>
          <w:rFonts w:ascii="宋体" w:hAnsi="宋体" w:cs="宋体" w:hint="eastAsia"/>
          <w:sz w:val="24"/>
        </w:rPr>
        <w:t>第二部分 供应商须知；</w:t>
      </w:r>
    </w:p>
    <w:p w:rsidR="00BC684E" w:rsidRDefault="0025278E">
      <w:pPr>
        <w:spacing w:line="360" w:lineRule="auto"/>
        <w:ind w:firstLineChars="250" w:firstLine="600"/>
        <w:rPr>
          <w:rFonts w:ascii="宋体" w:hAnsi="宋体" w:cs="宋体"/>
          <w:sz w:val="24"/>
        </w:rPr>
      </w:pPr>
      <w:r>
        <w:rPr>
          <w:rFonts w:ascii="宋体" w:hAnsi="宋体" w:cs="宋体" w:hint="eastAsia"/>
          <w:sz w:val="24"/>
        </w:rPr>
        <w:t>第三部分 采购需求；</w:t>
      </w:r>
    </w:p>
    <w:p w:rsidR="00BC684E" w:rsidRDefault="0025278E">
      <w:pPr>
        <w:spacing w:line="360" w:lineRule="auto"/>
        <w:ind w:firstLineChars="250" w:firstLine="600"/>
        <w:rPr>
          <w:rFonts w:ascii="宋体" w:hAnsi="宋体" w:cs="宋体"/>
          <w:sz w:val="24"/>
        </w:rPr>
      </w:pPr>
      <w:r>
        <w:rPr>
          <w:rFonts w:ascii="宋体" w:hAnsi="宋体" w:cs="宋体" w:hint="eastAsia"/>
          <w:sz w:val="24"/>
        </w:rPr>
        <w:t>第四部分 采购合同；</w:t>
      </w:r>
    </w:p>
    <w:p w:rsidR="00BC684E" w:rsidRDefault="0025278E">
      <w:pPr>
        <w:spacing w:line="360" w:lineRule="auto"/>
        <w:ind w:firstLineChars="250" w:firstLine="600"/>
        <w:rPr>
          <w:rFonts w:ascii="宋体" w:hAnsi="宋体" w:cs="宋体"/>
          <w:sz w:val="24"/>
        </w:rPr>
      </w:pPr>
      <w:r>
        <w:rPr>
          <w:rFonts w:ascii="宋体" w:hAnsi="宋体" w:cs="宋体" w:hint="eastAsia"/>
          <w:sz w:val="24"/>
        </w:rPr>
        <w:t>第五部分 评审程序、方法和标准；</w:t>
      </w:r>
    </w:p>
    <w:p w:rsidR="00BC684E" w:rsidRDefault="0025278E">
      <w:pPr>
        <w:spacing w:line="360" w:lineRule="auto"/>
        <w:ind w:firstLineChars="250" w:firstLine="600"/>
        <w:rPr>
          <w:rFonts w:ascii="宋体" w:hAnsi="宋体" w:cs="宋体"/>
          <w:sz w:val="24"/>
        </w:rPr>
      </w:pPr>
      <w:r>
        <w:rPr>
          <w:rFonts w:ascii="宋体" w:hAnsi="宋体" w:cs="宋体" w:hint="eastAsia"/>
          <w:sz w:val="24"/>
        </w:rPr>
        <w:t>第六部分 响应文件格式。</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供应商应当仔细阅读和正确理解磋商文件中陈述的所有事项，遵循格式文件的规定和签署要求。</w:t>
      </w:r>
    </w:p>
    <w:p w:rsidR="00BC684E" w:rsidRDefault="0025278E">
      <w:pPr>
        <w:pStyle w:val="3"/>
        <w:numPr>
          <w:ilvl w:val="0"/>
          <w:numId w:val="1"/>
        </w:numPr>
        <w:spacing w:line="416" w:lineRule="auto"/>
        <w:jc w:val="both"/>
        <w:rPr>
          <w:rFonts w:ascii="Times New Roman" w:hAnsi="Times New Roman"/>
          <w:bCs/>
          <w:sz w:val="28"/>
        </w:rPr>
      </w:pPr>
      <w:bookmarkStart w:id="92" w:name="_Toc14209"/>
      <w:r>
        <w:rPr>
          <w:rFonts w:ascii="Times New Roman" w:hAnsi="Times New Roman" w:hint="eastAsia"/>
          <w:bCs/>
          <w:sz w:val="28"/>
        </w:rPr>
        <w:t>磋商文件的澄清和修改</w:t>
      </w:r>
      <w:bookmarkEnd w:id="92"/>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lastRenderedPageBreak/>
        <w:t>澄清或者修改是磋商文件的组成部分。澄清或者修改以公告的方式发布。</w:t>
      </w:r>
    </w:p>
    <w:p w:rsidR="00BC684E" w:rsidRDefault="0025278E">
      <w:pPr>
        <w:pStyle w:val="3"/>
        <w:numPr>
          <w:ilvl w:val="0"/>
          <w:numId w:val="1"/>
        </w:numPr>
        <w:spacing w:line="416" w:lineRule="auto"/>
        <w:jc w:val="both"/>
        <w:rPr>
          <w:rFonts w:ascii="Times New Roman" w:hAnsi="Times New Roman"/>
          <w:bCs/>
          <w:sz w:val="28"/>
        </w:rPr>
      </w:pPr>
      <w:bookmarkStart w:id="93" w:name="_Toc25826"/>
      <w:r>
        <w:rPr>
          <w:rFonts w:ascii="Times New Roman" w:hAnsi="Times New Roman" w:hint="eastAsia"/>
          <w:bCs/>
          <w:sz w:val="28"/>
        </w:rPr>
        <w:t>现场考察和答疑会</w:t>
      </w:r>
      <w:bookmarkEnd w:id="93"/>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现场考察和答疑会：见供应商须知前附表。</w:t>
      </w:r>
    </w:p>
    <w:p w:rsidR="00BC684E" w:rsidRDefault="0025278E">
      <w:pPr>
        <w:pStyle w:val="20"/>
        <w:spacing w:line="240" w:lineRule="auto"/>
      </w:pPr>
      <w:bookmarkStart w:id="94" w:name="_Toc32624"/>
      <w:bookmarkStart w:id="95" w:name="_Toc7651"/>
      <w:bookmarkStart w:id="96" w:name="_Toc25853"/>
      <w:bookmarkStart w:id="97" w:name="_Toc13261"/>
      <w:bookmarkStart w:id="98" w:name="_Toc25021"/>
      <w:bookmarkStart w:id="99" w:name="_Toc28050"/>
      <w:r>
        <w:rPr>
          <w:rFonts w:hint="eastAsia"/>
        </w:rPr>
        <w:t>C.</w:t>
      </w:r>
      <w:r>
        <w:rPr>
          <w:rFonts w:hint="eastAsia"/>
        </w:rPr>
        <w:t>响应文件</w:t>
      </w:r>
      <w:bookmarkEnd w:id="94"/>
      <w:bookmarkEnd w:id="95"/>
      <w:bookmarkEnd w:id="96"/>
      <w:bookmarkEnd w:id="97"/>
      <w:bookmarkEnd w:id="98"/>
      <w:bookmarkEnd w:id="99"/>
    </w:p>
    <w:p w:rsidR="00BC684E" w:rsidRDefault="0025278E">
      <w:pPr>
        <w:pStyle w:val="3"/>
        <w:numPr>
          <w:ilvl w:val="0"/>
          <w:numId w:val="1"/>
        </w:numPr>
        <w:spacing w:line="416" w:lineRule="auto"/>
        <w:jc w:val="both"/>
        <w:rPr>
          <w:rFonts w:ascii="Times New Roman" w:hAnsi="Times New Roman"/>
          <w:bCs/>
          <w:sz w:val="28"/>
        </w:rPr>
      </w:pPr>
      <w:bookmarkStart w:id="100" w:name="_Toc3514"/>
      <w:r>
        <w:rPr>
          <w:rFonts w:ascii="Times New Roman" w:hAnsi="Times New Roman" w:hint="eastAsia"/>
          <w:bCs/>
          <w:sz w:val="28"/>
        </w:rPr>
        <w:t>响应文件计量单位和使用文字</w:t>
      </w:r>
      <w:bookmarkEnd w:id="100"/>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所有计量均采用中华人民共和国法定计量单位。</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响应文件使用中文编制。响应文件部分内容必须使用其他文字的，应当附有该文字的中文译本。供应商承担未附中文译本或中文译本不准确而引起不利后果。</w:t>
      </w:r>
    </w:p>
    <w:p w:rsidR="00BC684E" w:rsidRDefault="0025278E">
      <w:pPr>
        <w:pStyle w:val="3"/>
        <w:numPr>
          <w:ilvl w:val="0"/>
          <w:numId w:val="1"/>
        </w:numPr>
        <w:spacing w:line="416" w:lineRule="auto"/>
        <w:jc w:val="both"/>
        <w:rPr>
          <w:rFonts w:ascii="Times New Roman" w:hAnsi="Times New Roman"/>
          <w:bCs/>
          <w:sz w:val="28"/>
        </w:rPr>
      </w:pPr>
      <w:bookmarkStart w:id="101" w:name="_Toc30864"/>
      <w:r>
        <w:rPr>
          <w:rFonts w:ascii="Times New Roman" w:hAnsi="Times New Roman" w:hint="eastAsia"/>
          <w:bCs/>
          <w:sz w:val="28"/>
        </w:rPr>
        <w:t>联合体</w:t>
      </w:r>
      <w:bookmarkEnd w:id="101"/>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本项目不接受联合体。</w:t>
      </w:r>
    </w:p>
    <w:p w:rsidR="00BC684E" w:rsidRDefault="0025278E">
      <w:pPr>
        <w:pStyle w:val="3"/>
        <w:numPr>
          <w:ilvl w:val="0"/>
          <w:numId w:val="1"/>
        </w:numPr>
        <w:spacing w:line="416" w:lineRule="auto"/>
        <w:jc w:val="both"/>
        <w:rPr>
          <w:rFonts w:ascii="Times New Roman" w:hAnsi="Times New Roman"/>
          <w:bCs/>
          <w:sz w:val="28"/>
        </w:rPr>
      </w:pPr>
      <w:bookmarkStart w:id="102" w:name="_Toc10320"/>
      <w:r>
        <w:rPr>
          <w:rFonts w:ascii="Times New Roman" w:hAnsi="Times New Roman" w:hint="eastAsia"/>
          <w:bCs/>
          <w:sz w:val="28"/>
        </w:rPr>
        <w:t>响应文件的组成</w:t>
      </w:r>
      <w:bookmarkEnd w:id="102"/>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w:t>
      </w:r>
    </w:p>
    <w:p w:rsidR="00BC684E" w:rsidRDefault="0025278E">
      <w:pPr>
        <w:numPr>
          <w:ilvl w:val="2"/>
          <w:numId w:val="1"/>
        </w:numPr>
        <w:tabs>
          <w:tab w:val="clear" w:pos="1418"/>
          <w:tab w:val="left" w:pos="1365"/>
        </w:tabs>
        <w:spacing w:line="360" w:lineRule="auto"/>
        <w:ind w:left="0" w:firstLineChars="300" w:firstLine="720"/>
        <w:rPr>
          <w:rFonts w:ascii="宋体" w:hAnsi="宋体" w:cs="宋体"/>
        </w:rPr>
      </w:pPr>
      <w:r>
        <w:rPr>
          <w:rFonts w:ascii="宋体" w:hAnsi="宋体" w:cs="宋体" w:hint="eastAsia"/>
          <w:bCs/>
          <w:sz w:val="24"/>
          <w:szCs w:val="28"/>
        </w:rPr>
        <w:t>详见磋商文件第六部分响应文件格式</w:t>
      </w:r>
    </w:p>
    <w:p w:rsidR="00BC684E" w:rsidRDefault="0025278E">
      <w:pPr>
        <w:pStyle w:val="3"/>
        <w:numPr>
          <w:ilvl w:val="0"/>
          <w:numId w:val="1"/>
        </w:numPr>
        <w:spacing w:line="416" w:lineRule="auto"/>
        <w:jc w:val="both"/>
        <w:rPr>
          <w:rFonts w:ascii="Times New Roman" w:hAnsi="Times New Roman"/>
          <w:bCs/>
          <w:sz w:val="28"/>
        </w:rPr>
      </w:pPr>
      <w:bookmarkStart w:id="103" w:name="_Toc4534"/>
      <w:r>
        <w:rPr>
          <w:rFonts w:ascii="Times New Roman" w:hAnsi="Times New Roman" w:hint="eastAsia"/>
          <w:bCs/>
          <w:sz w:val="28"/>
        </w:rPr>
        <w:t>响应文件编制说明</w:t>
      </w:r>
      <w:bookmarkEnd w:id="103"/>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响应文件必须按照磋商文件要求的统一格式顺序编写</w:t>
      </w:r>
      <w:r>
        <w:rPr>
          <w:rFonts w:ascii="宋体" w:hAnsi="宋体" w:cs="宋体" w:hint="eastAsia"/>
          <w:b/>
        </w:rPr>
        <w:t>。</w:t>
      </w:r>
      <w:r>
        <w:rPr>
          <w:rFonts w:ascii="宋体" w:hAnsi="宋体" w:cs="宋体" w:hint="eastAsia"/>
          <w:b/>
          <w:u w:val="single"/>
        </w:rPr>
        <w:t>要求响应文件全部内容制作详细的目录（包括页码的编制），为评审时查询作索引。</w:t>
      </w:r>
    </w:p>
    <w:p w:rsidR="00BC684E" w:rsidRDefault="00BC684E">
      <w:pPr>
        <w:rPr>
          <w:rFonts w:ascii="宋体" w:hAnsi="宋体" w:cs="宋体"/>
        </w:rPr>
      </w:pPr>
    </w:p>
    <w:p w:rsidR="00BC684E" w:rsidRDefault="0025278E">
      <w:pPr>
        <w:pStyle w:val="3"/>
        <w:numPr>
          <w:ilvl w:val="0"/>
          <w:numId w:val="1"/>
        </w:numPr>
        <w:spacing w:line="416" w:lineRule="auto"/>
        <w:jc w:val="both"/>
        <w:rPr>
          <w:rFonts w:ascii="Times New Roman" w:hAnsi="Times New Roman"/>
          <w:bCs/>
          <w:sz w:val="28"/>
        </w:rPr>
      </w:pPr>
      <w:bookmarkStart w:id="104" w:name="_Toc20292"/>
      <w:r>
        <w:rPr>
          <w:rFonts w:ascii="Times New Roman" w:hAnsi="Times New Roman" w:hint="eastAsia"/>
          <w:bCs/>
          <w:sz w:val="28"/>
        </w:rPr>
        <w:t>磋商报价</w:t>
      </w:r>
      <w:bookmarkEnd w:id="104"/>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《报价一览表》中全部货物和服务的报价，应当包括劳务、管理、保险、利润、税金等费用，以及合同包含的所有风险、责任等。</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报价全部采用人民币表示。</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在评审过程中，磋商小组认为供应商的报价明显低于其他通过符合性审查供</w:t>
      </w:r>
      <w:r>
        <w:rPr>
          <w:rFonts w:ascii="宋体" w:hAnsi="宋体" w:cs="宋体" w:hint="eastAsia"/>
        </w:rPr>
        <w:lastRenderedPageBreak/>
        <w:t>应商的报价，有可能影响产品质量或者不能诚信履约的，应当要求其在评标现场合理的时间内提供书面说明，必要时提交相关证明材料；供应商不能证明其报价合理性的，磋商小组应当将其作为无效标处理。</w:t>
      </w:r>
    </w:p>
    <w:p w:rsidR="00BC684E" w:rsidRDefault="0025278E">
      <w:pPr>
        <w:pStyle w:val="4"/>
        <w:numPr>
          <w:ilvl w:val="1"/>
          <w:numId w:val="0"/>
        </w:numPr>
        <w:tabs>
          <w:tab w:val="clear" w:pos="992"/>
          <w:tab w:val="left" w:pos="1050"/>
        </w:tabs>
        <w:ind w:leftChars="200" w:left="420"/>
        <w:rPr>
          <w:rFonts w:ascii="宋体" w:hAnsi="宋体" w:cs="宋体"/>
        </w:rPr>
      </w:pPr>
      <w:r>
        <w:rPr>
          <w:rFonts w:ascii="宋体" w:hAnsi="宋体" w:cs="宋体" w:hint="eastAsia"/>
          <w:b/>
          <w:bCs w:val="0"/>
        </w:rPr>
        <w:t>12.4超出采购预算的报价为无效报价。</w:t>
      </w:r>
    </w:p>
    <w:p w:rsidR="00BC684E" w:rsidRDefault="0025278E">
      <w:pPr>
        <w:numPr>
          <w:ilvl w:val="0"/>
          <w:numId w:val="1"/>
        </w:numPr>
        <w:spacing w:line="360" w:lineRule="auto"/>
        <w:rPr>
          <w:rFonts w:ascii="宋体" w:hAnsi="宋体" w:cs="宋体"/>
          <w:b/>
          <w:sz w:val="24"/>
        </w:rPr>
      </w:pPr>
      <w:r>
        <w:rPr>
          <w:rFonts w:ascii="宋体" w:hAnsi="宋体" w:cs="宋体" w:hint="eastAsia"/>
          <w:b/>
          <w:sz w:val="24"/>
        </w:rPr>
        <w:t>磋商保证金</w:t>
      </w:r>
    </w:p>
    <w:p w:rsidR="00BC684E" w:rsidRDefault="0025278E">
      <w:pPr>
        <w:pStyle w:val="4"/>
        <w:tabs>
          <w:tab w:val="clear" w:pos="992"/>
          <w:tab w:val="left" w:pos="1050"/>
        </w:tabs>
        <w:ind w:left="0" w:firstLineChars="200" w:firstLine="482"/>
        <w:rPr>
          <w:rFonts w:ascii="宋体" w:hAnsi="宋体" w:cs="宋体"/>
          <w:b/>
        </w:rPr>
      </w:pPr>
      <w:r>
        <w:rPr>
          <w:rFonts w:ascii="宋体" w:hAnsi="宋体" w:cs="宋体" w:hint="eastAsia"/>
          <w:b/>
        </w:rPr>
        <w:t>磋商保证金金额：见供应商须知前附表。</w:t>
      </w:r>
    </w:p>
    <w:p w:rsidR="00BC684E" w:rsidRDefault="0025278E">
      <w:pPr>
        <w:pStyle w:val="4"/>
        <w:tabs>
          <w:tab w:val="clear" w:pos="992"/>
          <w:tab w:val="left" w:pos="1050"/>
        </w:tabs>
        <w:ind w:left="0" w:firstLineChars="200" w:firstLine="482"/>
        <w:rPr>
          <w:rFonts w:ascii="宋体" w:hAnsi="宋体" w:cs="宋体"/>
          <w:b/>
        </w:rPr>
      </w:pPr>
      <w:r>
        <w:rPr>
          <w:rFonts w:ascii="宋体" w:hAnsi="宋体" w:cs="宋体" w:hint="eastAsia"/>
          <w:b/>
        </w:rPr>
        <w:t>磋商保证金缴纳时间：见供应商须知前附表。</w:t>
      </w:r>
    </w:p>
    <w:p w:rsidR="00BC684E" w:rsidRDefault="0025278E">
      <w:pPr>
        <w:pStyle w:val="4"/>
        <w:tabs>
          <w:tab w:val="clear" w:pos="992"/>
          <w:tab w:val="left" w:pos="1050"/>
        </w:tabs>
        <w:ind w:left="0" w:firstLineChars="200" w:firstLine="482"/>
        <w:rPr>
          <w:rFonts w:ascii="宋体" w:hAnsi="宋体" w:cs="宋体"/>
          <w:b/>
        </w:rPr>
      </w:pPr>
      <w:r>
        <w:rPr>
          <w:rFonts w:ascii="宋体" w:hAnsi="宋体" w:cs="宋体" w:hint="eastAsia"/>
          <w:b/>
        </w:rPr>
        <w:t>磋商保证金支付地址：见供应商须知前附表。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供应商未按磋商文件要求提交磋商保证金的，报价无效。</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未成交的供应商，磋商保证金将在成交通知书发出之日起5个工作日内，由招标代理机构退还磋商保证金。</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成交的供应商，磋商保证金将在采购合同签署后5个工作日内，由采购代理机构退还磋商保证金。</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发生下列情况之一，磋商保证金不予退还：</w:t>
      </w:r>
    </w:p>
    <w:p w:rsidR="00BC684E" w:rsidRDefault="0025278E">
      <w:pPr>
        <w:numPr>
          <w:ilvl w:val="2"/>
          <w:numId w:val="1"/>
        </w:numPr>
        <w:spacing w:line="360" w:lineRule="auto"/>
        <w:ind w:left="0" w:firstLineChars="300" w:firstLine="720"/>
        <w:rPr>
          <w:rFonts w:ascii="宋体" w:hAnsi="宋体" w:cs="宋体"/>
          <w:sz w:val="24"/>
        </w:rPr>
      </w:pPr>
      <w:r>
        <w:rPr>
          <w:rFonts w:ascii="宋体" w:hAnsi="宋体" w:cs="宋体" w:hint="eastAsia"/>
          <w:sz w:val="24"/>
        </w:rPr>
        <w:t>供应商在提交响应文件截止时间后撤回响应文件的；</w:t>
      </w:r>
    </w:p>
    <w:p w:rsidR="00BC684E" w:rsidRDefault="0025278E">
      <w:pPr>
        <w:numPr>
          <w:ilvl w:val="2"/>
          <w:numId w:val="1"/>
        </w:numPr>
        <w:spacing w:line="360" w:lineRule="auto"/>
        <w:ind w:left="0" w:firstLineChars="300" w:firstLine="720"/>
        <w:rPr>
          <w:rFonts w:ascii="宋体" w:hAnsi="宋体" w:cs="宋体"/>
          <w:sz w:val="24"/>
        </w:rPr>
      </w:pPr>
      <w:r>
        <w:rPr>
          <w:rFonts w:ascii="宋体" w:hAnsi="宋体" w:cs="宋体" w:hint="eastAsia"/>
          <w:sz w:val="24"/>
        </w:rPr>
        <w:t>供应商在响应文件中提供虚假材料的；</w:t>
      </w:r>
    </w:p>
    <w:p w:rsidR="00BC684E" w:rsidRDefault="0025278E">
      <w:pPr>
        <w:numPr>
          <w:ilvl w:val="2"/>
          <w:numId w:val="1"/>
        </w:numPr>
        <w:spacing w:line="360" w:lineRule="auto"/>
        <w:ind w:left="0" w:firstLineChars="300" w:firstLine="720"/>
        <w:rPr>
          <w:rFonts w:ascii="宋体" w:hAnsi="宋体" w:cs="宋体"/>
          <w:sz w:val="24"/>
        </w:rPr>
      </w:pPr>
      <w:r>
        <w:rPr>
          <w:rFonts w:ascii="宋体" w:hAnsi="宋体" w:cs="宋体" w:hint="eastAsia"/>
          <w:sz w:val="24"/>
        </w:rPr>
        <w:t>除因不可抗力或磋商文件认可的情形以外，成交供应商不与采购人签订合同的；</w:t>
      </w:r>
    </w:p>
    <w:p w:rsidR="00BC684E" w:rsidRDefault="0025278E">
      <w:pPr>
        <w:numPr>
          <w:ilvl w:val="2"/>
          <w:numId w:val="1"/>
        </w:numPr>
        <w:spacing w:line="360" w:lineRule="auto"/>
        <w:ind w:left="0" w:firstLineChars="300" w:firstLine="720"/>
        <w:rPr>
          <w:rFonts w:ascii="宋体" w:hAnsi="宋体" w:cs="宋体"/>
          <w:sz w:val="24"/>
        </w:rPr>
      </w:pPr>
      <w:r>
        <w:rPr>
          <w:rFonts w:ascii="宋体" w:hAnsi="宋体" w:cs="宋体" w:hint="eastAsia"/>
          <w:sz w:val="24"/>
        </w:rPr>
        <w:t>供应商与采购人、其他供应商或者采购代理机构恶意串通的；</w:t>
      </w:r>
    </w:p>
    <w:p w:rsidR="00BC684E" w:rsidRDefault="0025278E">
      <w:pPr>
        <w:numPr>
          <w:ilvl w:val="2"/>
          <w:numId w:val="1"/>
        </w:numPr>
        <w:spacing w:line="360" w:lineRule="auto"/>
        <w:ind w:left="0" w:firstLineChars="300" w:firstLine="720"/>
        <w:rPr>
          <w:rFonts w:ascii="宋体" w:hAnsi="宋体" w:cs="宋体"/>
          <w:sz w:val="24"/>
        </w:rPr>
      </w:pPr>
      <w:r>
        <w:rPr>
          <w:rFonts w:ascii="宋体" w:hAnsi="宋体" w:cs="宋体" w:hint="eastAsia"/>
          <w:sz w:val="24"/>
        </w:rPr>
        <w:t>成交供应商不在规定期限内与采购人签订合同的；</w:t>
      </w:r>
    </w:p>
    <w:p w:rsidR="00BC684E" w:rsidRDefault="0025278E">
      <w:pPr>
        <w:numPr>
          <w:ilvl w:val="2"/>
          <w:numId w:val="1"/>
        </w:numPr>
        <w:spacing w:line="360" w:lineRule="auto"/>
        <w:ind w:left="0" w:firstLineChars="300" w:firstLine="720"/>
        <w:rPr>
          <w:rFonts w:ascii="宋体" w:hAnsi="宋体" w:cs="宋体"/>
          <w:sz w:val="24"/>
        </w:rPr>
      </w:pPr>
      <w:r>
        <w:rPr>
          <w:rFonts w:ascii="宋体" w:hAnsi="宋体" w:cs="宋体" w:hint="eastAsia"/>
          <w:sz w:val="24"/>
        </w:rPr>
        <w:t>供应商在本次磋商过程中出现违反法律法规的行为、扰乱磋商、评审秩序的行为或恶意利用规则谋求不法利益的行为。</w:t>
      </w:r>
    </w:p>
    <w:p w:rsidR="00BC684E" w:rsidRDefault="0025278E">
      <w:pPr>
        <w:pStyle w:val="3"/>
        <w:numPr>
          <w:ilvl w:val="0"/>
          <w:numId w:val="1"/>
        </w:numPr>
        <w:spacing w:line="416" w:lineRule="auto"/>
        <w:jc w:val="both"/>
        <w:rPr>
          <w:rFonts w:ascii="Times New Roman" w:hAnsi="Times New Roman"/>
          <w:bCs/>
          <w:sz w:val="28"/>
        </w:rPr>
      </w:pPr>
      <w:bookmarkStart w:id="105" w:name="_Toc15944"/>
      <w:r>
        <w:rPr>
          <w:rFonts w:ascii="Times New Roman" w:hAnsi="Times New Roman" w:hint="eastAsia"/>
          <w:bCs/>
          <w:sz w:val="28"/>
        </w:rPr>
        <w:t>响应文件的有效期</w:t>
      </w:r>
      <w:bookmarkEnd w:id="105"/>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自开启响应文件截止之日起</w:t>
      </w:r>
      <w:r>
        <w:rPr>
          <w:rFonts w:ascii="宋体" w:hAnsi="宋体" w:cs="宋体" w:hint="eastAsia"/>
          <w:b/>
          <w:u w:val="single"/>
        </w:rPr>
        <w:t>60天内</w:t>
      </w:r>
      <w:r>
        <w:rPr>
          <w:rFonts w:ascii="宋体" w:hAnsi="宋体" w:cs="宋体" w:hint="eastAsia"/>
        </w:rPr>
        <w:t>，响应文件应保持有效。有效期短于规定期限的，将被拒绝。</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在特殊情况下，采购代理机构可与供应商协商延长响应文件的有效期。协商应当以信函、传真或电子邮件的形式进行。同意延长有效期的供应商，其磋商保证金的有效期也相应延长，但不能修改响应文件。拒绝接受延长有效期要求的供应商，其磋商将被拒绝，磋商保证金将被退还。</w:t>
      </w:r>
    </w:p>
    <w:p w:rsidR="00BC684E" w:rsidRDefault="0025278E">
      <w:pPr>
        <w:pStyle w:val="3"/>
        <w:numPr>
          <w:ilvl w:val="0"/>
          <w:numId w:val="1"/>
        </w:numPr>
        <w:spacing w:line="416" w:lineRule="auto"/>
        <w:jc w:val="both"/>
        <w:rPr>
          <w:rFonts w:ascii="Times New Roman" w:hAnsi="Times New Roman"/>
          <w:bCs/>
          <w:sz w:val="28"/>
        </w:rPr>
      </w:pPr>
      <w:bookmarkStart w:id="106" w:name="_Toc31584"/>
      <w:r>
        <w:rPr>
          <w:rFonts w:ascii="Times New Roman" w:hAnsi="Times New Roman" w:hint="eastAsia"/>
          <w:bCs/>
          <w:sz w:val="28"/>
        </w:rPr>
        <w:lastRenderedPageBreak/>
        <w:t>响应文件的份数和签署</w:t>
      </w:r>
      <w:bookmarkEnd w:id="106"/>
    </w:p>
    <w:p w:rsidR="00BC684E" w:rsidRDefault="0025278E">
      <w:pPr>
        <w:pStyle w:val="4"/>
        <w:tabs>
          <w:tab w:val="clear" w:pos="992"/>
          <w:tab w:val="left" w:pos="1050"/>
        </w:tabs>
        <w:ind w:left="0" w:firstLineChars="200" w:firstLine="482"/>
        <w:rPr>
          <w:rFonts w:ascii="宋体" w:hAnsi="宋体" w:cs="宋体"/>
          <w:b/>
        </w:rPr>
      </w:pPr>
      <w:r>
        <w:rPr>
          <w:rFonts w:ascii="宋体" w:hAnsi="宋体" w:cs="宋体" w:hint="eastAsia"/>
          <w:b/>
        </w:rPr>
        <w:t>响应文件份数：见供应商须知前附表。</w:t>
      </w:r>
      <w:r>
        <w:rPr>
          <w:rFonts w:ascii="宋体" w:hAnsi="宋体" w:cs="宋体" w:hint="eastAsia"/>
          <w:szCs w:val="24"/>
        </w:rPr>
        <w:t>响应文件的正本与副本应采用左侧方式固定胶装成册,不得采用活页夹等可随时拆换的方式装订。</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正本均须用不褪色墨水书写、打印或印刷，响应文件副本的所有资料，都可以用响应文件的正本复制。响应文件封面上应当清楚地注明“正本”或“副本”。响应文件的正本和副本内容有不一致的，以正本为准。</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响应文件主要内容（磋商文件格式中要求法人代表或授权委托人签字的内容和加盖单位公章）应由供应商的法定代表人或其授权的委托人签字（或盖章）并加盖供应商公章。</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全套响应文件应无涂改、无行间插字。除非这些删改是根据采购代理机构的要求实施的，或者是供应商造成的错误且必须修改的。修改处应由响应文件签字人签字证明。</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传真或电传的响应文件将被拒绝。</w:t>
      </w:r>
    </w:p>
    <w:p w:rsidR="00BC684E" w:rsidRDefault="0025278E">
      <w:pPr>
        <w:spacing w:line="360" w:lineRule="auto"/>
        <w:ind w:firstLineChars="200" w:firstLine="482"/>
        <w:rPr>
          <w:rFonts w:ascii="宋体" w:hAnsi="宋体" w:cs="宋体"/>
          <w:b/>
          <w:sz w:val="24"/>
          <w:u w:val="single"/>
        </w:rPr>
      </w:pPr>
      <w:r>
        <w:rPr>
          <w:rFonts w:ascii="宋体" w:hAnsi="宋体" w:cs="宋体" w:hint="eastAsia"/>
          <w:b/>
          <w:sz w:val="24"/>
          <w:u w:val="single"/>
        </w:rPr>
        <w:t>特别说明：本项目要求供应商提交电子版响应文件。</w:t>
      </w:r>
    </w:p>
    <w:p w:rsidR="00BC684E" w:rsidRDefault="0025278E">
      <w:pPr>
        <w:spacing w:line="360" w:lineRule="auto"/>
        <w:ind w:firstLineChars="200" w:firstLine="482"/>
        <w:rPr>
          <w:rFonts w:ascii="宋体" w:hAnsi="宋体" w:cs="宋体"/>
          <w:b/>
          <w:sz w:val="24"/>
          <w:u w:val="single"/>
        </w:rPr>
      </w:pPr>
      <w:r>
        <w:rPr>
          <w:rFonts w:ascii="宋体" w:hAnsi="宋体" w:cs="宋体" w:hint="eastAsia"/>
          <w:b/>
          <w:sz w:val="24"/>
          <w:u w:val="single"/>
        </w:rPr>
        <w:t>电子版响应文件与对应的响应文件正本内容必须一致。其载体必须是可以被读取的者U盘，格式为PDF，不得加密。电子版响应文件提交后不予退还。</w:t>
      </w:r>
    </w:p>
    <w:p w:rsidR="00BC684E" w:rsidRDefault="0025278E">
      <w:pPr>
        <w:pStyle w:val="20"/>
        <w:spacing w:line="240" w:lineRule="auto"/>
      </w:pPr>
      <w:bookmarkStart w:id="107" w:name="_Toc4400"/>
      <w:bookmarkStart w:id="108" w:name="_Toc12048"/>
      <w:bookmarkStart w:id="109" w:name="_Toc28231"/>
      <w:bookmarkStart w:id="110" w:name="_Toc25115"/>
      <w:bookmarkStart w:id="111" w:name="_Toc31219"/>
      <w:bookmarkStart w:id="112" w:name="_Toc317237777"/>
      <w:bookmarkStart w:id="113" w:name="_Toc22802"/>
      <w:bookmarkStart w:id="114" w:name="_Toc317237602"/>
      <w:r>
        <w:rPr>
          <w:rFonts w:hint="eastAsia"/>
        </w:rPr>
        <w:t>D.</w:t>
      </w:r>
      <w:r>
        <w:rPr>
          <w:rFonts w:hint="eastAsia"/>
        </w:rPr>
        <w:t>响应文件的递交</w:t>
      </w:r>
      <w:bookmarkEnd w:id="107"/>
      <w:bookmarkEnd w:id="108"/>
      <w:bookmarkEnd w:id="109"/>
      <w:bookmarkEnd w:id="110"/>
      <w:bookmarkEnd w:id="111"/>
      <w:bookmarkEnd w:id="112"/>
      <w:bookmarkEnd w:id="113"/>
      <w:bookmarkEnd w:id="114"/>
    </w:p>
    <w:p w:rsidR="00BC684E" w:rsidRDefault="0025278E">
      <w:pPr>
        <w:pStyle w:val="3"/>
        <w:numPr>
          <w:ilvl w:val="0"/>
          <w:numId w:val="1"/>
        </w:numPr>
        <w:spacing w:line="416" w:lineRule="auto"/>
        <w:jc w:val="both"/>
        <w:rPr>
          <w:rFonts w:ascii="Times New Roman" w:hAnsi="Times New Roman"/>
          <w:bCs/>
          <w:sz w:val="28"/>
        </w:rPr>
      </w:pPr>
      <w:bookmarkStart w:id="115" w:name="_Toc24209"/>
      <w:r>
        <w:rPr>
          <w:rFonts w:ascii="Times New Roman" w:hAnsi="Times New Roman" w:hint="eastAsia"/>
          <w:bCs/>
          <w:sz w:val="28"/>
        </w:rPr>
        <w:t>响应文件的装订、密封及标记</w:t>
      </w:r>
      <w:bookmarkEnd w:id="115"/>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所有响应文件必须装订成册。</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响应文件应按以下方法分别装袋密封：</w:t>
      </w:r>
    </w:p>
    <w:p w:rsidR="00BC684E" w:rsidRDefault="0025278E">
      <w:pPr>
        <w:numPr>
          <w:ilvl w:val="2"/>
          <w:numId w:val="1"/>
        </w:numPr>
        <w:spacing w:line="360" w:lineRule="auto"/>
        <w:ind w:left="0" w:firstLineChars="300" w:firstLine="723"/>
        <w:rPr>
          <w:rFonts w:ascii="宋体" w:hAnsi="宋体" w:cs="宋体"/>
          <w:b/>
          <w:sz w:val="24"/>
        </w:rPr>
      </w:pPr>
      <w:r>
        <w:rPr>
          <w:rFonts w:ascii="宋体" w:hAnsi="宋体" w:cs="宋体" w:hint="eastAsia"/>
          <w:b/>
          <w:sz w:val="24"/>
        </w:rPr>
        <w:t>供应商将所有响应文件封装为一个密封袋，报价一览表（除响应文件外，另独立密封一份）、电子版单独密封。在密封袋上，要清楚标明“响应文件”、“报价一览表”、“电子版”字样。</w:t>
      </w:r>
    </w:p>
    <w:p w:rsidR="00BC684E" w:rsidRDefault="0025278E">
      <w:pPr>
        <w:numPr>
          <w:ilvl w:val="2"/>
          <w:numId w:val="1"/>
        </w:numPr>
        <w:spacing w:line="360" w:lineRule="auto"/>
        <w:ind w:left="0" w:firstLineChars="300" w:firstLine="720"/>
        <w:rPr>
          <w:rFonts w:ascii="宋体" w:hAnsi="宋体" w:cs="宋体"/>
          <w:b/>
          <w:bCs/>
          <w:sz w:val="24"/>
        </w:rPr>
      </w:pPr>
      <w:r>
        <w:rPr>
          <w:rFonts w:ascii="宋体" w:hAnsi="宋体" w:cs="宋体" w:hint="eastAsia"/>
          <w:sz w:val="24"/>
        </w:rPr>
        <w:t>响应文件密封袋的正面封口处应加盖供应商公章。</w:t>
      </w:r>
      <w:r>
        <w:rPr>
          <w:rFonts w:ascii="宋体" w:hAnsi="宋体" w:cs="宋体" w:hint="eastAsia"/>
          <w:b/>
          <w:bCs/>
          <w:sz w:val="24"/>
        </w:rPr>
        <w:t>封皮上写明采购人名称、项目名称、项目编号、供应商名称。</w:t>
      </w:r>
    </w:p>
    <w:p w:rsidR="00BC684E" w:rsidRDefault="0025278E">
      <w:pPr>
        <w:tabs>
          <w:tab w:val="left" w:pos="1557"/>
        </w:tabs>
        <w:spacing w:line="360" w:lineRule="auto"/>
        <w:ind w:firstLineChars="245" w:firstLine="588"/>
        <w:rPr>
          <w:rFonts w:ascii="宋体" w:hAnsi="宋体" w:cs="宋体"/>
          <w:b/>
          <w:bCs/>
          <w:sz w:val="24"/>
        </w:rPr>
      </w:pPr>
      <w:r>
        <w:rPr>
          <w:rFonts w:ascii="宋体" w:hAnsi="宋体" w:cs="宋体" w:hint="eastAsia"/>
          <w:sz w:val="24"/>
        </w:rPr>
        <w:t>16.2.3供应商未按照16.2.2要求密封及书写标记，采购代理机构有权不接收其递交的响应文件。</w:t>
      </w:r>
    </w:p>
    <w:p w:rsidR="00BC684E" w:rsidRDefault="0025278E">
      <w:pPr>
        <w:spacing w:line="360" w:lineRule="auto"/>
        <w:ind w:firstLineChars="200" w:firstLine="480"/>
        <w:jc w:val="left"/>
        <w:rPr>
          <w:rFonts w:ascii="宋体" w:hAnsi="宋体" w:cs="宋体"/>
          <w:sz w:val="24"/>
        </w:rPr>
      </w:pPr>
      <w:r>
        <w:rPr>
          <w:rFonts w:ascii="宋体" w:hAnsi="宋体" w:cs="宋体" w:hint="eastAsia"/>
          <w:sz w:val="24"/>
        </w:rPr>
        <w:t>16.2.4响应文件的装订做到整齐、干净、牢固即可。过度包装和精美装饰不是加</w:t>
      </w:r>
      <w:r>
        <w:rPr>
          <w:rFonts w:ascii="宋体" w:hAnsi="宋体" w:cs="宋体" w:hint="eastAsia"/>
          <w:sz w:val="24"/>
        </w:rPr>
        <w:lastRenderedPageBreak/>
        <w:t>分条件。</w:t>
      </w:r>
    </w:p>
    <w:p w:rsidR="00BC684E" w:rsidRDefault="0025278E">
      <w:pPr>
        <w:pStyle w:val="3"/>
        <w:numPr>
          <w:ilvl w:val="0"/>
          <w:numId w:val="1"/>
        </w:numPr>
        <w:spacing w:line="416" w:lineRule="auto"/>
        <w:jc w:val="both"/>
        <w:rPr>
          <w:rFonts w:ascii="Times New Roman" w:hAnsi="Times New Roman"/>
          <w:bCs/>
          <w:sz w:val="28"/>
        </w:rPr>
      </w:pPr>
      <w:bookmarkStart w:id="116" w:name="_Toc30506"/>
      <w:r>
        <w:rPr>
          <w:rFonts w:ascii="Times New Roman" w:hAnsi="Times New Roman" w:hint="eastAsia"/>
          <w:bCs/>
          <w:sz w:val="28"/>
        </w:rPr>
        <w:t>截止时间</w:t>
      </w:r>
      <w:bookmarkEnd w:id="116"/>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响应文件必须在提交响应文件截止时间前送达磋商地点。</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采购代理机构推迟响应文件截止时间，将在不晚于原定响应文件截止时间前3天发布公告。</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在响应文件截止时间以后送达的响应文件，采购代理机构拒绝接收。</w:t>
      </w:r>
    </w:p>
    <w:p w:rsidR="00BC684E" w:rsidRDefault="0025278E">
      <w:pPr>
        <w:pStyle w:val="3"/>
        <w:numPr>
          <w:ilvl w:val="0"/>
          <w:numId w:val="1"/>
        </w:numPr>
        <w:spacing w:line="416" w:lineRule="auto"/>
        <w:jc w:val="both"/>
        <w:rPr>
          <w:rFonts w:ascii="Times New Roman" w:hAnsi="Times New Roman"/>
          <w:bCs/>
          <w:sz w:val="28"/>
        </w:rPr>
      </w:pPr>
      <w:bookmarkStart w:id="117" w:name="_Toc25504"/>
      <w:r>
        <w:rPr>
          <w:rFonts w:ascii="Times New Roman" w:hAnsi="Times New Roman" w:hint="eastAsia"/>
          <w:bCs/>
          <w:sz w:val="28"/>
        </w:rPr>
        <w:t>响应文件的修改和撤回</w:t>
      </w:r>
      <w:bookmarkEnd w:id="117"/>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响应文件提交截止时间以后，供应商不得修改和撤回响应文件，不得在磋商有效期内撤回响应文件，否则磋商保证金不予退还。</w:t>
      </w:r>
    </w:p>
    <w:p w:rsidR="00BC684E" w:rsidRDefault="0025278E">
      <w:pPr>
        <w:pStyle w:val="4"/>
        <w:tabs>
          <w:tab w:val="clear" w:pos="992"/>
          <w:tab w:val="left" w:pos="1050"/>
        </w:tabs>
        <w:ind w:left="0" w:firstLineChars="200" w:firstLine="480"/>
      </w:pPr>
      <w:r>
        <w:rPr>
          <w:rFonts w:ascii="宋体" w:hAnsi="宋体" w:cs="宋体" w:hint="eastAsia"/>
        </w:rPr>
        <w:t>响应文件提交后，均不予退还。</w:t>
      </w:r>
    </w:p>
    <w:p w:rsidR="00BC684E" w:rsidRDefault="00BC684E"/>
    <w:p w:rsidR="00BC684E" w:rsidRDefault="0025278E">
      <w:pPr>
        <w:pStyle w:val="20"/>
      </w:pPr>
      <w:bookmarkStart w:id="118" w:name="_Toc3698"/>
      <w:bookmarkStart w:id="119" w:name="_Toc317237603"/>
      <w:bookmarkStart w:id="120" w:name="_Toc16131"/>
      <w:bookmarkStart w:id="121" w:name="_Toc2793"/>
      <w:bookmarkStart w:id="122" w:name="_Toc21740"/>
      <w:bookmarkStart w:id="123" w:name="_Toc12312"/>
      <w:bookmarkStart w:id="124" w:name="_Toc6891"/>
      <w:bookmarkStart w:id="125" w:name="_Toc317237778"/>
      <w:r>
        <w:rPr>
          <w:rFonts w:hint="eastAsia"/>
        </w:rPr>
        <w:t>E.</w:t>
      </w:r>
      <w:r>
        <w:rPr>
          <w:rFonts w:hint="eastAsia"/>
        </w:rPr>
        <w:t>磋商程序</w:t>
      </w:r>
      <w:bookmarkEnd w:id="118"/>
      <w:bookmarkEnd w:id="119"/>
      <w:bookmarkEnd w:id="120"/>
      <w:bookmarkEnd w:id="121"/>
      <w:bookmarkEnd w:id="122"/>
      <w:bookmarkEnd w:id="123"/>
      <w:bookmarkEnd w:id="124"/>
      <w:bookmarkEnd w:id="125"/>
    </w:p>
    <w:p w:rsidR="00BC684E" w:rsidRDefault="0025278E">
      <w:pPr>
        <w:pStyle w:val="3"/>
        <w:numPr>
          <w:ilvl w:val="0"/>
          <w:numId w:val="1"/>
        </w:numPr>
        <w:spacing w:line="416" w:lineRule="auto"/>
        <w:jc w:val="both"/>
        <w:rPr>
          <w:rFonts w:ascii="Times New Roman" w:hAnsi="Times New Roman"/>
          <w:bCs/>
          <w:sz w:val="28"/>
        </w:rPr>
      </w:pPr>
      <w:bookmarkStart w:id="126" w:name="_Toc24757"/>
      <w:r>
        <w:rPr>
          <w:rFonts w:ascii="Times New Roman" w:hAnsi="Times New Roman" w:hint="eastAsia"/>
          <w:bCs/>
          <w:sz w:val="28"/>
        </w:rPr>
        <w:t>磋商文件的送达</w:t>
      </w:r>
      <w:bookmarkEnd w:id="126"/>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供应商应当在磋商文件要求的截止时间前，将响应文件密封送达指定地点。在截止时间后送达的响应文件为无效文件，采购人、采购代理机构或者磋商小组应当拒收。</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为授权代表参加采购活动，须携带《法定代表人授权书》及个人身份证原件；若为法人代表亲临开标现场，则需提供《法定代表人身份证明》及个人身份证原件，以备查验。其现场所签署确认的文件均代表供应商的决定，并作为响应文件的补充内容，具有同等法律效力。无法证明其身份的，采购代理机有权不接收其递交的相应文件。</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采购代理机构按磋商文件规定的时间、地点举行磋商仪式。磋商仪式由采购代理机构主持，邀请采购人代表、供应商代表及有关工作人员参加。供应商的法定代表</w:t>
      </w:r>
      <w:r>
        <w:rPr>
          <w:rFonts w:ascii="宋体" w:hAnsi="宋体" w:cs="宋体" w:hint="eastAsia"/>
        </w:rPr>
        <w:lastRenderedPageBreak/>
        <w:t>人或法定代表人授权的代表必须参加磋商仪式。</w:t>
      </w:r>
    </w:p>
    <w:p w:rsidR="00BC684E" w:rsidRDefault="0025278E">
      <w:pPr>
        <w:pStyle w:val="3"/>
        <w:numPr>
          <w:ilvl w:val="0"/>
          <w:numId w:val="1"/>
        </w:numPr>
        <w:spacing w:line="416" w:lineRule="auto"/>
        <w:jc w:val="both"/>
        <w:rPr>
          <w:rFonts w:ascii="Times New Roman" w:hAnsi="Times New Roman"/>
          <w:bCs/>
          <w:sz w:val="28"/>
        </w:rPr>
      </w:pPr>
      <w:bookmarkStart w:id="127" w:name="_Toc26440"/>
      <w:r>
        <w:rPr>
          <w:rFonts w:ascii="Times New Roman" w:hAnsi="Times New Roman" w:hint="eastAsia"/>
          <w:bCs/>
          <w:sz w:val="28"/>
        </w:rPr>
        <w:t>磋商小组</w:t>
      </w:r>
      <w:bookmarkEnd w:id="127"/>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磋商小组的组成：由采购人代表/人和从</w:t>
      </w:r>
      <w:r>
        <w:rPr>
          <w:rFonts w:ascii="宋体" w:hAnsi="宋体" w:cs="宋体" w:hint="eastAsia"/>
          <w:szCs w:val="24"/>
        </w:rPr>
        <w:t>海南省专家库</w:t>
      </w:r>
      <w:r>
        <w:rPr>
          <w:rFonts w:ascii="宋体" w:hAnsi="宋体" w:cs="宋体" w:hint="eastAsia"/>
        </w:rPr>
        <w:t>中随机抽取的相关专家</w:t>
      </w:r>
      <w:r>
        <w:rPr>
          <w:rFonts w:ascii="宋体" w:hAnsi="宋体" w:cs="宋体" w:hint="eastAsia"/>
          <w:u w:val="single"/>
        </w:rPr>
        <w:t>叁</w:t>
      </w:r>
      <w:r>
        <w:rPr>
          <w:rFonts w:ascii="宋体" w:hAnsi="宋体" w:cs="宋体" w:hint="eastAsia"/>
        </w:rPr>
        <w:t>人组成，其中，技术、经济等方面的专家人数不得少于成员总数的2/3。该磋商小组独立工作，负责评审所有响应文件并确定成交侯选供应商，提交评审报告。</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评审方法：见供应商须知前附表。</w:t>
      </w:r>
    </w:p>
    <w:p w:rsidR="00BC684E" w:rsidRDefault="0025278E">
      <w:pPr>
        <w:pStyle w:val="3"/>
        <w:numPr>
          <w:ilvl w:val="0"/>
          <w:numId w:val="1"/>
        </w:numPr>
        <w:spacing w:line="416" w:lineRule="auto"/>
        <w:jc w:val="both"/>
        <w:rPr>
          <w:rFonts w:ascii="Times New Roman" w:hAnsi="Times New Roman"/>
          <w:bCs/>
          <w:sz w:val="28"/>
        </w:rPr>
      </w:pPr>
      <w:bookmarkStart w:id="128" w:name="_Toc15081"/>
      <w:r>
        <w:rPr>
          <w:rFonts w:ascii="Times New Roman" w:hAnsi="Times New Roman" w:hint="eastAsia"/>
          <w:bCs/>
          <w:sz w:val="28"/>
        </w:rPr>
        <w:t>磋商方式和内容</w:t>
      </w:r>
      <w:bookmarkEnd w:id="128"/>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磋商小组按供应商提交响应文件的顺序分别与通过资格审查的供应商进行磋商，并给予所有参加磋商的供应商平等的磋商机会。</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内容包括技术方案响应情况、服务内容标准与承诺、技术能力、合同条件、采购要求的优化建议等。在磋商过程中，磋商小组可以根据磋商文件和磋商情况实质性变动采购需求中的技术、服务要求以及合同草案条款，但不得变动磋商文件中的其他内容。实质性变动的内容，须经采购人代表确认。</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磋商小组可以根据磋商的实际情况决定磋商的轮次，但最多不能超过三轮磋商。</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供应商在磋商中作出的承诺，是其响应文件的组成部分。</w:t>
      </w:r>
    </w:p>
    <w:p w:rsidR="00BC684E" w:rsidRDefault="0025278E">
      <w:pPr>
        <w:pStyle w:val="3"/>
        <w:numPr>
          <w:ilvl w:val="0"/>
          <w:numId w:val="1"/>
        </w:numPr>
        <w:spacing w:line="416" w:lineRule="auto"/>
        <w:jc w:val="both"/>
        <w:rPr>
          <w:rFonts w:ascii="Times New Roman" w:hAnsi="Times New Roman"/>
          <w:bCs/>
          <w:sz w:val="28"/>
        </w:rPr>
      </w:pPr>
      <w:bookmarkStart w:id="129" w:name="_Toc31848"/>
      <w:r>
        <w:rPr>
          <w:rFonts w:ascii="Times New Roman" w:hAnsi="Times New Roman" w:hint="eastAsia"/>
          <w:bCs/>
          <w:sz w:val="28"/>
        </w:rPr>
        <w:t>磋商内容的保密</w:t>
      </w:r>
      <w:bookmarkEnd w:id="129"/>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磋商后，至正式授予成交供应商合同止，凡属于审查、澄清、评价和比较的所有资料、有关授予合同的信息等，都不能向供应商或与磋商无关的其他人泄露。</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在响应文件的审查、澄清、评价和比较以及授予合同的过程中，供应商对采购人、采购代理机构和磋商小组成员施加影响的任何行为，都将导致其磋商资格被取消。</w:t>
      </w:r>
    </w:p>
    <w:p w:rsidR="00BC684E" w:rsidRDefault="0025278E">
      <w:pPr>
        <w:pStyle w:val="3"/>
        <w:numPr>
          <w:ilvl w:val="0"/>
          <w:numId w:val="1"/>
        </w:numPr>
        <w:spacing w:line="416" w:lineRule="auto"/>
        <w:jc w:val="both"/>
        <w:rPr>
          <w:rFonts w:ascii="Times New Roman" w:hAnsi="Times New Roman"/>
          <w:bCs/>
          <w:sz w:val="28"/>
        </w:rPr>
      </w:pPr>
      <w:bookmarkStart w:id="130" w:name="_Toc27507"/>
      <w:r>
        <w:rPr>
          <w:rFonts w:ascii="Times New Roman" w:hAnsi="Times New Roman" w:hint="eastAsia"/>
          <w:bCs/>
          <w:sz w:val="28"/>
        </w:rPr>
        <w:t>对响应文件的评审</w:t>
      </w:r>
      <w:bookmarkEnd w:id="130"/>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评审程序、评审方法和评审标准见第五部分</w:t>
      </w:r>
    </w:p>
    <w:p w:rsidR="00BC684E" w:rsidRDefault="0025278E">
      <w:pPr>
        <w:pStyle w:val="3"/>
        <w:numPr>
          <w:ilvl w:val="0"/>
          <w:numId w:val="1"/>
        </w:numPr>
        <w:spacing w:line="416" w:lineRule="auto"/>
        <w:jc w:val="both"/>
        <w:rPr>
          <w:rFonts w:ascii="Times New Roman" w:hAnsi="Times New Roman"/>
          <w:bCs/>
          <w:sz w:val="28"/>
        </w:rPr>
      </w:pPr>
      <w:bookmarkStart w:id="131" w:name="_Toc2474"/>
      <w:r>
        <w:rPr>
          <w:rFonts w:ascii="Times New Roman" w:hAnsi="Times New Roman" w:hint="eastAsia"/>
          <w:bCs/>
          <w:sz w:val="28"/>
        </w:rPr>
        <w:lastRenderedPageBreak/>
        <w:t>确认成交结果</w:t>
      </w:r>
      <w:bookmarkEnd w:id="131"/>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人或者采购代理机构应当在成交供应商确定后2个工作日内，在省级以上财政部门指定的政府采购信息发布媒体上公告成交结果，同时向成交供应商发出成交通知书，并将磋商文件随成交结果同时公告。成交通知书是成交供应商与采购人签订合同的依据。合同签订后，成交通知书成为合同的一部分。</w:t>
      </w:r>
    </w:p>
    <w:p w:rsidR="00BC684E" w:rsidRDefault="00BC684E"/>
    <w:p w:rsidR="00BC684E" w:rsidRDefault="0025278E">
      <w:pPr>
        <w:pStyle w:val="20"/>
      </w:pPr>
      <w:bookmarkStart w:id="132" w:name="_Toc317237604"/>
      <w:bookmarkStart w:id="133" w:name="_Toc317237779"/>
      <w:bookmarkStart w:id="134" w:name="_Toc833"/>
      <w:bookmarkStart w:id="135" w:name="_Toc22697"/>
      <w:bookmarkStart w:id="136" w:name="_Toc9841"/>
      <w:bookmarkStart w:id="137" w:name="_Toc27033"/>
      <w:bookmarkStart w:id="138" w:name="_Toc6964"/>
      <w:bookmarkStart w:id="139" w:name="_Toc23898"/>
      <w:r>
        <w:rPr>
          <w:rFonts w:hint="eastAsia"/>
        </w:rPr>
        <w:t>F.</w:t>
      </w:r>
      <w:r>
        <w:rPr>
          <w:rFonts w:hint="eastAsia"/>
        </w:rPr>
        <w:t>授予合同</w:t>
      </w:r>
      <w:bookmarkEnd w:id="132"/>
      <w:bookmarkEnd w:id="133"/>
      <w:bookmarkEnd w:id="134"/>
      <w:bookmarkEnd w:id="135"/>
      <w:bookmarkEnd w:id="136"/>
      <w:bookmarkEnd w:id="137"/>
      <w:bookmarkEnd w:id="138"/>
      <w:bookmarkEnd w:id="139"/>
    </w:p>
    <w:p w:rsidR="00BC684E" w:rsidRDefault="0025278E">
      <w:pPr>
        <w:pStyle w:val="3"/>
        <w:numPr>
          <w:ilvl w:val="0"/>
          <w:numId w:val="1"/>
        </w:numPr>
        <w:spacing w:line="416" w:lineRule="auto"/>
        <w:jc w:val="both"/>
        <w:rPr>
          <w:rFonts w:ascii="Times New Roman" w:hAnsi="Times New Roman"/>
          <w:bCs/>
          <w:sz w:val="28"/>
        </w:rPr>
      </w:pPr>
      <w:bookmarkStart w:id="140" w:name="_Toc22392"/>
      <w:r>
        <w:rPr>
          <w:rFonts w:ascii="Times New Roman" w:hAnsi="Times New Roman" w:hint="eastAsia"/>
          <w:bCs/>
          <w:sz w:val="28"/>
        </w:rPr>
        <w:t>成交供应商的确认</w:t>
      </w:r>
      <w:bookmarkEnd w:id="140"/>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磋商小组根据本磋商文件第五部分的规定，对供应商进行审查，对响应文件进行评价和比较，按照磋商文件规定的排序原则推荐成交候选人。</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磋商小组有权按磋商文件的要求评定并推荐成交候选供应商，也有权拒绝任何或所有不符合磋商文件要求的供应商的响应文件。</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采购人按照磋商小组推荐的成交候选供应商顺序确定成交供应商，磋商小组推荐成交候选人的人数见供应商须知前附表。</w:t>
      </w:r>
    </w:p>
    <w:p w:rsidR="00BC684E" w:rsidRDefault="0025278E">
      <w:pPr>
        <w:pStyle w:val="3"/>
        <w:numPr>
          <w:ilvl w:val="0"/>
          <w:numId w:val="1"/>
        </w:numPr>
        <w:spacing w:line="416" w:lineRule="auto"/>
        <w:jc w:val="both"/>
        <w:rPr>
          <w:rFonts w:ascii="Times New Roman" w:hAnsi="Times New Roman"/>
          <w:bCs/>
          <w:sz w:val="28"/>
        </w:rPr>
      </w:pPr>
      <w:bookmarkStart w:id="141" w:name="_Toc28592"/>
      <w:r>
        <w:rPr>
          <w:rFonts w:ascii="Times New Roman" w:hAnsi="Times New Roman" w:hint="eastAsia"/>
          <w:bCs/>
          <w:sz w:val="28"/>
        </w:rPr>
        <w:t>合同授予标准</w:t>
      </w:r>
      <w:bookmarkEnd w:id="141"/>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采购人应当把合同授予磋商小组推荐的第一顺序成交候选人。被授予合同的供应商必须具有实施本合同的能力和资源。</w:t>
      </w:r>
    </w:p>
    <w:p w:rsidR="00BC684E" w:rsidRDefault="0025278E">
      <w:pPr>
        <w:pStyle w:val="3"/>
        <w:numPr>
          <w:ilvl w:val="0"/>
          <w:numId w:val="1"/>
        </w:numPr>
        <w:spacing w:line="416" w:lineRule="auto"/>
        <w:jc w:val="both"/>
        <w:rPr>
          <w:rFonts w:ascii="Times New Roman" w:hAnsi="Times New Roman"/>
          <w:bCs/>
          <w:sz w:val="28"/>
        </w:rPr>
      </w:pPr>
      <w:bookmarkStart w:id="142" w:name="_Toc8431"/>
      <w:r>
        <w:rPr>
          <w:rFonts w:ascii="Times New Roman" w:hAnsi="Times New Roman" w:hint="eastAsia"/>
          <w:bCs/>
          <w:sz w:val="28"/>
        </w:rPr>
        <w:t>成交通知</w:t>
      </w:r>
      <w:bookmarkEnd w:id="142"/>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确定成交供应商后，采购代理机构在发布成交公告的同时，以书面形式向成交供应商发出成交通知书。</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成交通知书是合同的组成部分。</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采购代理机构没有对未成交供应商解释未成交原因的义务。</w:t>
      </w:r>
    </w:p>
    <w:p w:rsidR="00BC684E" w:rsidRDefault="0025278E">
      <w:pPr>
        <w:pStyle w:val="3"/>
        <w:numPr>
          <w:ilvl w:val="0"/>
          <w:numId w:val="1"/>
        </w:numPr>
        <w:spacing w:line="416" w:lineRule="auto"/>
        <w:jc w:val="both"/>
        <w:rPr>
          <w:rFonts w:ascii="Times New Roman" w:hAnsi="Times New Roman"/>
          <w:bCs/>
          <w:sz w:val="28"/>
        </w:rPr>
      </w:pPr>
      <w:bookmarkStart w:id="143" w:name="_Toc15535"/>
      <w:r>
        <w:rPr>
          <w:rFonts w:ascii="Times New Roman" w:hAnsi="Times New Roman" w:hint="eastAsia"/>
          <w:bCs/>
          <w:sz w:val="28"/>
        </w:rPr>
        <w:lastRenderedPageBreak/>
        <w:t>签订合同</w:t>
      </w:r>
      <w:bookmarkEnd w:id="143"/>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采购人和成交供应商应当按照成交通知书规定的期限与成交供应商签订合同。</w:t>
      </w:r>
      <w:r>
        <w:rPr>
          <w:rFonts w:ascii="宋体" w:hAnsi="宋体" w:cs="宋体" w:hint="eastAsia"/>
          <w:b/>
        </w:rPr>
        <w:t>根据海南省财政厅关于进一步优化政府采购营商环境的通知（琼财采〔2022〕68号）成交通知书规定的期限最长不得超过5个工作日</w:t>
      </w:r>
      <w:r>
        <w:rPr>
          <w:rFonts w:ascii="宋体" w:hAnsi="宋体" w:cs="宋体" w:hint="eastAsia"/>
        </w:rPr>
        <w:t>。</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成交供应商拒签合同，或不能在规定的期限内与采购人签订合同，采购人有权取消其成交资格，其磋商保证金不予退还。</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成交供应商放弃成交，其磋商保证金不予退还。</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成交供应商拒签合同或放弃成交是违约行为，应当依法赔偿违约行为给采购人造成的实际损失。</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前款所称“违约行为给采购人造成的实际损失”，是指顺延成交供应商的成交价格高于违约人成交价格的高出部分。</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签订合同及合同条款应以磋商文件和成交供应商的响应文件为依据。</w:t>
      </w:r>
    </w:p>
    <w:p w:rsidR="00BC684E" w:rsidRDefault="0025278E">
      <w:pPr>
        <w:pStyle w:val="3"/>
        <w:numPr>
          <w:ilvl w:val="0"/>
          <w:numId w:val="1"/>
        </w:numPr>
        <w:spacing w:line="416" w:lineRule="auto"/>
        <w:jc w:val="both"/>
        <w:rPr>
          <w:rFonts w:ascii="Times New Roman" w:hAnsi="Times New Roman"/>
          <w:bCs/>
          <w:sz w:val="28"/>
        </w:rPr>
      </w:pPr>
      <w:bookmarkStart w:id="144" w:name="_Toc17249"/>
      <w:r>
        <w:rPr>
          <w:rFonts w:ascii="Times New Roman" w:hAnsi="Times New Roman" w:hint="eastAsia"/>
          <w:bCs/>
          <w:sz w:val="28"/>
        </w:rPr>
        <w:t>验收</w:t>
      </w:r>
      <w:bookmarkEnd w:id="144"/>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成交供应商与采购人应严格按照磋商文件规定的标准和响应文件承诺的条件进行验收。</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采购人可以独立邀请第三方参与验收。验收出现争议时，成交供应商可以与采购人协商共同邀请第三方参与验收。</w:t>
      </w:r>
    </w:p>
    <w:p w:rsidR="00BC684E" w:rsidRDefault="0025278E">
      <w:pPr>
        <w:pStyle w:val="3"/>
        <w:numPr>
          <w:ilvl w:val="0"/>
          <w:numId w:val="1"/>
        </w:numPr>
        <w:spacing w:line="416" w:lineRule="auto"/>
        <w:jc w:val="both"/>
        <w:rPr>
          <w:rFonts w:ascii="Times New Roman" w:hAnsi="Times New Roman"/>
          <w:bCs/>
          <w:sz w:val="28"/>
        </w:rPr>
      </w:pPr>
      <w:bookmarkStart w:id="145" w:name="_Toc10278"/>
      <w:r>
        <w:rPr>
          <w:rFonts w:ascii="Times New Roman" w:hAnsi="Times New Roman" w:hint="eastAsia"/>
          <w:bCs/>
          <w:sz w:val="28"/>
        </w:rPr>
        <w:t>招标代理服务费</w:t>
      </w:r>
      <w:bookmarkEnd w:id="145"/>
    </w:p>
    <w:p w:rsidR="00BC684E" w:rsidRDefault="0025278E">
      <w:pPr>
        <w:pStyle w:val="4"/>
        <w:tabs>
          <w:tab w:val="clear" w:pos="992"/>
          <w:tab w:val="left" w:pos="1050"/>
        </w:tabs>
        <w:ind w:left="0" w:firstLineChars="200" w:firstLine="480"/>
        <w:rPr>
          <w:rFonts w:ascii="宋体" w:hAnsi="宋体" w:cs="宋体"/>
        </w:rPr>
      </w:pPr>
      <w:bookmarkStart w:id="146" w:name="_Toc317237605"/>
      <w:bookmarkStart w:id="147" w:name="_Toc21089"/>
      <w:bookmarkStart w:id="148" w:name="_Toc27177"/>
      <w:bookmarkStart w:id="149" w:name="_Toc7538"/>
      <w:bookmarkStart w:id="150" w:name="_Toc317237780"/>
      <w:bookmarkStart w:id="151" w:name="_Toc21496"/>
      <w:bookmarkStart w:id="152" w:name="_Toc15046"/>
      <w:r>
        <w:rPr>
          <w:rFonts w:ascii="宋体" w:hAnsi="宋体" w:cs="宋体" w:hint="eastAsia"/>
        </w:rPr>
        <w:t>本次采购活动采购代理服务费向中标人收取。（具体详见供应商须知前附表）</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100万元内按1.5%收取，100-500万元按1.1%，500-1000万元按0.80%收取，1000-5000万元按0.5%收取，5000万元以上部分按 0.25%收取。代理服务费分段按比例计算。（不足5000元，按5000元计算）</w:t>
      </w:r>
    </w:p>
    <w:p w:rsidR="00BC684E" w:rsidRDefault="0025278E">
      <w:pPr>
        <w:pStyle w:val="20"/>
      </w:pPr>
      <w:bookmarkStart w:id="153" w:name="_Toc15159"/>
      <w:r>
        <w:rPr>
          <w:rFonts w:hint="eastAsia"/>
        </w:rPr>
        <w:t>G.</w:t>
      </w:r>
      <w:r>
        <w:rPr>
          <w:rFonts w:hint="eastAsia"/>
        </w:rPr>
        <w:t>询问、质疑和投诉</w:t>
      </w:r>
      <w:bookmarkEnd w:id="146"/>
      <w:bookmarkEnd w:id="147"/>
      <w:bookmarkEnd w:id="148"/>
      <w:bookmarkEnd w:id="149"/>
      <w:bookmarkEnd w:id="150"/>
      <w:bookmarkEnd w:id="151"/>
      <w:bookmarkEnd w:id="152"/>
      <w:bookmarkEnd w:id="153"/>
    </w:p>
    <w:p w:rsidR="00BC684E" w:rsidRDefault="0025278E">
      <w:pPr>
        <w:pStyle w:val="3"/>
        <w:numPr>
          <w:ilvl w:val="0"/>
          <w:numId w:val="1"/>
        </w:numPr>
        <w:spacing w:line="416" w:lineRule="auto"/>
        <w:jc w:val="both"/>
        <w:rPr>
          <w:rFonts w:ascii="Times New Roman" w:hAnsi="Times New Roman"/>
          <w:bCs/>
          <w:sz w:val="28"/>
        </w:rPr>
      </w:pPr>
      <w:bookmarkStart w:id="154" w:name="_Toc31249"/>
      <w:r>
        <w:rPr>
          <w:rFonts w:ascii="Times New Roman" w:hAnsi="Times New Roman" w:hint="eastAsia"/>
          <w:bCs/>
          <w:sz w:val="28"/>
        </w:rPr>
        <w:t>询问</w:t>
      </w:r>
      <w:bookmarkEnd w:id="154"/>
      <w:r>
        <w:rPr>
          <w:rFonts w:ascii="Times New Roman" w:hAnsi="Times New Roman" w:hint="eastAsia"/>
          <w:bCs/>
          <w:sz w:val="28"/>
        </w:rPr>
        <w:tab/>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供应商对本采购活动事项有疑问的，应当以书面形式向采购人或采购代理机</w:t>
      </w:r>
      <w:r>
        <w:rPr>
          <w:rFonts w:ascii="宋体" w:hAnsi="宋体" w:cs="宋体" w:hint="eastAsia"/>
        </w:rPr>
        <w:lastRenderedPageBreak/>
        <w:t>构提出询问。</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询问应当用传真、信函、电子邮件等方式提出。</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对询问的答复，将依据是否是重要的共性问题，决定是否同时告知其他供应商。</w:t>
      </w:r>
    </w:p>
    <w:p w:rsidR="00BC684E" w:rsidRDefault="0025278E">
      <w:pPr>
        <w:pStyle w:val="3"/>
        <w:numPr>
          <w:ilvl w:val="0"/>
          <w:numId w:val="1"/>
        </w:numPr>
        <w:spacing w:line="416" w:lineRule="auto"/>
        <w:jc w:val="both"/>
        <w:rPr>
          <w:rFonts w:ascii="Times New Roman" w:hAnsi="Times New Roman"/>
          <w:bCs/>
          <w:sz w:val="28"/>
        </w:rPr>
      </w:pPr>
      <w:bookmarkStart w:id="155" w:name="_Toc24785"/>
      <w:r>
        <w:rPr>
          <w:rFonts w:ascii="Times New Roman" w:hAnsi="Times New Roman" w:hint="eastAsia"/>
          <w:bCs/>
          <w:sz w:val="28"/>
        </w:rPr>
        <w:t>质疑</w:t>
      </w:r>
      <w:bookmarkEnd w:id="155"/>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投标人如认为招标文件、采购过程和中标结果使自己的权益受到损害的，应在知道或应知道其权益受到损害之日起7个工作日内以书面形式向采购代理机构提出质疑。匿名、非书面形式、7个工作日之外的质疑均不予受理。质疑函应当包括但不限于下列内容：供应商的名称、地址、邮编、联系人及联系电话；质疑项目的名称、编号；具体、明确的质疑事项与质疑事项相关的请求；事实依据和证明材料；法律依据；提出质疑的日期。质疑函必</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须由提出质疑的供应商的法定代表人亲笔签署，并加盖企业法人公章。</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质疑供应商应按照财政部制定的《政府采购质疑函范本》格式（可从财政部官方网站下载）和《政府采购质疑和投诉办法》的要求，供应商在法定质疑期内针对同一采购程序环节的质疑须一次性提出。超出法定质疑期提交的质疑将被拒绝。重复或分次提出的、内容或形式不符合《政府采购质疑和投诉办法》的，质疑供应商将依法承担不利后果。</w:t>
      </w:r>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采购代理机构质疑函接收部门、联系电话和通讯地址</w:t>
      </w:r>
    </w:p>
    <w:p w:rsidR="00BC684E" w:rsidRDefault="0025278E">
      <w:pPr>
        <w:pStyle w:val="af9"/>
        <w:spacing w:line="360" w:lineRule="auto"/>
        <w:ind w:firstLineChars="236" w:firstLine="569"/>
        <w:jc w:val="left"/>
        <w:rPr>
          <w:rFonts w:ascii="宋体" w:eastAsia="宋体" w:hAnsi="宋体"/>
          <w:b/>
          <w:color w:val="auto"/>
        </w:rPr>
      </w:pPr>
      <w:r>
        <w:rPr>
          <w:rFonts w:ascii="宋体" w:eastAsia="宋体" w:hAnsi="宋体" w:hint="eastAsia"/>
          <w:b/>
          <w:color w:val="auto"/>
        </w:rPr>
        <w:t>联系部门：海南华瑞诚项目管理有限公司</w:t>
      </w:r>
    </w:p>
    <w:p w:rsidR="00BC684E" w:rsidRDefault="0025278E">
      <w:pPr>
        <w:pStyle w:val="af9"/>
        <w:spacing w:line="360" w:lineRule="auto"/>
        <w:ind w:firstLineChars="236" w:firstLine="569"/>
        <w:jc w:val="left"/>
        <w:rPr>
          <w:rFonts w:ascii="宋体" w:eastAsia="宋体" w:hAnsi="宋体"/>
          <w:b/>
          <w:color w:val="auto"/>
        </w:rPr>
      </w:pPr>
      <w:r>
        <w:rPr>
          <w:rFonts w:ascii="宋体" w:eastAsia="宋体" w:hAnsi="宋体" w:hint="eastAsia"/>
          <w:b/>
          <w:color w:val="auto"/>
        </w:rPr>
        <w:t>联系电话</w:t>
      </w:r>
      <w:r>
        <w:rPr>
          <w:rFonts w:ascii="宋体" w:eastAsia="宋体" w:hAnsi="宋体"/>
          <w:b/>
          <w:color w:val="auto"/>
        </w:rPr>
        <w:t>：</w:t>
      </w:r>
      <w:r>
        <w:rPr>
          <w:rFonts w:ascii="宋体" w:eastAsia="宋体" w:hAnsi="宋体" w:hint="eastAsia"/>
          <w:b/>
          <w:color w:val="auto"/>
        </w:rPr>
        <w:t>18976335747/0898-31276850</w:t>
      </w:r>
    </w:p>
    <w:p w:rsidR="00BC684E" w:rsidRDefault="0025278E">
      <w:pPr>
        <w:pStyle w:val="af9"/>
        <w:spacing w:line="360" w:lineRule="auto"/>
        <w:ind w:firstLineChars="236" w:firstLine="569"/>
        <w:jc w:val="left"/>
        <w:rPr>
          <w:rFonts w:ascii="宋体" w:eastAsia="宋体" w:hAnsi="宋体"/>
          <w:b/>
          <w:color w:val="auto"/>
        </w:rPr>
      </w:pPr>
      <w:r>
        <w:rPr>
          <w:rFonts w:ascii="宋体" w:eastAsia="宋体" w:hAnsi="宋体" w:hint="eastAsia"/>
          <w:b/>
          <w:color w:val="auto"/>
        </w:rPr>
        <w:t>通讯</w:t>
      </w:r>
      <w:r>
        <w:rPr>
          <w:rFonts w:ascii="宋体" w:eastAsia="宋体" w:hAnsi="宋体"/>
          <w:b/>
          <w:color w:val="auto"/>
        </w:rPr>
        <w:t>地址：</w:t>
      </w:r>
      <w:r>
        <w:rPr>
          <w:rFonts w:ascii="宋体" w:eastAsia="宋体" w:hAnsi="宋体" w:hint="eastAsia"/>
          <w:b/>
          <w:color w:val="auto"/>
        </w:rPr>
        <w:t>海南省海口美兰区美苑路 39 号玫瑰湾小区 402 室</w:t>
      </w:r>
    </w:p>
    <w:p w:rsidR="00BC684E" w:rsidRDefault="0025278E">
      <w:pPr>
        <w:pStyle w:val="3"/>
        <w:numPr>
          <w:ilvl w:val="0"/>
          <w:numId w:val="1"/>
        </w:numPr>
        <w:spacing w:line="416" w:lineRule="auto"/>
        <w:jc w:val="both"/>
        <w:rPr>
          <w:rFonts w:ascii="Times New Roman" w:hAnsi="Times New Roman"/>
          <w:bCs/>
          <w:sz w:val="28"/>
        </w:rPr>
      </w:pPr>
      <w:bookmarkStart w:id="156" w:name="_Toc24669"/>
      <w:r>
        <w:rPr>
          <w:rFonts w:ascii="Times New Roman" w:hAnsi="Times New Roman" w:hint="eastAsia"/>
          <w:bCs/>
          <w:sz w:val="28"/>
        </w:rPr>
        <w:t>投诉</w:t>
      </w:r>
      <w:bookmarkEnd w:id="156"/>
    </w:p>
    <w:p w:rsidR="00BC684E" w:rsidRDefault="0025278E">
      <w:pPr>
        <w:pStyle w:val="4"/>
        <w:tabs>
          <w:tab w:val="clear" w:pos="992"/>
          <w:tab w:val="left" w:pos="1050"/>
        </w:tabs>
        <w:ind w:left="0" w:firstLineChars="200" w:firstLine="480"/>
        <w:rPr>
          <w:rFonts w:ascii="宋体" w:hAnsi="宋体" w:cs="宋体"/>
        </w:rPr>
      </w:pPr>
      <w:r>
        <w:rPr>
          <w:rFonts w:ascii="宋体" w:hAnsi="宋体" w:cs="宋体" w:hint="eastAsia"/>
        </w:rPr>
        <w:t>供应商对质疑事项的答复不满意，或者没有在法定期限内得到答复的，可以依法向政府采购监管部门进行投诉。</w:t>
      </w:r>
    </w:p>
    <w:p w:rsidR="00BC684E" w:rsidRDefault="0025278E">
      <w:pPr>
        <w:pStyle w:val="4"/>
        <w:tabs>
          <w:tab w:val="clear" w:pos="992"/>
          <w:tab w:val="left" w:pos="1050"/>
        </w:tabs>
        <w:ind w:left="0" w:firstLineChars="200" w:firstLine="480"/>
      </w:pPr>
      <w:r>
        <w:rPr>
          <w:rFonts w:ascii="宋体" w:hAnsi="宋体" w:cs="宋体" w:hint="eastAsia"/>
        </w:rPr>
        <w:t>供应商的投诉，应当符合《中华人共和国政府采购法》、《政府采购供应商投诉处理办法》、《财政部关于加强政府采购供应商投诉受理审查工作的通知》的相关规定。</w:t>
      </w:r>
    </w:p>
    <w:p w:rsidR="00BC684E" w:rsidRDefault="00BC684E"/>
    <w:p w:rsidR="00BC684E" w:rsidRDefault="0025278E">
      <w:pPr>
        <w:pStyle w:val="20"/>
        <w:spacing w:line="240" w:lineRule="auto"/>
      </w:pPr>
      <w:bookmarkStart w:id="157" w:name="_Toc32125"/>
      <w:bookmarkStart w:id="158" w:name="_Toc17014"/>
      <w:bookmarkStart w:id="159" w:name="_Toc10790"/>
      <w:bookmarkStart w:id="160" w:name="_Toc32747"/>
      <w:bookmarkStart w:id="161" w:name="_Toc317237606"/>
      <w:bookmarkStart w:id="162" w:name="_Toc4744"/>
      <w:bookmarkStart w:id="163" w:name="_Toc317237781"/>
      <w:bookmarkStart w:id="164" w:name="_Toc11585"/>
      <w:r>
        <w:rPr>
          <w:rFonts w:hint="eastAsia"/>
        </w:rPr>
        <w:lastRenderedPageBreak/>
        <w:t>H.</w:t>
      </w:r>
      <w:r>
        <w:rPr>
          <w:rFonts w:hint="eastAsia"/>
        </w:rPr>
        <w:t>纪律和监督</w:t>
      </w:r>
      <w:bookmarkEnd w:id="157"/>
      <w:bookmarkEnd w:id="158"/>
      <w:bookmarkEnd w:id="159"/>
      <w:bookmarkEnd w:id="160"/>
      <w:bookmarkEnd w:id="161"/>
      <w:bookmarkEnd w:id="162"/>
      <w:bookmarkEnd w:id="163"/>
      <w:bookmarkEnd w:id="164"/>
    </w:p>
    <w:p w:rsidR="00BC684E" w:rsidRDefault="0025278E">
      <w:pPr>
        <w:pStyle w:val="3"/>
        <w:numPr>
          <w:ilvl w:val="0"/>
          <w:numId w:val="1"/>
        </w:numPr>
        <w:spacing w:line="416" w:lineRule="auto"/>
        <w:jc w:val="both"/>
        <w:rPr>
          <w:rFonts w:ascii="Times New Roman" w:hAnsi="Times New Roman"/>
          <w:bCs/>
          <w:sz w:val="28"/>
        </w:rPr>
      </w:pPr>
      <w:bookmarkStart w:id="165" w:name="_Toc28458"/>
      <w:r>
        <w:rPr>
          <w:rFonts w:ascii="Times New Roman" w:hAnsi="Times New Roman" w:hint="eastAsia"/>
          <w:bCs/>
          <w:sz w:val="28"/>
        </w:rPr>
        <w:t>对采购人的纪律要求</w:t>
      </w:r>
      <w:bookmarkEnd w:id="165"/>
    </w:p>
    <w:p w:rsidR="00BC684E" w:rsidRDefault="0025278E">
      <w:pPr>
        <w:pStyle w:val="4"/>
        <w:numPr>
          <w:ilvl w:val="0"/>
          <w:numId w:val="0"/>
        </w:numPr>
        <w:tabs>
          <w:tab w:val="left" w:pos="1050"/>
        </w:tabs>
        <w:ind w:firstLineChars="200" w:firstLine="480"/>
        <w:rPr>
          <w:rFonts w:ascii="宋体" w:hAnsi="宋体" w:cs="宋体"/>
        </w:rPr>
      </w:pPr>
      <w:r>
        <w:rPr>
          <w:rFonts w:ascii="宋体" w:hAnsi="宋体" w:cs="宋体" w:hint="eastAsia"/>
        </w:rPr>
        <w:t>采购人不得泄漏磋商采购活动中应当保密的情况和资料，不得与供应商串通损害国家利益、社会公共利益或他人的合法权益。</w:t>
      </w:r>
    </w:p>
    <w:p w:rsidR="00BC684E" w:rsidRDefault="0025278E">
      <w:pPr>
        <w:pStyle w:val="3"/>
        <w:numPr>
          <w:ilvl w:val="0"/>
          <w:numId w:val="1"/>
        </w:numPr>
        <w:spacing w:line="416" w:lineRule="auto"/>
        <w:jc w:val="both"/>
        <w:rPr>
          <w:rFonts w:ascii="Times New Roman" w:hAnsi="Times New Roman"/>
          <w:bCs/>
          <w:sz w:val="28"/>
        </w:rPr>
      </w:pPr>
      <w:bookmarkStart w:id="166" w:name="_Toc20001"/>
      <w:r>
        <w:rPr>
          <w:rFonts w:ascii="Times New Roman" w:hAnsi="Times New Roman" w:hint="eastAsia"/>
          <w:bCs/>
          <w:sz w:val="28"/>
        </w:rPr>
        <w:t>对供应商的纪律要求</w:t>
      </w:r>
      <w:bookmarkEnd w:id="166"/>
    </w:p>
    <w:p w:rsidR="00BC684E" w:rsidRDefault="0025278E">
      <w:pPr>
        <w:pStyle w:val="4"/>
        <w:numPr>
          <w:ilvl w:val="0"/>
          <w:numId w:val="0"/>
        </w:numPr>
        <w:tabs>
          <w:tab w:val="left" w:pos="1050"/>
        </w:tabs>
        <w:ind w:firstLineChars="200" w:firstLine="480"/>
        <w:rPr>
          <w:rFonts w:ascii="宋体" w:hAnsi="宋体" w:cs="宋体"/>
        </w:rPr>
      </w:pPr>
      <w:r>
        <w:rPr>
          <w:rFonts w:ascii="宋体" w:hAnsi="宋体" w:cs="宋体" w:hint="eastAsia"/>
        </w:rPr>
        <w:t>不得提供虚假材料谋取成交；不得采取不正当手段诋毁、排挤其他供应商；不得与采购人、采购代理机构、其他供应商恶意串通；不得向采购人、采购代理机构、磋商小组成员行贿或者提供其他不正当利益；不得拒不遵守磋商纪律，故意扰乱磋商会场秩序或其他无理取闹行为；不得在采购过程中与采购人、采购代理机构进行协商磋商；不得拒绝有关部门的监督检查或者向监督检查部门提供虚假情况。有上述情形之一的供应商，属于不合格供应商，其成交资格将被取消。</w:t>
      </w:r>
    </w:p>
    <w:p w:rsidR="00BC684E" w:rsidRDefault="0025278E">
      <w:pPr>
        <w:pStyle w:val="3"/>
        <w:numPr>
          <w:ilvl w:val="0"/>
          <w:numId w:val="1"/>
        </w:numPr>
        <w:spacing w:line="416" w:lineRule="auto"/>
        <w:jc w:val="both"/>
        <w:rPr>
          <w:rFonts w:ascii="Times New Roman" w:hAnsi="Times New Roman"/>
          <w:bCs/>
          <w:sz w:val="28"/>
        </w:rPr>
      </w:pPr>
      <w:bookmarkStart w:id="167" w:name="_Toc10199"/>
      <w:r>
        <w:rPr>
          <w:rFonts w:ascii="Times New Roman" w:hAnsi="Times New Roman" w:hint="eastAsia"/>
          <w:bCs/>
          <w:sz w:val="28"/>
        </w:rPr>
        <w:t>对磋商小组成员的纪律要求</w:t>
      </w:r>
      <w:bookmarkEnd w:id="167"/>
    </w:p>
    <w:p w:rsidR="00BC684E" w:rsidRDefault="0025278E">
      <w:pPr>
        <w:pStyle w:val="4"/>
        <w:numPr>
          <w:ilvl w:val="0"/>
          <w:numId w:val="0"/>
        </w:numPr>
        <w:tabs>
          <w:tab w:val="left" w:pos="1050"/>
        </w:tabs>
        <w:ind w:firstLineChars="200" w:firstLine="480"/>
        <w:rPr>
          <w:rFonts w:ascii="宋体" w:hAnsi="宋体" w:cs="宋体"/>
        </w:rPr>
      </w:pPr>
      <w:r>
        <w:rPr>
          <w:rFonts w:ascii="宋体" w:hAnsi="宋体" w:cs="宋体" w:hint="eastAsia"/>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本磋商文件第五部分规定之外的评审因素和标准进行评标。</w:t>
      </w:r>
    </w:p>
    <w:p w:rsidR="00BC684E" w:rsidRDefault="0025278E">
      <w:pPr>
        <w:pStyle w:val="3"/>
        <w:numPr>
          <w:ilvl w:val="0"/>
          <w:numId w:val="1"/>
        </w:numPr>
        <w:spacing w:line="416" w:lineRule="auto"/>
        <w:jc w:val="both"/>
        <w:rPr>
          <w:rFonts w:ascii="Times New Roman" w:hAnsi="Times New Roman"/>
          <w:bCs/>
          <w:sz w:val="28"/>
        </w:rPr>
      </w:pPr>
      <w:bookmarkStart w:id="168" w:name="_Toc18641"/>
      <w:r>
        <w:rPr>
          <w:rFonts w:ascii="Times New Roman" w:hAnsi="Times New Roman" w:hint="eastAsia"/>
          <w:bCs/>
          <w:sz w:val="28"/>
        </w:rPr>
        <w:t>对与磋商活动有关的工作人员的纪律要求</w:t>
      </w:r>
      <w:bookmarkEnd w:id="168"/>
    </w:p>
    <w:p w:rsidR="00BC684E" w:rsidRDefault="0025278E">
      <w:pPr>
        <w:pStyle w:val="4"/>
        <w:numPr>
          <w:ilvl w:val="0"/>
          <w:numId w:val="0"/>
        </w:numPr>
        <w:tabs>
          <w:tab w:val="left" w:pos="1050"/>
        </w:tabs>
        <w:ind w:firstLineChars="200" w:firstLine="480"/>
        <w:rPr>
          <w:rFonts w:ascii="宋体" w:hAnsi="宋体" w:cs="宋体"/>
        </w:rPr>
      </w:pPr>
      <w:r>
        <w:rPr>
          <w:rFonts w:ascii="宋体" w:hAnsi="宋体" w:cs="宋体" w:hint="eastAsia"/>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rsidR="00BC684E" w:rsidRDefault="0025278E">
      <w:pPr>
        <w:pStyle w:val="3"/>
        <w:numPr>
          <w:ilvl w:val="0"/>
          <w:numId w:val="1"/>
        </w:numPr>
        <w:spacing w:line="416" w:lineRule="auto"/>
        <w:jc w:val="both"/>
        <w:rPr>
          <w:rFonts w:ascii="Times New Roman" w:hAnsi="Times New Roman"/>
          <w:bCs/>
          <w:sz w:val="28"/>
        </w:rPr>
      </w:pPr>
      <w:r>
        <w:rPr>
          <w:rFonts w:ascii="Times New Roman" w:hAnsi="Times New Roman" w:hint="eastAsia"/>
          <w:bCs/>
          <w:sz w:val="28"/>
        </w:rPr>
        <w:t>其他要求</w:t>
      </w:r>
    </w:p>
    <w:p w:rsidR="00BC684E" w:rsidRDefault="0025278E">
      <w:pPr>
        <w:pStyle w:val="4"/>
        <w:numPr>
          <w:ilvl w:val="0"/>
          <w:numId w:val="0"/>
        </w:numPr>
        <w:tabs>
          <w:tab w:val="left" w:pos="1050"/>
        </w:tabs>
        <w:ind w:firstLineChars="200" w:firstLine="480"/>
        <w:rPr>
          <w:rFonts w:ascii="宋体" w:hAnsi="宋体" w:cs="宋体"/>
        </w:rPr>
        <w:sectPr w:rsidR="00BC684E">
          <w:headerReference w:type="default" r:id="rId11"/>
          <w:footerReference w:type="default" r:id="rId12"/>
          <w:pgSz w:w="11906" w:h="16838"/>
          <w:pgMar w:top="1247" w:right="1247" w:bottom="1134" w:left="1644" w:header="851" w:footer="851" w:gutter="0"/>
          <w:cols w:space="720"/>
          <w:docGrid w:type="lines" w:linePitch="312"/>
        </w:sectPr>
      </w:pPr>
      <w:r>
        <w:rPr>
          <w:rFonts w:ascii="宋体" w:hAnsi="宋体" w:cs="宋体" w:hint="eastAsia"/>
        </w:rPr>
        <w:t>见供应商须知前附表。</w:t>
      </w:r>
    </w:p>
    <w:p w:rsidR="00BC684E" w:rsidRDefault="0025278E">
      <w:pPr>
        <w:pStyle w:val="1"/>
        <w:rPr>
          <w:rStyle w:val="11"/>
        </w:rPr>
      </w:pPr>
      <w:bookmarkStart w:id="169" w:name="_Toc26046"/>
      <w:r>
        <w:rPr>
          <w:rFonts w:hint="eastAsia"/>
        </w:rPr>
        <w:lastRenderedPageBreak/>
        <w:t>第三部分</w:t>
      </w:r>
      <w:r>
        <w:rPr>
          <w:rFonts w:hint="eastAsia"/>
        </w:rPr>
        <w:t xml:space="preserve">  </w:t>
      </w:r>
      <w:r>
        <w:rPr>
          <w:rFonts w:hint="eastAsia"/>
        </w:rPr>
        <w:t>采购需求</w:t>
      </w:r>
      <w:bookmarkStart w:id="170" w:name="_Toc2758"/>
      <w:bookmarkEnd w:id="169"/>
    </w:p>
    <w:p w:rsidR="00BC684E" w:rsidRDefault="0025278E" w:rsidP="003A685C">
      <w:pPr>
        <w:adjustRightInd w:val="0"/>
        <w:snapToGrid w:val="0"/>
        <w:spacing w:beforeLines="50" w:before="120" w:afterLines="50" w:after="120" w:line="440" w:lineRule="exact"/>
        <w:rPr>
          <w:rFonts w:ascii="宋体" w:hAnsi="宋体" w:cs="宋体"/>
          <w:b/>
          <w:bCs/>
          <w:sz w:val="28"/>
          <w:szCs w:val="28"/>
        </w:rPr>
      </w:pPr>
      <w:bookmarkStart w:id="171" w:name="_Toc11096"/>
      <w:bookmarkStart w:id="172" w:name="_Toc317237621"/>
      <w:bookmarkStart w:id="173" w:name="_Toc1576"/>
      <w:bookmarkStart w:id="174" w:name="_Toc14264"/>
      <w:bookmarkEnd w:id="170"/>
      <w:r>
        <w:rPr>
          <w:rFonts w:ascii="宋体" w:hAnsi="宋体" w:cs="宋体" w:hint="eastAsia"/>
          <w:b/>
          <w:sz w:val="28"/>
          <w:szCs w:val="28"/>
          <w:lang w:val="en-GB"/>
        </w:rPr>
        <w:t>一、</w:t>
      </w:r>
      <w:r>
        <w:rPr>
          <w:rFonts w:ascii="宋体" w:hAnsi="宋体" w:cs="宋体" w:hint="eastAsia"/>
          <w:b/>
          <w:bCs/>
          <w:sz w:val="28"/>
          <w:szCs w:val="28"/>
        </w:rPr>
        <w:t>项目概况</w:t>
      </w:r>
    </w:p>
    <w:p w:rsidR="00BC684E" w:rsidRDefault="0025278E" w:rsidP="003A685C">
      <w:pPr>
        <w:adjustRightInd w:val="0"/>
        <w:snapToGrid w:val="0"/>
        <w:spacing w:beforeLines="50" w:before="120" w:afterLines="50" w:after="120" w:line="440" w:lineRule="exact"/>
        <w:ind w:firstLineChars="200" w:firstLine="560"/>
        <w:rPr>
          <w:rFonts w:ascii="宋体" w:hAnsi="宋体" w:cs="宋体"/>
          <w:sz w:val="28"/>
          <w:szCs w:val="28"/>
        </w:rPr>
      </w:pPr>
      <w:r>
        <w:rPr>
          <w:rFonts w:ascii="宋体" w:hAnsi="宋体" w:cs="宋体" w:hint="eastAsia"/>
          <w:sz w:val="28"/>
          <w:szCs w:val="28"/>
        </w:rPr>
        <w:t xml:space="preserve">1、项目名称：屯昌县2023年中小学生“防近视作业簿”采购项目　　</w:t>
      </w:r>
    </w:p>
    <w:p w:rsidR="00BC684E" w:rsidRDefault="0025278E" w:rsidP="003A685C">
      <w:pPr>
        <w:adjustRightInd w:val="0"/>
        <w:snapToGrid w:val="0"/>
        <w:spacing w:beforeLines="50" w:before="120" w:afterLines="50" w:after="120" w:line="440" w:lineRule="exact"/>
        <w:ind w:firstLineChars="200" w:firstLine="560"/>
        <w:rPr>
          <w:rFonts w:ascii="宋体" w:hAnsi="宋体" w:cs="宋体"/>
          <w:sz w:val="28"/>
          <w:szCs w:val="28"/>
        </w:rPr>
      </w:pPr>
      <w:r>
        <w:rPr>
          <w:rFonts w:ascii="宋体" w:hAnsi="宋体" w:cs="宋体" w:hint="eastAsia"/>
          <w:sz w:val="28"/>
          <w:szCs w:val="28"/>
        </w:rPr>
        <w:t>2、采购预算：860000.00元（超过采购预算及最高限价的投标为无效投标。）</w:t>
      </w:r>
    </w:p>
    <w:p w:rsidR="00BC684E" w:rsidRDefault="0025278E" w:rsidP="003A685C">
      <w:pPr>
        <w:adjustRightInd w:val="0"/>
        <w:snapToGrid w:val="0"/>
        <w:spacing w:beforeLines="50" w:before="120" w:afterLines="50" w:after="120" w:line="440" w:lineRule="exact"/>
        <w:rPr>
          <w:rFonts w:ascii="宋体" w:hAnsi="宋体" w:cs="宋体"/>
          <w:b/>
          <w:sz w:val="28"/>
          <w:szCs w:val="28"/>
        </w:rPr>
      </w:pPr>
      <w:r>
        <w:rPr>
          <w:rFonts w:ascii="宋体" w:hAnsi="宋体" w:cs="宋体" w:hint="eastAsia"/>
          <w:b/>
          <w:bCs/>
          <w:sz w:val="28"/>
          <w:szCs w:val="28"/>
        </w:rPr>
        <w:t>二、</w:t>
      </w:r>
      <w:r>
        <w:rPr>
          <w:rFonts w:ascii="宋体" w:hAnsi="宋体" w:cs="宋体" w:hint="eastAsia"/>
          <w:b/>
          <w:sz w:val="28"/>
          <w:szCs w:val="28"/>
        </w:rPr>
        <w:t>采购清单及参考规格</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157"/>
        <w:gridCol w:w="1244"/>
        <w:gridCol w:w="1457"/>
        <w:gridCol w:w="2973"/>
      </w:tblGrid>
      <w:tr w:rsidR="00BC684E">
        <w:trPr>
          <w:trHeight w:val="1062"/>
          <w:jc w:val="center"/>
        </w:trPr>
        <w:tc>
          <w:tcPr>
            <w:tcW w:w="1145" w:type="dxa"/>
            <w:vAlign w:val="center"/>
          </w:tcPr>
          <w:p w:rsidR="00BC684E" w:rsidRDefault="0025278E">
            <w:pPr>
              <w:snapToGrid w:val="0"/>
              <w:jc w:val="center"/>
              <w:rPr>
                <w:rFonts w:ascii="宋体" w:hAnsi="宋体" w:cs="宋体"/>
                <w:b/>
                <w:bCs/>
                <w:sz w:val="28"/>
                <w:szCs w:val="28"/>
              </w:rPr>
            </w:pPr>
            <w:r>
              <w:rPr>
                <w:rFonts w:ascii="宋体" w:hAnsi="宋体" w:hint="eastAsia"/>
                <w:b/>
                <w:bCs/>
                <w:sz w:val="24"/>
              </w:rPr>
              <w:t>序号</w:t>
            </w:r>
          </w:p>
        </w:tc>
        <w:tc>
          <w:tcPr>
            <w:tcW w:w="2157" w:type="dxa"/>
            <w:vAlign w:val="center"/>
          </w:tcPr>
          <w:p w:rsidR="00BC684E" w:rsidRDefault="0025278E">
            <w:pPr>
              <w:snapToGrid w:val="0"/>
              <w:jc w:val="center"/>
              <w:rPr>
                <w:rFonts w:ascii="宋体" w:hAnsi="宋体" w:cs="宋体"/>
                <w:b/>
                <w:bCs/>
                <w:sz w:val="28"/>
                <w:szCs w:val="28"/>
              </w:rPr>
            </w:pPr>
            <w:r>
              <w:rPr>
                <w:rFonts w:ascii="宋体" w:hAnsi="宋体" w:hint="eastAsia"/>
                <w:b/>
                <w:bCs/>
                <w:sz w:val="24"/>
              </w:rPr>
              <w:t>品类名称</w:t>
            </w:r>
          </w:p>
        </w:tc>
        <w:tc>
          <w:tcPr>
            <w:tcW w:w="1244" w:type="dxa"/>
            <w:vAlign w:val="center"/>
          </w:tcPr>
          <w:p w:rsidR="00BC684E" w:rsidRDefault="0025278E">
            <w:pPr>
              <w:adjustRightInd w:val="0"/>
              <w:snapToGrid w:val="0"/>
              <w:spacing w:line="440" w:lineRule="exact"/>
              <w:jc w:val="center"/>
              <w:rPr>
                <w:rFonts w:ascii="宋体" w:hAnsi="宋体" w:cs="宋体"/>
                <w:b/>
                <w:bCs/>
                <w:sz w:val="28"/>
                <w:szCs w:val="28"/>
              </w:rPr>
            </w:pPr>
            <w:r>
              <w:rPr>
                <w:rFonts w:ascii="宋体" w:hAnsi="宋体" w:hint="eastAsia"/>
                <w:b/>
                <w:bCs/>
                <w:sz w:val="24"/>
              </w:rPr>
              <w:t>单位</w:t>
            </w:r>
          </w:p>
        </w:tc>
        <w:tc>
          <w:tcPr>
            <w:tcW w:w="1457" w:type="dxa"/>
            <w:vAlign w:val="center"/>
          </w:tcPr>
          <w:p w:rsidR="00BC684E" w:rsidRDefault="0025278E">
            <w:pPr>
              <w:adjustRightInd w:val="0"/>
              <w:snapToGrid w:val="0"/>
              <w:spacing w:line="440" w:lineRule="exact"/>
              <w:jc w:val="center"/>
              <w:rPr>
                <w:rFonts w:ascii="宋体" w:hAnsi="宋体"/>
                <w:b/>
                <w:bCs/>
                <w:sz w:val="24"/>
              </w:rPr>
            </w:pPr>
            <w:r>
              <w:rPr>
                <w:rFonts w:ascii="宋体" w:hAnsi="宋体" w:hint="eastAsia"/>
                <w:b/>
                <w:bCs/>
                <w:sz w:val="24"/>
              </w:rPr>
              <w:t>最高限价（元）</w:t>
            </w:r>
          </w:p>
        </w:tc>
        <w:tc>
          <w:tcPr>
            <w:tcW w:w="2973" w:type="dxa"/>
            <w:vAlign w:val="center"/>
          </w:tcPr>
          <w:p w:rsidR="00BC684E" w:rsidRDefault="0025278E">
            <w:pPr>
              <w:adjustRightInd w:val="0"/>
              <w:snapToGrid w:val="0"/>
              <w:spacing w:line="440" w:lineRule="exact"/>
              <w:jc w:val="center"/>
              <w:rPr>
                <w:rFonts w:ascii="宋体" w:hAnsi="宋体"/>
                <w:b/>
                <w:bCs/>
                <w:sz w:val="24"/>
              </w:rPr>
            </w:pPr>
            <w:r>
              <w:rPr>
                <w:rFonts w:ascii="宋体" w:hAnsi="宋体" w:hint="eastAsia"/>
                <w:b/>
                <w:bCs/>
                <w:sz w:val="24"/>
              </w:rPr>
              <w:t>备注</w:t>
            </w:r>
          </w:p>
        </w:tc>
      </w:tr>
      <w:tr w:rsidR="00BC684E">
        <w:trPr>
          <w:trHeight w:val="1996"/>
          <w:jc w:val="center"/>
        </w:trPr>
        <w:tc>
          <w:tcPr>
            <w:tcW w:w="1145"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8"/>
                <w:szCs w:val="28"/>
              </w:rPr>
            </w:pPr>
            <w:r>
              <w:rPr>
                <w:rFonts w:ascii="宋体" w:hAnsi="宋体" w:cs="宋体" w:hint="eastAsia"/>
                <w:bCs/>
                <w:sz w:val="28"/>
                <w:szCs w:val="28"/>
              </w:rPr>
              <w:t>1</w:t>
            </w:r>
          </w:p>
        </w:tc>
        <w:tc>
          <w:tcPr>
            <w:tcW w:w="2157"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8"/>
                <w:szCs w:val="28"/>
              </w:rPr>
            </w:pPr>
            <w:r>
              <w:rPr>
                <w:rFonts w:ascii="宋体" w:hAnsi="宋体" w:hint="eastAsia"/>
                <w:bCs/>
                <w:sz w:val="24"/>
              </w:rPr>
              <w:t>小学一至六年级学生作业本</w:t>
            </w:r>
          </w:p>
        </w:tc>
        <w:tc>
          <w:tcPr>
            <w:tcW w:w="1244"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4"/>
              </w:rPr>
            </w:pPr>
            <w:r>
              <w:rPr>
                <w:rFonts w:ascii="宋体" w:hAnsi="宋体" w:cs="宋体" w:hint="eastAsia"/>
                <w:bCs/>
                <w:sz w:val="24"/>
              </w:rPr>
              <w:t>套</w:t>
            </w:r>
          </w:p>
        </w:tc>
        <w:tc>
          <w:tcPr>
            <w:tcW w:w="1457"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4"/>
              </w:rPr>
            </w:pPr>
            <w:r>
              <w:rPr>
                <w:rFonts w:ascii="宋体" w:hAnsi="宋体" w:cs="宋体" w:hint="eastAsia"/>
                <w:bCs/>
                <w:sz w:val="24"/>
              </w:rPr>
              <w:t>10</w:t>
            </w:r>
          </w:p>
        </w:tc>
        <w:tc>
          <w:tcPr>
            <w:tcW w:w="2973" w:type="dxa"/>
            <w:vAlign w:val="center"/>
          </w:tcPr>
          <w:p w:rsidR="00BC684E" w:rsidRDefault="0025278E" w:rsidP="003A685C">
            <w:pPr>
              <w:adjustRightInd w:val="0"/>
              <w:snapToGrid w:val="0"/>
              <w:spacing w:beforeLines="50" w:before="120" w:afterLines="50" w:after="120"/>
              <w:rPr>
                <w:rFonts w:ascii="宋体" w:hAnsi="宋体" w:cs="宋体"/>
                <w:sz w:val="24"/>
              </w:rPr>
            </w:pPr>
            <w:r>
              <w:rPr>
                <w:rFonts w:ascii="宋体" w:hAnsi="宋体" w:cs="宋体" w:hint="eastAsia"/>
                <w:sz w:val="24"/>
              </w:rPr>
              <w:t>其中双行、单行、作文、英语、图画、田字、拼音、中方格、楷字本共9种，共17本，规格均为24开16页，要求封面用80克牛皮纸，内页用60克双胶纸。总共17本/套。</w:t>
            </w:r>
          </w:p>
        </w:tc>
      </w:tr>
      <w:tr w:rsidR="00BC684E">
        <w:trPr>
          <w:trHeight w:val="2367"/>
          <w:jc w:val="center"/>
        </w:trPr>
        <w:tc>
          <w:tcPr>
            <w:tcW w:w="1145"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8"/>
                <w:szCs w:val="28"/>
              </w:rPr>
            </w:pPr>
            <w:r>
              <w:rPr>
                <w:rFonts w:ascii="宋体" w:hAnsi="宋体" w:cs="宋体" w:hint="eastAsia"/>
                <w:bCs/>
                <w:sz w:val="28"/>
                <w:szCs w:val="28"/>
              </w:rPr>
              <w:t>2</w:t>
            </w:r>
          </w:p>
        </w:tc>
        <w:tc>
          <w:tcPr>
            <w:tcW w:w="2157"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8"/>
                <w:szCs w:val="28"/>
              </w:rPr>
            </w:pPr>
            <w:r>
              <w:rPr>
                <w:rFonts w:ascii="宋体" w:hAnsi="宋体" w:hint="eastAsia"/>
                <w:bCs/>
                <w:sz w:val="24"/>
              </w:rPr>
              <w:t>初中七至九年级学生作业本</w:t>
            </w:r>
          </w:p>
        </w:tc>
        <w:tc>
          <w:tcPr>
            <w:tcW w:w="1244"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4"/>
              </w:rPr>
            </w:pPr>
            <w:r>
              <w:rPr>
                <w:rFonts w:ascii="宋体" w:hAnsi="宋体" w:cs="宋体" w:hint="eastAsia"/>
                <w:bCs/>
                <w:sz w:val="24"/>
              </w:rPr>
              <w:t>套</w:t>
            </w:r>
          </w:p>
        </w:tc>
        <w:tc>
          <w:tcPr>
            <w:tcW w:w="1457" w:type="dxa"/>
            <w:vAlign w:val="center"/>
          </w:tcPr>
          <w:p w:rsidR="00BC684E" w:rsidRDefault="0025278E" w:rsidP="003A685C">
            <w:pPr>
              <w:adjustRightInd w:val="0"/>
              <w:snapToGrid w:val="0"/>
              <w:spacing w:beforeLines="50" w:before="120" w:afterLines="50" w:after="120" w:line="440" w:lineRule="exact"/>
              <w:jc w:val="center"/>
              <w:rPr>
                <w:rFonts w:ascii="宋体" w:hAnsi="宋体" w:cs="宋体"/>
                <w:bCs/>
                <w:sz w:val="24"/>
              </w:rPr>
            </w:pPr>
            <w:r>
              <w:rPr>
                <w:rFonts w:ascii="宋体" w:hAnsi="宋体" w:cs="宋体" w:hint="eastAsia"/>
                <w:bCs/>
                <w:sz w:val="24"/>
              </w:rPr>
              <w:t>15</w:t>
            </w:r>
          </w:p>
        </w:tc>
        <w:tc>
          <w:tcPr>
            <w:tcW w:w="2973" w:type="dxa"/>
          </w:tcPr>
          <w:p w:rsidR="00BC684E" w:rsidRDefault="0025278E" w:rsidP="003A685C">
            <w:pPr>
              <w:adjustRightInd w:val="0"/>
              <w:snapToGrid w:val="0"/>
              <w:spacing w:beforeLines="50" w:before="120" w:afterLines="50" w:after="120"/>
              <w:rPr>
                <w:rFonts w:ascii="宋体" w:hAnsi="宋体" w:cs="宋体"/>
                <w:b/>
                <w:sz w:val="28"/>
                <w:szCs w:val="28"/>
              </w:rPr>
            </w:pPr>
            <w:r>
              <w:rPr>
                <w:rFonts w:ascii="宋体" w:hAnsi="宋体" w:cs="宋体" w:hint="eastAsia"/>
                <w:sz w:val="24"/>
              </w:rPr>
              <w:t>其中双行、单行、英语本共3种，共21本，规格为24开16页。另外，大作文2本，大图画1本，规格为16开16页。均要求封面用80克牛皮纸，内页用60克双胶纸。总共24本/套。</w:t>
            </w:r>
          </w:p>
        </w:tc>
      </w:tr>
    </w:tbl>
    <w:p w:rsidR="00BC684E" w:rsidRDefault="0025278E" w:rsidP="003A685C">
      <w:pPr>
        <w:adjustRightInd w:val="0"/>
        <w:snapToGrid w:val="0"/>
        <w:spacing w:beforeLines="50" w:before="120" w:afterLines="50" w:after="120" w:line="440" w:lineRule="exact"/>
        <w:rPr>
          <w:rFonts w:ascii="宋体" w:hAnsi="宋体" w:cs="宋体"/>
          <w:b/>
          <w:bCs/>
          <w:sz w:val="28"/>
          <w:szCs w:val="28"/>
        </w:rPr>
      </w:pPr>
      <w:r>
        <w:rPr>
          <w:rFonts w:ascii="宋体" w:hAnsi="宋体" w:cs="宋体" w:hint="eastAsia"/>
          <w:b/>
          <w:bCs/>
          <w:sz w:val="28"/>
          <w:szCs w:val="28"/>
        </w:rPr>
        <w:t>注：</w:t>
      </w:r>
    </w:p>
    <w:p w:rsidR="00BC684E" w:rsidRDefault="0025278E" w:rsidP="003A685C">
      <w:pPr>
        <w:adjustRightInd w:val="0"/>
        <w:snapToGrid w:val="0"/>
        <w:spacing w:beforeLines="50" w:before="120" w:afterLines="50" w:after="120" w:line="440" w:lineRule="exact"/>
        <w:ind w:firstLineChars="200" w:firstLine="480"/>
      </w:pPr>
      <w:r>
        <w:rPr>
          <w:rFonts w:ascii="宋体" w:hAnsi="宋体" w:cs="宋体" w:hint="eastAsia"/>
          <w:sz w:val="24"/>
        </w:rPr>
        <w:t>1、由于学生人数未定，本项目以单项报价投标，合同金额以实际数量结算。</w:t>
      </w:r>
    </w:p>
    <w:p w:rsidR="00BC684E" w:rsidRDefault="0025278E" w:rsidP="003A685C">
      <w:pPr>
        <w:adjustRightInd w:val="0"/>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2、本项目招标期限为1年，共2学期；</w:t>
      </w:r>
    </w:p>
    <w:p w:rsidR="00BC684E" w:rsidRDefault="0025278E" w:rsidP="003A685C">
      <w:pPr>
        <w:adjustRightInd w:val="0"/>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3、中标人在每学期开学前根据采购人提供的学生人数生产和供应。（具体以本学期在册登记人数为准）</w:t>
      </w:r>
    </w:p>
    <w:p w:rsidR="00BC684E" w:rsidRDefault="0025278E">
      <w:pPr>
        <w:spacing w:line="360" w:lineRule="auto"/>
        <w:rPr>
          <w:rFonts w:ascii="宋体" w:hAnsi="宋体" w:cs="宋体"/>
          <w:sz w:val="24"/>
          <w:szCs w:val="32"/>
        </w:rPr>
      </w:pPr>
      <w:r>
        <w:rPr>
          <w:rFonts w:ascii="宋体" w:hAnsi="宋体" w:cs="宋体" w:hint="eastAsia"/>
          <w:b/>
          <w:bCs/>
          <w:sz w:val="24"/>
          <w:szCs w:val="32"/>
        </w:rPr>
        <w:t xml:space="preserve">    4、每一品类的作业本必须提交一本投标成品样品作为评分依据，共11本。</w:t>
      </w:r>
    </w:p>
    <w:p w:rsidR="00BC684E" w:rsidRDefault="0025278E" w:rsidP="003A685C">
      <w:pPr>
        <w:tabs>
          <w:tab w:val="left" w:pos="2730"/>
          <w:tab w:val="left" w:pos="2835"/>
        </w:tabs>
        <w:adjustRightInd w:val="0"/>
        <w:snapToGrid w:val="0"/>
        <w:spacing w:beforeLines="50" w:before="120" w:afterLines="50" w:after="120" w:line="440" w:lineRule="exact"/>
        <w:rPr>
          <w:rFonts w:ascii="宋体" w:hAnsi="宋体" w:cs="宋体"/>
          <w:b/>
          <w:bCs/>
          <w:sz w:val="28"/>
          <w:szCs w:val="28"/>
        </w:rPr>
      </w:pPr>
      <w:r>
        <w:rPr>
          <w:rFonts w:ascii="宋体" w:hAnsi="宋体" w:cs="宋体" w:hint="eastAsia"/>
          <w:b/>
          <w:bCs/>
          <w:sz w:val="28"/>
          <w:szCs w:val="28"/>
        </w:rPr>
        <w:t>三、技术要求</w:t>
      </w:r>
    </w:p>
    <w:p w:rsidR="00BC684E" w:rsidRDefault="0025278E">
      <w:pPr>
        <w:spacing w:line="44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、所有簿本的纸张要求不渗、不涨、无明显条纹，厚度均匀，防近视效果良好，两面反差小。</w:t>
      </w:r>
    </w:p>
    <w:p w:rsidR="00BC684E" w:rsidRDefault="0025278E">
      <w:pPr>
        <w:spacing w:line="440" w:lineRule="exact"/>
        <w:ind w:firstLineChars="200" w:firstLine="480"/>
        <w:rPr>
          <w:rFonts w:ascii="宋体" w:hAnsi="宋体" w:cs="宋体"/>
          <w:sz w:val="24"/>
        </w:rPr>
      </w:pPr>
      <w:r>
        <w:rPr>
          <w:rFonts w:ascii="宋体" w:hAnsi="宋体" w:cs="宋体"/>
          <w:sz w:val="24"/>
        </w:rPr>
        <w:lastRenderedPageBreak/>
        <w:t>2</w:t>
      </w:r>
      <w:r>
        <w:rPr>
          <w:rFonts w:ascii="宋体" w:hAnsi="宋体" w:cs="宋体" w:hint="eastAsia"/>
          <w:sz w:val="24"/>
        </w:rPr>
        <w:t>、所有簿本各项技术标准应符合国家强制性标准和各项规范要求，符合其规定的性能，无瑕疵和缺陷，质量为合格品。内芯要求：四角方正，左右均匀，没有斜边，横竖左右对齐，正反面对准，英语簿线格的大小套色要规范。成品要求：没有斜边，规范整齐，尺寸一致，印刷清晰，无污点，无轧破现象。</w:t>
      </w:r>
    </w:p>
    <w:p w:rsidR="00BC684E" w:rsidRDefault="0025278E">
      <w:pPr>
        <w:spacing w:line="44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、封面：单色印刷。</w:t>
      </w:r>
    </w:p>
    <w:p w:rsidR="00BC684E" w:rsidRDefault="0025278E">
      <w:pPr>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、内芯：所有簿本均用胶印机印刷。</w:t>
      </w:r>
    </w:p>
    <w:p w:rsidR="00BC684E" w:rsidRDefault="0025278E">
      <w:pPr>
        <w:spacing w:line="44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、所有簿本用铁钉装订。</w:t>
      </w:r>
    </w:p>
    <w:p w:rsidR="00BC684E" w:rsidRDefault="0025278E">
      <w:pPr>
        <w:spacing w:line="440" w:lineRule="exact"/>
        <w:ind w:firstLineChars="200" w:firstLine="480"/>
        <w:rPr>
          <w:rFonts w:ascii="宋体" w:hAnsi="宋体" w:cs="宋体"/>
          <w:sz w:val="24"/>
        </w:rPr>
      </w:pPr>
      <w:r>
        <w:rPr>
          <w:rFonts w:ascii="宋体" w:hAnsi="宋体" w:cs="宋体"/>
          <w:sz w:val="24"/>
        </w:rPr>
        <w:t>6</w:t>
      </w:r>
      <w:r>
        <w:rPr>
          <w:rFonts w:ascii="宋体" w:hAnsi="宋体" w:cs="宋体" w:hint="eastAsia"/>
          <w:sz w:val="24"/>
        </w:rPr>
        <w:t>、簿本页码均含封面。</w:t>
      </w:r>
    </w:p>
    <w:p w:rsidR="00BC684E" w:rsidRDefault="0025278E">
      <w:pPr>
        <w:spacing w:line="440" w:lineRule="exact"/>
        <w:ind w:firstLineChars="200" w:firstLine="482"/>
        <w:rPr>
          <w:rFonts w:ascii="宋体" w:hAnsi="宋体" w:cs="宋体"/>
          <w:b/>
          <w:bCs/>
          <w:sz w:val="24"/>
        </w:rPr>
      </w:pPr>
      <w:r>
        <w:rPr>
          <w:rFonts w:ascii="宋体" w:hAnsi="宋体" w:cs="宋体"/>
          <w:b/>
          <w:bCs/>
          <w:sz w:val="24"/>
        </w:rPr>
        <w:t>7</w:t>
      </w:r>
      <w:r>
        <w:rPr>
          <w:rFonts w:ascii="宋体" w:hAnsi="宋体" w:cs="宋体" w:hint="eastAsia"/>
          <w:b/>
          <w:bCs/>
          <w:sz w:val="24"/>
        </w:rPr>
        <w:t>、在开标当天，需各提供一套样品，密封（标注投标单位名称并加盖公章）携带至开标现场。</w:t>
      </w:r>
    </w:p>
    <w:p w:rsidR="00BC684E" w:rsidRDefault="0025278E" w:rsidP="003A685C">
      <w:pPr>
        <w:tabs>
          <w:tab w:val="left" w:pos="2730"/>
          <w:tab w:val="left" w:pos="2835"/>
        </w:tabs>
        <w:adjustRightInd w:val="0"/>
        <w:snapToGrid w:val="0"/>
        <w:spacing w:beforeLines="50" w:before="120" w:afterLines="50" w:after="120" w:line="440" w:lineRule="exact"/>
        <w:rPr>
          <w:rFonts w:ascii="宋体" w:hAnsi="宋体" w:cs="宋体"/>
          <w:b/>
          <w:bCs/>
          <w:sz w:val="28"/>
          <w:szCs w:val="28"/>
        </w:rPr>
      </w:pPr>
      <w:r>
        <w:rPr>
          <w:rFonts w:ascii="宋体" w:hAnsi="宋体" w:cs="宋体" w:hint="eastAsia"/>
          <w:b/>
          <w:bCs/>
          <w:sz w:val="28"/>
          <w:szCs w:val="28"/>
        </w:rPr>
        <w:t>四、售后服务</w:t>
      </w:r>
    </w:p>
    <w:p w:rsidR="00BC684E" w:rsidRDefault="0025278E">
      <w:pPr>
        <w:spacing w:line="440" w:lineRule="exact"/>
        <w:ind w:firstLineChars="200" w:firstLine="480"/>
        <w:rPr>
          <w:rFonts w:ascii="宋体" w:hAnsi="宋体" w:cs="宋体"/>
          <w:sz w:val="24"/>
        </w:rPr>
      </w:pPr>
      <w:r>
        <w:rPr>
          <w:rFonts w:ascii="宋体" w:hAnsi="宋体" w:cs="宋体" w:hint="eastAsia"/>
          <w:sz w:val="24"/>
        </w:rPr>
        <w:t>1、在使用过程中，因产品自身质量问题影响采购人使用的，由中标人无条件负责退货和更换。</w:t>
      </w:r>
    </w:p>
    <w:p w:rsidR="00BC684E" w:rsidRDefault="0025278E">
      <w:pPr>
        <w:spacing w:line="440" w:lineRule="exact"/>
        <w:ind w:firstLineChars="200" w:firstLine="480"/>
        <w:rPr>
          <w:rFonts w:ascii="宋体" w:hAnsi="宋体" w:cs="宋体"/>
          <w:sz w:val="24"/>
        </w:rPr>
      </w:pPr>
      <w:r>
        <w:rPr>
          <w:rFonts w:ascii="宋体" w:hAnsi="宋体" w:cs="宋体" w:hint="eastAsia"/>
          <w:sz w:val="24"/>
        </w:rPr>
        <w:t>2、负责作业本的发放，发放到采购人指定各学校。</w:t>
      </w:r>
    </w:p>
    <w:p w:rsidR="00BC684E" w:rsidRDefault="0025278E">
      <w:pPr>
        <w:spacing w:line="440" w:lineRule="exact"/>
        <w:ind w:firstLineChars="200" w:firstLine="480"/>
        <w:rPr>
          <w:rFonts w:ascii="宋体" w:hAnsi="宋体" w:cs="宋体"/>
          <w:sz w:val="24"/>
        </w:rPr>
      </w:pPr>
      <w:r>
        <w:rPr>
          <w:rFonts w:ascii="宋体" w:hAnsi="宋体" w:cs="宋体" w:hint="eastAsia"/>
          <w:sz w:val="24"/>
        </w:rPr>
        <w:t>3、服务方式：电话、信函、传真、电子邮件、网络服务，确保在收到采购人信息后，</w:t>
      </w:r>
      <w:r>
        <w:rPr>
          <w:rFonts w:ascii="宋体" w:hAnsi="宋体" w:cs="宋体"/>
          <w:sz w:val="24"/>
        </w:rPr>
        <w:t>24</w:t>
      </w:r>
      <w:r>
        <w:rPr>
          <w:rFonts w:ascii="宋体" w:hAnsi="宋体" w:cs="宋体" w:hint="eastAsia"/>
          <w:sz w:val="24"/>
        </w:rPr>
        <w:t>小时内响应及到达现场解决问题。</w:t>
      </w:r>
    </w:p>
    <w:p w:rsidR="00BC684E" w:rsidRDefault="0025278E" w:rsidP="003A685C">
      <w:pPr>
        <w:tabs>
          <w:tab w:val="left" w:pos="2730"/>
          <w:tab w:val="left" w:pos="2835"/>
        </w:tabs>
        <w:adjustRightInd w:val="0"/>
        <w:snapToGrid w:val="0"/>
        <w:spacing w:beforeLines="50" w:before="120" w:afterLines="50" w:after="120"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交付标准和要求：</w:t>
      </w:r>
    </w:p>
    <w:p w:rsidR="00BC684E" w:rsidRDefault="0025278E">
      <w:pPr>
        <w:tabs>
          <w:tab w:val="left" w:pos="5804"/>
        </w:tabs>
        <w:spacing w:line="440" w:lineRule="exact"/>
        <w:ind w:firstLineChars="200" w:firstLine="480"/>
        <w:rPr>
          <w:rFonts w:ascii="宋体" w:hAnsi="宋体" w:cs="宋体"/>
          <w:sz w:val="24"/>
        </w:rPr>
      </w:pPr>
      <w:r>
        <w:rPr>
          <w:rFonts w:ascii="宋体" w:hAnsi="宋体" w:cs="宋体" w:hint="eastAsia"/>
          <w:sz w:val="24"/>
        </w:rPr>
        <w:t>1、交付时间：从2023年春季学期起至2023年秋季学期止，合同签订后根据采购方的要求在春秋两季开学前送达所指定的学校。</w:t>
      </w:r>
    </w:p>
    <w:p w:rsidR="00BC684E" w:rsidRDefault="0025278E">
      <w:pPr>
        <w:tabs>
          <w:tab w:val="left" w:pos="5804"/>
        </w:tabs>
        <w:spacing w:line="440" w:lineRule="exact"/>
        <w:ind w:firstLineChars="200" w:firstLine="480"/>
        <w:rPr>
          <w:rFonts w:ascii="宋体" w:hAnsi="宋体" w:cs="宋体"/>
          <w:sz w:val="24"/>
        </w:rPr>
      </w:pPr>
      <w:r>
        <w:rPr>
          <w:rFonts w:ascii="宋体" w:hAnsi="宋体" w:cs="宋体" w:hint="eastAsia"/>
          <w:sz w:val="24"/>
        </w:rPr>
        <w:t xml:space="preserve">2、交付地点：用户指定地点。 </w:t>
      </w:r>
    </w:p>
    <w:p w:rsidR="00BC684E" w:rsidRDefault="0025278E">
      <w:pPr>
        <w:tabs>
          <w:tab w:val="left" w:pos="5804"/>
        </w:tabs>
        <w:spacing w:line="440" w:lineRule="exact"/>
        <w:ind w:firstLineChars="200" w:firstLine="480"/>
        <w:rPr>
          <w:rFonts w:ascii="宋体" w:hAnsi="宋体" w:cs="宋体"/>
          <w:sz w:val="24"/>
        </w:rPr>
      </w:pPr>
      <w:r>
        <w:rPr>
          <w:rFonts w:ascii="宋体" w:hAnsi="宋体" w:cs="宋体" w:hint="eastAsia"/>
          <w:sz w:val="24"/>
        </w:rPr>
        <w:t>3、付款条件：付款以春季秋季学生作业本实际发放人数为标准结算。乙方将货物运送至甲方指定地点在经甲方验收合格之后，同时提供验收合格单。付款前乙方应提交同等金额的符合甲方要求的发票，甲方凭乙方开具的正式有效发票向乙方一次性支付该学期的合同金额。</w:t>
      </w:r>
    </w:p>
    <w:p w:rsidR="00BC684E" w:rsidRDefault="0025278E">
      <w:pPr>
        <w:tabs>
          <w:tab w:val="left" w:pos="5804"/>
        </w:tabs>
        <w:spacing w:line="440" w:lineRule="exact"/>
        <w:ind w:firstLineChars="200" w:firstLine="480"/>
        <w:rPr>
          <w:rFonts w:ascii="宋体" w:hAnsi="宋体" w:cs="宋体"/>
          <w:sz w:val="24"/>
        </w:rPr>
      </w:pPr>
      <w:r>
        <w:rPr>
          <w:rFonts w:ascii="宋体" w:hAnsi="宋体" w:cs="宋体" w:hint="eastAsia"/>
          <w:sz w:val="24"/>
        </w:rPr>
        <w:t>4、验收要求：按磋商文件技术参数进行验收。</w:t>
      </w:r>
    </w:p>
    <w:p w:rsidR="00BC684E" w:rsidRDefault="00BC684E" w:rsidP="003A685C">
      <w:pPr>
        <w:spacing w:beforeLines="20" w:before="48" w:line="460" w:lineRule="exact"/>
        <w:ind w:left="210"/>
      </w:pPr>
    </w:p>
    <w:p w:rsidR="00BC684E" w:rsidRDefault="00BC684E">
      <w:pPr>
        <w:spacing w:line="360" w:lineRule="auto"/>
      </w:pPr>
    </w:p>
    <w:p w:rsidR="00BC684E" w:rsidRDefault="0025278E">
      <w:pPr>
        <w:widowControl/>
        <w:jc w:val="left"/>
        <w:rPr>
          <w:b/>
          <w:kern w:val="44"/>
          <w:sz w:val="36"/>
          <w:szCs w:val="44"/>
        </w:rPr>
      </w:pPr>
      <w:r>
        <w:br w:type="page"/>
      </w:r>
    </w:p>
    <w:p w:rsidR="00BC684E" w:rsidRDefault="0025278E">
      <w:pPr>
        <w:pStyle w:val="1"/>
      </w:pPr>
      <w:bookmarkStart w:id="175" w:name="_Toc1171"/>
      <w:r>
        <w:rPr>
          <w:rFonts w:hint="eastAsia"/>
        </w:rPr>
        <w:lastRenderedPageBreak/>
        <w:t>第四部分</w:t>
      </w:r>
      <w:r>
        <w:rPr>
          <w:rFonts w:hint="eastAsia"/>
        </w:rPr>
        <w:t xml:space="preserve">  </w:t>
      </w:r>
      <w:r>
        <w:rPr>
          <w:rFonts w:hint="eastAsia"/>
        </w:rPr>
        <w:t>采购合同</w:t>
      </w:r>
      <w:bookmarkEnd w:id="171"/>
      <w:bookmarkEnd w:id="172"/>
      <w:bookmarkEnd w:id="173"/>
      <w:bookmarkEnd w:id="174"/>
      <w:bookmarkEnd w:id="175"/>
    </w:p>
    <w:p w:rsidR="00BC684E" w:rsidRDefault="00BC684E">
      <w:pPr>
        <w:widowControl/>
        <w:jc w:val="center"/>
        <w:rPr>
          <w:rFonts w:ascii="宋体" w:hAnsi="宋体" w:cs="宋体"/>
          <w:b/>
          <w:bCs/>
          <w:kern w:val="0"/>
          <w:sz w:val="40"/>
          <w:szCs w:val="40"/>
          <w:lang w:bidi="ar"/>
        </w:rPr>
      </w:pPr>
    </w:p>
    <w:p w:rsidR="00BC684E" w:rsidRDefault="0025278E">
      <w:pPr>
        <w:spacing w:line="360" w:lineRule="auto"/>
        <w:jc w:val="center"/>
        <w:rPr>
          <w:rFonts w:ascii="宋体" w:hAnsi="宋体" w:cs="宋体"/>
        </w:rPr>
      </w:pPr>
      <w:r>
        <w:rPr>
          <w:rFonts w:ascii="宋体" w:hAnsi="宋体" w:cs="宋体" w:hint="eastAsia"/>
          <w:b/>
          <w:sz w:val="32"/>
          <w:szCs w:val="32"/>
        </w:rPr>
        <w:t>（仅供参考）</w:t>
      </w:r>
    </w:p>
    <w:p w:rsidR="00BC684E" w:rsidRDefault="00BC684E">
      <w:pPr>
        <w:spacing w:line="360" w:lineRule="auto"/>
        <w:jc w:val="center"/>
        <w:rPr>
          <w:rFonts w:ascii="宋体" w:hAnsi="宋体" w:cs="宋体"/>
          <w:b/>
          <w:bCs/>
          <w:sz w:val="28"/>
          <w:szCs w:val="28"/>
        </w:rPr>
      </w:pPr>
    </w:p>
    <w:p w:rsidR="00BC684E" w:rsidRDefault="0025278E">
      <w:pPr>
        <w:spacing w:line="360" w:lineRule="auto"/>
        <w:ind w:firstLineChars="828" w:firstLine="2327"/>
        <w:rPr>
          <w:rFonts w:ascii="宋体" w:hAnsi="宋体" w:cs="宋体"/>
          <w:b/>
          <w:sz w:val="28"/>
          <w:szCs w:val="28"/>
        </w:rPr>
      </w:pPr>
      <w:r>
        <w:rPr>
          <w:rFonts w:ascii="宋体" w:hAnsi="宋体" w:cs="宋体" w:hint="eastAsia"/>
          <w:b/>
          <w:bCs/>
          <w:sz w:val="28"/>
          <w:szCs w:val="28"/>
        </w:rPr>
        <w:t>项目编号：</w:t>
      </w:r>
      <w:r>
        <w:rPr>
          <w:rFonts w:ascii="宋体" w:hAnsi="宋体" w:cs="宋体" w:hint="eastAsia"/>
          <w:b/>
          <w:bCs/>
          <w:sz w:val="28"/>
          <w:szCs w:val="28"/>
          <w:u w:val="single"/>
        </w:rPr>
        <w:t xml:space="preserve">            </w:t>
      </w:r>
    </w:p>
    <w:p w:rsidR="00BC684E" w:rsidRDefault="0025278E">
      <w:pPr>
        <w:spacing w:line="360" w:lineRule="auto"/>
        <w:rPr>
          <w:u w:val="single"/>
        </w:rPr>
      </w:pPr>
      <w:r>
        <w:rPr>
          <w:rFonts w:hint="eastAsia"/>
        </w:rPr>
        <w:t xml:space="preserve">           </w:t>
      </w:r>
      <w:r>
        <w:rPr>
          <w:rFonts w:ascii="宋体" w:hAnsi="宋体" w:cs="宋体" w:hint="eastAsia"/>
          <w:b/>
          <w:bCs/>
          <w:sz w:val="28"/>
          <w:szCs w:val="28"/>
        </w:rPr>
        <w:t xml:space="preserve">        项目名称：</w:t>
      </w:r>
      <w:r>
        <w:rPr>
          <w:rFonts w:ascii="宋体" w:hAnsi="宋体" w:cs="宋体" w:hint="eastAsia"/>
          <w:b/>
          <w:bCs/>
          <w:sz w:val="28"/>
          <w:szCs w:val="28"/>
          <w:u w:val="single"/>
        </w:rPr>
        <w:t xml:space="preserve">            </w:t>
      </w:r>
    </w:p>
    <w:p w:rsidR="00BC684E" w:rsidRDefault="0025278E">
      <w:pPr>
        <w:rPr>
          <w:u w:val="single"/>
        </w:rPr>
      </w:pPr>
      <w:r>
        <w:rPr>
          <w:rFonts w:hint="eastAsia"/>
        </w:rPr>
        <w:t xml:space="preserve">                </w:t>
      </w:r>
    </w:p>
    <w:p w:rsidR="00BC684E" w:rsidRDefault="00BC684E"/>
    <w:p w:rsidR="00BC684E" w:rsidRDefault="00BC684E"/>
    <w:p w:rsidR="00BC684E" w:rsidRDefault="0025278E">
      <w:pPr>
        <w:spacing w:line="360" w:lineRule="auto"/>
        <w:ind w:firstLineChars="588" w:firstLine="1653"/>
        <w:rPr>
          <w:rFonts w:ascii="宋体" w:hAnsi="宋体" w:cs="宋体"/>
          <w:b/>
          <w:bCs/>
          <w:sz w:val="28"/>
          <w:szCs w:val="28"/>
          <w:u w:val="single"/>
        </w:rPr>
      </w:pPr>
      <w:r>
        <w:rPr>
          <w:rFonts w:ascii="宋体" w:hAnsi="宋体" w:cs="宋体" w:hint="eastAsia"/>
          <w:b/>
          <w:bCs/>
          <w:sz w:val="28"/>
          <w:szCs w:val="28"/>
        </w:rPr>
        <w:t xml:space="preserve">    甲方：</w:t>
      </w:r>
      <w:r>
        <w:rPr>
          <w:rFonts w:ascii="宋体" w:hAnsi="宋体" w:cs="宋体" w:hint="eastAsia"/>
          <w:b/>
          <w:bCs/>
          <w:sz w:val="28"/>
          <w:szCs w:val="28"/>
          <w:u w:val="single"/>
        </w:rPr>
        <w:t xml:space="preserve">                        </w:t>
      </w:r>
    </w:p>
    <w:p w:rsidR="00BC684E" w:rsidRDefault="0025278E">
      <w:pPr>
        <w:spacing w:line="360" w:lineRule="auto"/>
        <w:ind w:firstLineChars="588" w:firstLine="1653"/>
        <w:rPr>
          <w:rFonts w:ascii="宋体" w:hAnsi="宋体" w:cs="宋体"/>
          <w:b/>
          <w:bCs/>
          <w:sz w:val="28"/>
          <w:szCs w:val="28"/>
          <w:u w:val="single"/>
        </w:rPr>
      </w:pPr>
      <w:r>
        <w:rPr>
          <w:rFonts w:ascii="宋体" w:hAnsi="宋体" w:cs="宋体" w:hint="eastAsia"/>
          <w:b/>
          <w:bCs/>
          <w:sz w:val="28"/>
          <w:szCs w:val="28"/>
        </w:rPr>
        <w:t xml:space="preserve">    乙方：</w:t>
      </w:r>
      <w:r>
        <w:rPr>
          <w:rFonts w:ascii="宋体" w:hAnsi="宋体" w:cs="宋体" w:hint="eastAsia"/>
          <w:b/>
          <w:bCs/>
          <w:sz w:val="28"/>
          <w:szCs w:val="28"/>
          <w:u w:val="single"/>
        </w:rPr>
        <w:t xml:space="preserve">        成交人　　      </w:t>
      </w:r>
    </w:p>
    <w:p w:rsidR="00BC684E" w:rsidRDefault="00BC684E">
      <w:pPr>
        <w:spacing w:line="360" w:lineRule="auto"/>
        <w:jc w:val="center"/>
        <w:rPr>
          <w:rFonts w:ascii="宋体" w:hAnsi="宋体" w:cs="宋体"/>
          <w:b/>
          <w:sz w:val="28"/>
          <w:szCs w:val="28"/>
        </w:rPr>
      </w:pPr>
    </w:p>
    <w:p w:rsidR="00BC684E" w:rsidRDefault="00BC684E">
      <w:pPr>
        <w:spacing w:line="360" w:lineRule="auto"/>
        <w:rPr>
          <w:rFonts w:ascii="宋体" w:hAnsi="宋体" w:cs="宋体"/>
          <w:b/>
          <w:sz w:val="28"/>
          <w:szCs w:val="28"/>
        </w:rPr>
      </w:pPr>
    </w:p>
    <w:p w:rsidR="00BC684E" w:rsidRDefault="0025278E">
      <w:pPr>
        <w:pStyle w:val="15"/>
        <w:jc w:val="center"/>
        <w:rPr>
          <w:rFonts w:ascii="宋体" w:hAnsi="宋体" w:cs="宋体"/>
          <w:b/>
          <w:sz w:val="48"/>
          <w:szCs w:val="4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rsidR="00BC684E" w:rsidRDefault="0025278E">
      <w:pPr>
        <w:rPr>
          <w:rFonts w:ascii="宋体" w:hAnsi="宋体" w:cs="宋体"/>
          <w:sz w:val="24"/>
        </w:rPr>
      </w:pPr>
      <w:r>
        <w:rPr>
          <w:rFonts w:ascii="宋体" w:hAnsi="宋体" w:cs="宋体" w:hint="eastAsia"/>
          <w:sz w:val="24"/>
        </w:rPr>
        <w:br w:type="page"/>
      </w:r>
    </w:p>
    <w:p w:rsidR="00BC684E" w:rsidRDefault="0025278E">
      <w:pPr>
        <w:snapToGrid w:val="0"/>
        <w:spacing w:before="19" w:line="480" w:lineRule="auto"/>
        <w:rPr>
          <w:rFonts w:ascii="宋体" w:hAnsi="宋体" w:cs="宋体"/>
          <w:bCs/>
          <w:sz w:val="24"/>
          <w:u w:val="single"/>
        </w:rPr>
      </w:pPr>
      <w:r>
        <w:rPr>
          <w:rFonts w:ascii="宋体" w:hAnsi="宋体" w:cs="宋体" w:hint="eastAsia"/>
          <w:sz w:val="24"/>
        </w:rPr>
        <w:lastRenderedPageBreak/>
        <w:t>甲方：</w:t>
      </w:r>
      <w:r>
        <w:rPr>
          <w:rFonts w:ascii="宋体" w:hAnsi="宋体" w:cs="宋体" w:hint="eastAsia"/>
          <w:b/>
          <w:sz w:val="24"/>
          <w:u w:val="single"/>
        </w:rPr>
        <w:t xml:space="preserve">                   </w:t>
      </w:r>
      <w:r>
        <w:rPr>
          <w:rFonts w:ascii="宋体" w:hAnsi="宋体" w:cs="宋体" w:hint="eastAsia"/>
          <w:bCs/>
          <w:sz w:val="24"/>
          <w:u w:val="single"/>
        </w:rPr>
        <w:t xml:space="preserve"> </w:t>
      </w:r>
    </w:p>
    <w:p w:rsidR="00BC684E" w:rsidRDefault="0025278E">
      <w:pPr>
        <w:snapToGrid w:val="0"/>
        <w:spacing w:line="480" w:lineRule="auto"/>
        <w:rPr>
          <w:rFonts w:ascii="宋体" w:hAnsi="宋体" w:cs="宋体"/>
          <w:b/>
          <w:sz w:val="24"/>
          <w:u w:val="single"/>
        </w:rPr>
      </w:pPr>
      <w:r>
        <w:rPr>
          <w:rFonts w:ascii="宋体" w:hAnsi="宋体" w:cs="宋体" w:hint="eastAsia"/>
          <w:bCs/>
          <w:sz w:val="24"/>
        </w:rPr>
        <w:t>乙方：</w:t>
      </w:r>
      <w:r>
        <w:rPr>
          <w:rFonts w:ascii="宋体" w:hAnsi="宋体" w:cs="宋体" w:hint="eastAsia"/>
          <w:bCs/>
          <w:sz w:val="24"/>
          <w:u w:val="single"/>
        </w:rPr>
        <w:t xml:space="preserve">       </w:t>
      </w:r>
      <w:r>
        <w:rPr>
          <w:rFonts w:ascii="宋体" w:hAnsi="宋体" w:cs="宋体" w:hint="eastAsia"/>
          <w:b/>
          <w:sz w:val="24"/>
          <w:u w:val="single"/>
        </w:rPr>
        <w:t>成交人</w:t>
      </w:r>
      <w:r>
        <w:rPr>
          <w:rFonts w:ascii="宋体" w:hAnsi="宋体" w:cs="宋体" w:hint="eastAsia"/>
          <w:bCs/>
          <w:sz w:val="24"/>
          <w:u w:val="single"/>
        </w:rPr>
        <w:t xml:space="preserve">       </w:t>
      </w:r>
    </w:p>
    <w:p w:rsidR="00BC684E" w:rsidRDefault="0025278E">
      <w:pPr>
        <w:snapToGrid w:val="0"/>
        <w:spacing w:line="440" w:lineRule="exact"/>
        <w:ind w:firstLineChars="200" w:firstLine="480"/>
        <w:rPr>
          <w:rFonts w:ascii="宋体" w:hAnsi="宋体" w:cs="宋体"/>
          <w:b/>
          <w:sz w:val="36"/>
          <w:szCs w:val="36"/>
        </w:rPr>
      </w:pPr>
      <w:r>
        <w:rPr>
          <w:rFonts w:ascii="宋体" w:hAnsi="宋体" w:cs="宋体" w:hint="eastAsia"/>
          <w:sz w:val="24"/>
        </w:rPr>
        <w:t>甲乙双方根据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b/>
          <w:bCs/>
          <w:sz w:val="24"/>
          <w:u w:val="single"/>
        </w:rPr>
        <w:t xml:space="preserve"> （项目名称）（项目编号： ）</w:t>
      </w:r>
      <w:r>
        <w:rPr>
          <w:rFonts w:ascii="宋体" w:hAnsi="宋体" w:cs="宋体" w:hint="eastAsia"/>
          <w:sz w:val="24"/>
        </w:rPr>
        <w:t>竞争性磋商采购结果及磋商文件的要求，经协商一致，达成以下协议。</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一、合同标的及金额等（详见附件清单）</w:t>
      </w:r>
    </w:p>
    <w:tbl>
      <w:tblPr>
        <w:tblW w:w="0" w:type="auto"/>
        <w:tblInd w:w="-303" w:type="dxa"/>
        <w:tblLayout w:type="fixed"/>
        <w:tblCellMar>
          <w:left w:w="30" w:type="dxa"/>
          <w:right w:w="30" w:type="dxa"/>
        </w:tblCellMar>
        <w:tblLook w:val="04A0" w:firstRow="1" w:lastRow="0" w:firstColumn="1" w:lastColumn="0" w:noHBand="0" w:noVBand="1"/>
      </w:tblPr>
      <w:tblGrid>
        <w:gridCol w:w="611"/>
        <w:gridCol w:w="1710"/>
        <w:gridCol w:w="2548"/>
        <w:gridCol w:w="1220"/>
        <w:gridCol w:w="1220"/>
        <w:gridCol w:w="1220"/>
        <w:gridCol w:w="1221"/>
      </w:tblGrid>
      <w:tr w:rsidR="00BC684E">
        <w:trPr>
          <w:trHeight w:val="108"/>
        </w:trPr>
        <w:tc>
          <w:tcPr>
            <w:tcW w:w="611"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序号</w:t>
            </w:r>
          </w:p>
        </w:tc>
        <w:tc>
          <w:tcPr>
            <w:tcW w:w="1710"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名称</w:t>
            </w:r>
          </w:p>
        </w:tc>
        <w:tc>
          <w:tcPr>
            <w:tcW w:w="2548"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品牌型号、规格配置</w:t>
            </w:r>
          </w:p>
        </w:tc>
        <w:tc>
          <w:tcPr>
            <w:tcW w:w="1220"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单价（元）</w:t>
            </w:r>
          </w:p>
        </w:tc>
        <w:tc>
          <w:tcPr>
            <w:tcW w:w="1220"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数量</w:t>
            </w:r>
          </w:p>
        </w:tc>
        <w:tc>
          <w:tcPr>
            <w:tcW w:w="1220"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合计（元）</w:t>
            </w:r>
          </w:p>
        </w:tc>
        <w:tc>
          <w:tcPr>
            <w:tcW w:w="1221" w:type="dxa"/>
            <w:tcBorders>
              <w:top w:val="single" w:sz="8" w:space="0" w:color="auto"/>
              <w:left w:val="single" w:sz="8" w:space="0" w:color="auto"/>
              <w:bottom w:val="single" w:sz="8" w:space="0" w:color="auto"/>
              <w:right w:val="single" w:sz="8" w:space="0" w:color="auto"/>
            </w:tcBorders>
            <w:shd w:val="clear" w:color="auto" w:fill="D9D9D9"/>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sz w:val="24"/>
              </w:rPr>
            </w:pPr>
            <w:r>
              <w:rPr>
                <w:rFonts w:ascii="宋体" w:hAnsi="宋体" w:cs="宋体" w:hint="eastAsia"/>
                <w:b/>
                <w:sz w:val="24"/>
              </w:rPr>
              <w:t>备注</w:t>
            </w:r>
          </w:p>
        </w:tc>
      </w:tr>
      <w:tr w:rsidR="00BC684E">
        <w:trPr>
          <w:trHeight w:val="90"/>
        </w:trPr>
        <w:tc>
          <w:tcPr>
            <w:tcW w:w="611"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bCs/>
                <w:sz w:val="24"/>
              </w:rPr>
            </w:pPr>
            <w:r>
              <w:rPr>
                <w:rFonts w:ascii="宋体" w:hAnsi="宋体" w:cs="宋体" w:hint="eastAsia"/>
                <w:b/>
                <w:bCs/>
                <w:sz w:val="24"/>
              </w:rPr>
              <w:t>1</w:t>
            </w:r>
          </w:p>
        </w:tc>
        <w:tc>
          <w:tcPr>
            <w:tcW w:w="1710"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spacing w:beforeLines="30" w:before="72" w:afterLines="30" w:after="72" w:line="440" w:lineRule="exact"/>
              <w:jc w:val="center"/>
              <w:rPr>
                <w:rFonts w:ascii="宋体" w:hAnsi="宋体" w:cs="宋体"/>
                <w:sz w:val="24"/>
              </w:rPr>
            </w:pPr>
          </w:p>
        </w:tc>
        <w:tc>
          <w:tcPr>
            <w:tcW w:w="2548"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1"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spacing w:beforeLines="30" w:before="72" w:afterLines="30" w:after="72" w:line="440" w:lineRule="exact"/>
              <w:jc w:val="center"/>
              <w:rPr>
                <w:rFonts w:ascii="宋体" w:hAnsi="宋体" w:cs="宋体"/>
                <w:sz w:val="24"/>
              </w:rPr>
            </w:pPr>
          </w:p>
        </w:tc>
      </w:tr>
      <w:tr w:rsidR="00BC684E">
        <w:trPr>
          <w:trHeight w:val="90"/>
        </w:trPr>
        <w:tc>
          <w:tcPr>
            <w:tcW w:w="611"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bCs/>
                <w:sz w:val="24"/>
              </w:rPr>
            </w:pPr>
            <w:r>
              <w:rPr>
                <w:rFonts w:ascii="宋体" w:hAnsi="宋体" w:cs="宋体" w:hint="eastAsia"/>
                <w:b/>
                <w:bCs/>
                <w:sz w:val="24"/>
              </w:rPr>
              <w:t>2</w:t>
            </w:r>
          </w:p>
        </w:tc>
        <w:tc>
          <w:tcPr>
            <w:tcW w:w="171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2548"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spacing w:beforeLines="30" w:before="72" w:afterLines="30" w:after="72" w:line="440" w:lineRule="exact"/>
              <w:jc w:val="center"/>
              <w:rPr>
                <w:rFonts w:ascii="宋体" w:hAnsi="宋体" w:cs="宋体"/>
                <w:sz w:val="24"/>
              </w:rPr>
            </w:pPr>
            <w:r>
              <w:rPr>
                <w:rFonts w:ascii="宋体" w:hAnsi="宋体" w:cs="宋体" w:hint="eastAsia"/>
                <w:sz w:val="24"/>
              </w:rPr>
              <w:t xml:space="preserve"> </w:t>
            </w:r>
          </w:p>
        </w:tc>
        <w:tc>
          <w:tcPr>
            <w:tcW w:w="1221"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spacing w:beforeLines="30" w:before="72" w:afterLines="30" w:after="72" w:line="440" w:lineRule="exact"/>
              <w:jc w:val="center"/>
              <w:rPr>
                <w:rFonts w:ascii="宋体" w:hAnsi="宋体" w:cs="宋体"/>
                <w:sz w:val="24"/>
              </w:rPr>
            </w:pPr>
          </w:p>
        </w:tc>
      </w:tr>
      <w:tr w:rsidR="00BC684E">
        <w:trPr>
          <w:trHeight w:val="90"/>
        </w:trPr>
        <w:tc>
          <w:tcPr>
            <w:tcW w:w="611"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b/>
                <w:bCs/>
                <w:sz w:val="24"/>
              </w:rPr>
            </w:pPr>
            <w:r>
              <w:rPr>
                <w:rFonts w:ascii="宋体" w:hAnsi="宋体" w:cs="宋体" w:hint="eastAsia"/>
                <w:b/>
                <w:bCs/>
                <w:sz w:val="24"/>
              </w:rPr>
              <w:t>3</w:t>
            </w:r>
          </w:p>
        </w:tc>
        <w:tc>
          <w:tcPr>
            <w:tcW w:w="1710" w:type="dxa"/>
            <w:tcBorders>
              <w:top w:val="single" w:sz="8" w:space="0" w:color="auto"/>
              <w:left w:val="single" w:sz="8" w:space="0" w:color="auto"/>
              <w:bottom w:val="single" w:sz="8" w:space="0" w:color="auto"/>
              <w:right w:val="single" w:sz="8" w:space="0" w:color="auto"/>
            </w:tcBorders>
            <w:vAlign w:val="center"/>
          </w:tcPr>
          <w:p w:rsidR="00BC684E" w:rsidRDefault="0025278E" w:rsidP="003A685C">
            <w:pPr>
              <w:spacing w:beforeLines="30" w:before="72" w:afterLines="30" w:after="72" w:line="440" w:lineRule="exact"/>
              <w:jc w:val="center"/>
              <w:rPr>
                <w:rFonts w:ascii="宋体" w:hAnsi="宋体" w:cs="宋体"/>
                <w:sz w:val="24"/>
              </w:rPr>
            </w:pPr>
            <w:r>
              <w:rPr>
                <w:rFonts w:ascii="宋体" w:hAnsi="宋体" w:cs="宋体" w:hint="eastAsia"/>
                <w:sz w:val="24"/>
              </w:rPr>
              <w:t>…</w:t>
            </w:r>
          </w:p>
        </w:tc>
        <w:tc>
          <w:tcPr>
            <w:tcW w:w="2548"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autoSpaceDE w:val="0"/>
              <w:autoSpaceDN w:val="0"/>
              <w:adjustRightInd w:val="0"/>
              <w:spacing w:beforeLines="30" w:before="72" w:afterLines="30" w:after="72" w:line="440" w:lineRule="exact"/>
              <w:jc w:val="center"/>
              <w:rPr>
                <w:rFonts w:ascii="宋体" w:hAnsi="宋体" w:cs="宋体"/>
                <w:sz w:val="24"/>
              </w:rPr>
            </w:pP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autoSpaceDE w:val="0"/>
              <w:autoSpaceDN w:val="0"/>
              <w:adjustRightInd w:val="0"/>
              <w:spacing w:beforeLines="30" w:before="72" w:afterLines="30" w:after="72" w:line="440" w:lineRule="exact"/>
              <w:jc w:val="center"/>
              <w:rPr>
                <w:rFonts w:ascii="宋体" w:hAnsi="宋体" w:cs="宋体"/>
                <w:sz w:val="24"/>
              </w:rPr>
            </w:pP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autoSpaceDE w:val="0"/>
              <w:autoSpaceDN w:val="0"/>
              <w:adjustRightInd w:val="0"/>
              <w:spacing w:beforeLines="30" w:before="72" w:afterLines="30" w:after="72" w:line="440" w:lineRule="exact"/>
              <w:jc w:val="center"/>
              <w:rPr>
                <w:rFonts w:ascii="宋体" w:hAnsi="宋体" w:cs="宋体"/>
                <w:sz w:val="24"/>
              </w:rPr>
            </w:pPr>
          </w:p>
        </w:tc>
        <w:tc>
          <w:tcPr>
            <w:tcW w:w="1220"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spacing w:beforeLines="30" w:before="72" w:afterLines="30" w:after="72" w:line="440" w:lineRule="exact"/>
              <w:jc w:val="center"/>
              <w:rPr>
                <w:rFonts w:ascii="宋体" w:hAnsi="宋体" w:cs="宋体"/>
                <w:sz w:val="24"/>
              </w:rPr>
            </w:pPr>
          </w:p>
        </w:tc>
        <w:tc>
          <w:tcPr>
            <w:tcW w:w="1221" w:type="dxa"/>
            <w:tcBorders>
              <w:top w:val="single" w:sz="8" w:space="0" w:color="auto"/>
              <w:left w:val="single" w:sz="8" w:space="0" w:color="auto"/>
              <w:bottom w:val="single" w:sz="8" w:space="0" w:color="auto"/>
              <w:right w:val="single" w:sz="8" w:space="0" w:color="auto"/>
            </w:tcBorders>
            <w:vAlign w:val="center"/>
          </w:tcPr>
          <w:p w:rsidR="00BC684E" w:rsidRDefault="00BC684E" w:rsidP="003A685C">
            <w:pPr>
              <w:spacing w:beforeLines="30" w:before="72" w:afterLines="30" w:after="72" w:line="440" w:lineRule="exact"/>
              <w:jc w:val="center"/>
              <w:rPr>
                <w:rFonts w:ascii="宋体" w:hAnsi="宋体" w:cs="宋体"/>
                <w:sz w:val="24"/>
              </w:rPr>
            </w:pPr>
          </w:p>
        </w:tc>
      </w:tr>
      <w:tr w:rsidR="00BC684E">
        <w:trPr>
          <w:trHeight w:hRule="exact" w:val="579"/>
        </w:trPr>
        <w:tc>
          <w:tcPr>
            <w:tcW w:w="2321" w:type="dxa"/>
            <w:gridSpan w:val="2"/>
            <w:vMerge w:val="restart"/>
            <w:tcBorders>
              <w:top w:val="single" w:sz="8" w:space="0" w:color="auto"/>
              <w:left w:val="single" w:sz="8" w:space="0" w:color="auto"/>
              <w:bottom w:val="single" w:sz="8" w:space="0" w:color="auto"/>
              <w:right w:val="single" w:sz="8" w:space="0" w:color="auto"/>
            </w:tcBorders>
            <w:vAlign w:val="center"/>
          </w:tcPr>
          <w:p w:rsidR="00BC684E" w:rsidRDefault="0025278E" w:rsidP="003A685C">
            <w:pPr>
              <w:autoSpaceDE w:val="0"/>
              <w:autoSpaceDN w:val="0"/>
              <w:adjustRightInd w:val="0"/>
              <w:spacing w:beforeLines="30" w:before="72" w:afterLines="30" w:after="72" w:line="440" w:lineRule="exact"/>
              <w:jc w:val="center"/>
              <w:rPr>
                <w:rFonts w:ascii="宋体" w:hAnsi="宋体" w:cs="宋体"/>
                <w:sz w:val="24"/>
              </w:rPr>
            </w:pPr>
            <w:r>
              <w:rPr>
                <w:rFonts w:ascii="宋体" w:hAnsi="宋体" w:cs="宋体" w:hint="eastAsia"/>
                <w:b/>
                <w:sz w:val="24"/>
              </w:rPr>
              <w:t>合同总额</w:t>
            </w:r>
          </w:p>
        </w:tc>
        <w:tc>
          <w:tcPr>
            <w:tcW w:w="7429" w:type="dxa"/>
            <w:gridSpan w:val="5"/>
            <w:tcBorders>
              <w:top w:val="single" w:sz="8" w:space="0" w:color="auto"/>
              <w:left w:val="single" w:sz="8" w:space="0" w:color="auto"/>
              <w:bottom w:val="single" w:sz="8" w:space="0" w:color="auto"/>
              <w:right w:val="single" w:sz="8" w:space="0" w:color="auto"/>
            </w:tcBorders>
            <w:vAlign w:val="center"/>
          </w:tcPr>
          <w:p w:rsidR="00BC684E" w:rsidRDefault="0025278E" w:rsidP="003A685C">
            <w:pPr>
              <w:spacing w:beforeLines="30" w:before="72" w:afterLines="30" w:after="72" w:line="440" w:lineRule="exact"/>
              <w:rPr>
                <w:rFonts w:ascii="宋体" w:hAnsi="宋体" w:cs="宋体"/>
                <w:sz w:val="24"/>
              </w:rPr>
            </w:pPr>
            <w:r>
              <w:rPr>
                <w:rFonts w:ascii="宋体" w:hAnsi="宋体" w:cs="宋体" w:hint="eastAsia"/>
                <w:sz w:val="24"/>
              </w:rPr>
              <w:t>（小写）：</w:t>
            </w:r>
          </w:p>
        </w:tc>
      </w:tr>
      <w:tr w:rsidR="00BC684E">
        <w:trPr>
          <w:trHeight w:val="579"/>
        </w:trPr>
        <w:tc>
          <w:tcPr>
            <w:tcW w:w="2321" w:type="dxa"/>
            <w:gridSpan w:val="2"/>
            <w:vMerge/>
            <w:tcBorders>
              <w:top w:val="single" w:sz="8" w:space="0" w:color="auto"/>
              <w:left w:val="single" w:sz="8" w:space="0" w:color="auto"/>
              <w:bottom w:val="single" w:sz="8" w:space="0" w:color="auto"/>
              <w:right w:val="single" w:sz="8" w:space="0" w:color="auto"/>
            </w:tcBorders>
            <w:vAlign w:val="center"/>
          </w:tcPr>
          <w:p w:rsidR="00BC684E" w:rsidRDefault="00BC684E" w:rsidP="003A685C">
            <w:pPr>
              <w:spacing w:beforeLines="30" w:before="72" w:afterLines="30" w:after="72" w:line="440" w:lineRule="exact"/>
              <w:rPr>
                <w:rFonts w:ascii="宋体" w:hAnsi="宋体" w:cs="宋体"/>
                <w:sz w:val="24"/>
              </w:rPr>
            </w:pPr>
          </w:p>
        </w:tc>
        <w:tc>
          <w:tcPr>
            <w:tcW w:w="7429" w:type="dxa"/>
            <w:gridSpan w:val="5"/>
            <w:tcBorders>
              <w:top w:val="single" w:sz="8" w:space="0" w:color="auto"/>
              <w:left w:val="single" w:sz="8" w:space="0" w:color="auto"/>
              <w:bottom w:val="single" w:sz="8" w:space="0" w:color="auto"/>
              <w:right w:val="single" w:sz="8" w:space="0" w:color="auto"/>
            </w:tcBorders>
            <w:vAlign w:val="center"/>
          </w:tcPr>
          <w:p w:rsidR="00BC684E" w:rsidRDefault="0025278E" w:rsidP="003A685C">
            <w:pPr>
              <w:spacing w:beforeLines="30" w:before="72" w:afterLines="30" w:after="72" w:line="440" w:lineRule="exact"/>
              <w:rPr>
                <w:rFonts w:ascii="宋体" w:hAnsi="宋体" w:cs="宋体"/>
                <w:sz w:val="24"/>
              </w:rPr>
            </w:pPr>
            <w:r>
              <w:rPr>
                <w:rFonts w:ascii="宋体" w:hAnsi="宋体" w:cs="宋体" w:hint="eastAsia"/>
                <w:sz w:val="24"/>
              </w:rPr>
              <w:t>（大写）：</w:t>
            </w:r>
          </w:p>
        </w:tc>
      </w:tr>
    </w:tbl>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二、付款</w:t>
      </w:r>
    </w:p>
    <w:p w:rsidR="00BC684E" w:rsidRDefault="0025278E">
      <w:pPr>
        <w:tabs>
          <w:tab w:val="left" w:pos="5804"/>
        </w:tabs>
        <w:spacing w:line="440" w:lineRule="exact"/>
        <w:ind w:firstLineChars="200" w:firstLine="480"/>
        <w:rPr>
          <w:rFonts w:ascii="宋体" w:hAnsi="宋体" w:cs="宋体"/>
          <w:sz w:val="24"/>
        </w:rPr>
      </w:pPr>
      <w:r>
        <w:rPr>
          <w:rFonts w:ascii="宋体" w:hAnsi="宋体" w:cs="宋体" w:hint="eastAsia"/>
          <w:sz w:val="24"/>
        </w:rPr>
        <w:t>付款以春季秋季学生作业本实际发放人数为标准结算。乙方将货物运送至甲方指定地点在经甲方验收合格之后，同时提供验收合格单。付款前乙方应提交同等金额的符合甲方要求的发票，甲方凭乙方开具的正式有效发票向乙方一次性支付该学期的合同金额。</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三、交货</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1、交货方式：货物由乙方负责包装并运送至甲方指定的地点。</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2、乙方将货物运送至甲方指定地点在经甲方验收合格之前，货物的所有权、一切风险责任及由此产生的一切相关费用均由乙方承担。</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3、交付期：接到甲方交货通知后，乙方应在</w:t>
      </w:r>
      <w:r>
        <w:rPr>
          <w:rFonts w:ascii="宋体" w:hAnsi="宋体" w:cs="宋体" w:hint="eastAsia"/>
          <w:b/>
          <w:bCs/>
          <w:sz w:val="24"/>
          <w:u w:val="single"/>
        </w:rPr>
        <w:t xml:space="preserve">    </w:t>
      </w:r>
      <w:r>
        <w:rPr>
          <w:rFonts w:ascii="宋体" w:hAnsi="宋体" w:cs="宋体" w:hint="eastAsia"/>
          <w:sz w:val="24"/>
        </w:rPr>
        <w:t>天内把货物运到指定地点。</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四、货物验收、保修和技术服务</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1、乙方交付的货物必须满足中国法律法规、相关部门的相应产业标准及本合同的要求。乙方承诺向甲方提供的货物应是全新、完整、技术成熟稳定、性能质量良好的产品，货物及相关许可证明文件、技术文件、软件、服务等均不存在瑕疵。</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w:t>
      </w:r>
      <w:r>
        <w:rPr>
          <w:rFonts w:ascii="宋体" w:hAnsi="宋体" w:cs="宋体" w:hint="eastAsia"/>
          <w:sz w:val="24"/>
        </w:rPr>
        <w:lastRenderedPageBreak/>
        <w:t>责于10个工作日内自负费用进行更换、补充发货并送至本合同确定的甲方指定地点，有关费用由乙方承担。</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3、未能通过甲方验收的货物，以及甲方接收后发现有误的货物，由乙方自费回收。如乙方未在甲方发出通知后10天内收回，则甲方可自行处理该货物，包括但不限于另外存放并收取租金等，由此产生的费用由乙方承担。</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4、乙方提供的货物的保修期为壹年，自验收合格之日起计算。在保修期内，如果货物的性能和质量与合同规定不符，或出现任何故障，乙方负责在10天内免费排除缺陷、修理或更换相关货物。</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5、在保修期内，如因乙方原因不能按合同约定履行保修义务，则甲方有权从保修期尾款中扣除相应费用。</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五、违约责任及侵权处理</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1、双方应当按照合同及附件规定的期限履行义务。对于因乙方原因使得交货、验收等任一阶段工作延误的，每延迟一天，乙方应按相当于合同总价0.5%的标准向甲方支付违约金，以此类推。因任一阶段工作延迟而使甲方额外增加的各项费用由乙方承担。如乙方任一阶段工作延迟使甲方遭受损失的，乙方还应承担甲方由此造成的损失。如乙方任一阶段工作延迟累计超过30天时，甲方有权视情况解除本合同。该等解除并不免除乙方根据甲方要求应当承担的上述违约责任。</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2、保修期内，如乙方未能按照合同规定及时提供保修服务，除不可抗力原因外，每延迟一次，乙方应当支付合同总价0.1%的违约金。</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3、对于乙方根据本合同约定应当承担的各项违约金及损失赔偿，甲方均有权依据本合同规定从应支付乙方的款项中扣除。</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4、如乙方提供的货物不符合合同要求或者质量、功能存在瑕疵，或者甲方使用乙方提供的货物造成他人人身、财产损害的，乙方应向甲方支付本合同总价10%的违约金，并承担赔偿责任。</w:t>
      </w:r>
    </w:p>
    <w:p w:rsidR="00BC684E" w:rsidRDefault="0025278E">
      <w:pPr>
        <w:pStyle w:val="15"/>
        <w:rPr>
          <w:rFonts w:ascii="宋体" w:hAnsi="宋体" w:cs="宋体"/>
          <w:b/>
          <w:sz w:val="24"/>
        </w:rPr>
      </w:pPr>
      <w:r>
        <w:rPr>
          <w:rFonts w:ascii="宋体" w:hAnsi="宋体" w:cs="宋体" w:hint="eastAsia"/>
          <w:b/>
          <w:sz w:val="24"/>
        </w:rPr>
        <w:t>六、不可抗力</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1、本合同所称不可抗力，是指其他本合同各方不能预见，而且对其发生和后果不能防止或不能避免且不可克服的客观情况，包括但不限于：战争、严重火灾、洪水、台风、地震、国家政策的重大改制等。</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2、本合同任何一方因不可抗力不能履行或不能完全履行本合同的义务时，应在不可抗力发生之日起15天内通知本合同的其他方，并在不可抗力发生之日起60天内向其他方提供由有关部门出具的不可抗力证明。</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3、因不可抗力不能履行合同的，根据不可抗力的影响，受影响方部分或全部免除</w:t>
      </w:r>
      <w:r>
        <w:rPr>
          <w:rFonts w:ascii="宋体" w:hAnsi="宋体" w:cs="宋体" w:hint="eastAsia"/>
          <w:sz w:val="24"/>
        </w:rPr>
        <w:lastRenderedPageBreak/>
        <w:t>责任，但法律另有规定的除外，延迟履行合同后发生不可抗力的，不能免除责任。</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4、如果因不可抗力的影响致使本合同终止履行90天或以上的，任一方均有权终止本合同，并书面通知对方。</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七、合同纠纷处理</w:t>
      </w:r>
    </w:p>
    <w:p w:rsidR="00BC684E" w:rsidRDefault="0025278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本合同执行过程中如发生纠纷，作如下处理：</w:t>
      </w:r>
    </w:p>
    <w:p w:rsidR="00BC684E" w:rsidRDefault="0025278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1、申请仲裁。仲裁机构为海南仲裁委员会。</w:t>
      </w:r>
    </w:p>
    <w:p w:rsidR="00BC684E" w:rsidRDefault="0025278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2、提起诉讼。诉讼地点为采购人所在地。</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八、合同生效</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本合同由甲乙双方签字盖章后生效。</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九、合同鉴证</w:t>
      </w:r>
    </w:p>
    <w:p w:rsidR="00BC684E" w:rsidRDefault="0025278E">
      <w:pPr>
        <w:snapToGrid w:val="0"/>
        <w:spacing w:line="440" w:lineRule="exact"/>
        <w:ind w:firstLineChars="200" w:firstLine="480"/>
        <w:rPr>
          <w:rFonts w:ascii="宋体" w:hAnsi="宋体" w:cs="宋体"/>
          <w:b/>
          <w:sz w:val="24"/>
        </w:rPr>
      </w:pPr>
      <w:r>
        <w:rPr>
          <w:rFonts w:ascii="宋体" w:hAnsi="宋体" w:cs="宋体" w:hint="eastAsia"/>
          <w:sz w:val="24"/>
        </w:rPr>
        <w:t>招标代理机构应当在本合同上签章，以证明本合同条款与采购文件、响应文件的相关要求相符并且未对采购货物和技术参数进行实质性修改。</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十、组成本合同的文件包括：</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1、合同通用条款和专用条款；</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2、磋商文件、乙方的响应文件和评审时的澄清函（如有）；</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3、成交通知书；</w:t>
      </w:r>
    </w:p>
    <w:p w:rsidR="00BC684E" w:rsidRDefault="0025278E">
      <w:pPr>
        <w:snapToGrid w:val="0"/>
        <w:spacing w:line="440" w:lineRule="exact"/>
        <w:ind w:firstLineChars="200" w:firstLine="480"/>
        <w:rPr>
          <w:rFonts w:ascii="宋体" w:hAnsi="宋体" w:cs="宋体"/>
          <w:sz w:val="24"/>
        </w:rPr>
      </w:pPr>
      <w:r>
        <w:rPr>
          <w:rFonts w:ascii="宋体" w:hAnsi="宋体" w:cs="宋体" w:hint="eastAsia"/>
          <w:sz w:val="24"/>
        </w:rPr>
        <w:t>4、甲乙双方商定的其他必要文件。</w:t>
      </w:r>
    </w:p>
    <w:p w:rsidR="00BC684E" w:rsidRDefault="0025278E">
      <w:pPr>
        <w:snapToGrid w:val="0"/>
        <w:spacing w:line="440" w:lineRule="exact"/>
        <w:ind w:firstLineChars="200" w:firstLine="480"/>
        <w:rPr>
          <w:rFonts w:ascii="宋体" w:hAnsi="宋体" w:cs="宋体"/>
          <w:bCs/>
          <w:sz w:val="24"/>
        </w:rPr>
      </w:pPr>
      <w:r>
        <w:rPr>
          <w:rFonts w:ascii="宋体" w:hAnsi="宋体" w:cs="宋体" w:hint="eastAsia"/>
          <w:bCs/>
          <w:sz w:val="24"/>
        </w:rPr>
        <w:t>上述合同文件内容互为补充，如有不明确，由甲方负责解释。</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十一、合同备案</w:t>
      </w:r>
    </w:p>
    <w:p w:rsidR="00BC684E" w:rsidRDefault="0025278E">
      <w:pPr>
        <w:pStyle w:val="15"/>
        <w:ind w:firstLineChars="200" w:firstLine="480"/>
        <w:rPr>
          <w:rFonts w:ascii="宋体" w:hAnsi="宋体" w:cs="宋体"/>
          <w:bCs/>
          <w:sz w:val="24"/>
        </w:rPr>
      </w:pPr>
      <w:r>
        <w:rPr>
          <w:rFonts w:ascii="宋体" w:hAnsi="宋体" w:cs="宋体" w:hint="eastAsia"/>
          <w:bCs/>
          <w:sz w:val="24"/>
        </w:rPr>
        <w:t>本合同</w:t>
      </w:r>
      <w:r>
        <w:rPr>
          <w:rFonts w:ascii="宋体" w:hAnsi="宋体" w:cs="宋体" w:hint="eastAsia"/>
          <w:b/>
          <w:sz w:val="24"/>
        </w:rPr>
        <w:t>一式伍份</w:t>
      </w:r>
      <w:r>
        <w:rPr>
          <w:rFonts w:ascii="宋体" w:hAnsi="宋体" w:cs="宋体" w:hint="eastAsia"/>
          <w:bCs/>
          <w:sz w:val="24"/>
        </w:rPr>
        <w:t>，中文书写。甲方、乙方各执</w:t>
      </w:r>
      <w:r>
        <w:rPr>
          <w:rFonts w:ascii="宋体" w:hAnsi="宋体" w:cs="宋体" w:hint="eastAsia"/>
          <w:b/>
          <w:sz w:val="24"/>
        </w:rPr>
        <w:t>贰份</w:t>
      </w:r>
      <w:r>
        <w:rPr>
          <w:rFonts w:ascii="宋体" w:hAnsi="宋体" w:cs="宋体" w:hint="eastAsia"/>
          <w:bCs/>
          <w:sz w:val="24"/>
        </w:rPr>
        <w:t>，</w:t>
      </w:r>
      <w:r>
        <w:rPr>
          <w:rFonts w:ascii="宋体" w:hAnsi="宋体" w:cs="宋体" w:hint="eastAsia"/>
          <w:b/>
          <w:sz w:val="24"/>
        </w:rPr>
        <w:t>壹份</w:t>
      </w:r>
      <w:r>
        <w:rPr>
          <w:rFonts w:ascii="宋体" w:hAnsi="宋体" w:cs="宋体" w:hint="eastAsia"/>
          <w:bCs/>
          <w:sz w:val="24"/>
        </w:rPr>
        <w:t>由招标代理机构备案。</w:t>
      </w:r>
    </w:p>
    <w:p w:rsidR="00BC684E" w:rsidRDefault="0025278E" w:rsidP="003A685C">
      <w:pPr>
        <w:snapToGrid w:val="0"/>
        <w:spacing w:beforeLines="50" w:before="120" w:afterLines="50" w:after="120" w:line="440" w:lineRule="exact"/>
        <w:rPr>
          <w:rFonts w:ascii="宋体" w:hAnsi="宋体" w:cs="宋体"/>
          <w:b/>
          <w:sz w:val="24"/>
        </w:rPr>
      </w:pPr>
      <w:r>
        <w:rPr>
          <w:rFonts w:ascii="宋体" w:hAnsi="宋体" w:cs="宋体" w:hint="eastAsia"/>
          <w:b/>
          <w:sz w:val="24"/>
        </w:rPr>
        <w:t>十二、合同转让和分包</w:t>
      </w:r>
    </w:p>
    <w:p w:rsidR="00BC684E" w:rsidRDefault="0025278E">
      <w:pPr>
        <w:snapToGrid w:val="0"/>
        <w:spacing w:line="440" w:lineRule="exact"/>
        <w:ind w:firstLineChars="200" w:firstLine="480"/>
        <w:rPr>
          <w:rFonts w:ascii="宋体" w:hAnsi="宋体" w:cs="宋体"/>
          <w:bCs/>
          <w:sz w:val="24"/>
        </w:rPr>
      </w:pPr>
      <w:r>
        <w:rPr>
          <w:rFonts w:ascii="宋体" w:hAnsi="宋体" w:cs="宋体" w:hint="eastAsia"/>
          <w:bCs/>
          <w:sz w:val="24"/>
        </w:rPr>
        <w:t>乙方不得全部或部分转让合同。除非甲方事先书面同意外，不得分包其应履行的合同义务。</w:t>
      </w:r>
    </w:p>
    <w:p w:rsidR="00BC684E" w:rsidRDefault="0025278E" w:rsidP="003A685C">
      <w:pPr>
        <w:snapToGrid w:val="0"/>
        <w:spacing w:beforeLines="50" w:before="120" w:afterLines="50" w:after="120" w:line="440" w:lineRule="exact"/>
        <w:ind w:firstLineChars="200" w:firstLine="482"/>
        <w:jc w:val="center"/>
        <w:rPr>
          <w:rFonts w:ascii="宋体" w:hAnsi="宋体" w:cs="宋体"/>
          <w:b/>
          <w:sz w:val="24"/>
        </w:rPr>
      </w:pPr>
      <w:r>
        <w:rPr>
          <w:rFonts w:ascii="宋体" w:hAnsi="宋体" w:cs="宋体" w:hint="eastAsia"/>
          <w:b/>
          <w:sz w:val="24"/>
        </w:rPr>
        <w:t>（以下无正文）</w:t>
      </w:r>
    </w:p>
    <w:p w:rsidR="00BC684E" w:rsidRDefault="00BC684E" w:rsidP="003A685C">
      <w:pPr>
        <w:snapToGrid w:val="0"/>
        <w:spacing w:beforeLines="50" w:before="120" w:afterLines="50" w:after="120" w:line="440" w:lineRule="exact"/>
        <w:ind w:firstLineChars="200" w:firstLine="482"/>
        <w:rPr>
          <w:rFonts w:ascii="宋体" w:hAnsi="宋体" w:cs="宋体"/>
          <w:b/>
          <w:sz w:val="24"/>
        </w:rPr>
      </w:pPr>
    </w:p>
    <w:p w:rsidR="00BC684E" w:rsidRDefault="0025278E">
      <w:pPr>
        <w:rPr>
          <w:rFonts w:ascii="宋体" w:hAnsi="宋体" w:cs="宋体"/>
          <w:b/>
          <w:sz w:val="24"/>
        </w:rPr>
      </w:pPr>
      <w:r>
        <w:rPr>
          <w:rFonts w:ascii="宋体" w:hAnsi="宋体" w:cs="宋体" w:hint="eastAsia"/>
          <w:b/>
          <w:sz w:val="24"/>
        </w:rPr>
        <w:br w:type="page"/>
      </w:r>
    </w:p>
    <w:p w:rsidR="00BC684E" w:rsidRDefault="0025278E" w:rsidP="003A685C">
      <w:pPr>
        <w:snapToGrid w:val="0"/>
        <w:spacing w:beforeLines="50" w:before="120" w:afterLines="50" w:after="120" w:line="440" w:lineRule="exact"/>
        <w:ind w:firstLineChars="200" w:firstLine="482"/>
        <w:rPr>
          <w:rFonts w:ascii="宋体" w:hAnsi="宋体" w:cs="宋体"/>
          <w:b/>
          <w:sz w:val="24"/>
          <w:u w:val="single"/>
        </w:rPr>
      </w:pPr>
      <w:r>
        <w:rPr>
          <w:rFonts w:ascii="宋体" w:hAnsi="宋体" w:cs="宋体" w:hint="eastAsia"/>
          <w:b/>
          <w:sz w:val="24"/>
        </w:rPr>
        <w:lastRenderedPageBreak/>
        <w:t>甲方：</w:t>
      </w:r>
      <w:r>
        <w:rPr>
          <w:rFonts w:ascii="宋体" w:hAnsi="宋体" w:cs="宋体" w:hint="eastAsia"/>
          <w:b/>
          <w:sz w:val="24"/>
          <w:u w:val="single"/>
        </w:rPr>
        <w:t xml:space="preserve">                                </w:t>
      </w:r>
      <w:r>
        <w:rPr>
          <w:rFonts w:ascii="宋体" w:hAnsi="宋体" w:cs="宋体" w:hint="eastAsia"/>
          <w:bCs/>
          <w:sz w:val="24"/>
          <w:u w:val="single"/>
        </w:rPr>
        <w:t>（盖章）</w:t>
      </w:r>
    </w:p>
    <w:p w:rsidR="00BC684E" w:rsidRDefault="0025278E" w:rsidP="003A685C">
      <w:pPr>
        <w:snapToGrid w:val="0"/>
        <w:spacing w:beforeLines="50" w:before="120" w:afterLines="50" w:after="120"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
          <w:sz w:val="24"/>
          <w:u w:val="single"/>
        </w:rPr>
        <w:t xml:space="preserve">                                        </w:t>
      </w:r>
    </w:p>
    <w:p w:rsidR="00BC684E" w:rsidRDefault="0025278E" w:rsidP="003A685C">
      <w:pPr>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rsidR="00BC684E" w:rsidRDefault="0025278E" w:rsidP="003A685C">
      <w:pPr>
        <w:snapToGrid w:val="0"/>
        <w:spacing w:beforeLines="50" w:before="120" w:afterLines="100" w:after="240" w:line="440" w:lineRule="exact"/>
        <w:ind w:firstLineChars="200" w:firstLine="480"/>
        <w:rPr>
          <w:rFonts w:ascii="宋体" w:hAnsi="宋体" w:cs="宋体"/>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rsidR="00BC684E" w:rsidRDefault="0025278E" w:rsidP="003A685C">
      <w:pPr>
        <w:snapToGrid w:val="0"/>
        <w:spacing w:beforeLines="100" w:before="240" w:afterLines="50" w:after="120" w:line="440" w:lineRule="exact"/>
        <w:ind w:firstLineChars="200" w:firstLine="482"/>
        <w:rPr>
          <w:rFonts w:ascii="宋体" w:hAnsi="宋体" w:cs="宋体"/>
          <w:bCs/>
          <w:sz w:val="24"/>
          <w:u w:val="single"/>
        </w:rPr>
      </w:pPr>
      <w:r>
        <w:rPr>
          <w:rFonts w:ascii="宋体" w:hAnsi="宋体" w:cs="宋体" w:hint="eastAsia"/>
          <w:b/>
          <w:sz w:val="24"/>
        </w:rPr>
        <w:t>乙方：</w:t>
      </w:r>
      <w:r>
        <w:rPr>
          <w:rFonts w:ascii="宋体" w:hAnsi="宋体" w:cs="宋体" w:hint="eastAsia"/>
          <w:b/>
          <w:sz w:val="24"/>
          <w:u w:val="single"/>
        </w:rPr>
        <w:t xml:space="preserve">                                </w:t>
      </w:r>
      <w:r>
        <w:rPr>
          <w:rFonts w:ascii="宋体" w:hAnsi="宋体" w:cs="宋体" w:hint="eastAsia"/>
          <w:bCs/>
          <w:sz w:val="24"/>
          <w:u w:val="single"/>
        </w:rPr>
        <w:t>（盖章）</w:t>
      </w:r>
    </w:p>
    <w:p w:rsidR="00BC684E" w:rsidRDefault="0025278E" w:rsidP="003A685C">
      <w:pPr>
        <w:snapToGrid w:val="0"/>
        <w:spacing w:beforeLines="50" w:before="120" w:afterLines="50" w:after="120"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
          <w:sz w:val="24"/>
          <w:u w:val="single"/>
        </w:rPr>
        <w:t xml:space="preserve">                                        </w:t>
      </w:r>
    </w:p>
    <w:p w:rsidR="00BC684E" w:rsidRDefault="0025278E" w:rsidP="003A685C">
      <w:pPr>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rsidR="00BC684E" w:rsidRDefault="0025278E" w:rsidP="003A685C">
      <w:pPr>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银行户名：</w:t>
      </w:r>
      <w:r>
        <w:rPr>
          <w:rFonts w:ascii="宋体" w:hAnsi="宋体" w:cs="宋体" w:hint="eastAsia"/>
          <w:b/>
          <w:sz w:val="24"/>
          <w:u w:val="single"/>
        </w:rPr>
        <w:t xml:space="preserve">                              </w:t>
      </w:r>
    </w:p>
    <w:p w:rsidR="00BC684E" w:rsidRDefault="0025278E" w:rsidP="003A685C">
      <w:pPr>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b/>
          <w:sz w:val="24"/>
          <w:u w:val="single"/>
        </w:rPr>
        <w:t xml:space="preserve">                              </w:t>
      </w:r>
    </w:p>
    <w:p w:rsidR="00BC684E" w:rsidRDefault="0025278E" w:rsidP="003A685C">
      <w:pPr>
        <w:snapToGrid w:val="0"/>
        <w:spacing w:beforeLines="50" w:before="120" w:afterLines="50" w:after="120" w:line="440" w:lineRule="exact"/>
        <w:ind w:firstLineChars="200" w:firstLine="480"/>
        <w:rPr>
          <w:rFonts w:ascii="宋体" w:hAnsi="宋体" w:cs="宋体"/>
          <w:sz w:val="24"/>
          <w:u w:val="single"/>
        </w:rPr>
      </w:pPr>
      <w:r>
        <w:rPr>
          <w:rFonts w:ascii="宋体" w:hAnsi="宋体" w:cs="宋体" w:hint="eastAsia"/>
          <w:sz w:val="24"/>
        </w:rPr>
        <w:t>银行账号：</w:t>
      </w:r>
      <w:r>
        <w:rPr>
          <w:rFonts w:ascii="宋体" w:hAnsi="宋体" w:cs="宋体" w:hint="eastAsia"/>
          <w:b/>
          <w:sz w:val="24"/>
          <w:u w:val="single"/>
        </w:rPr>
        <w:t xml:space="preserve">                              </w:t>
      </w:r>
    </w:p>
    <w:p w:rsidR="00BC684E" w:rsidRDefault="0025278E" w:rsidP="003A685C">
      <w:pPr>
        <w:snapToGrid w:val="0"/>
        <w:spacing w:beforeLines="50" w:before="120" w:afterLines="100" w:after="240" w:line="440" w:lineRule="exact"/>
        <w:ind w:firstLineChars="200" w:firstLine="480"/>
        <w:rPr>
          <w:rFonts w:ascii="宋体" w:hAnsi="宋体" w:cs="宋体"/>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rsidR="00BC684E" w:rsidRDefault="00BC684E" w:rsidP="003A685C">
      <w:pPr>
        <w:snapToGrid w:val="0"/>
        <w:spacing w:beforeLines="50" w:before="120" w:afterLines="100" w:after="240" w:line="440" w:lineRule="exact"/>
        <w:ind w:firstLineChars="200" w:firstLine="480"/>
        <w:rPr>
          <w:rFonts w:ascii="宋体" w:hAnsi="宋体" w:cs="宋体"/>
          <w:sz w:val="24"/>
        </w:rPr>
      </w:pPr>
    </w:p>
    <w:p w:rsidR="00BC684E" w:rsidRDefault="0025278E" w:rsidP="003A685C">
      <w:pPr>
        <w:snapToGrid w:val="0"/>
        <w:spacing w:beforeLines="100" w:before="240" w:line="440" w:lineRule="exact"/>
        <w:ind w:firstLineChars="200" w:firstLine="482"/>
        <w:rPr>
          <w:rFonts w:ascii="宋体" w:hAnsi="宋体" w:cs="宋体"/>
          <w:b/>
          <w:sz w:val="24"/>
        </w:rPr>
      </w:pPr>
      <w:r>
        <w:rPr>
          <w:rFonts w:ascii="宋体" w:hAnsi="宋体" w:cs="宋体" w:hint="eastAsia"/>
          <w:b/>
          <w:sz w:val="24"/>
        </w:rPr>
        <w:t>采购代理机构声明：本合同标的经</w:t>
      </w:r>
      <w:r>
        <w:rPr>
          <w:rFonts w:ascii="宋体" w:hAnsi="宋体" w:cs="宋体" w:hint="eastAsia"/>
          <w:b/>
          <w:sz w:val="24"/>
          <w:u w:val="single"/>
        </w:rPr>
        <w:t xml:space="preserve">    （采购代理机构）    </w:t>
      </w:r>
      <w:r>
        <w:rPr>
          <w:rFonts w:ascii="宋体" w:hAnsi="宋体" w:cs="宋体" w:hint="eastAsia"/>
          <w:b/>
          <w:sz w:val="24"/>
        </w:rPr>
        <w:t>依法定程序采购，合同主要条款内容与招投标文件的内容一致。</w:t>
      </w:r>
    </w:p>
    <w:p w:rsidR="00BC684E" w:rsidRDefault="0025278E" w:rsidP="003A685C">
      <w:pPr>
        <w:snapToGrid w:val="0"/>
        <w:spacing w:beforeLines="100" w:before="240" w:afterLines="50" w:after="120" w:line="440" w:lineRule="exact"/>
        <w:ind w:firstLineChars="200" w:firstLine="482"/>
        <w:rPr>
          <w:rFonts w:ascii="宋体" w:hAnsi="宋体" w:cs="宋体"/>
          <w:bCs/>
          <w:sz w:val="24"/>
          <w:u w:val="single"/>
        </w:rPr>
      </w:pPr>
      <w:r>
        <w:rPr>
          <w:rFonts w:ascii="宋体" w:hAnsi="宋体" w:cs="宋体" w:hint="eastAsia"/>
          <w:b/>
          <w:sz w:val="24"/>
        </w:rPr>
        <w:t>采购代理机构：</w:t>
      </w:r>
      <w:r>
        <w:rPr>
          <w:rFonts w:ascii="宋体" w:hAnsi="宋体" w:cs="宋体" w:hint="eastAsia"/>
          <w:b/>
          <w:sz w:val="24"/>
          <w:u w:val="single"/>
        </w:rPr>
        <w:t xml:space="preserve">                 </w:t>
      </w:r>
      <w:r>
        <w:rPr>
          <w:rFonts w:ascii="宋体" w:hAnsi="宋体" w:cs="宋体" w:hint="eastAsia"/>
          <w:bCs/>
          <w:sz w:val="24"/>
          <w:u w:val="single"/>
        </w:rPr>
        <w:t>（盖章）</w:t>
      </w:r>
    </w:p>
    <w:p w:rsidR="00BC684E" w:rsidRDefault="0025278E" w:rsidP="003A685C">
      <w:pPr>
        <w:snapToGrid w:val="0"/>
        <w:spacing w:beforeLines="50" w:before="120" w:afterLines="50" w:after="120"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Cs/>
          <w:sz w:val="24"/>
          <w:u w:val="single"/>
        </w:rPr>
        <w:t xml:space="preserve">  </w:t>
      </w:r>
      <w:r>
        <w:rPr>
          <w:rFonts w:ascii="宋体" w:hAnsi="宋体" w:cs="宋体" w:hint="eastAsia"/>
          <w:bCs/>
          <w:sz w:val="24"/>
          <w:u w:val="single"/>
          <w:lang w:val="en-GB"/>
        </w:rPr>
        <w:t xml:space="preserve">                               </w:t>
      </w:r>
    </w:p>
    <w:p w:rsidR="00BC684E" w:rsidRDefault="0025278E" w:rsidP="003A685C">
      <w:pPr>
        <w:snapToGrid w:val="0"/>
        <w:spacing w:beforeLines="50" w:before="120" w:afterLines="50" w:after="120" w:line="440" w:lineRule="exact"/>
        <w:ind w:firstLineChars="200" w:firstLine="480"/>
        <w:rPr>
          <w:rFonts w:ascii="宋体" w:hAnsi="宋体" w:cs="宋体"/>
          <w:sz w:val="24"/>
        </w:rPr>
      </w:pPr>
      <w:r>
        <w:rPr>
          <w:rFonts w:ascii="宋体" w:hAnsi="宋体" w:cs="宋体" w:hint="eastAsia"/>
          <w:sz w:val="24"/>
        </w:rPr>
        <w:t>签订日期：      年    月    日</w:t>
      </w:r>
    </w:p>
    <w:p w:rsidR="00BC684E" w:rsidRDefault="00BC684E"/>
    <w:p w:rsidR="00BC684E" w:rsidRDefault="00BC684E" w:rsidP="003A685C">
      <w:pPr>
        <w:spacing w:beforeLines="50" w:before="120" w:line="480" w:lineRule="atLeast"/>
        <w:rPr>
          <w:rFonts w:ascii="宋体" w:hAnsi="宋体" w:cs="宋体"/>
          <w:b/>
          <w:sz w:val="52"/>
          <w:szCs w:val="52"/>
        </w:rPr>
      </w:pPr>
    </w:p>
    <w:p w:rsidR="00BC684E" w:rsidRDefault="00BC684E">
      <w:bookmarkStart w:id="176" w:name="_Toc317237622"/>
      <w:bookmarkStart w:id="177" w:name="_Toc6071"/>
      <w:bookmarkStart w:id="178" w:name="_Toc14214"/>
      <w:bookmarkStart w:id="179" w:name="_Toc1288"/>
      <w:bookmarkStart w:id="180" w:name="_Toc30841"/>
    </w:p>
    <w:p w:rsidR="00BC684E" w:rsidRDefault="00BC684E">
      <w:pPr>
        <w:rPr>
          <w:sz w:val="28"/>
          <w:szCs w:val="28"/>
        </w:rPr>
      </w:pPr>
    </w:p>
    <w:p w:rsidR="00BC684E" w:rsidRDefault="0025278E">
      <w:pPr>
        <w:pStyle w:val="1"/>
        <w:rPr>
          <w:rFonts w:ascii="宋体" w:hAnsi="宋体" w:cs="宋体"/>
        </w:rPr>
      </w:pPr>
      <w:r>
        <w:rPr>
          <w:rFonts w:hint="eastAsia"/>
        </w:rPr>
        <w:br w:type="column"/>
      </w:r>
      <w:r>
        <w:rPr>
          <w:rFonts w:hint="eastAsia"/>
        </w:rPr>
        <w:lastRenderedPageBreak/>
        <w:t>第五部分</w:t>
      </w:r>
      <w:r>
        <w:rPr>
          <w:rFonts w:hint="eastAsia"/>
        </w:rPr>
        <w:t xml:space="preserve">  </w:t>
      </w:r>
      <w:bookmarkEnd w:id="176"/>
      <w:r>
        <w:rPr>
          <w:rFonts w:hint="eastAsia"/>
        </w:rPr>
        <w:t>评审程序、方法和标准</w:t>
      </w:r>
      <w:bookmarkEnd w:id="177"/>
      <w:bookmarkEnd w:id="178"/>
      <w:bookmarkEnd w:id="179"/>
      <w:bookmarkEnd w:id="180"/>
    </w:p>
    <w:p w:rsidR="00BC684E" w:rsidRDefault="0025278E">
      <w:pPr>
        <w:pStyle w:val="20"/>
        <w:numPr>
          <w:ilvl w:val="0"/>
          <w:numId w:val="5"/>
        </w:numPr>
        <w:spacing w:line="240" w:lineRule="auto"/>
        <w:ind w:left="0" w:firstLine="0"/>
        <w:jc w:val="left"/>
        <w:rPr>
          <w:rFonts w:ascii="Arial" w:hAnsi="Arial"/>
          <w:sz w:val="36"/>
        </w:rPr>
      </w:pPr>
      <w:bookmarkStart w:id="181" w:name="_Toc5802"/>
      <w:bookmarkStart w:id="182" w:name="_Toc3582"/>
      <w:bookmarkStart w:id="183" w:name="_Toc20393"/>
      <w:bookmarkStart w:id="184" w:name="_Toc23331"/>
      <w:bookmarkStart w:id="185" w:name="_Toc317237623"/>
      <w:bookmarkStart w:id="186" w:name="_Toc32662"/>
      <w:r>
        <w:rPr>
          <w:rFonts w:ascii="Arial" w:hAnsi="Arial" w:hint="eastAsia"/>
          <w:sz w:val="36"/>
        </w:rPr>
        <w:t>总则</w:t>
      </w:r>
      <w:bookmarkEnd w:id="181"/>
      <w:bookmarkEnd w:id="182"/>
      <w:bookmarkEnd w:id="183"/>
      <w:bookmarkEnd w:id="184"/>
      <w:bookmarkEnd w:id="185"/>
      <w:bookmarkEnd w:id="186"/>
    </w:p>
    <w:p w:rsidR="00BC684E" w:rsidRDefault="0025278E">
      <w:pPr>
        <w:spacing w:line="360" w:lineRule="auto"/>
        <w:ind w:firstLineChars="200" w:firstLine="480"/>
        <w:rPr>
          <w:rFonts w:ascii="宋体" w:hAnsi="宋体" w:cs="宋体"/>
          <w:sz w:val="24"/>
        </w:rPr>
      </w:pPr>
      <w:r>
        <w:rPr>
          <w:rFonts w:ascii="宋体" w:hAnsi="宋体" w:cs="宋体" w:hint="eastAsia"/>
          <w:sz w:val="24"/>
        </w:rPr>
        <w:t>1.1 根据《中华人民共和国政府采购法》、《政府采购竞争性磋商采购方式管理暂行办法》和《政府采购货物和服务招标投标管理办法》（财政部第18号令）等法律和规章，结合本采购项目特点制定本评审办法。</w:t>
      </w:r>
    </w:p>
    <w:p w:rsidR="00BC684E" w:rsidRDefault="0025278E">
      <w:pPr>
        <w:spacing w:line="360" w:lineRule="auto"/>
        <w:ind w:firstLineChars="200" w:firstLine="480"/>
        <w:rPr>
          <w:rFonts w:ascii="宋体" w:hAnsi="宋体" w:cs="宋体"/>
          <w:sz w:val="24"/>
        </w:rPr>
      </w:pPr>
      <w:r>
        <w:rPr>
          <w:rFonts w:ascii="宋体" w:hAnsi="宋体" w:cs="宋体" w:hint="eastAsia"/>
          <w:sz w:val="24"/>
        </w:rPr>
        <w:t>1.2 磋商工作由采购人、采购代理机构负责组织，评审由采购人、采购代理机构依法组建的磋商小组负责。磋商小组由采购人代表和有关技术、经济等方面的专家组成。</w:t>
      </w:r>
    </w:p>
    <w:p w:rsidR="00BC684E" w:rsidRDefault="0025278E">
      <w:pPr>
        <w:spacing w:line="360" w:lineRule="auto"/>
        <w:ind w:firstLineChars="200" w:firstLine="480"/>
        <w:rPr>
          <w:rFonts w:ascii="宋体" w:hAnsi="宋体" w:cs="宋体"/>
          <w:sz w:val="24"/>
        </w:rPr>
      </w:pPr>
      <w:r>
        <w:rPr>
          <w:rFonts w:ascii="宋体" w:hAnsi="宋体" w:cs="宋体" w:hint="eastAsia"/>
          <w:sz w:val="24"/>
        </w:rPr>
        <w:t>1.3 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C684E" w:rsidRDefault="0025278E">
      <w:pPr>
        <w:spacing w:line="360" w:lineRule="auto"/>
        <w:ind w:firstLineChars="200" w:firstLine="480"/>
        <w:rPr>
          <w:rFonts w:ascii="宋体" w:hAnsi="宋体" w:cs="宋体"/>
          <w:sz w:val="24"/>
        </w:rPr>
      </w:pPr>
      <w:r>
        <w:rPr>
          <w:rFonts w:ascii="宋体" w:hAnsi="宋体" w:cs="宋体" w:hint="eastAsia"/>
          <w:sz w:val="24"/>
        </w:rPr>
        <w:t>1.4 评审过程严格保密。供应商对磋商小组的评审过程或合同授予决定施加影响的任何行为都可能导致其响应文件被拒绝。</w:t>
      </w:r>
    </w:p>
    <w:p w:rsidR="00BC684E" w:rsidRDefault="0025278E">
      <w:pPr>
        <w:spacing w:line="360" w:lineRule="auto"/>
        <w:ind w:firstLineChars="200" w:firstLine="480"/>
        <w:rPr>
          <w:rFonts w:ascii="宋体" w:hAnsi="宋体" w:cs="宋体"/>
          <w:sz w:val="24"/>
        </w:rPr>
      </w:pPr>
      <w:r>
        <w:rPr>
          <w:rFonts w:ascii="宋体" w:hAnsi="宋体" w:cs="宋体" w:hint="eastAsia"/>
          <w:sz w:val="24"/>
        </w:rPr>
        <w:t>1.5 磋商小组发现磋商文件表述不明确或需要说明的事项，可提请采购人、采购代理机构书面解释说明。</w:t>
      </w:r>
    </w:p>
    <w:p w:rsidR="00BC684E" w:rsidRDefault="0025278E">
      <w:pPr>
        <w:spacing w:line="360" w:lineRule="auto"/>
        <w:ind w:firstLineChars="200" w:firstLine="480"/>
        <w:rPr>
          <w:rFonts w:ascii="宋体" w:hAnsi="宋体" w:cs="宋体"/>
          <w:sz w:val="24"/>
        </w:rPr>
      </w:pPr>
      <w:r>
        <w:rPr>
          <w:rFonts w:ascii="宋体" w:hAnsi="宋体" w:cs="宋体" w:hint="eastAsia"/>
          <w:sz w:val="24"/>
        </w:rPr>
        <w:t>1.6 磋商小组对响应文件的判定，只依据响应文件和磋商过程中认定的文件，不依据磋商后的任何外来证明。</w:t>
      </w:r>
    </w:p>
    <w:p w:rsidR="00BC684E" w:rsidRDefault="0025278E">
      <w:pPr>
        <w:pStyle w:val="20"/>
        <w:tabs>
          <w:tab w:val="left" w:pos="960"/>
        </w:tabs>
        <w:spacing w:line="240" w:lineRule="auto"/>
        <w:jc w:val="left"/>
        <w:rPr>
          <w:rStyle w:val="2Char"/>
          <w:b/>
          <w:bCs/>
        </w:rPr>
      </w:pPr>
      <w:bookmarkStart w:id="187" w:name="_Toc20027"/>
      <w:bookmarkStart w:id="188" w:name="_Toc8783"/>
      <w:bookmarkStart w:id="189" w:name="_Toc13029"/>
      <w:bookmarkStart w:id="190" w:name="_Toc24260"/>
      <w:bookmarkStart w:id="191" w:name="_Toc31175"/>
      <w:r>
        <w:rPr>
          <w:rStyle w:val="2Char"/>
          <w:rFonts w:hint="eastAsia"/>
          <w:b/>
          <w:bCs/>
        </w:rPr>
        <w:t>二、评审程序、评审方法和评审标准</w:t>
      </w:r>
      <w:bookmarkEnd w:id="187"/>
      <w:bookmarkEnd w:id="188"/>
      <w:bookmarkEnd w:id="189"/>
      <w:bookmarkEnd w:id="190"/>
      <w:bookmarkEnd w:id="191"/>
    </w:p>
    <w:p w:rsidR="00BC684E" w:rsidRDefault="0025278E">
      <w:pPr>
        <w:pStyle w:val="3"/>
        <w:jc w:val="left"/>
      </w:pPr>
      <w:bookmarkStart w:id="192" w:name="_Toc29897"/>
      <w:r>
        <w:rPr>
          <w:rFonts w:hint="eastAsia"/>
        </w:rPr>
        <w:t>1</w:t>
      </w:r>
      <w:r>
        <w:rPr>
          <w:rFonts w:hint="eastAsia"/>
        </w:rPr>
        <w:t>、响应文件的有效性、完整性和响应程度审查</w:t>
      </w:r>
      <w:bookmarkEnd w:id="192"/>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1.1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rsidR="00BC684E" w:rsidRDefault="0025278E">
      <w:pPr>
        <w:pStyle w:val="3"/>
        <w:jc w:val="left"/>
      </w:pPr>
      <w:bookmarkStart w:id="193" w:name="_Toc15983"/>
      <w:r>
        <w:rPr>
          <w:rFonts w:hint="eastAsia"/>
        </w:rPr>
        <w:t>2</w:t>
      </w:r>
      <w:r>
        <w:rPr>
          <w:rFonts w:hint="eastAsia"/>
        </w:rPr>
        <w:t>、分别与单一供应商进行磋商</w:t>
      </w:r>
      <w:bookmarkEnd w:id="193"/>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2.1 磋商小组所有成员应当集中与单一供应商分别进行磋商，并给予所有参加磋商的供应商平等的磋商机会。</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2.2 在磋商过程中，磋商小组可以根据磋商文件和磋商情况实质性变动采购需求中</w:t>
      </w:r>
      <w:r>
        <w:rPr>
          <w:rFonts w:ascii="宋体" w:hAnsi="宋体" w:cs="宋体" w:hint="eastAsia"/>
          <w:bCs/>
          <w:sz w:val="24"/>
        </w:rPr>
        <w:lastRenderedPageBreak/>
        <w:t>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BC684E" w:rsidRDefault="0025278E">
      <w:pPr>
        <w:pStyle w:val="3"/>
        <w:jc w:val="left"/>
      </w:pPr>
      <w:bookmarkStart w:id="194" w:name="_Toc2860"/>
      <w:r>
        <w:rPr>
          <w:rFonts w:hint="eastAsia"/>
        </w:rPr>
        <w:t>3</w:t>
      </w:r>
      <w:r>
        <w:rPr>
          <w:rFonts w:hint="eastAsia"/>
        </w:rPr>
        <w:t>、供应商提交最后报价</w:t>
      </w:r>
      <w:bookmarkEnd w:id="194"/>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3.1 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3.2 已提交响应文件的供应商，在提交最后报价之前，可以根据磋商情况退出磋商。采购人、采购代理机构应当退还退出磋商的供应商的磋商保证金。</w:t>
      </w:r>
    </w:p>
    <w:p w:rsidR="00BC684E" w:rsidRDefault="0025278E">
      <w:pPr>
        <w:pStyle w:val="3"/>
        <w:jc w:val="left"/>
      </w:pPr>
      <w:bookmarkStart w:id="195" w:name="_Toc23253"/>
      <w:r>
        <w:rPr>
          <w:rFonts w:hint="eastAsia"/>
        </w:rPr>
        <w:t>4</w:t>
      </w:r>
      <w:r>
        <w:rPr>
          <w:rFonts w:hint="eastAsia"/>
        </w:rPr>
        <w:t>、综合评分</w:t>
      </w:r>
      <w:bookmarkEnd w:id="195"/>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4.1 经磋商确定最终采购需求和提交最后报价的供应商后，由磋商小组采用综合评分法对提交最后报价的供应商的响应文件和最后报价进行综合评分。</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综合评分法，是指响应文件满足磋商文件全部实质性要求且按评审因素的量化指标评审得分最高的供应商为成交候选供应商的评审方法。</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4.2 综合评分法评审标准中的分值设置应当与评审因素的量化指标相对应。磋商文件中没有规定的评审标准不得作为评审依据。</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评审时，磋商小组各成员应当独立对每个有效响应的文件进行评价、打分，然后汇总每个供应商每项评分因素的得分。</w:t>
      </w:r>
    </w:p>
    <w:p w:rsidR="00BC684E" w:rsidRDefault="0025278E">
      <w:pPr>
        <w:pStyle w:val="3"/>
        <w:jc w:val="left"/>
      </w:pPr>
      <w:bookmarkStart w:id="196" w:name="_Toc29034"/>
      <w:r>
        <w:rPr>
          <w:rFonts w:hint="eastAsia"/>
        </w:rPr>
        <w:t>5</w:t>
      </w:r>
      <w:r>
        <w:rPr>
          <w:rFonts w:hint="eastAsia"/>
        </w:rPr>
        <w:t>、关于政策性加分</w:t>
      </w:r>
      <w:bookmarkEnd w:id="196"/>
    </w:p>
    <w:p w:rsidR="00BC684E" w:rsidRDefault="0025278E">
      <w:pPr>
        <w:spacing w:line="360" w:lineRule="auto"/>
        <w:ind w:firstLineChars="200" w:firstLine="482"/>
        <w:rPr>
          <w:rFonts w:ascii="宋体" w:hAnsi="宋体" w:cs="宋体"/>
          <w:b/>
          <w:sz w:val="24"/>
        </w:rPr>
      </w:pPr>
      <w:r>
        <w:rPr>
          <w:rFonts w:ascii="宋体" w:hAnsi="宋体" w:cs="宋体" w:hint="eastAsia"/>
          <w:b/>
          <w:sz w:val="24"/>
        </w:rPr>
        <w:t>5.1、中小企业政策</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5.1.1、中小企业的认定标准：（监狱企业视同小型、微型企业）</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lastRenderedPageBreak/>
        <w:t>《政府采购促进中小企业发展管理办法》（财库〔2020〕46号） 第二条、第四条规定。</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5.1.2、根据财政部、工业和信息化部2020年12月18日颁布的《政府采购促进中小企业发展管理办法》（财库〔2020〕46号）第九条</w:t>
      </w:r>
      <w:r>
        <w:rPr>
          <w:rFonts w:hint="eastAsia"/>
          <w:sz w:val="24"/>
        </w:rPr>
        <w:t>及《关于进一步加大政府采购支持中小企业力度的通知》（财库〔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w:t>
      </w:r>
      <w:r>
        <w:rPr>
          <w:rFonts w:ascii="宋体" w:hAnsi="宋体" w:cs="宋体" w:hint="eastAsia"/>
          <w:bCs/>
          <w:sz w:val="24"/>
        </w:rPr>
        <w:t>第二条规定，采购人、采购代理机构应当对符合本办法规定的小微企业报价给予</w:t>
      </w:r>
      <w:r>
        <w:rPr>
          <w:rFonts w:ascii="宋体" w:hAnsi="宋体" w:cs="宋体" w:hint="eastAsia"/>
          <w:b/>
          <w:bCs/>
          <w:sz w:val="24"/>
        </w:rPr>
        <w:t>货物服务 10%（工程项目为 3%）</w:t>
      </w:r>
      <w:r>
        <w:rPr>
          <w:rFonts w:ascii="宋体" w:hAnsi="宋体" w:cs="宋体" w:hint="eastAsia"/>
          <w:bCs/>
          <w:sz w:val="24"/>
        </w:rPr>
        <w:t>的扣除，用扣除后的价格参加评审。适用招标投标法的政府采购工程建设项目，采用综合评估法但未采用低价优先法计算价格分的，评标时应当在采用原报价进行评分的基础上增加其价格得分的 3%作为其价格分；</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5.1.3、 接受大中型企业与小微企业组成联合体或者允许大中型企业向一家或者多家小微企业分包的采购项目，采购人、采购代理机构应当对联合体或者大中型企业的报价给予 4%(工程项目为 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5.1.4、根据《政府采购促进中小企业发展管理办法》（财库〔2020〕46 号）第十一条规定，中小企业参加政府采购活动，应当出具本办法规定的《中小企业声明函》，否则不得享受相关中小企业扶持政策。</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5.1.5、监狱企业：根据《财政部 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5.1.6、残疾人福利性单位：根据《财政部 民政部 中国残疾人联合会关于促进残疾人就业政府采购政策的通知》（财库〔2017〕 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rsidR="00BC684E" w:rsidRDefault="0025278E">
      <w:pPr>
        <w:spacing w:line="360" w:lineRule="auto"/>
        <w:ind w:firstLineChars="200" w:firstLine="480"/>
        <w:rPr>
          <w:rFonts w:ascii="宋体" w:hAnsi="宋体" w:cs="宋体"/>
          <w:b/>
          <w:sz w:val="24"/>
        </w:rPr>
      </w:pPr>
      <w:r>
        <w:rPr>
          <w:rFonts w:ascii="宋体" w:hAnsi="宋体" w:cs="宋体" w:hint="eastAsia"/>
          <w:bCs/>
          <w:sz w:val="24"/>
        </w:rPr>
        <w:t>5.1.7、价格扣除幅度：本项目对小型和微型企业产品的价格给予</w:t>
      </w:r>
      <w:r>
        <w:rPr>
          <w:rFonts w:ascii="宋体" w:hAnsi="宋体" w:cs="宋体" w:hint="eastAsia"/>
          <w:b/>
          <w:bCs/>
          <w:sz w:val="24"/>
        </w:rPr>
        <w:t>货物服务 10%（工</w:t>
      </w:r>
      <w:r>
        <w:rPr>
          <w:rFonts w:ascii="宋体" w:hAnsi="宋体" w:cs="宋体" w:hint="eastAsia"/>
          <w:b/>
          <w:bCs/>
          <w:sz w:val="24"/>
        </w:rPr>
        <w:lastRenderedPageBreak/>
        <w:t>程项目为 3%）</w:t>
      </w:r>
      <w:r>
        <w:rPr>
          <w:rFonts w:ascii="宋体" w:hAnsi="宋体" w:cs="宋体" w:hint="eastAsia"/>
          <w:bCs/>
          <w:sz w:val="24"/>
        </w:rPr>
        <w:t>的扣除，用扣除后的价格参与评审；供应商同时为小微型企业、监狱企业或残疾人福利性单位的，评审中只享受一次价格扣除，不重复进行价格扣除。</w:t>
      </w:r>
    </w:p>
    <w:p w:rsidR="00BC684E" w:rsidRDefault="0025278E">
      <w:pPr>
        <w:spacing w:line="360" w:lineRule="auto"/>
        <w:ind w:firstLineChars="200" w:firstLine="482"/>
        <w:rPr>
          <w:rFonts w:ascii="宋体" w:hAnsi="宋体" w:cs="宋体"/>
          <w:b/>
          <w:sz w:val="24"/>
        </w:rPr>
      </w:pPr>
      <w:r>
        <w:rPr>
          <w:rFonts w:ascii="宋体" w:hAnsi="宋体" w:cs="宋体" w:hint="eastAsia"/>
          <w:b/>
          <w:sz w:val="24"/>
        </w:rPr>
        <w:t>5.2、节能环保产品</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 xml:space="preserve">5.2.1、所投分包(如不分包则指本项目)的所有响应产品进入当期节能清单的，其评标价=响应报价*（1-2%）；供应商所投产品满足此规定的，必须提供声明函并提供相关证明文件。 </w:t>
      </w:r>
    </w:p>
    <w:p w:rsidR="00BC684E" w:rsidRDefault="0025278E">
      <w:pPr>
        <w:spacing w:line="360" w:lineRule="auto"/>
        <w:ind w:firstLineChars="200" w:firstLine="480"/>
        <w:rPr>
          <w:rFonts w:ascii="宋体" w:hAnsi="宋体" w:cs="宋体"/>
          <w:b/>
          <w:sz w:val="24"/>
        </w:rPr>
      </w:pPr>
      <w:r>
        <w:rPr>
          <w:rFonts w:ascii="宋体" w:hAnsi="宋体" w:cs="宋体" w:hint="eastAsia"/>
          <w:bCs/>
          <w:sz w:val="24"/>
        </w:rPr>
        <w:t>5.2.2、所投分包(如不分包则指本项目)的所有响应产品进入当期环保清单的，其评标价=响应报价*（1-1%）；供应商所投产品满足此规定的，必须提供声明函并提供相关证明文件。</w:t>
      </w:r>
    </w:p>
    <w:p w:rsidR="00BC684E" w:rsidRDefault="0025278E">
      <w:pPr>
        <w:spacing w:line="360" w:lineRule="auto"/>
        <w:ind w:firstLineChars="200" w:firstLine="482"/>
        <w:rPr>
          <w:rFonts w:ascii="宋体" w:hAnsi="宋体" w:cs="宋体"/>
          <w:b/>
          <w:sz w:val="24"/>
        </w:rPr>
      </w:pPr>
      <w:r>
        <w:rPr>
          <w:rFonts w:ascii="宋体" w:hAnsi="宋体" w:cs="宋体" w:hint="eastAsia"/>
          <w:b/>
          <w:sz w:val="24"/>
        </w:rPr>
        <w:t>5.3 、</w:t>
      </w:r>
      <w:r>
        <w:rPr>
          <w:rFonts w:ascii="宋体" w:hAnsi="宋体" w:cs="宋体" w:hint="eastAsia"/>
          <w:sz w:val="24"/>
        </w:rPr>
        <w:t>关于强制采购节能产品、信息安全产品和优先采购环境标志产品优惠政策：投标人所投产品属于节能产品、信息安全产品、环境标志产品对提供产品的价格给予6%的扣除，用扣除后的价格参与评审。根据财政部国家发展改革委关于印发《节能产品政府采购实施意见》的通知 财库【2004】185 号的要求。</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5.3.1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5.3.2、提供的产品属于信息安全产品的，供应商应当选择经国家认证的信息安全产品投标，并提供有效的中国国家信息安全产品认证证书复印件。</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5.3.3、提供的产品属于政府强制采购节能产品的，供应商应当选择《节能产品政府采购清单》中的产品投标，并提供有效的节能产品认证证书复印件。</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5.3.4 、提供的产品属于优先采购环境标志产品的，供应商应当选择《环境标志产品政府采购清单》中的产品投标，并提供有效的环境标志产品认证证书复印件。</w:t>
      </w:r>
    </w:p>
    <w:p w:rsidR="00BC684E" w:rsidRDefault="0025278E">
      <w:pPr>
        <w:spacing w:line="360" w:lineRule="auto"/>
        <w:ind w:firstLineChars="200" w:firstLine="482"/>
        <w:rPr>
          <w:rFonts w:ascii="宋体" w:hAnsi="宋体" w:cs="宋体"/>
          <w:b/>
          <w:bCs/>
          <w:sz w:val="24"/>
        </w:rPr>
      </w:pPr>
      <w:r>
        <w:rPr>
          <w:rFonts w:ascii="宋体" w:hAnsi="宋体" w:cs="宋体" w:hint="eastAsia"/>
          <w:b/>
          <w:bCs/>
          <w:sz w:val="24"/>
        </w:rPr>
        <w:t>特别声明:对于未能按照要求填写及未能提供证明资料或提供资料不完整的视同未提供。</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5.3.5 、纳入财政部公布的《政府采购自主创新产品目录》的货物和服务：</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（1）采用最低评标价法评标的项目，对自主创新产品在评审时对其投标价格给予5％的价格扣除。</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lastRenderedPageBreak/>
        <w:t>（2）采用综合评分法评标的项目，对自主创新产品在价格评标项中，对自主创新产品给予价格评标总分值的5％的加分。</w:t>
      </w:r>
    </w:p>
    <w:p w:rsidR="00BC684E" w:rsidRDefault="0025278E">
      <w:pPr>
        <w:pStyle w:val="3"/>
        <w:jc w:val="left"/>
      </w:pPr>
      <w:bookmarkStart w:id="197" w:name="_Toc26476"/>
      <w:r>
        <w:rPr>
          <w:rFonts w:hint="eastAsia"/>
        </w:rPr>
        <w:t>6</w:t>
      </w:r>
      <w:r>
        <w:rPr>
          <w:rFonts w:hint="eastAsia"/>
        </w:rPr>
        <w:t>、推荐成交候选供应商</w:t>
      </w:r>
      <w:bookmarkEnd w:id="197"/>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6.1 磋商小组根据综合评分情况，按照评审得分由高到低顺序推荐3名以上成交候选供应商，并编写评审报告。</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6.2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BC684E" w:rsidRDefault="0025278E">
      <w:pPr>
        <w:pStyle w:val="3"/>
        <w:jc w:val="left"/>
      </w:pPr>
      <w:bookmarkStart w:id="198" w:name="_Toc14548"/>
      <w:r>
        <w:rPr>
          <w:rFonts w:hint="eastAsia"/>
        </w:rPr>
        <w:t>7</w:t>
      </w:r>
      <w:r>
        <w:rPr>
          <w:rFonts w:hint="eastAsia"/>
        </w:rPr>
        <w:t>、编写评审报告</w:t>
      </w:r>
      <w:bookmarkEnd w:id="198"/>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评审报告应当包括以下主要内容：</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（1）邀请供应商参加采购活动的具体方式和相关情况；</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（2）响应文件开启日期和地点；</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（3）获取磋商文件的供应商名单和磋商小组成员名单；</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（4）评审情况记录和说明，包括对供应商的资格审查情况、供应商响应文件评审情况、磋商情况、报价情况等；</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（5）提出的成交候选供应商的排序名单及理由。</w:t>
      </w:r>
    </w:p>
    <w:p w:rsidR="00BC684E" w:rsidRDefault="0025278E">
      <w:pPr>
        <w:pStyle w:val="3"/>
        <w:jc w:val="left"/>
      </w:pPr>
      <w:bookmarkStart w:id="199" w:name="_Toc18496"/>
      <w:r>
        <w:rPr>
          <w:rFonts w:hint="eastAsia"/>
        </w:rPr>
        <w:t>8</w:t>
      </w:r>
      <w:r>
        <w:rPr>
          <w:rFonts w:hint="eastAsia"/>
        </w:rPr>
        <w:t>、终止采购</w:t>
      </w:r>
      <w:bookmarkEnd w:id="199"/>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出现下列情形之一的，采购人或者采购代理机构应当终止竞争性磋商采购活动，发布项目终止公告并说明原因，重新开展采购活动：</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（1）因情况变化，不再符合规定的竞争性磋商采购方式适用情形的；</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（2）出现影响采购公正的违法、违规行为的；</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（3）除《政府采购竞争性磋商采购方式管理暂行办法》第二十一条第三款规定的情形外，在采购过程中符合要求的供应商或者报价未超过采购预算的供应商不足3家的。</w:t>
      </w:r>
    </w:p>
    <w:p w:rsidR="00BC684E" w:rsidRDefault="0025278E">
      <w:pPr>
        <w:spacing w:line="360" w:lineRule="auto"/>
        <w:ind w:firstLineChars="200" w:firstLine="480"/>
        <w:rPr>
          <w:rFonts w:ascii="宋体" w:hAnsi="宋体" w:cs="宋体"/>
          <w:bCs/>
          <w:sz w:val="24"/>
        </w:rPr>
      </w:pPr>
      <w:r>
        <w:rPr>
          <w:rFonts w:ascii="宋体" w:hAnsi="宋体" w:cs="宋体" w:hint="eastAsia"/>
          <w:bCs/>
          <w:sz w:val="24"/>
        </w:rPr>
        <w:t>在采购活动中因重大变故，采购任务取消的，采购人或者采购代理机构应当终止采购活动，通知所有参加采购活动的供应商，并将项目实施情况和采购任务取消原因报送本级财政部门。</w:t>
      </w:r>
    </w:p>
    <w:p w:rsidR="00BC684E" w:rsidRDefault="00BC684E">
      <w:pPr>
        <w:spacing w:line="360" w:lineRule="auto"/>
        <w:ind w:firstLineChars="200" w:firstLine="482"/>
        <w:rPr>
          <w:rFonts w:ascii="宋体" w:hAnsi="宋体" w:cs="宋体"/>
          <w:b/>
          <w:bCs/>
          <w:sz w:val="24"/>
        </w:rPr>
        <w:sectPr w:rsidR="00BC684E">
          <w:footerReference w:type="default" r:id="rId13"/>
          <w:pgSz w:w="11906" w:h="16838"/>
          <w:pgMar w:top="1247" w:right="1247" w:bottom="1134" w:left="1644" w:header="851" w:footer="851" w:gutter="0"/>
          <w:cols w:space="720"/>
          <w:docGrid w:linePitch="312"/>
        </w:sectPr>
      </w:pPr>
    </w:p>
    <w:p w:rsidR="00BC684E" w:rsidRDefault="0025278E">
      <w:pPr>
        <w:pStyle w:val="3"/>
        <w:spacing w:line="360" w:lineRule="auto"/>
        <w:jc w:val="left"/>
        <w:rPr>
          <w:rFonts w:ascii="宋体" w:hAnsi="宋体"/>
          <w:sz w:val="28"/>
        </w:rPr>
      </w:pPr>
      <w:bookmarkStart w:id="200" w:name="_Toc13855"/>
      <w:bookmarkStart w:id="201" w:name="_Toc30018"/>
      <w:r>
        <w:rPr>
          <w:rFonts w:ascii="宋体" w:hAnsi="宋体" w:hint="eastAsia"/>
          <w:sz w:val="28"/>
        </w:rPr>
        <w:lastRenderedPageBreak/>
        <w:t>附件1：资格性审查表</w:t>
      </w:r>
      <w:bookmarkEnd w:id="200"/>
      <w:bookmarkEnd w:id="201"/>
    </w:p>
    <w:p w:rsidR="00BC684E" w:rsidRDefault="0025278E">
      <w:pPr>
        <w:jc w:val="center"/>
        <w:rPr>
          <w:b/>
          <w:bCs/>
          <w:sz w:val="28"/>
          <w:szCs w:val="28"/>
        </w:rPr>
      </w:pPr>
      <w:bookmarkStart w:id="202" w:name="_Toc501916571"/>
      <w:bookmarkStart w:id="203" w:name="_Toc5616075"/>
      <w:bookmarkStart w:id="204" w:name="_Toc2209"/>
      <w:bookmarkStart w:id="205" w:name="_Toc11384"/>
      <w:bookmarkStart w:id="206" w:name="_Toc1064"/>
      <w:r>
        <w:rPr>
          <w:rFonts w:hint="eastAsia"/>
          <w:b/>
          <w:bCs/>
          <w:sz w:val="28"/>
          <w:szCs w:val="28"/>
        </w:rPr>
        <w:t>资格性审查表</w:t>
      </w:r>
      <w:bookmarkEnd w:id="202"/>
      <w:bookmarkEnd w:id="203"/>
      <w:bookmarkEnd w:id="204"/>
      <w:bookmarkEnd w:id="205"/>
      <w:bookmarkEnd w:id="206"/>
    </w:p>
    <w:p w:rsidR="00BC684E" w:rsidRDefault="0025278E">
      <w:pPr>
        <w:shd w:val="clear" w:color="auto" w:fill="FFFFFF"/>
        <w:spacing w:line="360" w:lineRule="auto"/>
        <w:rPr>
          <w:rFonts w:ascii="宋体" w:hAnsi="宋体" w:cs="宋体"/>
          <w:sz w:val="24"/>
        </w:rPr>
      </w:pPr>
      <w:r>
        <w:rPr>
          <w:rFonts w:ascii="宋体" w:hAnsi="宋体" w:cs="宋体" w:hint="eastAsia"/>
          <w:sz w:val="24"/>
        </w:rPr>
        <w:t xml:space="preserve">项目名称：屯昌县2023年中小学生“防近视作业簿”采购项目       </w:t>
      </w:r>
    </w:p>
    <w:p w:rsidR="00BC684E" w:rsidRDefault="0025278E">
      <w:pPr>
        <w:shd w:val="clear" w:color="auto" w:fill="FFFFFF"/>
        <w:spacing w:line="360" w:lineRule="auto"/>
        <w:rPr>
          <w:rFonts w:ascii="宋体" w:hAnsi="宋体" w:cs="宋体"/>
          <w:sz w:val="24"/>
        </w:rPr>
      </w:pPr>
      <w:r>
        <w:rPr>
          <w:rFonts w:ascii="宋体" w:hAnsi="宋体" w:cs="宋体" w:hint="eastAsia"/>
          <w:sz w:val="24"/>
        </w:rPr>
        <w:t>项目编号：HRCC2023-02</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782"/>
        <w:gridCol w:w="4022"/>
        <w:gridCol w:w="687"/>
        <w:gridCol w:w="709"/>
        <w:gridCol w:w="708"/>
      </w:tblGrid>
      <w:tr w:rsidR="00BC684E">
        <w:trPr>
          <w:trHeight w:val="393"/>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b/>
                <w:szCs w:val="21"/>
              </w:rPr>
            </w:pPr>
            <w:r>
              <w:rPr>
                <w:rFonts w:ascii="宋体" w:hAnsi="宋体" w:cstheme="minorEastAsia" w:hint="eastAsia"/>
                <w:b/>
                <w:szCs w:val="21"/>
              </w:rPr>
              <w:t>序号</w:t>
            </w: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b/>
                <w:szCs w:val="21"/>
              </w:rPr>
            </w:pPr>
            <w:r>
              <w:rPr>
                <w:rFonts w:ascii="宋体" w:hAnsi="宋体" w:cstheme="minorEastAsia" w:hint="eastAsia"/>
                <w:b/>
                <w:szCs w:val="21"/>
              </w:rPr>
              <w:t>审查项目</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b/>
                <w:szCs w:val="21"/>
              </w:rPr>
            </w:pPr>
            <w:r>
              <w:rPr>
                <w:rFonts w:ascii="宋体" w:hAnsi="宋体" w:cstheme="minorEastAsia" w:hint="eastAsia"/>
                <w:b/>
                <w:szCs w:val="21"/>
              </w:rPr>
              <w:t>评议内容</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b/>
                <w:szCs w:val="21"/>
              </w:rPr>
            </w:pPr>
            <w:r>
              <w:rPr>
                <w:rFonts w:ascii="宋体" w:hAnsi="宋体" w:cstheme="minorEastAsia" w:hint="eastAsia"/>
                <w:b/>
                <w:szCs w:val="21"/>
              </w:rPr>
              <w:t>供应商1</w:t>
            </w: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b/>
                <w:szCs w:val="21"/>
              </w:rPr>
            </w:pPr>
            <w:r>
              <w:rPr>
                <w:rFonts w:ascii="宋体" w:hAnsi="宋体" w:cstheme="minorEastAsia" w:hint="eastAsia"/>
                <w:b/>
                <w:szCs w:val="21"/>
              </w:rPr>
              <w:t>供应商2</w:t>
            </w: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b/>
                <w:szCs w:val="21"/>
              </w:rPr>
            </w:pPr>
            <w:r>
              <w:rPr>
                <w:rFonts w:ascii="宋体" w:hAnsi="宋体" w:cstheme="minorEastAsia" w:hint="eastAsia"/>
                <w:b/>
                <w:szCs w:val="21"/>
              </w:rPr>
              <w:t>供应商3</w:t>
            </w:r>
          </w:p>
        </w:tc>
      </w:tr>
      <w:tr w:rsidR="00BC684E">
        <w:trPr>
          <w:trHeight w:val="129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left"/>
              <w:rPr>
                <w:rFonts w:ascii="宋体" w:hAnsi="宋体" w:cstheme="minorEastAsia"/>
                <w:bCs/>
                <w:szCs w:val="21"/>
              </w:rPr>
            </w:pPr>
            <w:r>
              <w:rPr>
                <w:rFonts w:ascii="宋体" w:hAnsi="宋体" w:cstheme="minorEastAsia" w:hint="eastAsia"/>
                <w:bCs/>
                <w:szCs w:val="21"/>
              </w:rPr>
              <w:t>在中华人民共和国注册，具有独立承担民事责任的能力</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pStyle w:val="ad"/>
              <w:shd w:val="clear" w:color="auto" w:fill="FFFFFF"/>
              <w:adjustRightInd w:val="0"/>
              <w:snapToGrid w:val="0"/>
              <w:rPr>
                <w:rFonts w:cstheme="minorEastAsia"/>
                <w:bCs/>
                <w:sz w:val="21"/>
                <w:szCs w:val="21"/>
              </w:rPr>
            </w:pPr>
            <w:r>
              <w:rPr>
                <w:rFonts w:cstheme="minorEastAsia" w:hint="eastAsia"/>
                <w:bCs/>
                <w:kern w:val="2"/>
                <w:sz w:val="21"/>
                <w:szCs w:val="21"/>
              </w:rPr>
              <w:t>注：①供应商若为企业法人：提供“统一社会信用代码营业执照”；②若为事业法人：提供“统一社会信用代码法人登记证书”；③若为其他组织：提供“对应主管部门颁发的准许执业证明文件或营业执照/商业登记证明”；④若为自然人：提供“提供工商主管部门颁发的个体营业执照/身份证明文件”。以上均提供复印件加盖公章</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898"/>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shd w:val="clear" w:color="auto" w:fill="FFFFFF"/>
              <w:adjustRightInd w:val="0"/>
              <w:snapToGrid w:val="0"/>
              <w:jc w:val="left"/>
              <w:rPr>
                <w:rFonts w:ascii="宋体" w:hAnsi="宋体" w:cstheme="minorEastAsia"/>
                <w:bCs/>
                <w:szCs w:val="21"/>
              </w:rPr>
            </w:pPr>
            <w:r>
              <w:rPr>
                <w:rFonts w:ascii="宋体" w:hAnsi="宋体" w:cstheme="minorEastAsia" w:hint="eastAsia"/>
                <w:bCs/>
                <w:szCs w:val="21"/>
              </w:rPr>
              <w:t>具有良好的商业信誉和健全的财务会计制度</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rPr>
                <w:rFonts w:ascii="宋体" w:hAnsi="宋体" w:cstheme="minorEastAsia"/>
                <w:szCs w:val="21"/>
              </w:rPr>
            </w:pPr>
            <w:r>
              <w:rPr>
                <w:rFonts w:ascii="宋体" w:hAnsi="宋体" w:cstheme="minorEastAsia" w:hint="eastAsia"/>
                <w:szCs w:val="21"/>
              </w:rPr>
              <w:t>提供2021年度经审计的财务报告（包含审计报告和审计报告中所涉及的财务报表和报表附注）或2022年1月至今任意1个月企业报表或其投标截止时间前三个月基本开户银行出具的资信证明。供应商成立时间不足一个月的，则无需提供。以上均可提供复印件加盖公章</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71"/>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left"/>
              <w:rPr>
                <w:rFonts w:ascii="宋体" w:hAnsi="宋体" w:cstheme="minorEastAsia"/>
                <w:bCs/>
                <w:szCs w:val="21"/>
              </w:rPr>
            </w:pPr>
            <w:r>
              <w:rPr>
                <w:rFonts w:ascii="宋体" w:hAnsi="宋体" w:cstheme="minorEastAsia" w:hint="eastAsia"/>
                <w:bCs/>
                <w:szCs w:val="21"/>
              </w:rPr>
              <w:t>具有履行合同必需的设备和专业技术能力</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rPr>
                <w:rFonts w:ascii="宋体" w:hAnsi="宋体" w:cstheme="minorEastAsia"/>
                <w:szCs w:val="21"/>
              </w:rPr>
            </w:pPr>
            <w:r>
              <w:rPr>
                <w:rFonts w:ascii="宋体" w:hAnsi="宋体" w:cstheme="minorEastAsia" w:hint="eastAsia"/>
                <w:szCs w:val="21"/>
              </w:rPr>
              <w:t>提供承诺函加盖公章</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71"/>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left"/>
              <w:rPr>
                <w:rFonts w:ascii="宋体" w:hAnsi="宋体" w:cstheme="minorEastAsia"/>
                <w:bCs/>
                <w:szCs w:val="21"/>
              </w:rPr>
            </w:pPr>
            <w:r>
              <w:rPr>
                <w:rFonts w:ascii="宋体" w:hAnsi="宋体" w:cstheme="minorEastAsia" w:hint="eastAsia"/>
                <w:bCs/>
                <w:szCs w:val="21"/>
              </w:rPr>
              <w:t>有依法缴纳税收和社会保障资金的良好记录</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rPr>
                <w:rFonts w:ascii="宋体" w:hAnsi="宋体" w:cstheme="minorEastAsia"/>
                <w:szCs w:val="21"/>
              </w:rPr>
            </w:pPr>
            <w:r>
              <w:rPr>
                <w:rFonts w:ascii="宋体" w:hAnsi="宋体" w:cstheme="minorEastAsia" w:hint="eastAsia"/>
                <w:szCs w:val="21"/>
              </w:rPr>
              <w:t>需提供2022年6月至今任意1个月的企业纳税凭证，零纳税须提供税务部门盖章的纳税申报表，以及2022年6月至今任意1个月的社会保障缴费记录证明材料加盖公章</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557"/>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left"/>
              <w:rPr>
                <w:rFonts w:ascii="宋体" w:hAnsi="宋体" w:cstheme="minorEastAsia"/>
                <w:bCs/>
                <w:szCs w:val="21"/>
              </w:rPr>
            </w:pPr>
            <w:r>
              <w:rPr>
                <w:rFonts w:ascii="宋体" w:hAnsi="宋体" w:cstheme="minorEastAsia" w:hint="eastAsia"/>
                <w:bCs/>
                <w:szCs w:val="21"/>
              </w:rPr>
              <w:t>参加政府采购活动前三年内（成立不足三年的从成立之日起算），在经营活动中没有重大违法记录</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rPr>
                <w:rFonts w:ascii="宋体" w:hAnsi="宋体" w:cstheme="minorEastAsia"/>
                <w:szCs w:val="21"/>
              </w:rPr>
            </w:pPr>
            <w:r>
              <w:rPr>
                <w:rFonts w:ascii="宋体" w:hAnsi="宋体" w:cstheme="minorEastAsia" w:hint="eastAsia"/>
                <w:bCs/>
                <w:szCs w:val="21"/>
              </w:rPr>
              <w:t>需提供加盖公章的承诺函</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28"/>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bottom"/>
          </w:tcPr>
          <w:p w:rsidR="00BC684E" w:rsidRDefault="0025278E">
            <w:pPr>
              <w:adjustRightInd w:val="0"/>
              <w:snapToGrid w:val="0"/>
              <w:jc w:val="left"/>
              <w:rPr>
                <w:rFonts w:ascii="宋体" w:hAnsi="宋体" w:cstheme="minorEastAsia"/>
                <w:bCs/>
                <w:szCs w:val="21"/>
              </w:rPr>
            </w:pPr>
            <w:r>
              <w:rPr>
                <w:rFonts w:ascii="宋体" w:hAnsi="宋体" w:cstheme="minorEastAsia" w:hint="eastAsia"/>
                <w:szCs w:val="21"/>
              </w:rPr>
              <w:t>供应商必须为未被列入“信用中国” 网站( www.creditchina.gov.cn)重大税收违法失信主体、政府采购严重违法失信名单和“中国政府采购网” ( www.ccgp.gov.cn)政府采购严重违法失信行为记录名单、中国执行信息公开网（http://zxgk.court.gov.cn/）失信被执行人名单的响应人</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left"/>
              <w:rPr>
                <w:rFonts w:ascii="宋体" w:hAnsi="宋体" w:cstheme="minorEastAsia"/>
                <w:bCs/>
                <w:szCs w:val="21"/>
              </w:rPr>
            </w:pPr>
            <w:r>
              <w:rPr>
                <w:rFonts w:ascii="宋体" w:hAnsi="宋体" w:cstheme="minorEastAsia" w:hint="eastAsia"/>
                <w:bCs/>
                <w:szCs w:val="21"/>
              </w:rPr>
              <w:t>提供查询结果网页截图并加盖单位公章，查询时间：报名后、提交投标文件截止时间前</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28"/>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bottom"/>
          </w:tcPr>
          <w:p w:rsidR="00BC684E" w:rsidRDefault="0025278E">
            <w:pPr>
              <w:adjustRightInd w:val="0"/>
              <w:snapToGrid w:val="0"/>
              <w:jc w:val="left"/>
              <w:rPr>
                <w:rFonts w:ascii="宋体" w:hAnsi="宋体" w:cstheme="minorEastAsia"/>
                <w:szCs w:val="21"/>
              </w:rPr>
            </w:pPr>
            <w:r>
              <w:rPr>
                <w:rFonts w:ascii="宋体" w:hAnsi="宋体" w:cstheme="minorEastAsia" w:hint="eastAsia"/>
                <w:szCs w:val="21"/>
              </w:rPr>
              <w:t>参加政府采购活动前三年内，无环保类行政处罚记录声明函</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left"/>
              <w:rPr>
                <w:rFonts w:ascii="宋体" w:hAnsi="宋体" w:cstheme="minorEastAsia"/>
                <w:bCs/>
                <w:szCs w:val="21"/>
              </w:rPr>
            </w:pPr>
            <w:r>
              <w:rPr>
                <w:rFonts w:ascii="宋体" w:hAnsi="宋体" w:cstheme="minorEastAsia" w:hint="eastAsia"/>
                <w:szCs w:val="21"/>
              </w:rPr>
              <w:t>提供声明函加盖公章</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28"/>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bottom"/>
          </w:tcPr>
          <w:p w:rsidR="00BC684E" w:rsidRDefault="0025278E">
            <w:pPr>
              <w:adjustRightInd w:val="0"/>
              <w:snapToGrid w:val="0"/>
              <w:jc w:val="left"/>
              <w:rPr>
                <w:rFonts w:ascii="宋体" w:hAnsi="宋体" w:cstheme="minorEastAsia"/>
                <w:szCs w:val="21"/>
              </w:rPr>
            </w:pPr>
            <w:r>
              <w:rPr>
                <w:rFonts w:ascii="宋体" w:hAnsi="宋体" w:cstheme="minorEastAsia" w:hint="eastAsia"/>
                <w:szCs w:val="21"/>
              </w:rPr>
              <w:t>单位负责人为同一人或者存在控股、管理关系的不同单位，不得同时参加本项目的投标。为本项目提供整体设计、规范编制或者项目管理、监理、检测等服务的供应商，不得再参加本项目投标</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center"/>
              <w:rPr>
                <w:rFonts w:ascii="宋体" w:hAnsi="宋体" w:cstheme="minorEastAsia"/>
                <w:bCs/>
                <w:szCs w:val="21"/>
              </w:rPr>
            </w:pPr>
            <w:r>
              <w:rPr>
                <w:rFonts w:ascii="宋体" w:hAnsi="宋体" w:cstheme="minorEastAsia" w:hint="eastAsia"/>
                <w:szCs w:val="21"/>
              </w:rPr>
              <w:t>提供声明函加盖公章，格式自拟</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28"/>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bottom"/>
          </w:tcPr>
          <w:p w:rsidR="00BC684E" w:rsidRDefault="0025278E">
            <w:pPr>
              <w:adjustRightInd w:val="0"/>
              <w:snapToGrid w:val="0"/>
              <w:jc w:val="left"/>
              <w:rPr>
                <w:rFonts w:ascii="宋体" w:hAnsi="宋体" w:cstheme="minorEastAsia"/>
                <w:szCs w:val="21"/>
              </w:rPr>
            </w:pPr>
            <w:r>
              <w:rPr>
                <w:rFonts w:ascii="宋体" w:hAnsi="宋体" w:cstheme="minorEastAsia" w:hint="eastAsia"/>
                <w:szCs w:val="21"/>
              </w:rPr>
              <w:t>供应商必须对本项目内所有的内容进行响应，不允许只对其中部分内容进行响应，否则视为无效报价</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center"/>
              <w:rPr>
                <w:rFonts w:ascii="宋体" w:hAnsi="宋体" w:cstheme="minorEastAsia"/>
                <w:szCs w:val="21"/>
              </w:rPr>
            </w:pPr>
            <w:r>
              <w:rPr>
                <w:rFonts w:ascii="宋体" w:hAnsi="宋体" w:cstheme="minorEastAsia" w:hint="eastAsia"/>
                <w:szCs w:val="21"/>
              </w:rPr>
              <w:t>需提供加盖公章的承诺函</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728"/>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bottom"/>
          </w:tcPr>
          <w:p w:rsidR="00BC684E" w:rsidRDefault="0025278E">
            <w:pPr>
              <w:adjustRightInd w:val="0"/>
              <w:snapToGrid w:val="0"/>
              <w:jc w:val="left"/>
              <w:rPr>
                <w:rFonts w:ascii="宋体" w:hAnsi="宋体" w:cstheme="minorEastAsia"/>
                <w:szCs w:val="21"/>
              </w:rPr>
            </w:pPr>
            <w:r>
              <w:rPr>
                <w:rFonts w:ascii="宋体" w:hAnsi="宋体" w:cstheme="minorEastAsia" w:hint="eastAsia"/>
                <w:szCs w:val="21"/>
              </w:rPr>
              <w:t>本项目不接受联合体响应且不允许转包、分包</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adjustRightInd w:val="0"/>
              <w:snapToGrid w:val="0"/>
              <w:jc w:val="center"/>
              <w:rPr>
                <w:rFonts w:ascii="宋体" w:hAnsi="宋体" w:cstheme="minorEastAsia"/>
                <w:szCs w:val="21"/>
              </w:rPr>
            </w:pPr>
            <w:r>
              <w:rPr>
                <w:rFonts w:ascii="宋体" w:hAnsi="宋体" w:cstheme="minorEastAsia" w:hint="eastAsia"/>
                <w:szCs w:val="21"/>
              </w:rPr>
              <w:t>需提供加盖公章的承诺函</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rPr>
                <w:rFonts w:ascii="宋体" w:hAnsi="宋体" w:cstheme="minorEastAsia"/>
                <w:b/>
                <w:szCs w:val="21"/>
              </w:rPr>
            </w:pPr>
          </w:p>
        </w:tc>
      </w:tr>
      <w:tr w:rsidR="00BC684E">
        <w:trPr>
          <w:trHeight w:val="469"/>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BC684E" w:rsidRDefault="00BC684E">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szCs w:val="21"/>
              </w:rPr>
            </w:pPr>
            <w:r>
              <w:rPr>
                <w:rFonts w:ascii="宋体" w:hAnsi="宋体" w:cstheme="minorEastAsia" w:hint="eastAsia"/>
                <w:szCs w:val="21"/>
              </w:rPr>
              <w:t>其它</w:t>
            </w:r>
          </w:p>
        </w:tc>
        <w:tc>
          <w:tcPr>
            <w:tcW w:w="4022"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szCs w:val="21"/>
              </w:rPr>
            </w:pPr>
            <w:r>
              <w:rPr>
                <w:rFonts w:ascii="宋体" w:hAnsi="宋体" w:cstheme="minorEastAsia" w:hint="eastAsia"/>
                <w:szCs w:val="21"/>
              </w:rPr>
              <w:t>是否有其它无效响应认定的条件</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宋体" w:hAnsi="宋体" w:cstheme="minorEastAsia"/>
                <w:b/>
                <w:szCs w:val="21"/>
              </w:rPr>
            </w:pPr>
          </w:p>
        </w:tc>
      </w:tr>
      <w:tr w:rsidR="0034520D">
        <w:trPr>
          <w:trHeight w:val="469"/>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34520D" w:rsidRDefault="0034520D">
            <w:pPr>
              <w:pStyle w:val="af7"/>
              <w:numPr>
                <w:ilvl w:val="0"/>
                <w:numId w:val="6"/>
              </w:numPr>
              <w:ind w:firstLineChars="0"/>
              <w:jc w:val="center"/>
              <w:rPr>
                <w:rFonts w:ascii="宋体" w:eastAsia="宋体" w:hAnsi="宋体" w:cstheme="minorEastAsia"/>
                <w:b/>
                <w:szCs w:val="21"/>
              </w:rPr>
            </w:pPr>
          </w:p>
        </w:tc>
        <w:tc>
          <w:tcPr>
            <w:tcW w:w="2782" w:type="dxa"/>
            <w:tcBorders>
              <w:top w:val="single" w:sz="4" w:space="0" w:color="auto"/>
              <w:left w:val="single" w:sz="4" w:space="0" w:color="auto"/>
              <w:bottom w:val="single" w:sz="4" w:space="0" w:color="auto"/>
              <w:right w:val="single" w:sz="4" w:space="0" w:color="auto"/>
            </w:tcBorders>
            <w:noWrap/>
            <w:vAlign w:val="center"/>
          </w:tcPr>
          <w:p w:rsidR="0034520D" w:rsidRDefault="0034520D" w:rsidP="0034520D">
            <w:pPr>
              <w:jc w:val="left"/>
              <w:rPr>
                <w:rFonts w:ascii="宋体" w:hAnsi="宋体" w:cstheme="minorEastAsia"/>
                <w:szCs w:val="21"/>
              </w:rPr>
            </w:pPr>
            <w:r w:rsidRPr="0034520D">
              <w:rPr>
                <w:rFonts w:ascii="宋体" w:hAnsi="宋体" w:cstheme="minorEastAsia" w:hint="eastAsia"/>
                <w:szCs w:val="21"/>
              </w:rPr>
              <w:t>投标供应商为生产厂家的需具有有效期内的《印刷经营许可证》，投标供应商为经销商的应提供投标产品生产厂商有效期内的《印刷经营许可证》</w:t>
            </w:r>
          </w:p>
        </w:tc>
        <w:tc>
          <w:tcPr>
            <w:tcW w:w="4022" w:type="dxa"/>
            <w:tcBorders>
              <w:top w:val="single" w:sz="4" w:space="0" w:color="auto"/>
              <w:left w:val="single" w:sz="4" w:space="0" w:color="auto"/>
              <w:bottom w:val="single" w:sz="4" w:space="0" w:color="auto"/>
              <w:right w:val="single" w:sz="4" w:space="0" w:color="auto"/>
            </w:tcBorders>
            <w:noWrap/>
            <w:vAlign w:val="center"/>
          </w:tcPr>
          <w:p w:rsidR="0034520D" w:rsidRDefault="0034520D">
            <w:pPr>
              <w:jc w:val="center"/>
              <w:rPr>
                <w:rFonts w:ascii="宋体" w:hAnsi="宋体" w:cstheme="minorEastAsia"/>
                <w:szCs w:val="21"/>
              </w:rPr>
            </w:pPr>
            <w:r>
              <w:rPr>
                <w:rFonts w:ascii="宋体" w:hAnsi="宋体" w:cstheme="minorEastAsia" w:hint="eastAsia"/>
                <w:szCs w:val="21"/>
              </w:rPr>
              <w:t>需提供有效证明材料加盖单位公章</w:t>
            </w:r>
          </w:p>
        </w:tc>
        <w:tc>
          <w:tcPr>
            <w:tcW w:w="687" w:type="dxa"/>
            <w:tcBorders>
              <w:top w:val="single" w:sz="4" w:space="0" w:color="auto"/>
              <w:left w:val="single" w:sz="4" w:space="0" w:color="auto"/>
              <w:bottom w:val="single" w:sz="4" w:space="0" w:color="auto"/>
              <w:right w:val="single" w:sz="4" w:space="0" w:color="auto"/>
            </w:tcBorders>
            <w:noWrap/>
            <w:vAlign w:val="center"/>
          </w:tcPr>
          <w:p w:rsidR="0034520D" w:rsidRDefault="0034520D">
            <w:pPr>
              <w:jc w:val="cente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34520D" w:rsidRDefault="0034520D">
            <w:pPr>
              <w:jc w:val="cente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34520D" w:rsidRDefault="0034520D">
            <w:pPr>
              <w:jc w:val="center"/>
              <w:rPr>
                <w:rFonts w:ascii="宋体" w:hAnsi="宋体" w:cstheme="minorEastAsia"/>
                <w:b/>
                <w:szCs w:val="21"/>
              </w:rPr>
            </w:pPr>
          </w:p>
        </w:tc>
      </w:tr>
      <w:tr w:rsidR="00BC684E">
        <w:trPr>
          <w:trHeight w:val="494"/>
          <w:jc w:val="center"/>
        </w:trPr>
        <w:tc>
          <w:tcPr>
            <w:tcW w:w="7372" w:type="dxa"/>
            <w:gridSpan w:val="3"/>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宋体" w:hAnsi="宋体" w:cstheme="minorEastAsia"/>
                <w:szCs w:val="21"/>
              </w:rPr>
            </w:pPr>
            <w:r>
              <w:rPr>
                <w:rFonts w:ascii="宋体" w:hAnsi="宋体" w:cstheme="minorEastAsia" w:hint="eastAsia"/>
                <w:b/>
                <w:szCs w:val="21"/>
              </w:rPr>
              <w:t>结       论</w:t>
            </w:r>
          </w:p>
        </w:tc>
        <w:tc>
          <w:tcPr>
            <w:tcW w:w="687"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宋体" w:hAnsi="宋体" w:cstheme="minorEastAsia"/>
                <w:b/>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宋体" w:hAnsi="宋体" w:cstheme="minorEastAsia"/>
                <w:b/>
                <w:szCs w:val="21"/>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宋体" w:hAnsi="宋体" w:cstheme="minorEastAsia"/>
                <w:b/>
                <w:szCs w:val="21"/>
              </w:rPr>
            </w:pPr>
          </w:p>
        </w:tc>
      </w:tr>
    </w:tbl>
    <w:p w:rsidR="00BC684E" w:rsidRDefault="0025278E">
      <w:pPr>
        <w:spacing w:line="480" w:lineRule="exact"/>
        <w:rPr>
          <w:rFonts w:ascii="宋体"/>
          <w:szCs w:val="21"/>
        </w:rPr>
      </w:pPr>
      <w:r>
        <w:rPr>
          <w:rFonts w:ascii="宋体" w:hAnsi="宋体" w:cs="宋体"/>
          <w:b/>
          <w:szCs w:val="21"/>
        </w:rPr>
        <w:t>注</w:t>
      </w:r>
      <w:r>
        <w:rPr>
          <w:rFonts w:ascii="宋体" w:hAnsi="宋体" w:cs="宋体" w:hint="eastAsia"/>
          <w:b/>
          <w:szCs w:val="21"/>
        </w:rPr>
        <w:t>：</w:t>
      </w:r>
      <w:r>
        <w:rPr>
          <w:rFonts w:ascii="宋体" w:hAnsi="宋体" w:cs="宋体"/>
          <w:szCs w:val="21"/>
        </w:rPr>
        <w:t>1</w:t>
      </w:r>
      <w:r>
        <w:rPr>
          <w:rFonts w:ascii="宋体" w:hAnsi="宋体" w:cs="宋体" w:hint="eastAsia"/>
          <w:szCs w:val="21"/>
        </w:rPr>
        <w:t>、在表中的各项只需填写“√</w:t>
      </w:r>
      <w:r>
        <w:rPr>
          <w:rFonts w:ascii="宋体" w:hAnsi="宋体" w:cs="宋体"/>
          <w:szCs w:val="21"/>
        </w:rPr>
        <w:t>/</w:t>
      </w:r>
      <w:r>
        <w:rPr>
          <w:rFonts w:ascii="宋体" w:hAnsi="宋体" w:cs="宋体" w:hint="eastAsia"/>
          <w:szCs w:val="21"/>
        </w:rPr>
        <w:t>通过”或“×</w:t>
      </w:r>
      <w:r>
        <w:rPr>
          <w:rFonts w:ascii="宋体" w:hAnsi="宋体" w:cs="宋体"/>
          <w:szCs w:val="21"/>
        </w:rPr>
        <w:t>/</w:t>
      </w:r>
      <w:r>
        <w:rPr>
          <w:rFonts w:ascii="宋体" w:hAnsi="宋体" w:cs="宋体" w:hint="eastAsia"/>
          <w:szCs w:val="21"/>
        </w:rPr>
        <w:t>不通过”。</w:t>
      </w:r>
    </w:p>
    <w:p w:rsidR="00BC684E" w:rsidRDefault="0025278E">
      <w:pPr>
        <w:spacing w:line="480" w:lineRule="exact"/>
        <w:ind w:firstLineChars="200" w:firstLine="420"/>
        <w:rPr>
          <w:rFonts w:ascii="宋体"/>
          <w:szCs w:val="21"/>
        </w:rPr>
      </w:pPr>
      <w:r>
        <w:rPr>
          <w:rFonts w:ascii="宋体" w:hAnsi="宋体" w:cs="宋体"/>
          <w:szCs w:val="21"/>
        </w:rPr>
        <w:t>2</w:t>
      </w:r>
      <w:r>
        <w:rPr>
          <w:rFonts w:ascii="宋体" w:hAnsi="宋体" w:cs="宋体" w:hint="eastAsia"/>
          <w:szCs w:val="21"/>
        </w:rPr>
        <w:t>、在结论中按“一项否决”的原则，只有全部是√</w:t>
      </w:r>
      <w:r>
        <w:rPr>
          <w:rFonts w:ascii="宋体" w:hAnsi="宋体" w:cs="宋体"/>
          <w:szCs w:val="21"/>
        </w:rPr>
        <w:t>/</w:t>
      </w:r>
      <w:r>
        <w:rPr>
          <w:rFonts w:ascii="宋体" w:hAnsi="宋体" w:cs="宋体" w:hint="eastAsia"/>
          <w:szCs w:val="21"/>
        </w:rPr>
        <w:t>通过的，填写“合格”；只要其中有一项是×</w:t>
      </w:r>
      <w:r>
        <w:rPr>
          <w:rFonts w:ascii="宋体" w:hAnsi="宋体" w:cs="宋体"/>
          <w:szCs w:val="21"/>
        </w:rPr>
        <w:t>/</w:t>
      </w:r>
      <w:r>
        <w:rPr>
          <w:rFonts w:ascii="宋体" w:hAnsi="宋体" w:cs="宋体" w:hint="eastAsia"/>
          <w:szCs w:val="21"/>
        </w:rPr>
        <w:t>不通过的，填写“不合格”。</w:t>
      </w:r>
    </w:p>
    <w:p w:rsidR="00BC684E" w:rsidRDefault="0025278E">
      <w:pPr>
        <w:tabs>
          <w:tab w:val="left" w:pos="1030"/>
        </w:tabs>
        <w:spacing w:line="380" w:lineRule="exact"/>
        <w:ind w:firstLineChars="200" w:firstLine="420"/>
      </w:pPr>
      <w:r>
        <w:rPr>
          <w:rFonts w:ascii="宋体" w:hAnsi="宋体" w:cs="宋体"/>
          <w:szCs w:val="21"/>
        </w:rPr>
        <w:t>3</w:t>
      </w:r>
      <w:r>
        <w:rPr>
          <w:rFonts w:ascii="宋体" w:hAnsi="宋体" w:cs="宋体" w:hint="eastAsia"/>
          <w:szCs w:val="21"/>
        </w:rPr>
        <w:t>、结论是合格的，才能进入下一轮；不合格的被淘汰。</w:t>
      </w:r>
      <w:bookmarkStart w:id="207" w:name="_Toc501916572"/>
      <w:bookmarkStart w:id="208" w:name="_Toc27989"/>
      <w:bookmarkStart w:id="209" w:name="_Toc4617"/>
      <w:r>
        <w:rPr>
          <w:rFonts w:hint="eastAsia"/>
        </w:rPr>
        <w:br w:type="page"/>
      </w:r>
    </w:p>
    <w:p w:rsidR="00BC684E" w:rsidRDefault="0025278E">
      <w:pPr>
        <w:pStyle w:val="3"/>
        <w:spacing w:line="360" w:lineRule="auto"/>
        <w:jc w:val="left"/>
        <w:rPr>
          <w:rFonts w:ascii="宋体" w:hAnsi="宋体"/>
          <w:sz w:val="28"/>
        </w:rPr>
      </w:pPr>
      <w:bookmarkStart w:id="210" w:name="_Toc27101"/>
      <w:r>
        <w:rPr>
          <w:rFonts w:ascii="宋体" w:hAnsi="宋体" w:hint="eastAsia"/>
          <w:sz w:val="28"/>
        </w:rPr>
        <w:lastRenderedPageBreak/>
        <w:t>附件2：符合性审查表</w:t>
      </w:r>
      <w:bookmarkEnd w:id="207"/>
      <w:bookmarkEnd w:id="208"/>
      <w:bookmarkEnd w:id="209"/>
      <w:bookmarkEnd w:id="210"/>
    </w:p>
    <w:p w:rsidR="00BC684E" w:rsidRDefault="0025278E">
      <w:pPr>
        <w:jc w:val="center"/>
        <w:rPr>
          <w:b/>
          <w:bCs/>
          <w:sz w:val="28"/>
          <w:szCs w:val="28"/>
        </w:rPr>
      </w:pPr>
      <w:bookmarkStart w:id="211" w:name="_Toc29038"/>
      <w:bookmarkStart w:id="212" w:name="_Toc11800"/>
      <w:bookmarkStart w:id="213" w:name="_Toc5616076"/>
      <w:r>
        <w:rPr>
          <w:rFonts w:hint="eastAsia"/>
          <w:b/>
          <w:bCs/>
          <w:sz w:val="28"/>
          <w:szCs w:val="28"/>
        </w:rPr>
        <w:t>符合性审查表</w:t>
      </w:r>
      <w:bookmarkEnd w:id="211"/>
      <w:bookmarkEnd w:id="212"/>
      <w:bookmarkEnd w:id="213"/>
    </w:p>
    <w:p w:rsidR="00BC684E" w:rsidRDefault="0025278E">
      <w:pPr>
        <w:shd w:val="clear" w:color="auto" w:fill="FFFFFF"/>
        <w:spacing w:line="360" w:lineRule="auto"/>
        <w:rPr>
          <w:rFonts w:ascii="宋体" w:hAnsi="宋体" w:cs="宋体"/>
          <w:sz w:val="24"/>
        </w:rPr>
      </w:pPr>
      <w:r>
        <w:rPr>
          <w:rFonts w:ascii="宋体" w:hAnsi="宋体" w:cs="宋体" w:hint="eastAsia"/>
          <w:sz w:val="24"/>
        </w:rPr>
        <w:t xml:space="preserve">项目名称：屯昌县2023年中小学生“防近视作业簿”采购项目       </w:t>
      </w:r>
    </w:p>
    <w:p w:rsidR="00BC684E" w:rsidRDefault="0025278E">
      <w:pPr>
        <w:shd w:val="clear" w:color="auto" w:fill="FFFFFF"/>
        <w:spacing w:line="360" w:lineRule="auto"/>
        <w:rPr>
          <w:rFonts w:ascii="宋体" w:hAnsi="宋体" w:cs="宋体"/>
          <w:sz w:val="24"/>
        </w:rPr>
      </w:pPr>
      <w:r>
        <w:rPr>
          <w:rFonts w:ascii="宋体" w:hAnsi="宋体" w:cs="宋体" w:hint="eastAsia"/>
          <w:sz w:val="24"/>
        </w:rPr>
        <w:t>项目编号：HRCC2023-02</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023"/>
        <w:gridCol w:w="3740"/>
        <w:gridCol w:w="1069"/>
        <w:gridCol w:w="1051"/>
        <w:gridCol w:w="1051"/>
      </w:tblGrid>
      <w:tr w:rsidR="00BC684E">
        <w:trPr>
          <w:trHeight w:val="746"/>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审查项目</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评议内容</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供应商1</w:t>
            </w: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供应商2</w:t>
            </w: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供应商3</w:t>
            </w:r>
          </w:p>
        </w:tc>
      </w:tr>
      <w:tr w:rsidR="00BC684E">
        <w:trPr>
          <w:trHeight w:val="1558"/>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shd w:val="clear" w:color="auto" w:fill="FFFFFF"/>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响应文件的有效性、完整性</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shd w:val="clear" w:color="auto" w:fill="FFFFFF"/>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是否按磋商文件的规定编制、签署、盖章，且内容完整无缺漏，不得以文件</w:t>
            </w:r>
          </w:p>
          <w:p w:rsidR="00BC684E" w:rsidRDefault="0025278E">
            <w:pPr>
              <w:shd w:val="clear" w:color="auto" w:fill="FFFFFF"/>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排序等非实质性的形式问题限制和影响供应商投标，不得以形式上的轻微瑕疵为由将供应商废标。</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r w:rsidR="00BC684E">
        <w:trPr>
          <w:trHeight w:val="940"/>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磋商保证金</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是否按要求提交响应保证金证明的</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r w:rsidR="00BC684E">
        <w:trPr>
          <w:trHeight w:val="663"/>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响应有效期</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响应</w:t>
            </w:r>
            <w:r>
              <w:rPr>
                <w:rFonts w:asciiTheme="minorEastAsia" w:eastAsiaTheme="minorEastAsia" w:hAnsiTheme="minorEastAsia" w:cstheme="minorEastAsia" w:hint="eastAsia"/>
                <w:szCs w:val="21"/>
              </w:rPr>
              <w:t>有效期是否满足60天</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r w:rsidR="00BC684E">
        <w:trPr>
          <w:trHeight w:val="937"/>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合同履行期限</w:t>
            </w:r>
          </w:p>
          <w:p w:rsidR="00BC684E" w:rsidRDefault="0025278E">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（交付期）</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是否满足磋商文件要求</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r w:rsidR="00BC684E">
        <w:trPr>
          <w:trHeight w:val="1708"/>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spacing w:beforeLines="30" w:before="72" w:afterLines="30" w:after="72"/>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响应报价完整性、有效性</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szCs w:val="21"/>
              </w:rPr>
            </w:pPr>
            <w:r>
              <w:rPr>
                <w:rFonts w:ascii="宋体" w:hAnsi="宋体" w:cs="宋体" w:hint="eastAsia"/>
                <w:bCs/>
                <w:szCs w:val="21"/>
              </w:rPr>
              <w:t>是否对本项目内所有的内容进行响应，漏报其响应将被拒绝；报价是否有效</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r w:rsidR="00BC684E">
        <w:trPr>
          <w:trHeight w:val="602"/>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p>
        </w:tc>
        <w:tc>
          <w:tcPr>
            <w:tcW w:w="2023"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其它</w:t>
            </w:r>
          </w:p>
        </w:tc>
        <w:tc>
          <w:tcPr>
            <w:tcW w:w="3740" w:type="dxa"/>
            <w:tcBorders>
              <w:top w:val="single" w:sz="4" w:space="0" w:color="auto"/>
              <w:left w:val="single" w:sz="4" w:space="0" w:color="auto"/>
              <w:bottom w:val="single" w:sz="4" w:space="0" w:color="auto"/>
              <w:right w:val="single" w:sz="4" w:space="0" w:color="auto"/>
            </w:tcBorders>
            <w:noWrap/>
            <w:vAlign w:val="center"/>
          </w:tcPr>
          <w:p w:rsidR="00BC684E" w:rsidRDefault="0025278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是否有其它无效报价认定条件</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r w:rsidR="00BC684E">
        <w:trPr>
          <w:trHeight w:val="838"/>
          <w:jc w:val="center"/>
        </w:trPr>
        <w:tc>
          <w:tcPr>
            <w:tcW w:w="6526" w:type="dxa"/>
            <w:gridSpan w:val="3"/>
            <w:tcBorders>
              <w:top w:val="single" w:sz="4" w:space="0" w:color="auto"/>
              <w:left w:val="single" w:sz="4" w:space="0" w:color="auto"/>
              <w:bottom w:val="single" w:sz="4" w:space="0" w:color="auto"/>
              <w:right w:val="single" w:sz="4" w:space="0" w:color="auto"/>
            </w:tcBorders>
            <w:noWrap/>
            <w:vAlign w:val="center"/>
          </w:tcPr>
          <w:p w:rsidR="00BC684E" w:rsidRDefault="0025278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结       论</w:t>
            </w:r>
          </w:p>
        </w:tc>
        <w:tc>
          <w:tcPr>
            <w:tcW w:w="1069"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c>
          <w:tcPr>
            <w:tcW w:w="1051" w:type="dxa"/>
            <w:tcBorders>
              <w:top w:val="single" w:sz="4" w:space="0" w:color="auto"/>
              <w:left w:val="single" w:sz="4" w:space="0" w:color="auto"/>
              <w:bottom w:val="single" w:sz="4" w:space="0" w:color="auto"/>
              <w:right w:val="single" w:sz="4" w:space="0" w:color="auto"/>
            </w:tcBorders>
            <w:noWrap/>
            <w:vAlign w:val="center"/>
          </w:tcPr>
          <w:p w:rsidR="00BC684E" w:rsidRDefault="00BC684E">
            <w:pPr>
              <w:jc w:val="center"/>
              <w:rPr>
                <w:rFonts w:asciiTheme="minorEastAsia" w:eastAsiaTheme="minorEastAsia" w:hAnsiTheme="minorEastAsia" w:cstheme="minorEastAsia"/>
                <w:b/>
                <w:szCs w:val="21"/>
              </w:rPr>
            </w:pPr>
          </w:p>
        </w:tc>
      </w:tr>
    </w:tbl>
    <w:p w:rsidR="00BC684E" w:rsidRDefault="0025278E">
      <w:pPr>
        <w:spacing w:line="480" w:lineRule="exact"/>
        <w:rPr>
          <w:rFonts w:ascii="宋体"/>
          <w:szCs w:val="21"/>
        </w:rPr>
      </w:pPr>
      <w:r>
        <w:rPr>
          <w:rFonts w:ascii="宋体" w:hAnsi="宋体" w:cs="宋体" w:hint="eastAsia"/>
          <w:b/>
          <w:szCs w:val="21"/>
        </w:rPr>
        <w:t>注</w:t>
      </w:r>
      <w:r>
        <w:rPr>
          <w:rFonts w:ascii="宋体" w:hAnsi="宋体" w:cs="宋体" w:hint="eastAsia"/>
          <w:szCs w:val="21"/>
        </w:rPr>
        <w:t>：</w:t>
      </w:r>
      <w:r>
        <w:rPr>
          <w:rFonts w:ascii="宋体" w:hAnsi="宋体" w:cs="宋体"/>
          <w:szCs w:val="21"/>
        </w:rPr>
        <w:t>1</w:t>
      </w:r>
      <w:r>
        <w:rPr>
          <w:rFonts w:ascii="宋体" w:hAnsi="宋体" w:cs="宋体" w:hint="eastAsia"/>
          <w:szCs w:val="21"/>
        </w:rPr>
        <w:t>、在表中的各项只需填写“√</w:t>
      </w:r>
      <w:r>
        <w:rPr>
          <w:rFonts w:ascii="宋体" w:hAnsi="宋体" w:cs="宋体"/>
          <w:szCs w:val="21"/>
        </w:rPr>
        <w:t>/</w:t>
      </w:r>
      <w:r>
        <w:rPr>
          <w:rFonts w:ascii="宋体" w:hAnsi="宋体" w:cs="宋体" w:hint="eastAsia"/>
          <w:szCs w:val="21"/>
        </w:rPr>
        <w:t>通过”或“×</w:t>
      </w:r>
      <w:r>
        <w:rPr>
          <w:rFonts w:ascii="宋体" w:hAnsi="宋体" w:cs="宋体"/>
          <w:szCs w:val="21"/>
        </w:rPr>
        <w:t>/</w:t>
      </w:r>
      <w:r>
        <w:rPr>
          <w:rFonts w:ascii="宋体" w:hAnsi="宋体" w:cs="宋体" w:hint="eastAsia"/>
          <w:szCs w:val="21"/>
        </w:rPr>
        <w:t>不通过”。</w:t>
      </w:r>
    </w:p>
    <w:p w:rsidR="00BC684E" w:rsidRDefault="0025278E">
      <w:pPr>
        <w:spacing w:line="480" w:lineRule="exact"/>
        <w:ind w:firstLineChars="200" w:firstLine="420"/>
        <w:rPr>
          <w:rFonts w:ascii="宋体"/>
          <w:szCs w:val="21"/>
        </w:rPr>
      </w:pPr>
      <w:r>
        <w:rPr>
          <w:rFonts w:ascii="宋体" w:hAnsi="宋体" w:cs="宋体"/>
          <w:szCs w:val="21"/>
        </w:rPr>
        <w:t>2</w:t>
      </w:r>
      <w:r>
        <w:rPr>
          <w:rFonts w:ascii="宋体" w:hAnsi="宋体" w:cs="宋体" w:hint="eastAsia"/>
          <w:szCs w:val="21"/>
        </w:rPr>
        <w:t>、在结论中按“一项否决”的原则，只有全部是√</w:t>
      </w:r>
      <w:r>
        <w:rPr>
          <w:rFonts w:ascii="宋体" w:hAnsi="宋体" w:cs="宋体"/>
          <w:szCs w:val="21"/>
        </w:rPr>
        <w:t>/</w:t>
      </w:r>
      <w:r>
        <w:rPr>
          <w:rFonts w:ascii="宋体" w:hAnsi="宋体" w:cs="宋体" w:hint="eastAsia"/>
          <w:szCs w:val="21"/>
        </w:rPr>
        <w:t>通过的，填写“合格”；只要其中有一项是×</w:t>
      </w:r>
      <w:r>
        <w:rPr>
          <w:rFonts w:ascii="宋体" w:hAnsi="宋体" w:cs="宋体"/>
          <w:szCs w:val="21"/>
        </w:rPr>
        <w:t>/</w:t>
      </w:r>
      <w:r>
        <w:rPr>
          <w:rFonts w:ascii="宋体" w:hAnsi="宋体" w:cs="宋体" w:hint="eastAsia"/>
          <w:szCs w:val="21"/>
        </w:rPr>
        <w:t>不通过的，填写“不合格”。</w:t>
      </w:r>
    </w:p>
    <w:p w:rsidR="00BC684E" w:rsidRDefault="0025278E">
      <w:pPr>
        <w:tabs>
          <w:tab w:val="left" w:pos="1030"/>
        </w:tab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、结论是合格的，才能进入下一轮；不合格的被淘汰。</w:t>
      </w:r>
    </w:p>
    <w:p w:rsidR="00BC684E" w:rsidRDefault="0025278E">
      <w:pPr>
        <w:widowControl/>
        <w:jc w:val="left"/>
        <w:rPr>
          <w:rFonts w:ascii="宋体" w:hAnsi="宋体" w:cs="宋体"/>
          <w:kern w:val="0"/>
          <w:sz w:val="32"/>
          <w:szCs w:val="32"/>
        </w:rPr>
      </w:pPr>
      <w:bookmarkStart w:id="214" w:name="_Toc10471"/>
      <w:r>
        <w:rPr>
          <w:rFonts w:ascii="宋体" w:cs="宋体"/>
          <w:b/>
          <w:bCs/>
          <w:kern w:val="0"/>
        </w:rPr>
        <w:br w:type="page"/>
      </w:r>
    </w:p>
    <w:p w:rsidR="00BC684E" w:rsidRDefault="0025278E">
      <w:pPr>
        <w:pStyle w:val="20"/>
        <w:jc w:val="left"/>
        <w:rPr>
          <w:rStyle w:val="2Char"/>
        </w:rPr>
      </w:pPr>
      <w:bookmarkStart w:id="215" w:name="_Toc12501"/>
      <w:r>
        <w:rPr>
          <w:rStyle w:val="2Char"/>
          <w:rFonts w:hint="eastAsia"/>
        </w:rPr>
        <w:lastRenderedPageBreak/>
        <w:t>三、</w:t>
      </w:r>
      <w:r>
        <w:rPr>
          <w:rStyle w:val="2Char"/>
          <w:rFonts w:hint="eastAsia"/>
          <w:b/>
          <w:bCs/>
        </w:rPr>
        <w:t>评审标准和方法</w:t>
      </w:r>
      <w:bookmarkEnd w:id="214"/>
      <w:bookmarkEnd w:id="215"/>
    </w:p>
    <w:p w:rsidR="00BC684E" w:rsidRDefault="0025278E">
      <w:pPr>
        <w:spacing w:afterLines="50" w:after="120" w:line="360" w:lineRule="auto"/>
        <w:ind w:firstLineChars="200" w:firstLine="480"/>
        <w:rPr>
          <w:rFonts w:ascii="宋体" w:hAnsi="宋体" w:cs="宋体"/>
          <w:bCs/>
          <w:sz w:val="24"/>
        </w:rPr>
      </w:pPr>
      <w:r>
        <w:rPr>
          <w:rFonts w:ascii="宋体" w:hAnsi="宋体" w:cs="宋体" w:hint="eastAsia"/>
          <w:bCs/>
          <w:sz w:val="24"/>
        </w:rPr>
        <w:t>本招标项目的评标办法采用综合评分法。满分为</w:t>
      </w:r>
      <w:r>
        <w:rPr>
          <w:rFonts w:ascii="宋体" w:hAnsi="宋体" w:cs="宋体"/>
          <w:bCs/>
          <w:sz w:val="24"/>
        </w:rPr>
        <w:t>100</w:t>
      </w:r>
      <w:r>
        <w:rPr>
          <w:rFonts w:ascii="宋体" w:hAnsi="宋体" w:cs="宋体" w:hint="eastAsia"/>
          <w:bCs/>
          <w:sz w:val="24"/>
        </w:rPr>
        <w:t>分，其中：价格部分3</w:t>
      </w:r>
      <w:r>
        <w:rPr>
          <w:rFonts w:ascii="宋体" w:hAnsi="宋体" w:cs="宋体"/>
          <w:bCs/>
          <w:sz w:val="24"/>
        </w:rPr>
        <w:t>0</w:t>
      </w:r>
      <w:r>
        <w:rPr>
          <w:rFonts w:ascii="宋体" w:hAnsi="宋体" w:cs="宋体" w:hint="eastAsia"/>
          <w:bCs/>
          <w:sz w:val="24"/>
        </w:rPr>
        <w:t>分，商务技术部分7</w:t>
      </w:r>
      <w:r>
        <w:rPr>
          <w:rFonts w:ascii="宋体" w:hAnsi="宋体" w:cs="宋体"/>
          <w:bCs/>
          <w:sz w:val="24"/>
        </w:rPr>
        <w:t>0</w:t>
      </w:r>
      <w:r>
        <w:rPr>
          <w:rFonts w:ascii="宋体" w:hAnsi="宋体" w:cs="宋体" w:hint="eastAsia"/>
          <w:bCs/>
          <w:sz w:val="24"/>
        </w:rPr>
        <w:t>分。综合得分最高者为第一成交候选人。</w:t>
      </w:r>
    </w:p>
    <w:p w:rsidR="00BC684E" w:rsidRDefault="0025278E">
      <w:pPr>
        <w:pStyle w:val="3"/>
        <w:jc w:val="left"/>
      </w:pPr>
      <w:r>
        <w:rPr>
          <w:rFonts w:hint="eastAsia"/>
        </w:rPr>
        <w:t>一、报价部分（</w:t>
      </w:r>
      <w:r>
        <w:rPr>
          <w:rFonts w:hint="eastAsia"/>
        </w:rPr>
        <w:t>3</w:t>
      </w:r>
      <w:r>
        <w:t>0</w:t>
      </w:r>
      <w:r>
        <w:rPr>
          <w:rFonts w:hint="eastAsia"/>
        </w:rPr>
        <w:t>分）</w:t>
      </w:r>
    </w:p>
    <w:p w:rsidR="00BC684E" w:rsidRDefault="0025278E">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、价格得分计算公式：</w:t>
      </w:r>
    </w:p>
    <w:p w:rsidR="00BC684E" w:rsidRDefault="0025278E">
      <w:pPr>
        <w:spacing w:afterLines="50" w:after="120" w:line="360" w:lineRule="auto"/>
        <w:ind w:firstLineChars="200" w:firstLine="480"/>
        <w:rPr>
          <w:rFonts w:ascii="宋体" w:hAnsi="宋体" w:cs="宋体"/>
          <w:bCs/>
          <w:sz w:val="24"/>
        </w:rPr>
      </w:pPr>
      <w:r>
        <w:rPr>
          <w:rFonts w:ascii="宋体" w:hAnsi="宋体" w:cs="宋体" w:hint="eastAsia"/>
          <w:bCs/>
          <w:sz w:val="24"/>
        </w:rPr>
        <w:t>价格分统一采用低价优先法计算，将通过初步评审的所有投标人的投标价格，即满足招标文件要求且价格最低的投标报价为基准价，其价格分为满分（30分）。其他投标人的价格分统一按照下列公式计算：</w:t>
      </w:r>
    </w:p>
    <w:p w:rsidR="00BC684E" w:rsidRDefault="0025278E">
      <w:pPr>
        <w:spacing w:afterLines="50" w:after="120" w:line="360" w:lineRule="auto"/>
        <w:ind w:firstLineChars="200" w:firstLine="482"/>
        <w:rPr>
          <w:rFonts w:ascii="宋体" w:hAnsi="宋体" w:cs="宋体"/>
          <w:b/>
          <w:sz w:val="24"/>
        </w:rPr>
      </w:pPr>
      <w:r>
        <w:rPr>
          <w:rFonts w:ascii="宋体" w:hAnsi="宋体" w:cs="宋体" w:hint="eastAsia"/>
          <w:b/>
          <w:sz w:val="24"/>
        </w:rPr>
        <w:t>评标基准值</w:t>
      </w:r>
      <w:r>
        <w:rPr>
          <w:rFonts w:ascii="宋体" w:hAnsi="宋体" w:cs="宋体"/>
          <w:b/>
          <w:sz w:val="24"/>
        </w:rPr>
        <w:t>=</w:t>
      </w:r>
      <w:r>
        <w:rPr>
          <w:rFonts w:ascii="宋体" w:hAnsi="宋体" w:cs="宋体" w:hint="eastAsia"/>
          <w:b/>
          <w:sz w:val="24"/>
        </w:rPr>
        <w:t>有效投标人的最低投标报价</w:t>
      </w:r>
    </w:p>
    <w:p w:rsidR="00BC684E" w:rsidRDefault="0025278E">
      <w:pPr>
        <w:spacing w:afterLines="50" w:after="120" w:line="360" w:lineRule="auto"/>
        <w:ind w:firstLineChars="200" w:firstLine="482"/>
        <w:rPr>
          <w:rFonts w:ascii="宋体" w:hAnsi="宋体" w:cs="宋体"/>
          <w:b/>
          <w:sz w:val="24"/>
        </w:rPr>
      </w:pPr>
      <w:r>
        <w:rPr>
          <w:rFonts w:ascii="宋体" w:hAnsi="宋体" w:cs="宋体" w:hint="eastAsia"/>
          <w:b/>
          <w:sz w:val="24"/>
        </w:rPr>
        <w:t>报价得分</w:t>
      </w:r>
      <w:r>
        <w:rPr>
          <w:rFonts w:ascii="宋体" w:hAnsi="宋体" w:cs="宋体"/>
          <w:b/>
          <w:sz w:val="24"/>
        </w:rPr>
        <w:t>=</w:t>
      </w:r>
      <w:r>
        <w:rPr>
          <w:rFonts w:ascii="宋体" w:hAnsi="宋体" w:cs="宋体" w:hint="eastAsia"/>
          <w:b/>
          <w:sz w:val="24"/>
        </w:rPr>
        <w:t>评标基准值</w:t>
      </w:r>
      <w:r>
        <w:rPr>
          <w:rFonts w:ascii="宋体" w:hAnsi="宋体" w:cs="宋体"/>
          <w:b/>
          <w:sz w:val="24"/>
        </w:rPr>
        <w:t>/</w:t>
      </w:r>
      <w:r>
        <w:rPr>
          <w:rFonts w:ascii="宋体" w:hAnsi="宋体" w:cs="宋体" w:hint="eastAsia"/>
          <w:b/>
          <w:sz w:val="24"/>
        </w:rPr>
        <w:t>投标报价×3</w:t>
      </w:r>
      <w:r>
        <w:rPr>
          <w:rFonts w:ascii="宋体" w:hAnsi="宋体" w:cs="宋体"/>
          <w:b/>
          <w:sz w:val="24"/>
        </w:rPr>
        <w:t>0%</w:t>
      </w:r>
      <w:r>
        <w:rPr>
          <w:rFonts w:ascii="宋体" w:hAnsi="宋体" w:cs="宋体" w:hint="eastAsia"/>
          <w:b/>
          <w:sz w:val="24"/>
        </w:rPr>
        <w:t>×</w:t>
      </w:r>
      <w:r>
        <w:rPr>
          <w:rFonts w:ascii="宋体" w:hAnsi="宋体" w:cs="宋体"/>
          <w:b/>
          <w:sz w:val="24"/>
        </w:rPr>
        <w:t>100</w:t>
      </w:r>
      <w:r>
        <w:rPr>
          <w:rFonts w:ascii="宋体" w:hAnsi="宋体" w:cs="宋体" w:hint="eastAsia"/>
          <w:b/>
          <w:sz w:val="24"/>
        </w:rPr>
        <w:t>。</w:t>
      </w:r>
    </w:p>
    <w:p w:rsidR="00BC684E" w:rsidRDefault="0025278E">
      <w:pPr>
        <w:pStyle w:val="15"/>
        <w:spacing w:beforeLines="50" w:before="120" w:line="360" w:lineRule="auto"/>
        <w:ind w:firstLineChars="200" w:firstLine="480"/>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、投标人若为小微型企业、监狱企业或残疾人福利性单位的，</w:t>
      </w:r>
      <w:r>
        <w:rPr>
          <w:rFonts w:ascii="宋体" w:hAnsi="宋体" w:cs="宋体" w:hint="eastAsia"/>
          <w:b/>
          <w:bCs/>
          <w:sz w:val="24"/>
          <w:szCs w:val="24"/>
        </w:rPr>
        <w:t>可享受投标报价给予货物服务10%（工程项目为3%）的扣除</w:t>
      </w:r>
      <w:r>
        <w:rPr>
          <w:rFonts w:ascii="宋体" w:hAnsi="宋体" w:cs="宋体" w:hint="eastAsia"/>
          <w:bCs/>
          <w:sz w:val="24"/>
          <w:szCs w:val="24"/>
        </w:rPr>
        <w:t>；若同时为小微型企业、监狱企业或残疾人福利性单位的，评审中只享受一次价格扣除，不重复进行价格扣除。</w:t>
      </w:r>
    </w:p>
    <w:p w:rsidR="00BC684E" w:rsidRDefault="0025278E">
      <w:pPr>
        <w:spacing w:line="360" w:lineRule="auto"/>
        <w:rPr>
          <w:rFonts w:ascii="宋体" w:hAnsi="宋体"/>
        </w:rPr>
      </w:pPr>
      <w:r>
        <w:rPr>
          <w:rFonts w:ascii="宋体" w:hAnsi="宋体" w:cs="宋体" w:hint="eastAsia"/>
          <w:bCs/>
          <w:sz w:val="24"/>
        </w:rPr>
        <w:t>注：价格得分取小数点后两位，四舍五入。</w:t>
      </w:r>
    </w:p>
    <w:p w:rsidR="00BC684E" w:rsidRDefault="0025278E">
      <w:pPr>
        <w:pStyle w:val="3"/>
        <w:jc w:val="left"/>
      </w:pPr>
      <w:r>
        <w:rPr>
          <w:rFonts w:hint="eastAsia"/>
        </w:rPr>
        <w:t>二、商务技术部分（</w:t>
      </w:r>
      <w:r>
        <w:rPr>
          <w:rFonts w:hint="eastAsia"/>
        </w:rPr>
        <w:t>70</w:t>
      </w:r>
      <w:r>
        <w:rPr>
          <w:rFonts w:hint="eastAsia"/>
        </w:rPr>
        <w:t>分）</w:t>
      </w:r>
    </w:p>
    <w:p w:rsidR="00BC684E" w:rsidRDefault="0025278E">
      <w:r>
        <w:br w:type="page"/>
      </w:r>
    </w:p>
    <w:p w:rsidR="00BC684E" w:rsidRDefault="0025278E">
      <w:pPr>
        <w:pStyle w:val="3"/>
        <w:spacing w:line="360" w:lineRule="auto"/>
        <w:jc w:val="left"/>
        <w:rPr>
          <w:rFonts w:ascii="宋体" w:hAnsi="宋体"/>
          <w:sz w:val="28"/>
        </w:rPr>
      </w:pPr>
      <w:bookmarkStart w:id="216" w:name="_Toc26242"/>
      <w:r>
        <w:rPr>
          <w:rFonts w:ascii="宋体" w:hAnsi="宋体" w:hint="eastAsia"/>
          <w:sz w:val="28"/>
        </w:rPr>
        <w:lastRenderedPageBreak/>
        <w:t>附件3：商务技术评分表</w:t>
      </w:r>
      <w:bookmarkEnd w:id="216"/>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224"/>
        <w:gridCol w:w="1191"/>
        <w:gridCol w:w="6261"/>
      </w:tblGrid>
      <w:tr w:rsidR="00BC684E">
        <w:trPr>
          <w:trHeight w:val="396"/>
          <w:jc w:val="center"/>
        </w:trPr>
        <w:tc>
          <w:tcPr>
            <w:tcW w:w="833" w:type="dxa"/>
            <w:vAlign w:val="center"/>
          </w:tcPr>
          <w:p w:rsidR="00BC684E" w:rsidRDefault="0025278E">
            <w:pPr>
              <w:spacing w:beforeLines="20" w:before="48" w:after="4" w:line="312" w:lineRule="auto"/>
              <w:jc w:val="center"/>
              <w:rPr>
                <w:rFonts w:ascii="Times New Roman" w:hAnsi="Times New Roman"/>
                <w:b/>
                <w:bCs/>
                <w:szCs w:val="21"/>
              </w:rPr>
            </w:pPr>
            <w:r>
              <w:rPr>
                <w:rFonts w:ascii="Times New Roman" w:hAnsi="Times New Roman"/>
                <w:b/>
                <w:bCs/>
                <w:szCs w:val="21"/>
              </w:rPr>
              <w:t>序号</w:t>
            </w:r>
          </w:p>
        </w:tc>
        <w:tc>
          <w:tcPr>
            <w:tcW w:w="1224" w:type="dxa"/>
            <w:vAlign w:val="center"/>
          </w:tcPr>
          <w:p w:rsidR="00BC684E" w:rsidRDefault="0025278E">
            <w:pPr>
              <w:spacing w:beforeLines="20" w:before="48" w:after="4" w:line="312" w:lineRule="auto"/>
              <w:jc w:val="center"/>
              <w:rPr>
                <w:rFonts w:ascii="Times New Roman" w:hAnsi="Times New Roman"/>
                <w:b/>
                <w:bCs/>
                <w:szCs w:val="21"/>
              </w:rPr>
            </w:pPr>
            <w:r>
              <w:rPr>
                <w:rFonts w:ascii="Times New Roman" w:hAnsi="Times New Roman"/>
                <w:b/>
                <w:bCs/>
                <w:szCs w:val="21"/>
              </w:rPr>
              <w:t>评分项目</w:t>
            </w:r>
          </w:p>
        </w:tc>
        <w:tc>
          <w:tcPr>
            <w:tcW w:w="1191" w:type="dxa"/>
            <w:vAlign w:val="center"/>
          </w:tcPr>
          <w:p w:rsidR="00BC684E" w:rsidRDefault="0025278E">
            <w:pPr>
              <w:spacing w:beforeLines="20" w:before="48" w:after="4" w:line="312" w:lineRule="auto"/>
              <w:jc w:val="center"/>
              <w:rPr>
                <w:rFonts w:ascii="Times New Roman" w:hAnsi="Times New Roman"/>
                <w:b/>
                <w:bCs/>
                <w:szCs w:val="21"/>
              </w:rPr>
            </w:pPr>
            <w:r>
              <w:rPr>
                <w:rFonts w:ascii="Times New Roman" w:hAnsi="Times New Roman"/>
                <w:b/>
                <w:bCs/>
                <w:szCs w:val="21"/>
              </w:rPr>
              <w:t>分值</w:t>
            </w:r>
          </w:p>
        </w:tc>
        <w:tc>
          <w:tcPr>
            <w:tcW w:w="6261" w:type="dxa"/>
            <w:vAlign w:val="center"/>
          </w:tcPr>
          <w:p w:rsidR="00BC684E" w:rsidRDefault="0025278E">
            <w:pPr>
              <w:spacing w:beforeLines="20" w:before="48" w:after="4" w:line="312" w:lineRule="auto"/>
              <w:jc w:val="center"/>
              <w:rPr>
                <w:rFonts w:ascii="Times New Roman" w:hAnsi="Times New Roman"/>
                <w:b/>
                <w:bCs/>
                <w:szCs w:val="21"/>
              </w:rPr>
            </w:pPr>
            <w:r>
              <w:rPr>
                <w:rFonts w:ascii="Times New Roman" w:hAnsi="Times New Roman"/>
                <w:b/>
                <w:bCs/>
                <w:szCs w:val="21"/>
              </w:rPr>
              <w:t>评分标准</w:t>
            </w:r>
          </w:p>
        </w:tc>
      </w:tr>
      <w:tr w:rsidR="00BC684E">
        <w:trPr>
          <w:trHeight w:val="90"/>
          <w:jc w:val="center"/>
        </w:trPr>
        <w:tc>
          <w:tcPr>
            <w:tcW w:w="833" w:type="dxa"/>
            <w:vAlign w:val="center"/>
          </w:tcPr>
          <w:p w:rsidR="00BC684E" w:rsidRDefault="00BC684E">
            <w:pPr>
              <w:numPr>
                <w:ilvl w:val="0"/>
                <w:numId w:val="7"/>
              </w:numPr>
              <w:spacing w:beforeLines="20" w:before="48" w:after="4"/>
              <w:jc w:val="center"/>
              <w:rPr>
                <w:rFonts w:ascii="Times New Roman" w:hAnsi="Times New Roman"/>
                <w:b/>
                <w:bCs/>
                <w:szCs w:val="21"/>
              </w:rPr>
            </w:pPr>
          </w:p>
        </w:tc>
        <w:tc>
          <w:tcPr>
            <w:tcW w:w="1224" w:type="dxa"/>
            <w:vAlign w:val="center"/>
          </w:tcPr>
          <w:p w:rsidR="00BC684E" w:rsidRDefault="0025278E">
            <w:pPr>
              <w:spacing w:beforeLines="20" w:before="48" w:after="4"/>
              <w:jc w:val="center"/>
              <w:rPr>
                <w:rFonts w:ascii="宋体" w:hAnsi="宋体" w:cs="宋体"/>
                <w:szCs w:val="21"/>
              </w:rPr>
            </w:pPr>
            <w:r>
              <w:rPr>
                <w:rFonts w:ascii="宋体" w:hAnsi="宋体" w:cs="宋体" w:hint="eastAsia"/>
                <w:szCs w:val="21"/>
              </w:rPr>
              <w:t>业绩</w:t>
            </w:r>
          </w:p>
          <w:p w:rsidR="00BC684E" w:rsidRDefault="0025278E">
            <w:pPr>
              <w:spacing w:beforeLines="20" w:before="48" w:after="4"/>
              <w:jc w:val="center"/>
              <w:rPr>
                <w:rFonts w:ascii="Times New Roman" w:hAnsi="Times New Roman"/>
                <w:b/>
                <w:bCs/>
                <w:szCs w:val="21"/>
              </w:rPr>
            </w:pPr>
            <w:r>
              <w:rPr>
                <w:rFonts w:ascii="宋体" w:cs="宋体" w:hint="eastAsia"/>
              </w:rPr>
              <w:t>（3分）</w:t>
            </w:r>
          </w:p>
        </w:tc>
        <w:tc>
          <w:tcPr>
            <w:tcW w:w="1191" w:type="dxa"/>
            <w:vAlign w:val="center"/>
          </w:tcPr>
          <w:p w:rsidR="00BC684E" w:rsidRDefault="0025278E">
            <w:pPr>
              <w:spacing w:beforeLines="20" w:before="48" w:after="4"/>
              <w:jc w:val="center"/>
              <w:rPr>
                <w:rFonts w:ascii="Times New Roman" w:hAnsi="Times New Roman"/>
                <w:b/>
                <w:bCs/>
                <w:szCs w:val="21"/>
              </w:rPr>
            </w:pPr>
            <w:r>
              <w:rPr>
                <w:rFonts w:ascii="Times New Roman" w:hAnsi="Times New Roman" w:hint="eastAsia"/>
                <w:b/>
                <w:bCs/>
                <w:szCs w:val="21"/>
              </w:rPr>
              <w:t>3</w:t>
            </w:r>
            <w:r>
              <w:rPr>
                <w:rFonts w:ascii="宋体" w:cs="宋体" w:hint="eastAsia"/>
              </w:rPr>
              <w:t>分</w:t>
            </w:r>
          </w:p>
        </w:tc>
        <w:tc>
          <w:tcPr>
            <w:tcW w:w="6261" w:type="dxa"/>
            <w:vAlign w:val="center"/>
          </w:tcPr>
          <w:p w:rsidR="00BC684E" w:rsidRDefault="0025278E">
            <w:pPr>
              <w:pStyle w:val="a1"/>
              <w:spacing w:before="20"/>
              <w:rPr>
                <w:szCs w:val="21"/>
              </w:rPr>
            </w:pPr>
            <w:r>
              <w:rPr>
                <w:rFonts w:hint="eastAsia"/>
                <w:szCs w:val="21"/>
              </w:rPr>
              <w:t>供应商</w:t>
            </w:r>
            <w:r>
              <w:rPr>
                <w:rFonts w:hint="eastAsia"/>
                <w:szCs w:val="21"/>
              </w:rPr>
              <w:t>2019</w:t>
            </w:r>
            <w:r>
              <w:rPr>
                <w:rFonts w:hint="eastAsia"/>
                <w:szCs w:val="21"/>
              </w:rPr>
              <w:t>年至今承担过类似项目的，每提供一份业绩合同得</w:t>
            </w:r>
            <w:r>
              <w:rPr>
                <w:rFonts w:hint="eastAsia"/>
                <w:szCs w:val="21"/>
              </w:rPr>
              <w:t>1</w:t>
            </w:r>
            <w:r>
              <w:rPr>
                <w:rFonts w:hint="eastAsia"/>
                <w:szCs w:val="21"/>
              </w:rPr>
              <w:t>分，最高得</w:t>
            </w:r>
            <w:r>
              <w:rPr>
                <w:rFonts w:hint="eastAsia"/>
                <w:szCs w:val="21"/>
              </w:rPr>
              <w:t>3</w:t>
            </w:r>
            <w:r>
              <w:rPr>
                <w:rFonts w:hint="eastAsia"/>
                <w:szCs w:val="21"/>
              </w:rPr>
              <w:t>分。</w:t>
            </w:r>
          </w:p>
          <w:p w:rsidR="00765EEB" w:rsidRDefault="00765EEB">
            <w:pPr>
              <w:pStyle w:val="a1"/>
              <w:spacing w:before="20"/>
              <w:rPr>
                <w:rFonts w:hint="eastAsia"/>
                <w:szCs w:val="21"/>
              </w:rPr>
            </w:pPr>
            <w:r w:rsidRPr="00765EEB">
              <w:rPr>
                <w:rFonts w:hint="eastAsia"/>
                <w:szCs w:val="21"/>
              </w:rPr>
              <w:t>（类似项目包含：作业本、作业簙等类似印刷制品采购）</w:t>
            </w:r>
          </w:p>
          <w:p w:rsidR="00BC684E" w:rsidRDefault="0025278E">
            <w:pPr>
              <w:pStyle w:val="a1"/>
              <w:spacing w:before="20"/>
              <w:rPr>
                <w:szCs w:val="21"/>
              </w:rPr>
            </w:pPr>
            <w:r>
              <w:rPr>
                <w:rFonts w:hint="eastAsia"/>
                <w:szCs w:val="21"/>
              </w:rPr>
              <w:t>【证明材料：提供合同或中标通知书证明材料复印件，时间以合同签订日期或中标通知书签发时间为准】</w:t>
            </w:r>
          </w:p>
        </w:tc>
      </w:tr>
      <w:tr w:rsidR="00BC684E">
        <w:trPr>
          <w:trHeight w:val="90"/>
          <w:jc w:val="center"/>
        </w:trPr>
        <w:tc>
          <w:tcPr>
            <w:tcW w:w="833" w:type="dxa"/>
            <w:vMerge w:val="restart"/>
            <w:vAlign w:val="center"/>
          </w:tcPr>
          <w:p w:rsidR="00BC684E" w:rsidRDefault="00BC684E">
            <w:pPr>
              <w:numPr>
                <w:ilvl w:val="0"/>
                <w:numId w:val="7"/>
              </w:numPr>
              <w:spacing w:beforeLines="20" w:before="48" w:after="4"/>
              <w:jc w:val="center"/>
              <w:rPr>
                <w:rFonts w:ascii="Times New Roman" w:hAnsi="Times New Roman"/>
                <w:szCs w:val="21"/>
              </w:rPr>
            </w:pPr>
          </w:p>
        </w:tc>
        <w:tc>
          <w:tcPr>
            <w:tcW w:w="1224" w:type="dxa"/>
            <w:vMerge w:val="restart"/>
            <w:vAlign w:val="center"/>
          </w:tcPr>
          <w:p w:rsidR="00BC684E" w:rsidRDefault="0025278E">
            <w:pPr>
              <w:spacing w:beforeLines="20" w:before="48" w:after="4"/>
              <w:jc w:val="center"/>
              <w:rPr>
                <w:rFonts w:ascii="宋体" w:cs="宋体"/>
              </w:rPr>
            </w:pPr>
            <w:r>
              <w:rPr>
                <w:rFonts w:ascii="宋体" w:cs="宋体" w:hint="eastAsia"/>
              </w:rPr>
              <w:t>投标人设备投入</w:t>
            </w:r>
          </w:p>
          <w:p w:rsidR="00BC684E" w:rsidRDefault="0025278E">
            <w:pPr>
              <w:spacing w:beforeLines="20" w:before="48" w:after="4"/>
              <w:jc w:val="center"/>
              <w:rPr>
                <w:rFonts w:ascii="宋体" w:hAnsi="宋体" w:cs="宋体"/>
                <w:szCs w:val="21"/>
              </w:rPr>
            </w:pPr>
            <w:r>
              <w:rPr>
                <w:rFonts w:ascii="宋体" w:cs="宋体" w:hint="eastAsia"/>
              </w:rPr>
              <w:t>（25分）</w:t>
            </w:r>
          </w:p>
        </w:tc>
        <w:tc>
          <w:tcPr>
            <w:tcW w:w="1191" w:type="dxa"/>
            <w:vAlign w:val="center"/>
          </w:tcPr>
          <w:p w:rsidR="00BC684E" w:rsidRDefault="0025278E">
            <w:pPr>
              <w:shd w:val="clear" w:color="auto" w:fill="FFFFFF"/>
              <w:jc w:val="center"/>
              <w:rPr>
                <w:szCs w:val="21"/>
              </w:rPr>
            </w:pPr>
            <w:r>
              <w:rPr>
                <w:rFonts w:ascii="宋体" w:cs="宋体" w:hint="eastAsia"/>
              </w:rPr>
              <w:t>6分</w:t>
            </w:r>
          </w:p>
        </w:tc>
        <w:tc>
          <w:tcPr>
            <w:tcW w:w="6261" w:type="dxa"/>
            <w:vAlign w:val="center"/>
          </w:tcPr>
          <w:p w:rsidR="00BC684E" w:rsidRDefault="0025278E">
            <w:pPr>
              <w:tabs>
                <w:tab w:val="left" w:pos="787"/>
              </w:tabs>
              <w:spacing w:beforeLines="20" w:before="48" w:after="4"/>
              <w:rPr>
                <w:szCs w:val="21"/>
              </w:rPr>
            </w:pPr>
            <w:r>
              <w:rPr>
                <w:rFonts w:hint="eastAsia"/>
                <w:szCs w:val="21"/>
              </w:rPr>
              <w:t>投标人配备对开八色胶印机的得</w:t>
            </w:r>
            <w:r>
              <w:rPr>
                <w:rFonts w:hint="eastAsia"/>
                <w:szCs w:val="21"/>
              </w:rPr>
              <w:t>3</w:t>
            </w:r>
            <w:r>
              <w:rPr>
                <w:rFonts w:hint="eastAsia"/>
                <w:szCs w:val="21"/>
              </w:rPr>
              <w:t>分，超过两台的按两台计算，最多得</w:t>
            </w:r>
            <w:r>
              <w:rPr>
                <w:rFonts w:hint="eastAsia"/>
                <w:szCs w:val="21"/>
              </w:rPr>
              <w:t>6</w:t>
            </w:r>
            <w:r>
              <w:rPr>
                <w:rFonts w:hint="eastAsia"/>
                <w:szCs w:val="21"/>
              </w:rPr>
              <w:t>分。</w:t>
            </w:r>
          </w:p>
          <w:p w:rsidR="00BC684E" w:rsidRDefault="0025278E">
            <w:pPr>
              <w:tabs>
                <w:tab w:val="left" w:pos="787"/>
              </w:tabs>
              <w:spacing w:beforeLines="20" w:before="48" w:after="4"/>
              <w:rPr>
                <w:szCs w:val="21"/>
              </w:rPr>
            </w:pPr>
            <w:r>
              <w:rPr>
                <w:rFonts w:hint="eastAsia"/>
                <w:szCs w:val="21"/>
              </w:rPr>
              <w:t>【证明材料：须提供购买发票复印件及现场照片，未提供或提供不齐全者不得分。】</w:t>
            </w:r>
          </w:p>
        </w:tc>
      </w:tr>
      <w:tr w:rsidR="00BC684E">
        <w:trPr>
          <w:trHeight w:val="895"/>
          <w:jc w:val="center"/>
        </w:trPr>
        <w:tc>
          <w:tcPr>
            <w:tcW w:w="833" w:type="dxa"/>
            <w:vMerge/>
            <w:vAlign w:val="center"/>
          </w:tcPr>
          <w:p w:rsidR="00BC684E" w:rsidRDefault="00BC684E">
            <w:pPr>
              <w:spacing w:beforeLines="20" w:before="48" w:after="4"/>
              <w:ind w:left="425" w:hanging="425"/>
              <w:jc w:val="center"/>
              <w:rPr>
                <w:rFonts w:ascii="Times New Roman" w:hAnsi="Times New Roman"/>
                <w:szCs w:val="21"/>
              </w:rPr>
            </w:pPr>
          </w:p>
        </w:tc>
        <w:tc>
          <w:tcPr>
            <w:tcW w:w="1224" w:type="dxa"/>
            <w:vMerge/>
            <w:vAlign w:val="center"/>
          </w:tcPr>
          <w:p w:rsidR="00BC684E" w:rsidRDefault="00BC684E">
            <w:pPr>
              <w:spacing w:beforeLines="20" w:before="48" w:after="4"/>
              <w:jc w:val="center"/>
              <w:rPr>
                <w:rFonts w:ascii="Times New Roman" w:hAnsi="Times New Roman"/>
                <w:szCs w:val="21"/>
              </w:rPr>
            </w:pPr>
          </w:p>
        </w:tc>
        <w:tc>
          <w:tcPr>
            <w:tcW w:w="1191" w:type="dxa"/>
            <w:vAlign w:val="center"/>
          </w:tcPr>
          <w:p w:rsidR="00BC684E" w:rsidRDefault="0025278E">
            <w:pPr>
              <w:shd w:val="clear" w:color="auto" w:fill="FFFFFF"/>
              <w:jc w:val="center"/>
              <w:rPr>
                <w:rFonts w:ascii="Times New Roman" w:hAnsi="Times New Roman"/>
                <w:szCs w:val="21"/>
              </w:rPr>
            </w:pPr>
            <w:r>
              <w:rPr>
                <w:rFonts w:ascii="宋体" w:cs="宋体" w:hint="eastAsia"/>
              </w:rPr>
              <w:t>3分</w:t>
            </w:r>
          </w:p>
        </w:tc>
        <w:tc>
          <w:tcPr>
            <w:tcW w:w="6261" w:type="dxa"/>
            <w:vAlign w:val="center"/>
          </w:tcPr>
          <w:p w:rsidR="00BC684E" w:rsidRDefault="0025278E">
            <w:pPr>
              <w:shd w:val="clear" w:color="auto" w:fill="FFFFFF"/>
              <w:rPr>
                <w:rFonts w:ascii="宋体" w:cs="宋体"/>
              </w:rPr>
            </w:pPr>
            <w:r>
              <w:rPr>
                <w:rFonts w:hint="eastAsia"/>
              </w:rPr>
              <w:t>投标人</w:t>
            </w:r>
            <w:r>
              <w:rPr>
                <w:rFonts w:ascii="宋体" w:cs="宋体" w:hint="eastAsia"/>
              </w:rPr>
              <w:t>配备对开四色胶印机的得3分。</w:t>
            </w:r>
          </w:p>
          <w:p w:rsidR="00BC684E" w:rsidRDefault="0025278E">
            <w:pPr>
              <w:shd w:val="clear" w:color="auto" w:fill="FFFFFF"/>
              <w:rPr>
                <w:rFonts w:ascii="Times New Roman" w:hAnsi="Times New Roman"/>
                <w:szCs w:val="21"/>
              </w:rPr>
            </w:pPr>
            <w:r>
              <w:rPr>
                <w:rFonts w:hint="eastAsia"/>
                <w:szCs w:val="21"/>
              </w:rPr>
              <w:t>【证明材料：</w:t>
            </w:r>
            <w:r>
              <w:rPr>
                <w:rFonts w:ascii="宋体" w:cs="宋体" w:hint="eastAsia"/>
              </w:rPr>
              <w:t>须提供购买发票复印件及现场照片，未提供或提供不齐全者不得分。</w:t>
            </w:r>
            <w:r>
              <w:rPr>
                <w:rFonts w:hint="eastAsia"/>
                <w:szCs w:val="21"/>
              </w:rPr>
              <w:t>】</w:t>
            </w:r>
          </w:p>
        </w:tc>
      </w:tr>
      <w:tr w:rsidR="00BC684E">
        <w:trPr>
          <w:trHeight w:val="943"/>
          <w:jc w:val="center"/>
        </w:trPr>
        <w:tc>
          <w:tcPr>
            <w:tcW w:w="833" w:type="dxa"/>
            <w:vMerge/>
            <w:vAlign w:val="center"/>
          </w:tcPr>
          <w:p w:rsidR="00BC684E" w:rsidRDefault="00BC684E">
            <w:pPr>
              <w:spacing w:beforeLines="20" w:before="48" w:after="4"/>
              <w:ind w:left="425" w:hanging="425"/>
              <w:jc w:val="center"/>
              <w:rPr>
                <w:rFonts w:ascii="Times New Roman" w:hAnsi="Times New Roman"/>
                <w:szCs w:val="21"/>
              </w:rPr>
            </w:pPr>
          </w:p>
        </w:tc>
        <w:tc>
          <w:tcPr>
            <w:tcW w:w="1224" w:type="dxa"/>
            <w:vMerge/>
            <w:vAlign w:val="center"/>
          </w:tcPr>
          <w:p w:rsidR="00BC684E" w:rsidRDefault="00BC684E">
            <w:pPr>
              <w:spacing w:beforeLines="20" w:before="48" w:after="4"/>
              <w:jc w:val="center"/>
              <w:rPr>
                <w:rFonts w:ascii="Times New Roman" w:hAnsi="Times New Roman"/>
                <w:szCs w:val="21"/>
              </w:rPr>
            </w:pPr>
          </w:p>
        </w:tc>
        <w:tc>
          <w:tcPr>
            <w:tcW w:w="1191" w:type="dxa"/>
            <w:vAlign w:val="center"/>
          </w:tcPr>
          <w:p w:rsidR="00BC684E" w:rsidRDefault="0025278E">
            <w:pPr>
              <w:shd w:val="clear" w:color="auto" w:fill="FFFFFF"/>
              <w:jc w:val="center"/>
              <w:rPr>
                <w:rFonts w:ascii="Times New Roman" w:hAnsi="Times New Roman"/>
                <w:szCs w:val="21"/>
              </w:rPr>
            </w:pPr>
            <w:r>
              <w:rPr>
                <w:rFonts w:ascii="宋体" w:cs="宋体" w:hint="eastAsia"/>
              </w:rPr>
              <w:t>3分</w:t>
            </w:r>
          </w:p>
        </w:tc>
        <w:tc>
          <w:tcPr>
            <w:tcW w:w="6261" w:type="dxa"/>
            <w:vAlign w:val="center"/>
          </w:tcPr>
          <w:p w:rsidR="00BC684E" w:rsidRDefault="0025278E">
            <w:pPr>
              <w:shd w:val="clear" w:color="auto" w:fill="FFFFFF"/>
              <w:rPr>
                <w:szCs w:val="21"/>
              </w:rPr>
            </w:pPr>
            <w:r>
              <w:rPr>
                <w:rFonts w:hint="eastAsia"/>
              </w:rPr>
              <w:t>投标人</w:t>
            </w:r>
            <w:r>
              <w:rPr>
                <w:rFonts w:ascii="宋体" w:cs="宋体" w:hint="eastAsia"/>
              </w:rPr>
              <w:t>配备四开四色胶印机的得3分</w:t>
            </w:r>
            <w:r>
              <w:rPr>
                <w:rFonts w:hint="eastAsia"/>
                <w:szCs w:val="21"/>
              </w:rPr>
              <w:t>。</w:t>
            </w:r>
          </w:p>
          <w:p w:rsidR="00BC684E" w:rsidRDefault="0025278E">
            <w:pPr>
              <w:shd w:val="clear" w:color="auto" w:fill="FFFFFF"/>
              <w:rPr>
                <w:rFonts w:ascii="Times New Roman" w:hAnsi="Times New Roman"/>
                <w:szCs w:val="21"/>
                <w:lang w:eastAsia="zh-TW"/>
              </w:rPr>
            </w:pPr>
            <w:r>
              <w:rPr>
                <w:rFonts w:hint="eastAsia"/>
                <w:szCs w:val="21"/>
              </w:rPr>
              <w:t>【证明材料：</w:t>
            </w:r>
            <w:r>
              <w:rPr>
                <w:rFonts w:ascii="宋体" w:cs="宋体" w:hint="eastAsia"/>
              </w:rPr>
              <w:t>须提供购买发票复印件及现场照片，未提供或提供不齐全者不得分。</w:t>
            </w:r>
            <w:r>
              <w:rPr>
                <w:rFonts w:hint="eastAsia"/>
                <w:szCs w:val="21"/>
              </w:rPr>
              <w:t>】</w:t>
            </w:r>
          </w:p>
        </w:tc>
      </w:tr>
      <w:tr w:rsidR="00BC684E">
        <w:trPr>
          <w:trHeight w:val="1173"/>
          <w:jc w:val="center"/>
        </w:trPr>
        <w:tc>
          <w:tcPr>
            <w:tcW w:w="833" w:type="dxa"/>
            <w:vMerge/>
            <w:vAlign w:val="center"/>
          </w:tcPr>
          <w:p w:rsidR="00BC684E" w:rsidRDefault="00BC684E">
            <w:pPr>
              <w:spacing w:beforeLines="20" w:before="48" w:after="4"/>
              <w:jc w:val="center"/>
              <w:rPr>
                <w:rFonts w:ascii="Times New Roman" w:hAnsi="Times New Roman"/>
                <w:szCs w:val="21"/>
              </w:rPr>
            </w:pPr>
          </w:p>
        </w:tc>
        <w:tc>
          <w:tcPr>
            <w:tcW w:w="1224" w:type="dxa"/>
            <w:vMerge/>
            <w:vAlign w:val="center"/>
          </w:tcPr>
          <w:p w:rsidR="00BC684E" w:rsidRDefault="00BC684E">
            <w:pPr>
              <w:spacing w:beforeLines="20" w:before="48" w:after="4"/>
              <w:jc w:val="center"/>
              <w:rPr>
                <w:rFonts w:ascii="宋体" w:hAnsi="宋体" w:cs="宋体"/>
                <w:szCs w:val="21"/>
                <w:lang w:val="en-GB"/>
              </w:rPr>
            </w:pPr>
          </w:p>
        </w:tc>
        <w:tc>
          <w:tcPr>
            <w:tcW w:w="1191" w:type="dxa"/>
            <w:vAlign w:val="center"/>
          </w:tcPr>
          <w:p w:rsidR="00BC684E" w:rsidRDefault="0025278E">
            <w:pPr>
              <w:shd w:val="clear" w:color="auto" w:fill="FFFFFF"/>
              <w:jc w:val="center"/>
              <w:rPr>
                <w:rFonts w:ascii="Times New Roman" w:hAnsi="Times New Roman"/>
                <w:szCs w:val="21"/>
              </w:rPr>
            </w:pPr>
            <w:r>
              <w:rPr>
                <w:rFonts w:ascii="宋体" w:cs="宋体" w:hint="eastAsia"/>
              </w:rPr>
              <w:t>4分</w:t>
            </w:r>
          </w:p>
        </w:tc>
        <w:tc>
          <w:tcPr>
            <w:tcW w:w="6261" w:type="dxa"/>
            <w:vAlign w:val="center"/>
          </w:tcPr>
          <w:p w:rsidR="00BC684E" w:rsidRDefault="0025278E">
            <w:pPr>
              <w:shd w:val="clear" w:color="auto" w:fill="FFFFFF"/>
              <w:rPr>
                <w:rFonts w:ascii="宋体" w:cs="宋体"/>
              </w:rPr>
            </w:pPr>
            <w:r>
              <w:rPr>
                <w:rFonts w:hint="eastAsia"/>
              </w:rPr>
              <w:t>投标人</w:t>
            </w:r>
            <w:r>
              <w:rPr>
                <w:rFonts w:ascii="宋体" w:cs="宋体" w:hint="eastAsia"/>
              </w:rPr>
              <w:t>配备折页机的，每台得2分，超过两台的按两台计算，最多得4分</w:t>
            </w:r>
            <w:r>
              <w:rPr>
                <w:rFonts w:hint="eastAsia"/>
                <w:szCs w:val="21"/>
              </w:rPr>
              <w:t>。</w:t>
            </w:r>
          </w:p>
          <w:p w:rsidR="00BC684E" w:rsidRDefault="0025278E">
            <w:pPr>
              <w:shd w:val="clear" w:color="auto" w:fill="FFFFFF"/>
              <w:rPr>
                <w:rFonts w:ascii="Times New Roman" w:hAnsi="Times New Roman"/>
                <w:szCs w:val="21"/>
                <w:lang w:eastAsia="zh-TW"/>
              </w:rPr>
            </w:pPr>
            <w:r>
              <w:rPr>
                <w:rFonts w:hint="eastAsia"/>
                <w:szCs w:val="21"/>
              </w:rPr>
              <w:t>【证明材料：</w:t>
            </w:r>
            <w:r>
              <w:rPr>
                <w:rFonts w:ascii="宋体" w:cs="宋体" w:hint="eastAsia"/>
              </w:rPr>
              <w:t>须提供购买发票复印件及现场照片，未提供或提供不齐全者不得分。</w:t>
            </w:r>
            <w:r>
              <w:rPr>
                <w:rFonts w:hint="eastAsia"/>
                <w:szCs w:val="21"/>
              </w:rPr>
              <w:t>】</w:t>
            </w:r>
          </w:p>
        </w:tc>
      </w:tr>
      <w:tr w:rsidR="00BC684E">
        <w:trPr>
          <w:trHeight w:val="886"/>
          <w:jc w:val="center"/>
        </w:trPr>
        <w:tc>
          <w:tcPr>
            <w:tcW w:w="833" w:type="dxa"/>
            <w:vMerge/>
            <w:vAlign w:val="center"/>
          </w:tcPr>
          <w:p w:rsidR="00BC684E" w:rsidRDefault="00BC684E">
            <w:pPr>
              <w:spacing w:beforeLines="20" w:before="48" w:after="4"/>
              <w:ind w:left="425" w:hanging="425"/>
              <w:jc w:val="center"/>
              <w:rPr>
                <w:rFonts w:ascii="Times New Roman" w:hAnsi="Times New Roman"/>
                <w:szCs w:val="21"/>
              </w:rPr>
            </w:pPr>
          </w:p>
        </w:tc>
        <w:tc>
          <w:tcPr>
            <w:tcW w:w="1224" w:type="dxa"/>
            <w:vMerge/>
            <w:vAlign w:val="center"/>
          </w:tcPr>
          <w:p w:rsidR="00BC684E" w:rsidRDefault="00BC684E">
            <w:pPr>
              <w:spacing w:beforeLines="20" w:before="48" w:after="4"/>
              <w:jc w:val="center"/>
              <w:rPr>
                <w:rFonts w:ascii="宋体" w:hAnsi="宋体" w:cs="宋体"/>
                <w:szCs w:val="21"/>
                <w:lang w:val="en-GB"/>
              </w:rPr>
            </w:pPr>
          </w:p>
        </w:tc>
        <w:tc>
          <w:tcPr>
            <w:tcW w:w="1191" w:type="dxa"/>
            <w:vAlign w:val="center"/>
          </w:tcPr>
          <w:p w:rsidR="00BC684E" w:rsidRDefault="0025278E">
            <w:pPr>
              <w:shd w:val="clear" w:color="auto" w:fill="FFFFFF"/>
              <w:jc w:val="center"/>
              <w:rPr>
                <w:rFonts w:ascii="Times New Roman" w:hAnsi="Times New Roman"/>
                <w:szCs w:val="21"/>
              </w:rPr>
            </w:pPr>
            <w:r>
              <w:rPr>
                <w:rFonts w:ascii="宋体" w:cs="宋体" w:hint="eastAsia"/>
              </w:rPr>
              <w:t>3分</w:t>
            </w:r>
          </w:p>
        </w:tc>
        <w:tc>
          <w:tcPr>
            <w:tcW w:w="6261" w:type="dxa"/>
            <w:vAlign w:val="center"/>
          </w:tcPr>
          <w:p w:rsidR="00BC684E" w:rsidRDefault="0025278E">
            <w:pPr>
              <w:rPr>
                <w:szCs w:val="21"/>
              </w:rPr>
            </w:pPr>
            <w:r>
              <w:rPr>
                <w:rFonts w:hint="eastAsia"/>
              </w:rPr>
              <w:t>投标人具有骑订龙联动线的得</w:t>
            </w:r>
            <w:r>
              <w:rPr>
                <w:rFonts w:hint="eastAsia"/>
              </w:rPr>
              <w:t>3</w:t>
            </w:r>
            <w:r>
              <w:rPr>
                <w:rFonts w:hint="eastAsia"/>
              </w:rPr>
              <w:t>分</w:t>
            </w:r>
            <w:r>
              <w:rPr>
                <w:rFonts w:hint="eastAsia"/>
                <w:szCs w:val="21"/>
              </w:rPr>
              <w:t>。</w:t>
            </w:r>
          </w:p>
          <w:p w:rsidR="00BC684E" w:rsidRDefault="0025278E">
            <w:pPr>
              <w:rPr>
                <w:rFonts w:ascii="宋体" w:hAnsi="宋体"/>
                <w:szCs w:val="21"/>
              </w:rPr>
            </w:pPr>
            <w:r>
              <w:rPr>
                <w:rFonts w:hint="eastAsia"/>
                <w:szCs w:val="21"/>
              </w:rPr>
              <w:t>【证明材料：</w:t>
            </w:r>
            <w:r>
              <w:rPr>
                <w:rFonts w:ascii="宋体" w:cs="宋体" w:hint="eastAsia"/>
              </w:rPr>
              <w:t>须提供购买发票复印件及现场照片，未提供或提供不齐全者不得分。</w:t>
            </w:r>
            <w:r>
              <w:rPr>
                <w:rFonts w:hint="eastAsia"/>
                <w:szCs w:val="21"/>
              </w:rPr>
              <w:t>】</w:t>
            </w:r>
          </w:p>
        </w:tc>
      </w:tr>
      <w:tr w:rsidR="00BC684E">
        <w:trPr>
          <w:trHeight w:val="1202"/>
          <w:jc w:val="center"/>
        </w:trPr>
        <w:tc>
          <w:tcPr>
            <w:tcW w:w="833" w:type="dxa"/>
            <w:vMerge/>
            <w:vAlign w:val="center"/>
          </w:tcPr>
          <w:p w:rsidR="00BC684E" w:rsidRDefault="00BC684E">
            <w:pPr>
              <w:spacing w:beforeLines="20" w:before="48" w:after="4"/>
              <w:ind w:left="425" w:hanging="425"/>
              <w:jc w:val="center"/>
              <w:rPr>
                <w:rFonts w:ascii="Times New Roman" w:hAnsi="Times New Roman"/>
                <w:szCs w:val="21"/>
              </w:rPr>
            </w:pPr>
          </w:p>
        </w:tc>
        <w:tc>
          <w:tcPr>
            <w:tcW w:w="1224" w:type="dxa"/>
            <w:vMerge/>
            <w:vAlign w:val="center"/>
          </w:tcPr>
          <w:p w:rsidR="00BC684E" w:rsidRDefault="00BC684E">
            <w:pPr>
              <w:spacing w:beforeLines="20" w:before="48" w:after="4"/>
              <w:jc w:val="center"/>
              <w:rPr>
                <w:rFonts w:ascii="宋体" w:hAnsi="宋体" w:cs="宋体"/>
                <w:szCs w:val="21"/>
              </w:rPr>
            </w:pPr>
          </w:p>
        </w:tc>
        <w:tc>
          <w:tcPr>
            <w:tcW w:w="1191" w:type="dxa"/>
            <w:vAlign w:val="center"/>
          </w:tcPr>
          <w:p w:rsidR="00BC684E" w:rsidRDefault="0025278E">
            <w:pPr>
              <w:shd w:val="clear" w:color="auto" w:fill="FFFFFF"/>
              <w:jc w:val="center"/>
              <w:rPr>
                <w:rFonts w:ascii="Times New Roman" w:hAnsi="Times New Roman"/>
                <w:szCs w:val="21"/>
              </w:rPr>
            </w:pPr>
            <w:r>
              <w:rPr>
                <w:rFonts w:ascii="宋体" w:hint="eastAsia"/>
              </w:rPr>
              <w:t>6</w:t>
            </w:r>
            <w:r>
              <w:rPr>
                <w:rFonts w:ascii="宋体" w:cs="宋体" w:hint="eastAsia"/>
              </w:rPr>
              <w:t>分</w:t>
            </w:r>
          </w:p>
        </w:tc>
        <w:tc>
          <w:tcPr>
            <w:tcW w:w="6261" w:type="dxa"/>
            <w:vAlign w:val="center"/>
          </w:tcPr>
          <w:p w:rsidR="00BC684E" w:rsidRDefault="0025278E">
            <w:pPr>
              <w:shd w:val="clear" w:color="auto" w:fill="FFFFFF"/>
              <w:rPr>
                <w:szCs w:val="21"/>
              </w:rPr>
            </w:pPr>
            <w:r>
              <w:rPr>
                <w:rFonts w:hint="eastAsia"/>
              </w:rPr>
              <w:t>投标人</w:t>
            </w:r>
            <w:r>
              <w:rPr>
                <w:rFonts w:ascii="宋体" w:cs="宋体" w:hint="eastAsia"/>
              </w:rPr>
              <w:t>配备CTP制版的每台得3分，超过两台的按两台计算，最多得6分</w:t>
            </w:r>
            <w:r>
              <w:rPr>
                <w:rFonts w:hint="eastAsia"/>
                <w:szCs w:val="21"/>
              </w:rPr>
              <w:t>。</w:t>
            </w:r>
          </w:p>
          <w:p w:rsidR="00BC684E" w:rsidRDefault="0025278E">
            <w:pPr>
              <w:shd w:val="clear" w:color="auto" w:fill="FFFFFF"/>
              <w:rPr>
                <w:rFonts w:ascii="宋体" w:hAnsi="宋体" w:cs="宋体"/>
                <w:szCs w:val="21"/>
              </w:rPr>
            </w:pPr>
            <w:r>
              <w:rPr>
                <w:rFonts w:hint="eastAsia"/>
                <w:szCs w:val="21"/>
              </w:rPr>
              <w:t>【证明材料：</w:t>
            </w:r>
            <w:r>
              <w:rPr>
                <w:rFonts w:ascii="宋体" w:cs="宋体" w:hint="eastAsia"/>
              </w:rPr>
              <w:t>须提供购买发票复印件及现场照片，未提供或提供不齐全者不得分。</w:t>
            </w:r>
            <w:r>
              <w:rPr>
                <w:rFonts w:hint="eastAsia"/>
                <w:szCs w:val="21"/>
              </w:rPr>
              <w:t>】</w:t>
            </w:r>
          </w:p>
        </w:tc>
      </w:tr>
      <w:tr w:rsidR="00BC684E">
        <w:trPr>
          <w:trHeight w:val="2046"/>
          <w:jc w:val="center"/>
        </w:trPr>
        <w:tc>
          <w:tcPr>
            <w:tcW w:w="833" w:type="dxa"/>
            <w:vAlign w:val="center"/>
          </w:tcPr>
          <w:p w:rsidR="00BC684E" w:rsidRDefault="00BC684E">
            <w:pPr>
              <w:numPr>
                <w:ilvl w:val="0"/>
                <w:numId w:val="7"/>
              </w:numPr>
              <w:shd w:val="clear" w:color="auto" w:fill="FFFFFF"/>
              <w:jc w:val="center"/>
              <w:rPr>
                <w:rFonts w:ascii="宋体" w:cs="宋体"/>
              </w:rPr>
            </w:pPr>
          </w:p>
        </w:tc>
        <w:tc>
          <w:tcPr>
            <w:tcW w:w="1224" w:type="dxa"/>
            <w:vAlign w:val="center"/>
          </w:tcPr>
          <w:p w:rsidR="00BC684E" w:rsidRDefault="0025278E">
            <w:pPr>
              <w:spacing w:beforeLines="20" w:before="48" w:after="4"/>
              <w:jc w:val="center"/>
              <w:rPr>
                <w:rFonts w:ascii="宋体" w:cs="宋体"/>
              </w:rPr>
            </w:pPr>
            <w:r>
              <w:rPr>
                <w:rFonts w:ascii="宋体" w:cs="宋体" w:hint="eastAsia"/>
              </w:rPr>
              <w:t>供货方案（8分）</w:t>
            </w:r>
          </w:p>
        </w:tc>
        <w:tc>
          <w:tcPr>
            <w:tcW w:w="1191" w:type="dxa"/>
            <w:vAlign w:val="center"/>
          </w:tcPr>
          <w:p w:rsidR="00BC684E" w:rsidRDefault="0025278E">
            <w:pPr>
              <w:shd w:val="clear" w:color="auto" w:fill="FFFFFF"/>
              <w:jc w:val="center"/>
              <w:rPr>
                <w:rFonts w:ascii="宋体" w:cs="宋体"/>
              </w:rPr>
            </w:pPr>
            <w:r>
              <w:rPr>
                <w:rFonts w:ascii="宋体" w:cs="宋体" w:hint="eastAsia"/>
              </w:rPr>
              <w:t>8分</w:t>
            </w:r>
          </w:p>
        </w:tc>
        <w:tc>
          <w:tcPr>
            <w:tcW w:w="6261" w:type="dxa"/>
            <w:vAlign w:val="center"/>
          </w:tcPr>
          <w:p w:rsidR="00BC684E" w:rsidRDefault="0025278E">
            <w:pPr>
              <w:shd w:val="clear" w:color="auto" w:fill="FFFFFF"/>
              <w:rPr>
                <w:rFonts w:ascii="宋体" w:cs="宋体"/>
              </w:rPr>
            </w:pPr>
            <w:r>
              <w:rPr>
                <w:rFonts w:ascii="宋体" w:cs="宋体" w:hint="eastAsia"/>
              </w:rPr>
              <w:t>评标委员会根据投标人提供的供货方案方案进行比较赋分：</w:t>
            </w:r>
          </w:p>
          <w:p w:rsidR="00BC684E" w:rsidRDefault="0025278E">
            <w:pPr>
              <w:shd w:val="clear" w:color="auto" w:fill="FFFFFF"/>
              <w:rPr>
                <w:rFonts w:ascii="宋体" w:cs="宋体"/>
              </w:rPr>
            </w:pPr>
            <w:r>
              <w:rPr>
                <w:rFonts w:ascii="宋体" w:cs="宋体" w:hint="eastAsia"/>
              </w:rPr>
              <w:t>A.供货方案科学合理，适用性强，思路清晰，内容全面，能够根据实际情况制订，考虑问题周全，实施过程务实，各项指标均能完成的得8分；</w:t>
            </w:r>
          </w:p>
          <w:p w:rsidR="00BC684E" w:rsidRDefault="0025278E">
            <w:pPr>
              <w:shd w:val="clear" w:color="auto" w:fill="FFFFFF"/>
              <w:rPr>
                <w:rFonts w:ascii="宋体" w:cs="宋体"/>
              </w:rPr>
            </w:pPr>
            <w:r>
              <w:rPr>
                <w:rFonts w:ascii="宋体" w:cs="宋体" w:hint="eastAsia"/>
              </w:rPr>
              <w:t>B.供货方案基本满足项目需要，操作性一般的得6分；</w:t>
            </w:r>
          </w:p>
          <w:p w:rsidR="00BC684E" w:rsidRDefault="0025278E">
            <w:pPr>
              <w:shd w:val="clear" w:color="auto" w:fill="FFFFFF"/>
              <w:rPr>
                <w:rFonts w:ascii="宋体" w:cs="宋体"/>
              </w:rPr>
            </w:pPr>
            <w:r>
              <w:rPr>
                <w:rFonts w:ascii="宋体" w:cs="宋体" w:hint="eastAsia"/>
              </w:rPr>
              <w:t>C.供货方案不合理的得3分；</w:t>
            </w:r>
          </w:p>
          <w:p w:rsidR="00BC684E" w:rsidRDefault="0025278E">
            <w:pPr>
              <w:shd w:val="clear" w:color="auto" w:fill="FFFFFF"/>
              <w:rPr>
                <w:rFonts w:ascii="宋体" w:cs="宋体"/>
              </w:rPr>
            </w:pPr>
            <w:r>
              <w:rPr>
                <w:rFonts w:ascii="宋体" w:cs="宋体" w:hint="eastAsia"/>
              </w:rPr>
              <w:t>D.不提供者得0分。</w:t>
            </w:r>
          </w:p>
        </w:tc>
      </w:tr>
      <w:tr w:rsidR="00BC684E">
        <w:trPr>
          <w:trHeight w:val="2214"/>
          <w:jc w:val="center"/>
        </w:trPr>
        <w:tc>
          <w:tcPr>
            <w:tcW w:w="833" w:type="dxa"/>
            <w:vAlign w:val="center"/>
          </w:tcPr>
          <w:p w:rsidR="00BC684E" w:rsidRDefault="00BC684E">
            <w:pPr>
              <w:numPr>
                <w:ilvl w:val="0"/>
                <w:numId w:val="7"/>
              </w:numPr>
              <w:shd w:val="clear" w:color="auto" w:fill="FFFFFF"/>
              <w:jc w:val="center"/>
              <w:rPr>
                <w:rFonts w:ascii="宋体" w:cs="宋体"/>
              </w:rPr>
            </w:pPr>
          </w:p>
        </w:tc>
        <w:tc>
          <w:tcPr>
            <w:tcW w:w="1224" w:type="dxa"/>
            <w:vAlign w:val="center"/>
          </w:tcPr>
          <w:p w:rsidR="00BC684E" w:rsidRDefault="0025278E">
            <w:pPr>
              <w:spacing w:beforeLines="20" w:before="48" w:after="4"/>
              <w:jc w:val="center"/>
              <w:rPr>
                <w:rFonts w:ascii="宋体" w:cs="宋体"/>
              </w:rPr>
            </w:pPr>
            <w:r>
              <w:rPr>
                <w:rFonts w:ascii="宋体" w:cs="宋体"/>
              </w:rPr>
              <w:t>质量保证方案</w:t>
            </w:r>
          </w:p>
          <w:p w:rsidR="00BC684E" w:rsidRDefault="0025278E">
            <w:pPr>
              <w:spacing w:beforeLines="20" w:before="48" w:after="4"/>
              <w:jc w:val="center"/>
              <w:rPr>
                <w:rFonts w:ascii="宋体" w:cs="宋体"/>
              </w:rPr>
            </w:pPr>
            <w:r>
              <w:rPr>
                <w:rFonts w:ascii="宋体" w:cs="宋体" w:hint="eastAsia"/>
              </w:rPr>
              <w:t>（8分）</w:t>
            </w:r>
          </w:p>
        </w:tc>
        <w:tc>
          <w:tcPr>
            <w:tcW w:w="1191" w:type="dxa"/>
            <w:vAlign w:val="center"/>
          </w:tcPr>
          <w:p w:rsidR="00BC684E" w:rsidRDefault="0025278E">
            <w:pPr>
              <w:shd w:val="clear" w:color="auto" w:fill="FFFFFF"/>
              <w:jc w:val="center"/>
              <w:rPr>
                <w:rFonts w:ascii="宋体" w:cs="宋体"/>
              </w:rPr>
            </w:pPr>
            <w:r>
              <w:rPr>
                <w:rFonts w:ascii="宋体" w:cs="宋体" w:hint="eastAsia"/>
              </w:rPr>
              <w:t>8分</w:t>
            </w:r>
          </w:p>
        </w:tc>
        <w:tc>
          <w:tcPr>
            <w:tcW w:w="6261" w:type="dxa"/>
            <w:vAlign w:val="center"/>
          </w:tcPr>
          <w:p w:rsidR="00BC684E" w:rsidRDefault="0025278E">
            <w:pPr>
              <w:shd w:val="clear" w:color="auto" w:fill="FFFFFF"/>
              <w:rPr>
                <w:rFonts w:ascii="宋体" w:cs="宋体"/>
              </w:rPr>
            </w:pPr>
            <w:r>
              <w:rPr>
                <w:rFonts w:ascii="宋体" w:cs="宋体" w:hint="eastAsia"/>
              </w:rPr>
              <w:t>评标委员会根据投标人提供的质量保证方案进行比较赋分：</w:t>
            </w:r>
          </w:p>
          <w:p w:rsidR="00BC684E" w:rsidRDefault="0025278E">
            <w:pPr>
              <w:shd w:val="clear" w:color="auto" w:fill="FFFFFF"/>
              <w:rPr>
                <w:rFonts w:ascii="宋体" w:cs="宋体"/>
              </w:rPr>
            </w:pPr>
            <w:r>
              <w:rPr>
                <w:rFonts w:ascii="宋体" w:cs="宋体" w:hint="eastAsia"/>
              </w:rPr>
              <w:t>A.质量保证方案科学合理，适用性强，思路清晰，内容全面，能够根据实际情况制订，考虑问题周全，实施过程务实，各项指标均能完成的得8分；</w:t>
            </w:r>
          </w:p>
          <w:p w:rsidR="00BC684E" w:rsidRDefault="0025278E">
            <w:pPr>
              <w:shd w:val="clear" w:color="auto" w:fill="FFFFFF"/>
              <w:rPr>
                <w:rFonts w:ascii="宋体" w:cs="宋体"/>
              </w:rPr>
            </w:pPr>
            <w:r>
              <w:rPr>
                <w:rFonts w:ascii="宋体" w:cs="宋体" w:hint="eastAsia"/>
              </w:rPr>
              <w:t>B.质量保证方案基本满足项目需要，操作性一般的得6分；</w:t>
            </w:r>
          </w:p>
          <w:p w:rsidR="00BC684E" w:rsidRDefault="0025278E">
            <w:pPr>
              <w:shd w:val="clear" w:color="auto" w:fill="FFFFFF"/>
              <w:rPr>
                <w:rFonts w:ascii="宋体" w:cs="宋体"/>
              </w:rPr>
            </w:pPr>
            <w:r>
              <w:rPr>
                <w:rFonts w:ascii="宋体" w:cs="宋体" w:hint="eastAsia"/>
              </w:rPr>
              <w:t>C.质量保证方案不合理的得3分；</w:t>
            </w:r>
          </w:p>
          <w:p w:rsidR="00BC684E" w:rsidRDefault="0025278E">
            <w:pPr>
              <w:shd w:val="clear" w:color="auto" w:fill="FFFFFF"/>
              <w:rPr>
                <w:rFonts w:ascii="宋体" w:cs="宋体"/>
              </w:rPr>
            </w:pPr>
            <w:r>
              <w:rPr>
                <w:rFonts w:ascii="宋体" w:cs="宋体" w:hint="eastAsia"/>
              </w:rPr>
              <w:t>D.不提供者得0分。</w:t>
            </w:r>
          </w:p>
        </w:tc>
      </w:tr>
      <w:tr w:rsidR="00BC684E">
        <w:trPr>
          <w:trHeight w:val="1557"/>
          <w:jc w:val="center"/>
        </w:trPr>
        <w:tc>
          <w:tcPr>
            <w:tcW w:w="833" w:type="dxa"/>
            <w:vAlign w:val="center"/>
          </w:tcPr>
          <w:p w:rsidR="00BC684E" w:rsidRDefault="00BC684E">
            <w:pPr>
              <w:numPr>
                <w:ilvl w:val="0"/>
                <w:numId w:val="7"/>
              </w:numPr>
              <w:shd w:val="clear" w:color="auto" w:fill="FFFFFF"/>
              <w:jc w:val="center"/>
              <w:rPr>
                <w:rFonts w:ascii="宋体" w:cs="宋体"/>
              </w:rPr>
            </w:pPr>
          </w:p>
        </w:tc>
        <w:tc>
          <w:tcPr>
            <w:tcW w:w="1224" w:type="dxa"/>
            <w:vAlign w:val="center"/>
          </w:tcPr>
          <w:p w:rsidR="00BC684E" w:rsidRDefault="0025278E">
            <w:pPr>
              <w:spacing w:beforeLines="20" w:before="48" w:after="4"/>
              <w:jc w:val="center"/>
              <w:rPr>
                <w:rFonts w:ascii="宋体" w:cs="宋体"/>
              </w:rPr>
            </w:pPr>
            <w:r>
              <w:rPr>
                <w:rFonts w:ascii="宋体" w:cs="宋体"/>
              </w:rPr>
              <w:t>售后服务方案</w:t>
            </w:r>
          </w:p>
          <w:p w:rsidR="00BC684E" w:rsidRDefault="0025278E">
            <w:pPr>
              <w:spacing w:beforeLines="20" w:before="48" w:after="4"/>
              <w:jc w:val="center"/>
              <w:rPr>
                <w:rFonts w:ascii="宋体" w:cs="宋体"/>
              </w:rPr>
            </w:pPr>
            <w:r>
              <w:rPr>
                <w:rFonts w:ascii="宋体" w:cs="宋体" w:hint="eastAsia"/>
              </w:rPr>
              <w:t>（8分）</w:t>
            </w:r>
          </w:p>
        </w:tc>
        <w:tc>
          <w:tcPr>
            <w:tcW w:w="1191" w:type="dxa"/>
            <w:vAlign w:val="center"/>
          </w:tcPr>
          <w:p w:rsidR="00BC684E" w:rsidRDefault="0025278E">
            <w:pPr>
              <w:shd w:val="clear" w:color="auto" w:fill="FFFFFF"/>
              <w:jc w:val="center"/>
              <w:rPr>
                <w:rFonts w:ascii="宋体" w:cs="宋体"/>
              </w:rPr>
            </w:pPr>
            <w:r>
              <w:rPr>
                <w:rFonts w:ascii="宋体" w:cs="宋体" w:hint="eastAsia"/>
              </w:rPr>
              <w:t>8分</w:t>
            </w:r>
          </w:p>
        </w:tc>
        <w:tc>
          <w:tcPr>
            <w:tcW w:w="6261" w:type="dxa"/>
            <w:vAlign w:val="center"/>
          </w:tcPr>
          <w:p w:rsidR="00BC684E" w:rsidRDefault="0025278E">
            <w:pPr>
              <w:shd w:val="clear" w:color="auto" w:fill="FFFFFF"/>
              <w:rPr>
                <w:rFonts w:ascii="宋体" w:cs="宋体"/>
              </w:rPr>
            </w:pPr>
            <w:r>
              <w:rPr>
                <w:rFonts w:ascii="宋体" w:cs="宋体" w:hint="eastAsia"/>
              </w:rPr>
              <w:t>投标人提供售后工作方案及服务体系进行比较赋分：</w:t>
            </w:r>
          </w:p>
          <w:p w:rsidR="00BC684E" w:rsidRDefault="0025278E">
            <w:pPr>
              <w:shd w:val="clear" w:color="auto" w:fill="FFFFFF"/>
              <w:rPr>
                <w:rFonts w:ascii="宋体" w:cs="宋体"/>
              </w:rPr>
            </w:pPr>
            <w:r>
              <w:rPr>
                <w:rFonts w:ascii="宋体" w:cs="宋体" w:hint="eastAsia"/>
              </w:rPr>
              <w:t>A.通过横向对比各投标人的售后方案，售后方案最完整完善、最科学合理可行、处理措施最及时规范，最全面、快捷、有效，最满足项目需求，得8分。</w:t>
            </w:r>
          </w:p>
          <w:p w:rsidR="00BC684E" w:rsidRDefault="0025278E">
            <w:pPr>
              <w:shd w:val="clear" w:color="auto" w:fill="FFFFFF"/>
              <w:rPr>
                <w:rFonts w:ascii="宋体" w:cs="宋体"/>
              </w:rPr>
            </w:pPr>
            <w:r>
              <w:rPr>
                <w:rFonts w:ascii="宋体" w:cs="宋体" w:hint="eastAsia"/>
              </w:rPr>
              <w:t>B.通过横向对比各投标人的售后方案，售后方案比较完整完善、比较科学合理可行、处理措施比较及时规范，比较全面、快捷、有效，比较满足项目需求，得6分。</w:t>
            </w:r>
          </w:p>
          <w:p w:rsidR="00BC684E" w:rsidRDefault="0025278E">
            <w:pPr>
              <w:shd w:val="clear" w:color="auto" w:fill="FFFFFF"/>
              <w:rPr>
                <w:rFonts w:ascii="宋体" w:cs="宋体"/>
              </w:rPr>
            </w:pPr>
            <w:r>
              <w:rPr>
                <w:rFonts w:ascii="宋体" w:cs="宋体" w:hint="eastAsia"/>
              </w:rPr>
              <w:t>C.通过横向对比各投标人的售后方案，售后方案不完整完善、不科学合理可行、处理措施不及时规范，不全面、快捷、有效，得3分。</w:t>
            </w:r>
          </w:p>
          <w:p w:rsidR="00BC684E" w:rsidRDefault="0025278E">
            <w:pPr>
              <w:shd w:val="clear" w:color="auto" w:fill="FFFFFF"/>
              <w:rPr>
                <w:rFonts w:ascii="宋体" w:cs="宋体"/>
              </w:rPr>
            </w:pPr>
            <w:r>
              <w:rPr>
                <w:rFonts w:ascii="宋体" w:cs="宋体" w:hint="eastAsia"/>
              </w:rPr>
              <w:t>D.不满足项目需求或未提供者，不得分。</w:t>
            </w:r>
          </w:p>
        </w:tc>
      </w:tr>
      <w:tr w:rsidR="00BC684E">
        <w:trPr>
          <w:trHeight w:val="1793"/>
          <w:jc w:val="center"/>
        </w:trPr>
        <w:tc>
          <w:tcPr>
            <w:tcW w:w="833" w:type="dxa"/>
            <w:vAlign w:val="center"/>
          </w:tcPr>
          <w:p w:rsidR="00BC684E" w:rsidRDefault="00BC684E">
            <w:pPr>
              <w:numPr>
                <w:ilvl w:val="0"/>
                <w:numId w:val="7"/>
              </w:numPr>
              <w:shd w:val="clear" w:color="auto" w:fill="FFFFFF"/>
              <w:jc w:val="center"/>
              <w:rPr>
                <w:rFonts w:ascii="宋体" w:cs="宋体"/>
              </w:rPr>
            </w:pPr>
          </w:p>
        </w:tc>
        <w:tc>
          <w:tcPr>
            <w:tcW w:w="1224" w:type="dxa"/>
            <w:vAlign w:val="center"/>
          </w:tcPr>
          <w:p w:rsidR="00BC684E" w:rsidRDefault="0025278E">
            <w:pPr>
              <w:spacing w:beforeLines="20" w:before="48" w:after="4"/>
              <w:jc w:val="center"/>
              <w:rPr>
                <w:rFonts w:ascii="宋体" w:cs="宋体"/>
              </w:rPr>
            </w:pPr>
            <w:r>
              <w:rPr>
                <w:rFonts w:ascii="宋体" w:cs="宋体" w:hint="eastAsia"/>
              </w:rPr>
              <w:t>运输方案（8分）</w:t>
            </w:r>
          </w:p>
        </w:tc>
        <w:tc>
          <w:tcPr>
            <w:tcW w:w="1191" w:type="dxa"/>
            <w:vAlign w:val="center"/>
          </w:tcPr>
          <w:p w:rsidR="00BC684E" w:rsidRDefault="0025278E">
            <w:pPr>
              <w:shd w:val="clear" w:color="auto" w:fill="FFFFFF"/>
              <w:jc w:val="center"/>
              <w:rPr>
                <w:rFonts w:ascii="宋体" w:cs="宋体"/>
              </w:rPr>
            </w:pPr>
            <w:r>
              <w:rPr>
                <w:rFonts w:ascii="宋体" w:cs="宋体" w:hint="eastAsia"/>
              </w:rPr>
              <w:t>8分</w:t>
            </w:r>
          </w:p>
        </w:tc>
        <w:tc>
          <w:tcPr>
            <w:tcW w:w="6261" w:type="dxa"/>
            <w:vAlign w:val="center"/>
          </w:tcPr>
          <w:p w:rsidR="00BC684E" w:rsidRDefault="0025278E">
            <w:pPr>
              <w:shd w:val="clear" w:color="auto" w:fill="FFFFFF"/>
              <w:rPr>
                <w:rFonts w:ascii="宋体" w:cs="宋体"/>
              </w:rPr>
            </w:pPr>
            <w:r>
              <w:rPr>
                <w:rFonts w:ascii="宋体" w:cs="宋体" w:hint="eastAsia"/>
              </w:rPr>
              <w:t>根据投标人提供的运输方案进行比较赋分：</w:t>
            </w:r>
          </w:p>
          <w:p w:rsidR="00BC684E" w:rsidRDefault="0025278E">
            <w:pPr>
              <w:shd w:val="clear" w:color="auto" w:fill="FFFFFF"/>
              <w:rPr>
                <w:rFonts w:ascii="宋体" w:cs="宋体"/>
              </w:rPr>
            </w:pPr>
            <w:r>
              <w:rPr>
                <w:rFonts w:ascii="宋体" w:cs="宋体" w:hint="eastAsia"/>
              </w:rPr>
              <w:t>A.运输方案科学合理，安全有效，适用性强，能够根据实际情况制订，考虑问题周全，实施过程务实，各项指标均能完成，得8分。</w:t>
            </w:r>
          </w:p>
          <w:p w:rsidR="00BC684E" w:rsidRDefault="0025278E">
            <w:pPr>
              <w:shd w:val="clear" w:color="auto" w:fill="FFFFFF"/>
              <w:rPr>
                <w:rFonts w:ascii="宋体" w:cs="宋体"/>
              </w:rPr>
            </w:pPr>
            <w:r>
              <w:rPr>
                <w:rFonts w:ascii="宋体" w:cs="宋体" w:hint="eastAsia"/>
              </w:rPr>
              <w:t>B.运输方案基本满足项目需要，操作性一般，得6分。</w:t>
            </w:r>
          </w:p>
          <w:p w:rsidR="00BC684E" w:rsidRDefault="0025278E">
            <w:pPr>
              <w:shd w:val="clear" w:color="auto" w:fill="FFFFFF"/>
              <w:rPr>
                <w:rFonts w:ascii="宋体" w:cs="宋体"/>
              </w:rPr>
            </w:pPr>
            <w:r>
              <w:rPr>
                <w:rFonts w:ascii="宋体" w:cs="宋体" w:hint="eastAsia"/>
              </w:rPr>
              <w:t>C.运输方案不合理，得3分。</w:t>
            </w:r>
          </w:p>
          <w:p w:rsidR="00BC684E" w:rsidRDefault="0025278E">
            <w:pPr>
              <w:shd w:val="clear" w:color="auto" w:fill="FFFFFF"/>
              <w:rPr>
                <w:rFonts w:ascii="宋体" w:cs="宋体"/>
              </w:rPr>
            </w:pPr>
            <w:r>
              <w:rPr>
                <w:rFonts w:ascii="宋体" w:cs="宋体" w:hint="eastAsia"/>
              </w:rPr>
              <w:t>D.不提供者得0分。</w:t>
            </w:r>
          </w:p>
        </w:tc>
      </w:tr>
      <w:tr w:rsidR="00BC684E">
        <w:trPr>
          <w:trHeight w:val="2714"/>
          <w:jc w:val="center"/>
        </w:trPr>
        <w:tc>
          <w:tcPr>
            <w:tcW w:w="833" w:type="dxa"/>
            <w:vAlign w:val="center"/>
          </w:tcPr>
          <w:p w:rsidR="00BC684E" w:rsidRDefault="00BC684E">
            <w:pPr>
              <w:numPr>
                <w:ilvl w:val="0"/>
                <w:numId w:val="7"/>
              </w:numPr>
              <w:shd w:val="clear" w:color="auto" w:fill="FFFFFF"/>
              <w:jc w:val="center"/>
              <w:rPr>
                <w:rFonts w:ascii="宋体" w:cs="宋体"/>
              </w:rPr>
            </w:pPr>
          </w:p>
        </w:tc>
        <w:tc>
          <w:tcPr>
            <w:tcW w:w="1224" w:type="dxa"/>
            <w:vAlign w:val="center"/>
          </w:tcPr>
          <w:p w:rsidR="00BC684E" w:rsidRDefault="0025278E">
            <w:pPr>
              <w:spacing w:beforeLines="20" w:before="48" w:after="4"/>
              <w:jc w:val="center"/>
              <w:rPr>
                <w:rFonts w:ascii="宋体" w:cs="宋体"/>
              </w:rPr>
            </w:pPr>
            <w:r>
              <w:rPr>
                <w:rFonts w:ascii="宋体" w:cs="宋体" w:hint="eastAsia"/>
              </w:rPr>
              <w:t>样品</w:t>
            </w:r>
          </w:p>
          <w:p w:rsidR="00BC684E" w:rsidRDefault="0025278E">
            <w:pPr>
              <w:spacing w:beforeLines="20" w:before="48" w:after="4"/>
              <w:jc w:val="center"/>
              <w:rPr>
                <w:rFonts w:ascii="宋体" w:cs="宋体"/>
              </w:rPr>
            </w:pPr>
            <w:r>
              <w:rPr>
                <w:rFonts w:ascii="宋体" w:cs="宋体" w:hint="eastAsia"/>
              </w:rPr>
              <w:t>（10分）</w:t>
            </w:r>
          </w:p>
        </w:tc>
        <w:tc>
          <w:tcPr>
            <w:tcW w:w="1191" w:type="dxa"/>
            <w:vAlign w:val="center"/>
          </w:tcPr>
          <w:p w:rsidR="00BC684E" w:rsidRDefault="0025278E">
            <w:pPr>
              <w:shd w:val="clear" w:color="auto" w:fill="FFFFFF"/>
              <w:jc w:val="center"/>
              <w:rPr>
                <w:rFonts w:ascii="宋体" w:cs="宋体"/>
              </w:rPr>
            </w:pPr>
            <w:r>
              <w:rPr>
                <w:rFonts w:ascii="宋体" w:cs="宋体" w:hint="eastAsia"/>
              </w:rPr>
              <w:t>10分</w:t>
            </w:r>
          </w:p>
        </w:tc>
        <w:tc>
          <w:tcPr>
            <w:tcW w:w="6261" w:type="dxa"/>
            <w:vAlign w:val="center"/>
          </w:tcPr>
          <w:p w:rsidR="00BC684E" w:rsidRDefault="0025278E">
            <w:pPr>
              <w:shd w:val="clear" w:color="auto" w:fill="FFFFFF"/>
              <w:rPr>
                <w:rFonts w:ascii="宋体" w:cs="宋体"/>
              </w:rPr>
            </w:pPr>
            <w:r>
              <w:rPr>
                <w:rFonts w:ascii="宋体" w:cs="宋体" w:hint="eastAsia"/>
              </w:rPr>
              <w:t>根据所提供实物样本（练习簿）的质量、工艺及设计评比：</w:t>
            </w:r>
          </w:p>
          <w:p w:rsidR="00C15E84" w:rsidRDefault="0025278E">
            <w:pPr>
              <w:shd w:val="clear" w:color="auto" w:fill="FFFFFF"/>
              <w:rPr>
                <w:rFonts w:ascii="宋体" w:cs="宋体"/>
              </w:rPr>
            </w:pPr>
            <w:r>
              <w:rPr>
                <w:rFonts w:ascii="宋体" w:cs="宋体" w:hint="eastAsia"/>
              </w:rPr>
              <w:t>（1）印刷工艺：</w:t>
            </w:r>
          </w:p>
          <w:p w:rsidR="00C15E84" w:rsidRDefault="0025278E">
            <w:pPr>
              <w:shd w:val="clear" w:color="auto" w:fill="FFFFFF"/>
              <w:rPr>
                <w:rFonts w:ascii="宋体" w:cs="宋体"/>
              </w:rPr>
            </w:pPr>
            <w:r>
              <w:rPr>
                <w:rFonts w:ascii="宋体" w:cs="宋体" w:hint="eastAsia"/>
              </w:rPr>
              <w:t>油墨均匀，刀切面整齐，同规格尺寸精准得3分；</w:t>
            </w:r>
          </w:p>
          <w:p w:rsidR="00C15E84" w:rsidRDefault="0025278E">
            <w:pPr>
              <w:shd w:val="clear" w:color="auto" w:fill="FFFFFF"/>
              <w:rPr>
                <w:rFonts w:ascii="宋体" w:cs="宋体"/>
              </w:rPr>
            </w:pPr>
            <w:r>
              <w:rPr>
                <w:rFonts w:ascii="宋体" w:cs="宋体" w:hint="eastAsia"/>
              </w:rPr>
              <w:t>印刷工艺：油墨均匀度一般，刀切面整齐度一般，同规格尺寸精准一般</w:t>
            </w:r>
            <w:r w:rsidR="00C15E84">
              <w:rPr>
                <w:rFonts w:ascii="宋体" w:cs="宋体" w:hint="eastAsia"/>
              </w:rPr>
              <w:t>得</w:t>
            </w:r>
            <w:r>
              <w:rPr>
                <w:rFonts w:ascii="宋体" w:cs="宋体" w:hint="eastAsia"/>
              </w:rPr>
              <w:t>1分；</w:t>
            </w:r>
          </w:p>
          <w:p w:rsidR="00BC684E" w:rsidRDefault="00C15E84">
            <w:pPr>
              <w:shd w:val="clear" w:color="auto" w:fill="FFFFFF"/>
              <w:rPr>
                <w:rFonts w:ascii="宋体" w:cs="宋体"/>
              </w:rPr>
            </w:pPr>
            <w:r>
              <w:rPr>
                <w:rFonts w:ascii="宋体" w:cs="宋体" w:hint="eastAsia"/>
              </w:rPr>
              <w:t>印刷工艺：油墨均匀度差，刀切面整齐度差，同规格尺寸精准</w:t>
            </w:r>
            <w:r w:rsidR="0025278E">
              <w:rPr>
                <w:rFonts w:ascii="宋体" w:cs="宋体" w:hint="eastAsia"/>
              </w:rPr>
              <w:t>差</w:t>
            </w:r>
            <w:r>
              <w:rPr>
                <w:rFonts w:ascii="宋体" w:cs="宋体" w:hint="eastAsia"/>
              </w:rPr>
              <w:t>得</w:t>
            </w:r>
            <w:r w:rsidR="0025278E">
              <w:rPr>
                <w:rFonts w:ascii="宋体" w:cs="宋体" w:hint="eastAsia"/>
              </w:rPr>
              <w:t xml:space="preserve">0分。 </w:t>
            </w:r>
          </w:p>
          <w:p w:rsidR="00C15E84" w:rsidRDefault="0025278E">
            <w:pPr>
              <w:shd w:val="clear" w:color="auto" w:fill="FFFFFF"/>
              <w:rPr>
                <w:rFonts w:ascii="宋体" w:cs="宋体"/>
              </w:rPr>
            </w:pPr>
            <w:r>
              <w:rPr>
                <w:rFonts w:ascii="宋体" w:cs="宋体" w:hint="eastAsia"/>
              </w:rPr>
              <w:t>（2）装订质量：</w:t>
            </w:r>
          </w:p>
          <w:p w:rsidR="00C15E84" w:rsidRDefault="0025278E">
            <w:pPr>
              <w:shd w:val="clear" w:color="auto" w:fill="FFFFFF"/>
              <w:rPr>
                <w:rFonts w:ascii="宋体" w:cs="宋体"/>
              </w:rPr>
            </w:pPr>
            <w:r>
              <w:rPr>
                <w:rFonts w:ascii="宋体" w:cs="宋体" w:hint="eastAsia"/>
              </w:rPr>
              <w:t>订距一致，装订牢固，钉无锈蚀</w:t>
            </w:r>
            <w:r w:rsidR="00C15E84">
              <w:rPr>
                <w:rFonts w:ascii="宋体" w:cs="宋体" w:hint="eastAsia"/>
              </w:rPr>
              <w:t>得</w:t>
            </w:r>
            <w:r>
              <w:rPr>
                <w:rFonts w:ascii="宋体" w:cs="宋体" w:hint="eastAsia"/>
              </w:rPr>
              <w:t>2分；</w:t>
            </w:r>
          </w:p>
          <w:p w:rsidR="00C15E84" w:rsidRDefault="00C15E84">
            <w:pPr>
              <w:shd w:val="clear" w:color="auto" w:fill="FFFFFF"/>
              <w:rPr>
                <w:rFonts w:ascii="宋体" w:cs="宋体"/>
              </w:rPr>
            </w:pPr>
            <w:r>
              <w:rPr>
                <w:rFonts w:ascii="宋体" w:cs="宋体" w:hint="eastAsia"/>
              </w:rPr>
              <w:t>订距</w:t>
            </w:r>
            <w:r w:rsidR="0025278E">
              <w:rPr>
                <w:rFonts w:ascii="宋体" w:cs="宋体" w:hint="eastAsia"/>
              </w:rPr>
              <w:t>一般</w:t>
            </w:r>
            <w:r>
              <w:rPr>
                <w:rFonts w:ascii="宋体" w:cs="宋体" w:hint="eastAsia"/>
              </w:rPr>
              <w:t>，装订一般得</w:t>
            </w:r>
            <w:r w:rsidR="0025278E">
              <w:rPr>
                <w:rFonts w:ascii="宋体" w:cs="宋体" w:hint="eastAsia"/>
              </w:rPr>
              <w:t>1分；</w:t>
            </w:r>
          </w:p>
          <w:p w:rsidR="00BC684E" w:rsidRDefault="00C15E84">
            <w:pPr>
              <w:shd w:val="clear" w:color="auto" w:fill="FFFFFF"/>
              <w:rPr>
                <w:rFonts w:ascii="宋体" w:cs="宋体"/>
              </w:rPr>
            </w:pPr>
            <w:r>
              <w:rPr>
                <w:rFonts w:ascii="宋体" w:cs="宋体" w:hint="eastAsia"/>
              </w:rPr>
              <w:t>订距</w:t>
            </w:r>
            <w:r w:rsidR="0025278E">
              <w:rPr>
                <w:rFonts w:ascii="宋体" w:cs="宋体" w:hint="eastAsia"/>
              </w:rPr>
              <w:t>差</w:t>
            </w:r>
            <w:r>
              <w:rPr>
                <w:rFonts w:ascii="宋体" w:cs="宋体" w:hint="eastAsia"/>
              </w:rPr>
              <w:t>，装订差，钉有锈蚀得</w:t>
            </w:r>
            <w:r w:rsidR="0025278E">
              <w:rPr>
                <w:rFonts w:ascii="宋体" w:cs="宋体" w:hint="eastAsia"/>
              </w:rPr>
              <w:t>0分。</w:t>
            </w:r>
          </w:p>
          <w:p w:rsidR="00BC684E" w:rsidRDefault="0025278E">
            <w:pPr>
              <w:shd w:val="clear" w:color="auto" w:fill="FFFFFF"/>
              <w:rPr>
                <w:rFonts w:ascii="宋体" w:cs="宋体"/>
              </w:rPr>
            </w:pPr>
            <w:r>
              <w:rPr>
                <w:rFonts w:ascii="宋体" w:cs="宋体" w:hint="eastAsia"/>
              </w:rPr>
              <w:t>（3）是否洇水：无洇水：2分；有洇水：0分。</w:t>
            </w:r>
          </w:p>
          <w:p w:rsidR="00C15E84" w:rsidRDefault="0025278E">
            <w:pPr>
              <w:shd w:val="clear" w:color="auto" w:fill="FFFFFF"/>
              <w:rPr>
                <w:rFonts w:ascii="宋体" w:cs="宋体"/>
              </w:rPr>
            </w:pPr>
            <w:r>
              <w:rPr>
                <w:rFonts w:ascii="宋体" w:cs="宋体" w:hint="eastAsia"/>
              </w:rPr>
              <w:t>（4）外观：</w:t>
            </w:r>
          </w:p>
          <w:p w:rsidR="00C15E84" w:rsidRDefault="0025278E">
            <w:pPr>
              <w:shd w:val="clear" w:color="auto" w:fill="FFFFFF"/>
              <w:rPr>
                <w:rFonts w:ascii="宋体" w:cs="宋体"/>
              </w:rPr>
            </w:pPr>
            <w:r>
              <w:rPr>
                <w:rFonts w:ascii="宋体" w:cs="宋体" w:hint="eastAsia"/>
              </w:rPr>
              <w:t>亮度、色度、纸张触感光滑度、封面设计</w:t>
            </w:r>
            <w:r w:rsidR="00C15E84">
              <w:rPr>
                <w:rFonts w:ascii="宋体" w:cs="宋体" w:hint="eastAsia"/>
              </w:rPr>
              <w:t>合理得</w:t>
            </w:r>
            <w:r>
              <w:rPr>
                <w:rFonts w:ascii="宋体" w:cs="宋体" w:hint="eastAsia"/>
              </w:rPr>
              <w:t>3分；</w:t>
            </w:r>
          </w:p>
          <w:p w:rsidR="00C15E84" w:rsidRDefault="00C15E84">
            <w:pPr>
              <w:shd w:val="clear" w:color="auto" w:fill="FFFFFF"/>
              <w:rPr>
                <w:rFonts w:ascii="宋体" w:cs="宋体"/>
              </w:rPr>
            </w:pPr>
            <w:r>
              <w:rPr>
                <w:rFonts w:ascii="宋体" w:cs="宋体" w:hint="eastAsia"/>
              </w:rPr>
              <w:t>亮度、色度、纸张触感光滑度、封面设计</w:t>
            </w:r>
            <w:r w:rsidR="0025278E">
              <w:rPr>
                <w:rFonts w:ascii="宋体" w:cs="宋体" w:hint="eastAsia"/>
              </w:rPr>
              <w:t>一般</w:t>
            </w:r>
            <w:r>
              <w:rPr>
                <w:rFonts w:ascii="宋体" w:cs="宋体" w:hint="eastAsia"/>
              </w:rPr>
              <w:t>得1</w:t>
            </w:r>
            <w:r w:rsidR="0025278E">
              <w:rPr>
                <w:rFonts w:ascii="宋体" w:cs="宋体" w:hint="eastAsia"/>
              </w:rPr>
              <w:t>分；</w:t>
            </w:r>
          </w:p>
          <w:p w:rsidR="00BC684E" w:rsidRDefault="00C15E84">
            <w:pPr>
              <w:shd w:val="clear" w:color="auto" w:fill="FFFFFF"/>
              <w:rPr>
                <w:rFonts w:ascii="宋体" w:cs="宋体"/>
              </w:rPr>
            </w:pPr>
            <w:r>
              <w:rPr>
                <w:rFonts w:ascii="宋体" w:cs="宋体" w:hint="eastAsia"/>
              </w:rPr>
              <w:t>亮度、色度、纸张触感光滑度、封面设计</w:t>
            </w:r>
            <w:r w:rsidR="0025278E">
              <w:rPr>
                <w:rFonts w:ascii="宋体" w:cs="宋体" w:hint="eastAsia"/>
              </w:rPr>
              <w:t>差</w:t>
            </w:r>
            <w:r>
              <w:rPr>
                <w:rFonts w:ascii="宋体" w:cs="宋体" w:hint="eastAsia"/>
              </w:rPr>
              <w:t>得0</w:t>
            </w:r>
            <w:r w:rsidR="0025278E">
              <w:rPr>
                <w:rFonts w:ascii="宋体" w:cs="宋体" w:hint="eastAsia"/>
              </w:rPr>
              <w:t>分。</w:t>
            </w:r>
          </w:p>
          <w:p w:rsidR="00BC684E" w:rsidRDefault="0025278E">
            <w:pPr>
              <w:shd w:val="clear" w:color="auto" w:fill="FFFFFF"/>
              <w:rPr>
                <w:rFonts w:ascii="宋体" w:cs="宋体"/>
                <w:lang w:val="zh-CN"/>
              </w:rPr>
            </w:pPr>
            <w:r>
              <w:rPr>
                <w:rFonts w:ascii="宋体" w:cs="宋体" w:hint="eastAsia"/>
              </w:rPr>
              <w:t>本项满分10分，不提供者得0分。</w:t>
            </w:r>
          </w:p>
        </w:tc>
      </w:tr>
    </w:tbl>
    <w:p w:rsidR="00BC684E" w:rsidRDefault="00BC684E">
      <w:pPr>
        <w:shd w:val="clear" w:color="auto" w:fill="FFFFFF"/>
        <w:rPr>
          <w:rFonts w:ascii="宋体" w:cs="宋体"/>
        </w:rPr>
      </w:pPr>
    </w:p>
    <w:p w:rsidR="00BC684E" w:rsidRDefault="0025278E">
      <w:pPr>
        <w:jc w:val="center"/>
        <w:outlineLvl w:val="0"/>
        <w:rPr>
          <w:rStyle w:val="11"/>
        </w:rPr>
      </w:pPr>
      <w:bookmarkStart w:id="217" w:name="_Toc4697"/>
      <w:bookmarkStart w:id="218" w:name="_Toc212102881"/>
      <w:bookmarkStart w:id="219" w:name="_Toc13611"/>
      <w:bookmarkStart w:id="220" w:name="_Toc317237629"/>
      <w:bookmarkStart w:id="221" w:name="_Toc25750"/>
      <w:r>
        <w:rPr>
          <w:rFonts w:ascii="宋体" w:hAnsi="宋体" w:cs="宋体" w:hint="eastAsia"/>
          <w:b/>
          <w:sz w:val="48"/>
          <w:szCs w:val="48"/>
        </w:rPr>
        <w:br w:type="page"/>
      </w:r>
      <w:bookmarkStart w:id="222" w:name="_Toc31473"/>
      <w:r>
        <w:rPr>
          <w:rStyle w:val="11"/>
          <w:rFonts w:hint="eastAsia"/>
        </w:rPr>
        <w:lastRenderedPageBreak/>
        <w:t>第六部分</w:t>
      </w:r>
      <w:r>
        <w:rPr>
          <w:rStyle w:val="11"/>
          <w:rFonts w:hint="eastAsia"/>
        </w:rPr>
        <w:t xml:space="preserve">  </w:t>
      </w:r>
      <w:r>
        <w:rPr>
          <w:rStyle w:val="11"/>
          <w:rFonts w:hint="eastAsia"/>
        </w:rPr>
        <w:t>响应文件格式</w:t>
      </w:r>
      <w:bookmarkEnd w:id="217"/>
      <w:bookmarkEnd w:id="218"/>
      <w:bookmarkEnd w:id="219"/>
      <w:bookmarkEnd w:id="220"/>
      <w:bookmarkEnd w:id="221"/>
      <w:bookmarkEnd w:id="222"/>
    </w:p>
    <w:p w:rsidR="00BC684E" w:rsidRDefault="00BC684E"/>
    <w:p w:rsidR="00BC684E" w:rsidRDefault="0025278E">
      <w:pPr>
        <w:pStyle w:val="p0"/>
        <w:spacing w:line="400" w:lineRule="atLeast"/>
        <w:ind w:firstLineChars="211" w:firstLine="508"/>
        <w:rPr>
          <w:rFonts w:ascii="宋体" w:hAnsi="宋体" w:cs="宋体"/>
          <w:b/>
          <w:bCs/>
          <w:sz w:val="24"/>
          <w:szCs w:val="24"/>
        </w:rPr>
      </w:pPr>
      <w:r>
        <w:rPr>
          <w:rFonts w:ascii="宋体" w:hAnsi="宋体" w:cs="宋体" w:hint="eastAsia"/>
          <w:b/>
          <w:bCs/>
          <w:sz w:val="24"/>
          <w:szCs w:val="24"/>
        </w:rPr>
        <w:t>请供应商按照以下要求的格式、内容、顺序制作响应文件，并请编制目录及页码，否则可能将影响对响应文件的评价。</w:t>
      </w:r>
    </w:p>
    <w:p w:rsidR="00BC684E" w:rsidRDefault="00BC684E">
      <w:pPr>
        <w:rPr>
          <w:rFonts w:ascii="宋体" w:hAnsi="宋体" w:cs="宋体"/>
        </w:rPr>
      </w:pPr>
    </w:p>
    <w:p w:rsidR="00BC684E" w:rsidRDefault="0025278E">
      <w:pPr>
        <w:jc w:val="right"/>
        <w:rPr>
          <w:rFonts w:ascii="宋体" w:hAnsi="宋体" w:cs="宋体"/>
          <w:b/>
          <w:sz w:val="28"/>
          <w:szCs w:val="28"/>
        </w:rPr>
      </w:pPr>
      <w:r>
        <w:rPr>
          <w:rFonts w:ascii="宋体" w:hAnsi="宋体" w:cs="宋体" w:hint="eastAsia"/>
        </w:rPr>
        <w:br w:type="page"/>
      </w:r>
      <w:r>
        <w:rPr>
          <w:rFonts w:ascii="宋体" w:hAnsi="宋体" w:cs="宋体" w:hint="eastAsia"/>
          <w:b/>
          <w:sz w:val="28"/>
          <w:szCs w:val="28"/>
        </w:rPr>
        <w:lastRenderedPageBreak/>
        <w:t>（正本/副本）</w:t>
      </w:r>
    </w:p>
    <w:p w:rsidR="00BC684E" w:rsidRDefault="00BC684E">
      <w:pPr>
        <w:rPr>
          <w:rFonts w:ascii="宋体" w:hAnsi="宋体" w:cs="宋体"/>
        </w:rPr>
      </w:pPr>
    </w:p>
    <w:p w:rsidR="00BC684E" w:rsidRDefault="00BC684E">
      <w:pPr>
        <w:rPr>
          <w:rFonts w:ascii="宋体" w:hAnsi="宋体" w:cs="宋体"/>
        </w:rPr>
      </w:pPr>
    </w:p>
    <w:p w:rsidR="00BC684E" w:rsidRDefault="00BC684E">
      <w:pPr>
        <w:jc w:val="center"/>
        <w:rPr>
          <w:rFonts w:ascii="宋体" w:hAnsi="宋体" w:cs="宋体"/>
          <w:b/>
          <w:bCs/>
          <w:sz w:val="52"/>
          <w:szCs w:val="52"/>
        </w:rPr>
      </w:pPr>
    </w:p>
    <w:p w:rsidR="00BC684E" w:rsidRDefault="0025278E">
      <w:pPr>
        <w:jc w:val="center"/>
        <w:rPr>
          <w:rFonts w:ascii="宋体" w:hAnsi="宋体" w:cs="宋体"/>
          <w:b/>
          <w:bCs/>
          <w:sz w:val="52"/>
          <w:szCs w:val="52"/>
        </w:rPr>
      </w:pPr>
      <w:r>
        <w:rPr>
          <w:rFonts w:ascii="宋体" w:hAnsi="宋体" w:cs="宋体" w:hint="eastAsia"/>
          <w:b/>
          <w:bCs/>
          <w:sz w:val="52"/>
          <w:szCs w:val="52"/>
        </w:rPr>
        <w:t>（项目名称）</w:t>
      </w:r>
    </w:p>
    <w:p w:rsidR="00BC684E" w:rsidRDefault="00BC684E">
      <w:pPr>
        <w:jc w:val="center"/>
        <w:rPr>
          <w:rFonts w:ascii="宋体" w:hAnsi="宋体" w:cs="宋体"/>
          <w:sz w:val="28"/>
          <w:szCs w:val="28"/>
        </w:rPr>
      </w:pPr>
    </w:p>
    <w:p w:rsidR="00BC684E" w:rsidRDefault="0025278E">
      <w:pPr>
        <w:jc w:val="center"/>
        <w:rPr>
          <w:rFonts w:ascii="宋体" w:hAnsi="宋体" w:cs="宋体"/>
          <w:sz w:val="28"/>
          <w:szCs w:val="28"/>
        </w:rPr>
      </w:pPr>
      <w:r>
        <w:rPr>
          <w:rFonts w:ascii="宋体" w:hAnsi="宋体" w:cs="宋体" w:hint="eastAsia"/>
          <w:sz w:val="28"/>
          <w:szCs w:val="28"/>
        </w:rPr>
        <w:t>项目编号：</w:t>
      </w:r>
      <w:r>
        <w:rPr>
          <w:rFonts w:ascii="宋体" w:hAnsi="宋体" w:cs="宋体"/>
          <w:sz w:val="28"/>
          <w:szCs w:val="28"/>
        </w:rPr>
        <w:t xml:space="preserve"> </w:t>
      </w:r>
    </w:p>
    <w:p w:rsidR="00BC684E" w:rsidRDefault="00BC684E"/>
    <w:p w:rsidR="00BC684E" w:rsidRDefault="00BC684E">
      <w:pPr>
        <w:rPr>
          <w:rFonts w:ascii="宋体" w:hAnsi="宋体" w:cs="宋体"/>
        </w:rPr>
      </w:pPr>
    </w:p>
    <w:p w:rsidR="00BC684E" w:rsidRDefault="00BC684E">
      <w:pPr>
        <w:rPr>
          <w:rFonts w:ascii="宋体" w:hAnsi="宋体" w:cs="宋体"/>
        </w:rPr>
      </w:pPr>
    </w:p>
    <w:p w:rsidR="00BC684E" w:rsidRDefault="00BC684E"/>
    <w:p w:rsidR="00BC684E" w:rsidRDefault="00BC684E">
      <w:pPr>
        <w:jc w:val="center"/>
        <w:rPr>
          <w:rFonts w:ascii="宋体" w:hAnsi="宋体" w:cs="宋体"/>
          <w:b/>
          <w:spacing w:val="120"/>
          <w:sz w:val="72"/>
          <w:szCs w:val="72"/>
        </w:rPr>
      </w:pPr>
    </w:p>
    <w:p w:rsidR="00BC684E" w:rsidRDefault="0025278E">
      <w:pPr>
        <w:jc w:val="center"/>
        <w:rPr>
          <w:rFonts w:ascii="宋体" w:hAnsi="宋体" w:cs="宋体"/>
          <w:sz w:val="72"/>
          <w:szCs w:val="72"/>
        </w:rPr>
      </w:pPr>
      <w:r>
        <w:rPr>
          <w:rFonts w:ascii="宋体" w:hAnsi="宋体" w:cs="宋体" w:hint="eastAsia"/>
          <w:b/>
          <w:spacing w:val="120"/>
          <w:sz w:val="72"/>
          <w:szCs w:val="72"/>
        </w:rPr>
        <w:t>竞争性磋商</w:t>
      </w:r>
    </w:p>
    <w:p w:rsidR="00BC684E" w:rsidRDefault="0025278E">
      <w:pPr>
        <w:jc w:val="center"/>
        <w:rPr>
          <w:rFonts w:ascii="宋体" w:hAnsi="宋体" w:cs="宋体"/>
          <w:b/>
          <w:sz w:val="72"/>
          <w:szCs w:val="72"/>
        </w:rPr>
      </w:pPr>
      <w:r>
        <w:rPr>
          <w:rFonts w:ascii="宋体" w:hAnsi="宋体" w:cs="宋体" w:hint="eastAsia"/>
          <w:b/>
          <w:spacing w:val="120"/>
          <w:sz w:val="72"/>
          <w:szCs w:val="72"/>
        </w:rPr>
        <w:t>响应文</w:t>
      </w:r>
      <w:r>
        <w:rPr>
          <w:rFonts w:ascii="宋体" w:hAnsi="宋体" w:cs="宋体" w:hint="eastAsia"/>
          <w:b/>
          <w:sz w:val="72"/>
          <w:szCs w:val="72"/>
        </w:rPr>
        <w:t>件</w:t>
      </w:r>
    </w:p>
    <w:p w:rsidR="00BC684E" w:rsidRDefault="00BC684E">
      <w:pPr>
        <w:rPr>
          <w:rFonts w:ascii="宋体" w:hAnsi="宋体" w:cs="宋体"/>
          <w:b/>
          <w:sz w:val="28"/>
          <w:szCs w:val="28"/>
        </w:rPr>
      </w:pPr>
    </w:p>
    <w:p w:rsidR="00BC684E" w:rsidRDefault="00BC684E">
      <w:pPr>
        <w:spacing w:line="360" w:lineRule="auto"/>
        <w:rPr>
          <w:rFonts w:ascii="宋体" w:hAnsi="宋体" w:cs="宋体"/>
          <w:b/>
        </w:rPr>
      </w:pPr>
    </w:p>
    <w:p w:rsidR="00BC684E" w:rsidRDefault="00BC684E">
      <w:pPr>
        <w:spacing w:line="360" w:lineRule="auto"/>
        <w:rPr>
          <w:rFonts w:ascii="宋体" w:hAnsi="宋体" w:cs="宋体"/>
          <w:b/>
        </w:rPr>
      </w:pPr>
    </w:p>
    <w:p w:rsidR="00BC684E" w:rsidRDefault="00BC684E">
      <w:pPr>
        <w:ind w:firstLineChars="559" w:firstLine="1684"/>
        <w:jc w:val="left"/>
        <w:rPr>
          <w:rFonts w:ascii="宋体" w:hAnsi="宋体" w:cs="宋体"/>
          <w:b/>
          <w:sz w:val="30"/>
          <w:szCs w:val="30"/>
        </w:rPr>
      </w:pPr>
    </w:p>
    <w:p w:rsidR="00BC684E" w:rsidRDefault="00BC684E">
      <w:pPr>
        <w:ind w:firstLineChars="559" w:firstLine="1684"/>
        <w:jc w:val="left"/>
        <w:rPr>
          <w:rFonts w:ascii="宋体" w:hAnsi="宋体" w:cs="宋体"/>
          <w:b/>
          <w:sz w:val="30"/>
          <w:szCs w:val="30"/>
        </w:rPr>
      </w:pPr>
    </w:p>
    <w:p w:rsidR="00BC684E" w:rsidRDefault="00BC684E">
      <w:pPr>
        <w:ind w:firstLineChars="559" w:firstLine="1684"/>
        <w:jc w:val="left"/>
        <w:rPr>
          <w:rFonts w:ascii="宋体" w:hAnsi="宋体" w:cs="宋体"/>
          <w:b/>
          <w:sz w:val="30"/>
          <w:szCs w:val="30"/>
        </w:rPr>
      </w:pPr>
    </w:p>
    <w:p w:rsidR="00BC684E" w:rsidRDefault="00BC684E">
      <w:pPr>
        <w:spacing w:line="480" w:lineRule="auto"/>
        <w:ind w:firstLineChars="559" w:firstLine="1684"/>
        <w:jc w:val="left"/>
        <w:rPr>
          <w:rFonts w:ascii="宋体" w:hAnsi="宋体" w:cs="宋体"/>
          <w:b/>
          <w:sz w:val="30"/>
          <w:szCs w:val="30"/>
        </w:rPr>
      </w:pPr>
    </w:p>
    <w:p w:rsidR="00BC684E" w:rsidRDefault="0025278E">
      <w:pPr>
        <w:spacing w:line="480" w:lineRule="auto"/>
        <w:ind w:firstLineChars="282" w:firstLine="849"/>
        <w:jc w:val="left"/>
        <w:rPr>
          <w:rFonts w:ascii="宋体" w:hAnsi="宋体" w:cs="宋体"/>
          <w:b/>
          <w:sz w:val="30"/>
          <w:szCs w:val="30"/>
        </w:rPr>
      </w:pPr>
      <w:r>
        <w:rPr>
          <w:rFonts w:ascii="宋体" w:hAnsi="宋体" w:cs="宋体" w:hint="eastAsia"/>
          <w:b/>
          <w:sz w:val="30"/>
          <w:szCs w:val="30"/>
        </w:rPr>
        <w:t>供应商：</w:t>
      </w:r>
      <w:r>
        <w:rPr>
          <w:rFonts w:ascii="宋体" w:hAnsi="宋体" w:cs="宋体" w:hint="eastAsia"/>
          <w:b/>
          <w:sz w:val="30"/>
          <w:szCs w:val="30"/>
          <w:u w:val="single"/>
        </w:rPr>
        <w:t xml:space="preserve">                      </w:t>
      </w:r>
      <w:r>
        <w:rPr>
          <w:rFonts w:ascii="宋体" w:hAnsi="宋体" w:cs="宋体"/>
          <w:b/>
          <w:sz w:val="30"/>
          <w:szCs w:val="30"/>
          <w:u w:val="single"/>
        </w:rPr>
        <w:t> </w:t>
      </w:r>
      <w:r>
        <w:rPr>
          <w:rFonts w:ascii="宋体" w:hAnsi="宋体" w:cs="宋体" w:hint="eastAsia"/>
          <w:b/>
          <w:sz w:val="30"/>
          <w:szCs w:val="30"/>
        </w:rPr>
        <w:t>（填写名称并盖章）</w:t>
      </w:r>
    </w:p>
    <w:p w:rsidR="00BC684E" w:rsidRDefault="0025278E">
      <w:pPr>
        <w:spacing w:line="480" w:lineRule="auto"/>
        <w:ind w:firstLineChars="282" w:firstLine="849"/>
        <w:jc w:val="left"/>
        <w:rPr>
          <w:rFonts w:ascii="宋体" w:hAnsi="宋体" w:cs="宋体"/>
          <w:b/>
          <w:sz w:val="30"/>
          <w:szCs w:val="30"/>
        </w:rPr>
      </w:pPr>
      <w:r>
        <w:rPr>
          <w:rFonts w:ascii="宋体" w:hAnsi="宋体" w:cs="宋体" w:hint="eastAsia"/>
          <w:b/>
          <w:sz w:val="30"/>
          <w:szCs w:val="30"/>
        </w:rPr>
        <w:t>法定代表人或被授权代表：</w:t>
      </w:r>
      <w:r>
        <w:rPr>
          <w:rFonts w:ascii="宋体" w:hAnsi="宋体" w:cs="宋体" w:hint="eastAsia"/>
          <w:b/>
          <w:sz w:val="30"/>
          <w:szCs w:val="30"/>
          <w:u w:val="single"/>
        </w:rPr>
        <w:t xml:space="preserve">     </w:t>
      </w:r>
      <w:r>
        <w:rPr>
          <w:rFonts w:ascii="宋体" w:hAnsi="宋体" w:cs="宋体"/>
          <w:b/>
          <w:sz w:val="30"/>
          <w:szCs w:val="30"/>
          <w:u w:val="single"/>
        </w:rPr>
        <w:t> </w:t>
      </w:r>
      <w:r>
        <w:rPr>
          <w:rFonts w:ascii="宋体" w:hAnsi="宋体" w:cs="宋体" w:hint="eastAsia"/>
          <w:b/>
          <w:sz w:val="30"/>
          <w:szCs w:val="30"/>
        </w:rPr>
        <w:t>（签字或签章）</w:t>
      </w:r>
    </w:p>
    <w:p w:rsidR="00BC684E" w:rsidRDefault="0025278E">
      <w:pPr>
        <w:spacing w:line="480" w:lineRule="auto"/>
        <w:ind w:firstLineChars="282" w:firstLine="849"/>
        <w:jc w:val="left"/>
        <w:rPr>
          <w:rFonts w:ascii="宋体" w:hAnsi="宋体" w:cs="宋体"/>
          <w:b/>
          <w:sz w:val="30"/>
          <w:szCs w:val="30"/>
        </w:rPr>
      </w:pPr>
      <w:r>
        <w:rPr>
          <w:rFonts w:ascii="宋体" w:hAnsi="宋体" w:cs="宋体" w:hint="eastAsia"/>
          <w:b/>
          <w:sz w:val="30"/>
          <w:szCs w:val="30"/>
        </w:rPr>
        <w:t>日  期：   年    月   日</w:t>
      </w:r>
    </w:p>
    <w:p w:rsidR="00BC684E" w:rsidRDefault="0025278E">
      <w:pPr>
        <w:jc w:val="left"/>
        <w:rPr>
          <w:rFonts w:ascii="宋体" w:hAnsi="宋体" w:cs="宋体"/>
          <w:b/>
        </w:rPr>
      </w:pPr>
      <w:r>
        <w:rPr>
          <w:rFonts w:ascii="宋体" w:hAnsi="宋体" w:cs="宋体" w:hint="eastAsia"/>
          <w:b/>
        </w:rPr>
        <w:br w:type="page"/>
      </w:r>
    </w:p>
    <w:p w:rsidR="00BC684E" w:rsidRDefault="0025278E">
      <w:pPr>
        <w:jc w:val="center"/>
        <w:rPr>
          <w:rFonts w:ascii="宋体" w:hAnsi="宋体" w:cs="宋体"/>
          <w:b/>
          <w:sz w:val="24"/>
        </w:rPr>
      </w:pPr>
      <w:bookmarkStart w:id="223" w:name="_Toc6155"/>
      <w:bookmarkStart w:id="224" w:name="_Toc22936"/>
      <w:bookmarkStart w:id="225" w:name="_Toc24224"/>
      <w:bookmarkStart w:id="226" w:name="_Toc317237630"/>
      <w:bookmarkStart w:id="227" w:name="_Toc30205"/>
      <w:bookmarkStart w:id="228" w:name="_Toc8959"/>
      <w:bookmarkStart w:id="229" w:name="_Toc729"/>
      <w:bookmarkStart w:id="230" w:name="_Toc212102882"/>
      <w:r>
        <w:rPr>
          <w:rFonts w:ascii="宋体" w:hAnsi="宋体" w:cs="宋体" w:hint="eastAsia"/>
          <w:b/>
          <w:sz w:val="24"/>
        </w:rPr>
        <w:lastRenderedPageBreak/>
        <w:t>目录</w:t>
      </w:r>
    </w:p>
    <w:p w:rsidR="00BC684E" w:rsidRDefault="00BC684E">
      <w:pPr>
        <w:jc w:val="center"/>
      </w:pPr>
    </w:p>
    <w:p w:rsidR="00BC684E" w:rsidRDefault="0025278E">
      <w:pPr>
        <w:jc w:val="center"/>
      </w:pPr>
      <w:r>
        <w:rPr>
          <w:rFonts w:hint="eastAsia"/>
        </w:rPr>
        <w:t>（供应商应根据响应文件的具体内容编写目录）</w:t>
      </w:r>
    </w:p>
    <w:p w:rsidR="00BC684E" w:rsidRDefault="0025278E">
      <w:r>
        <w:br w:type="page"/>
      </w:r>
    </w:p>
    <w:p w:rsidR="00BC684E" w:rsidRDefault="0025278E">
      <w:pPr>
        <w:pStyle w:val="20"/>
        <w:snapToGrid w:val="0"/>
        <w:jc w:val="center"/>
        <w:rPr>
          <w:rFonts w:ascii="宋体" w:cs="宋体"/>
          <w:sz w:val="28"/>
          <w:szCs w:val="28"/>
        </w:rPr>
      </w:pPr>
      <w:bookmarkStart w:id="231" w:name="_Toc23988"/>
      <w:r>
        <w:rPr>
          <w:rFonts w:ascii="宋体" w:cs="宋体" w:hint="eastAsia"/>
          <w:sz w:val="28"/>
          <w:szCs w:val="28"/>
        </w:rPr>
        <w:lastRenderedPageBreak/>
        <w:t>一、响应函</w:t>
      </w:r>
      <w:bookmarkEnd w:id="231"/>
    </w:p>
    <w:p w:rsidR="00BC684E" w:rsidRDefault="0025278E">
      <w:pPr>
        <w:spacing w:line="360" w:lineRule="auto"/>
        <w:rPr>
          <w:sz w:val="24"/>
        </w:rPr>
      </w:pPr>
      <w:r>
        <w:rPr>
          <w:b/>
          <w:sz w:val="24"/>
        </w:rPr>
        <w:t>致</w:t>
      </w:r>
      <w:r>
        <w:rPr>
          <w:rFonts w:hint="eastAsia"/>
          <w:b/>
          <w:sz w:val="24"/>
          <w:u w:val="single"/>
        </w:rPr>
        <w:t>（采购人</w:t>
      </w:r>
      <w:r>
        <w:rPr>
          <w:rFonts w:hint="eastAsia"/>
          <w:b/>
          <w:sz w:val="24"/>
          <w:u w:val="single"/>
        </w:rPr>
        <w:t>/</w:t>
      </w:r>
      <w:r>
        <w:rPr>
          <w:rFonts w:hint="eastAsia"/>
          <w:b/>
          <w:sz w:val="24"/>
          <w:u w:val="single"/>
        </w:rPr>
        <w:t>招标人）</w:t>
      </w:r>
      <w:r>
        <w:rPr>
          <w:b/>
          <w:sz w:val="24"/>
          <w:u w:val="single"/>
        </w:rPr>
        <w:t>：</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我们仔细阅读并全面研究了</w:t>
      </w:r>
      <w:r>
        <w:rPr>
          <w:rFonts w:eastAsia="宋体" w:hAnsi="宋体" w:cs="宋体" w:hint="eastAsia"/>
          <w:sz w:val="24"/>
          <w:szCs w:val="24"/>
          <w:u w:val="single"/>
        </w:rPr>
        <w:t>（项目名称）</w:t>
      </w:r>
      <w:r>
        <w:rPr>
          <w:rFonts w:eastAsia="宋体" w:hAnsi="宋体" w:cs="宋体" w:hint="eastAsia"/>
          <w:iCs/>
          <w:sz w:val="24"/>
          <w:szCs w:val="21"/>
        </w:rPr>
        <w:t>（项目编号：</w:t>
      </w:r>
      <w:r>
        <w:rPr>
          <w:rFonts w:hAnsi="宋体" w:cs="宋体" w:hint="eastAsia"/>
          <w:sz w:val="24"/>
          <w:u w:val="single"/>
        </w:rPr>
        <w:t xml:space="preserve">        </w:t>
      </w:r>
      <w:r>
        <w:rPr>
          <w:rFonts w:eastAsia="宋体" w:hAnsi="宋体" w:cs="宋体" w:hint="eastAsia"/>
          <w:iCs/>
          <w:sz w:val="24"/>
          <w:szCs w:val="21"/>
        </w:rPr>
        <w:t>）</w:t>
      </w:r>
      <w:r>
        <w:rPr>
          <w:rFonts w:eastAsia="宋体" w:hAnsi="宋体" w:cs="宋体" w:hint="eastAsia"/>
          <w:sz w:val="24"/>
          <w:szCs w:val="24"/>
        </w:rPr>
        <w:t>磋商文件，决定响应磋商文件的邀请，参与本项目。</w:t>
      </w:r>
    </w:p>
    <w:p w:rsidR="00BC684E" w:rsidRDefault="0025278E">
      <w:pPr>
        <w:spacing w:line="360" w:lineRule="auto"/>
        <w:ind w:firstLineChars="200" w:firstLine="480"/>
        <w:rPr>
          <w:rFonts w:ascii="宋体" w:hAnsi="宋体" w:cs="宋体"/>
          <w:sz w:val="24"/>
        </w:rPr>
      </w:pPr>
      <w:r>
        <w:rPr>
          <w:rFonts w:ascii="宋体" w:hAnsi="宋体" w:cs="宋体" w:hint="eastAsia"/>
          <w:sz w:val="24"/>
        </w:rPr>
        <w:t>1、我方接受磋商文件的所有的条款和规定，自愿按照磋商文件规定的各项要求向采购人提供所需货物及伴随服务。我们提供的《报价一览表》的报价，包括了材料、安装、人工、机械、保险、劳保、各种税费以及质保等完成该项目全部内容的一切费用。我们的磋商总价为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2、如果我们被授予合同，我们将严格履行合同规定的责任和义务，保证按期、按质、按量完成合同义务。</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3、我们同意按照磋商文件的要求，交纳人民币（大写）：</w:t>
      </w:r>
      <w:r>
        <w:rPr>
          <w:rFonts w:eastAsia="宋体" w:hAnsi="宋体" w:cs="宋体" w:hint="eastAsia"/>
          <w:sz w:val="24"/>
          <w:szCs w:val="24"/>
          <w:u w:val="single"/>
        </w:rPr>
        <w:t xml:space="preserve">     </w:t>
      </w:r>
      <w:r>
        <w:rPr>
          <w:rFonts w:eastAsia="宋体" w:hAnsi="宋体" w:cs="宋体" w:hint="eastAsia"/>
          <w:sz w:val="24"/>
          <w:szCs w:val="24"/>
        </w:rPr>
        <w:t>元的磋商保证金。并承诺如果发生下列情况，我方无权要求退还磋商保证金：</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（1）我方在磋商有效期内撤回响应文件；</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（2）我方提供了虚假响应磋商文件的响应文件；</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（3）在磋商过程中有违反法律法规和相关纪律的行为；</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（4）在收到成交通知书后并在磋商有效期内，由于我方原因未能按照磋商文件要求提交履约保证金或与采购人签订并履行合同。</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4、我们同意按磋商文件中的规定，本响应文件的有效期限为开启响应文件后</w:t>
      </w:r>
      <w:r>
        <w:rPr>
          <w:rFonts w:eastAsia="宋体" w:hAnsi="宋体" w:cs="宋体" w:hint="eastAsia"/>
          <w:sz w:val="24"/>
          <w:szCs w:val="24"/>
          <w:u w:val="single"/>
        </w:rPr>
        <w:t>60</w:t>
      </w:r>
      <w:r>
        <w:rPr>
          <w:rFonts w:eastAsia="宋体" w:hAnsi="宋体" w:cs="宋体" w:hint="eastAsia"/>
          <w:sz w:val="24"/>
          <w:szCs w:val="24"/>
        </w:rPr>
        <w:t>天。</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5、我们愿意提供采购方在磋商文件中要求的所有资料。</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6、我们愿意遵守采购公告及磋商文件中明示的收费标准。</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7、我们承诺响应文件在提交响应文件截止时间后至磋商有效期截止前保持有效，不作任何更改和变动。</w:t>
      </w:r>
    </w:p>
    <w:p w:rsidR="00BC684E" w:rsidRDefault="0025278E">
      <w:pPr>
        <w:pStyle w:val="12"/>
        <w:spacing w:line="360" w:lineRule="auto"/>
        <w:ind w:firstLineChars="200" w:firstLine="480"/>
        <w:rPr>
          <w:rFonts w:eastAsia="宋体" w:hAnsi="宋体" w:cs="宋体"/>
          <w:sz w:val="24"/>
          <w:szCs w:val="24"/>
        </w:rPr>
      </w:pPr>
      <w:r>
        <w:rPr>
          <w:rFonts w:eastAsia="宋体" w:hAnsi="宋体" w:cs="宋体" w:hint="eastAsia"/>
          <w:sz w:val="24"/>
          <w:szCs w:val="24"/>
        </w:rPr>
        <w:t>8、我方一旦中标，承诺按照要求缴纳中标服务费。</w:t>
      </w:r>
    </w:p>
    <w:p w:rsidR="00BC684E" w:rsidRDefault="0025278E">
      <w:pPr>
        <w:adjustRightInd w:val="0"/>
        <w:snapToGrid w:val="0"/>
        <w:spacing w:beforeLines="50" w:before="120" w:line="360" w:lineRule="auto"/>
        <w:rPr>
          <w:rFonts w:ascii="宋体" w:hAnsi="宋体" w:cs="宋体"/>
          <w:sz w:val="24"/>
        </w:rPr>
      </w:pPr>
      <w:r>
        <w:rPr>
          <w:rFonts w:ascii="宋体" w:hAnsi="宋体" w:cs="宋体" w:hint="eastAsia"/>
          <w:sz w:val="24"/>
          <w:szCs w:val="21"/>
        </w:rPr>
        <w:t xml:space="preserve">        </w:t>
      </w:r>
      <w:r>
        <w:rPr>
          <w:rFonts w:ascii="宋体" w:hAnsi="宋体" w:cs="宋体" w:hint="eastAsia"/>
          <w:bCs/>
          <w:sz w:val="24"/>
        </w:rPr>
        <w:t>供应商：</w:t>
      </w:r>
      <w:r>
        <w:rPr>
          <w:rFonts w:ascii="宋体" w:hAnsi="宋体" w:cs="宋体" w:hint="eastAsia"/>
          <w:szCs w:val="21"/>
          <w:u w:val="single"/>
        </w:rPr>
        <w:t xml:space="preserve">                           </w:t>
      </w:r>
      <w:r>
        <w:rPr>
          <w:rFonts w:hAnsi="宋体" w:cs="宋体" w:hint="eastAsia"/>
          <w:iCs/>
          <w:sz w:val="24"/>
          <w:szCs w:val="21"/>
        </w:rPr>
        <w:t>（填写名称并盖章）</w:t>
      </w:r>
    </w:p>
    <w:p w:rsidR="00BC684E" w:rsidRDefault="0025278E">
      <w:pPr>
        <w:snapToGrid w:val="0"/>
        <w:spacing w:line="360" w:lineRule="auto"/>
        <w:rPr>
          <w:rFonts w:ascii="宋体" w:hAnsi="宋体" w:cs="宋体"/>
          <w:sz w:val="24"/>
          <w:szCs w:val="21"/>
          <w:u w:val="single"/>
        </w:rPr>
      </w:pPr>
      <w:r>
        <w:rPr>
          <w:rFonts w:ascii="宋体" w:hAnsi="宋体" w:cs="宋体" w:hint="eastAsia"/>
          <w:sz w:val="24"/>
          <w:szCs w:val="21"/>
        </w:rPr>
        <w:t xml:space="preserve">        地址：</w:t>
      </w:r>
      <w:r>
        <w:rPr>
          <w:rFonts w:ascii="宋体" w:hAnsi="宋体" w:cs="宋体" w:hint="eastAsia"/>
          <w:sz w:val="24"/>
          <w:szCs w:val="21"/>
          <w:u w:val="single"/>
        </w:rPr>
        <w:t xml:space="preserve">                               </w:t>
      </w:r>
      <w:r>
        <w:rPr>
          <w:rFonts w:ascii="宋体" w:hAnsi="宋体" w:cs="宋体" w:hint="eastAsia"/>
          <w:sz w:val="24"/>
          <w:szCs w:val="21"/>
        </w:rPr>
        <w:t>邮编：</w:t>
      </w:r>
      <w:r>
        <w:rPr>
          <w:rFonts w:ascii="宋体" w:hAnsi="宋体" w:cs="宋体" w:hint="eastAsia"/>
          <w:sz w:val="24"/>
          <w:szCs w:val="21"/>
          <w:u w:val="single"/>
        </w:rPr>
        <w:t xml:space="preserve">          </w:t>
      </w:r>
    </w:p>
    <w:p w:rsidR="00BC684E" w:rsidRDefault="0025278E">
      <w:pPr>
        <w:snapToGrid w:val="0"/>
        <w:spacing w:line="360" w:lineRule="auto"/>
        <w:rPr>
          <w:rFonts w:ascii="宋体" w:hAnsi="宋体" w:cs="宋体"/>
          <w:sz w:val="24"/>
          <w:szCs w:val="21"/>
          <w:u w:val="single"/>
        </w:rPr>
      </w:pPr>
      <w:r>
        <w:rPr>
          <w:rFonts w:ascii="宋体" w:hAnsi="宋体" w:cs="宋体" w:hint="eastAsia"/>
          <w:sz w:val="24"/>
          <w:szCs w:val="21"/>
        </w:rPr>
        <w:t xml:space="preserve">        电话：</w:t>
      </w:r>
      <w:r>
        <w:rPr>
          <w:rFonts w:ascii="宋体" w:hAnsi="宋体" w:cs="宋体" w:hint="eastAsia"/>
          <w:sz w:val="24"/>
          <w:szCs w:val="21"/>
          <w:u w:val="single"/>
        </w:rPr>
        <w:t xml:space="preserve">              </w:t>
      </w:r>
      <w:r>
        <w:rPr>
          <w:rFonts w:ascii="宋体" w:hAnsi="宋体" w:cs="宋体" w:hint="eastAsia"/>
          <w:sz w:val="24"/>
          <w:szCs w:val="21"/>
        </w:rPr>
        <w:t>传真：</w:t>
      </w:r>
      <w:r>
        <w:rPr>
          <w:rFonts w:ascii="宋体" w:hAnsi="宋体" w:cs="宋体" w:hint="eastAsia"/>
          <w:sz w:val="24"/>
          <w:szCs w:val="21"/>
          <w:u w:val="single"/>
        </w:rPr>
        <w:t xml:space="preserve">             </w:t>
      </w:r>
    </w:p>
    <w:p w:rsidR="00BC684E" w:rsidRDefault="0025278E">
      <w:pPr>
        <w:snapToGrid w:val="0"/>
        <w:spacing w:line="360" w:lineRule="auto"/>
        <w:rPr>
          <w:rFonts w:ascii="宋体" w:hAnsi="宋体" w:cs="宋体"/>
          <w:sz w:val="24"/>
          <w:szCs w:val="21"/>
        </w:rPr>
      </w:pPr>
      <w:r>
        <w:rPr>
          <w:rFonts w:ascii="宋体" w:hAnsi="宋体" w:cs="宋体" w:hint="eastAsia"/>
          <w:sz w:val="24"/>
          <w:szCs w:val="21"/>
        </w:rPr>
        <w:t xml:space="preserve">        授权代表（委托代理人）：</w:t>
      </w:r>
      <w:r>
        <w:rPr>
          <w:rFonts w:ascii="宋体" w:hAnsi="宋体" w:cs="宋体" w:hint="eastAsia"/>
          <w:sz w:val="24"/>
          <w:szCs w:val="21"/>
          <w:u w:val="single"/>
        </w:rPr>
        <w:t xml:space="preserve">            </w:t>
      </w:r>
      <w:r>
        <w:rPr>
          <w:rFonts w:ascii="宋体" w:hAnsi="宋体" w:cs="宋体" w:hint="eastAsia"/>
          <w:sz w:val="24"/>
          <w:szCs w:val="21"/>
        </w:rPr>
        <w:t xml:space="preserve"> （签字或盖章）  </w:t>
      </w:r>
    </w:p>
    <w:p w:rsidR="00BC684E" w:rsidRDefault="0025278E">
      <w:pPr>
        <w:snapToGrid w:val="0"/>
        <w:spacing w:line="360" w:lineRule="auto"/>
        <w:ind w:firstLineChars="400" w:firstLine="960"/>
        <w:rPr>
          <w:rFonts w:ascii="宋体" w:hAnsi="宋体" w:cs="宋体"/>
          <w:sz w:val="24"/>
          <w:szCs w:val="21"/>
          <w:u w:val="single"/>
        </w:rPr>
      </w:pPr>
      <w:r>
        <w:rPr>
          <w:rFonts w:ascii="宋体" w:hAnsi="宋体" w:cs="宋体" w:hint="eastAsia"/>
          <w:sz w:val="24"/>
          <w:szCs w:val="21"/>
        </w:rPr>
        <w:t>职务：</w:t>
      </w:r>
      <w:r>
        <w:rPr>
          <w:rFonts w:ascii="宋体" w:hAnsi="宋体" w:cs="宋体" w:hint="eastAsia"/>
          <w:sz w:val="24"/>
          <w:szCs w:val="21"/>
          <w:u w:val="single"/>
        </w:rPr>
        <w:t xml:space="preserve">                  </w:t>
      </w:r>
      <w:r>
        <w:rPr>
          <w:rFonts w:ascii="宋体" w:hAnsi="宋体" w:cs="宋体" w:hint="eastAsia"/>
          <w:sz w:val="24"/>
          <w:szCs w:val="21"/>
        </w:rPr>
        <w:t>联系电话：</w:t>
      </w:r>
      <w:r>
        <w:rPr>
          <w:rFonts w:ascii="宋体" w:hAnsi="宋体" w:cs="宋体" w:hint="eastAsia"/>
          <w:sz w:val="24"/>
          <w:szCs w:val="21"/>
          <w:u w:val="single"/>
        </w:rPr>
        <w:t xml:space="preserve">                  </w:t>
      </w:r>
    </w:p>
    <w:p w:rsidR="00BC684E" w:rsidRDefault="0025278E">
      <w:pPr>
        <w:snapToGrid w:val="0"/>
        <w:spacing w:line="360" w:lineRule="auto"/>
        <w:rPr>
          <w:rFonts w:ascii="宋体" w:hAnsi="宋体" w:cs="宋体"/>
          <w:sz w:val="24"/>
          <w:szCs w:val="21"/>
          <w:u w:val="single"/>
        </w:rPr>
      </w:pPr>
      <w:r>
        <w:rPr>
          <w:rFonts w:ascii="宋体" w:hAnsi="宋体" w:cs="宋体" w:hint="eastAsia"/>
          <w:sz w:val="24"/>
          <w:szCs w:val="21"/>
        </w:rPr>
        <w:t xml:space="preserve">        日期：</w:t>
      </w:r>
      <w:r>
        <w:rPr>
          <w:rFonts w:ascii="宋体" w:hAnsi="宋体" w:cs="宋体" w:hint="eastAsia"/>
          <w:sz w:val="24"/>
          <w:szCs w:val="21"/>
          <w:u w:val="single"/>
        </w:rPr>
        <w:t xml:space="preserve">                  </w:t>
      </w:r>
    </w:p>
    <w:p w:rsidR="00BC684E" w:rsidRDefault="00BC684E">
      <w:pPr>
        <w:pStyle w:val="12"/>
        <w:rPr>
          <w:rFonts w:eastAsia="宋体" w:hAnsi="宋体" w:cs="宋体"/>
          <w:sz w:val="24"/>
          <w:szCs w:val="24"/>
        </w:rPr>
        <w:sectPr w:rsidR="00BC684E">
          <w:footerReference w:type="default" r:id="rId14"/>
          <w:footerReference w:type="first" r:id="rId15"/>
          <w:pgSz w:w="11906" w:h="16838"/>
          <w:pgMar w:top="1247" w:right="1247" w:bottom="1134" w:left="1644" w:header="851" w:footer="851" w:gutter="0"/>
          <w:cols w:space="720"/>
          <w:titlePg/>
          <w:docGrid w:linePitch="312"/>
        </w:sectPr>
      </w:pPr>
    </w:p>
    <w:p w:rsidR="00BC684E" w:rsidRDefault="0025278E">
      <w:pPr>
        <w:pStyle w:val="20"/>
        <w:snapToGrid w:val="0"/>
        <w:jc w:val="center"/>
        <w:rPr>
          <w:rFonts w:ascii="宋体" w:cs="宋体"/>
          <w:sz w:val="28"/>
          <w:szCs w:val="28"/>
        </w:rPr>
      </w:pPr>
      <w:bookmarkStart w:id="232" w:name="_Toc21483"/>
      <w:bookmarkStart w:id="233" w:name="_Toc5925"/>
      <w:r>
        <w:rPr>
          <w:rFonts w:ascii="宋体" w:cs="宋体" w:hint="eastAsia"/>
          <w:sz w:val="28"/>
          <w:szCs w:val="28"/>
        </w:rPr>
        <w:lastRenderedPageBreak/>
        <w:t>二、法定代表人身份证明和授权委托书格式</w:t>
      </w:r>
      <w:bookmarkEnd w:id="223"/>
      <w:bookmarkEnd w:id="224"/>
      <w:bookmarkEnd w:id="232"/>
      <w:bookmarkEnd w:id="233"/>
    </w:p>
    <w:p w:rsidR="00BC684E" w:rsidRDefault="0025278E">
      <w:pPr>
        <w:pStyle w:val="3"/>
        <w:rPr>
          <w:rFonts w:ascii="宋体" w:hAnsi="宋体" w:cs="宋体"/>
          <w:bCs/>
          <w:sz w:val="32"/>
        </w:rPr>
      </w:pPr>
      <w:bookmarkStart w:id="234" w:name="_Toc22963"/>
      <w:r>
        <w:rPr>
          <w:rFonts w:ascii="宋体" w:hAnsi="宋体" w:cs="宋体" w:hint="eastAsia"/>
          <w:bCs/>
          <w:sz w:val="32"/>
        </w:rPr>
        <w:t>2.1、法定代表人身份证明</w:t>
      </w:r>
      <w:bookmarkEnd w:id="234"/>
    </w:p>
    <w:p w:rsidR="00BC684E" w:rsidRDefault="00BC684E">
      <w:pPr>
        <w:spacing w:line="440" w:lineRule="exact"/>
        <w:rPr>
          <w:rFonts w:ascii="宋体" w:hAnsi="宋体" w:cs="宋体"/>
          <w:szCs w:val="21"/>
        </w:rPr>
      </w:pP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供应商名称：_________________________________</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单位性质：___________________________________</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地址：_______________________________________</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成立时间：</w:t>
      </w:r>
      <w:r>
        <w:rPr>
          <w:rFonts w:ascii="宋体" w:hAnsi="宋体" w:cs="宋体" w:hint="eastAsia"/>
          <w:bCs/>
          <w:sz w:val="24"/>
          <w:szCs w:val="21"/>
          <w:u w:val="single"/>
        </w:rPr>
        <w:t xml:space="preserve">       </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 xml:space="preserve"> 日</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经营期限：</w:t>
      </w:r>
      <w:r>
        <w:rPr>
          <w:rFonts w:ascii="宋体" w:hAnsi="宋体" w:cs="宋体" w:hint="eastAsia"/>
          <w:bCs/>
          <w:sz w:val="24"/>
          <w:szCs w:val="21"/>
          <w:u w:val="single"/>
        </w:rPr>
        <w:t xml:space="preserve">                                 </w:t>
      </w:r>
      <w:r>
        <w:rPr>
          <w:rFonts w:ascii="宋体" w:hAnsi="宋体" w:cs="宋体" w:hint="eastAsia"/>
          <w:bCs/>
          <w:sz w:val="24"/>
          <w:szCs w:val="21"/>
        </w:rPr>
        <w:t xml:space="preserve"> </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姓名：</w:t>
      </w:r>
      <w:r>
        <w:rPr>
          <w:rFonts w:ascii="宋体" w:hAnsi="宋体" w:cs="宋体" w:hint="eastAsia"/>
          <w:bCs/>
          <w:sz w:val="24"/>
          <w:szCs w:val="21"/>
          <w:u w:val="single"/>
        </w:rPr>
        <w:t xml:space="preserve">         </w:t>
      </w:r>
      <w:r>
        <w:rPr>
          <w:rFonts w:ascii="宋体" w:hAnsi="宋体" w:cs="宋体" w:hint="eastAsia"/>
          <w:bCs/>
          <w:sz w:val="24"/>
          <w:szCs w:val="21"/>
        </w:rPr>
        <w:t xml:space="preserve"> 性别：</w:t>
      </w:r>
      <w:r>
        <w:rPr>
          <w:rFonts w:ascii="宋体" w:hAnsi="宋体" w:cs="宋体" w:hint="eastAsia"/>
          <w:bCs/>
          <w:sz w:val="24"/>
          <w:szCs w:val="21"/>
          <w:u w:val="single"/>
        </w:rPr>
        <w:t xml:space="preserve">       </w:t>
      </w:r>
      <w:r>
        <w:rPr>
          <w:rFonts w:ascii="宋体" w:hAnsi="宋体" w:cs="宋体" w:hint="eastAsia"/>
          <w:bCs/>
          <w:sz w:val="24"/>
          <w:szCs w:val="21"/>
        </w:rPr>
        <w:t>年龄：</w:t>
      </w:r>
      <w:r>
        <w:rPr>
          <w:rFonts w:ascii="宋体" w:hAnsi="宋体" w:cs="宋体" w:hint="eastAsia"/>
          <w:bCs/>
          <w:sz w:val="24"/>
          <w:szCs w:val="21"/>
          <w:u w:val="single"/>
        </w:rPr>
        <w:t xml:space="preserve">      </w:t>
      </w:r>
      <w:r>
        <w:rPr>
          <w:rFonts w:ascii="宋体" w:hAnsi="宋体" w:cs="宋体" w:hint="eastAsia"/>
          <w:bCs/>
          <w:sz w:val="24"/>
          <w:szCs w:val="21"/>
        </w:rPr>
        <w:t>职务：___________</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系</w:t>
      </w:r>
      <w:r>
        <w:rPr>
          <w:rFonts w:ascii="宋体" w:hAnsi="宋体" w:cs="宋体" w:hint="eastAsia"/>
          <w:bCs/>
          <w:sz w:val="24"/>
          <w:szCs w:val="21"/>
          <w:u w:val="single"/>
        </w:rPr>
        <w:t xml:space="preserve">                               </w:t>
      </w:r>
      <w:r>
        <w:rPr>
          <w:rFonts w:ascii="宋体" w:hAnsi="宋体" w:cs="宋体" w:hint="eastAsia"/>
          <w:bCs/>
          <w:sz w:val="24"/>
          <w:szCs w:val="21"/>
        </w:rPr>
        <w:t>（</w:t>
      </w:r>
      <w:r>
        <w:rPr>
          <w:rFonts w:ascii="宋体" w:hAnsi="宋体" w:cs="宋体" w:hint="eastAsia"/>
          <w:sz w:val="24"/>
          <w:szCs w:val="21"/>
          <w:lang w:val="en-GB"/>
        </w:rPr>
        <w:t>供应商</w:t>
      </w:r>
      <w:r>
        <w:rPr>
          <w:rFonts w:ascii="宋体" w:hAnsi="宋体" w:cs="宋体" w:hint="eastAsia"/>
          <w:bCs/>
          <w:sz w:val="24"/>
          <w:szCs w:val="21"/>
        </w:rPr>
        <w:t>名称）的法定代表人。</w:t>
      </w:r>
    </w:p>
    <w:p w:rsidR="00BC684E" w:rsidRDefault="0025278E">
      <w:pPr>
        <w:snapToGrid w:val="0"/>
        <w:spacing w:line="480" w:lineRule="auto"/>
        <w:rPr>
          <w:rFonts w:ascii="宋体" w:hAnsi="宋体" w:cs="宋体"/>
          <w:bCs/>
          <w:sz w:val="24"/>
          <w:szCs w:val="21"/>
        </w:rPr>
      </w:pPr>
      <w:r>
        <w:rPr>
          <w:rFonts w:ascii="宋体" w:hAnsi="宋体" w:cs="宋体" w:hint="eastAsia"/>
          <w:bCs/>
          <w:sz w:val="24"/>
          <w:szCs w:val="21"/>
        </w:rPr>
        <w:t>特此证明。</w:t>
      </w:r>
    </w:p>
    <w:p w:rsidR="00BC684E" w:rsidRDefault="00BC684E">
      <w:pPr>
        <w:spacing w:line="360" w:lineRule="auto"/>
        <w:rPr>
          <w:rFonts w:ascii="宋体" w:hAnsi="宋体" w:cs="宋体"/>
          <w:sz w:val="24"/>
        </w:rPr>
      </w:pPr>
    </w:p>
    <w:p w:rsidR="00BC684E" w:rsidRDefault="00BC684E">
      <w:pPr>
        <w:spacing w:line="360" w:lineRule="auto"/>
        <w:rPr>
          <w:rFonts w:ascii="宋体" w:hAnsi="宋体" w:cs="宋体"/>
          <w:sz w:val="24"/>
        </w:rPr>
      </w:pPr>
    </w:p>
    <w:p w:rsidR="00BC684E" w:rsidRDefault="00BC684E">
      <w:pPr>
        <w:spacing w:line="360" w:lineRule="auto"/>
        <w:rPr>
          <w:rFonts w:ascii="宋体" w:hAnsi="宋体" w:cs="宋体"/>
          <w:sz w:val="24"/>
        </w:rPr>
      </w:pPr>
    </w:p>
    <w:p w:rsidR="00BC684E" w:rsidRDefault="0025278E">
      <w:pPr>
        <w:adjustRightInd w:val="0"/>
        <w:snapToGrid w:val="0"/>
        <w:spacing w:beforeLines="50" w:before="120"/>
        <w:rPr>
          <w:rFonts w:ascii="宋体" w:hAnsi="宋体" w:cs="宋体"/>
          <w:sz w:val="24"/>
        </w:rPr>
      </w:pPr>
      <w:r>
        <w:rPr>
          <w:rFonts w:ascii="宋体" w:hAnsi="宋体" w:cs="宋体" w:hint="eastAsia"/>
          <w:sz w:val="24"/>
        </w:rPr>
        <w:t xml:space="preserve">                               </w:t>
      </w:r>
      <w:r>
        <w:rPr>
          <w:rFonts w:ascii="宋体" w:hAnsi="宋体" w:cs="宋体" w:hint="eastAsia"/>
          <w:bCs/>
          <w:sz w:val="24"/>
        </w:rPr>
        <w:t>供应商：</w:t>
      </w:r>
      <w:r>
        <w:rPr>
          <w:rFonts w:ascii="宋体" w:hAnsi="宋体" w:cs="宋体" w:hint="eastAsia"/>
          <w:szCs w:val="21"/>
          <w:u w:val="single"/>
        </w:rPr>
        <w:t xml:space="preserve">               </w:t>
      </w:r>
      <w:r>
        <w:rPr>
          <w:rFonts w:hAnsi="宋体" w:cs="宋体" w:hint="eastAsia"/>
          <w:iCs/>
          <w:sz w:val="24"/>
          <w:szCs w:val="21"/>
        </w:rPr>
        <w:t>（填写名称并盖章）</w:t>
      </w:r>
    </w:p>
    <w:p w:rsidR="00BC684E" w:rsidRDefault="00BC684E">
      <w:pPr>
        <w:spacing w:line="360" w:lineRule="auto"/>
        <w:rPr>
          <w:rFonts w:ascii="宋体" w:hAnsi="宋体" w:cs="宋体"/>
          <w:sz w:val="24"/>
        </w:rPr>
      </w:pPr>
    </w:p>
    <w:p w:rsidR="00BC684E" w:rsidRDefault="0025278E">
      <w:pPr>
        <w:pStyle w:val="a5"/>
        <w:overflowPunct w:val="0"/>
        <w:spacing w:line="360" w:lineRule="auto"/>
        <w:ind w:firstLineChars="1900" w:firstLine="4560"/>
        <w:jc w:val="both"/>
        <w:rPr>
          <w:rFonts w:ascii="宋体" w:eastAsia="宋体" w:hAnsi="宋体" w:cs="宋体"/>
          <w:szCs w:val="24"/>
        </w:rPr>
      </w:pPr>
      <w:r>
        <w:rPr>
          <w:rFonts w:ascii="宋体" w:eastAsia="宋体" w:hAnsi="宋体" w:cs="宋体" w:hint="eastAsia"/>
          <w:szCs w:val="24"/>
        </w:rPr>
        <w:t>年  月    日</w:t>
      </w:r>
    </w:p>
    <w:p w:rsidR="00BC684E" w:rsidRDefault="00BC684E">
      <w:pPr>
        <w:pStyle w:val="a5"/>
        <w:overflowPunct w:val="0"/>
        <w:spacing w:line="460" w:lineRule="exact"/>
        <w:jc w:val="both"/>
        <w:rPr>
          <w:rFonts w:ascii="宋体" w:eastAsia="宋体" w:hAnsi="宋体" w:cs="宋体"/>
          <w:szCs w:val="24"/>
        </w:rPr>
      </w:pPr>
    </w:p>
    <w:p w:rsidR="00BC684E" w:rsidRDefault="00BC684E">
      <w:pPr>
        <w:pStyle w:val="a5"/>
        <w:overflowPunct w:val="0"/>
        <w:spacing w:line="460" w:lineRule="exact"/>
        <w:jc w:val="both"/>
        <w:rPr>
          <w:rFonts w:ascii="宋体" w:eastAsia="宋体" w:hAnsi="宋体" w:cs="宋体"/>
          <w:szCs w:val="24"/>
        </w:rPr>
      </w:pPr>
    </w:p>
    <w:p w:rsidR="00BC684E" w:rsidRDefault="0025278E">
      <w:pPr>
        <w:spacing w:line="480" w:lineRule="auto"/>
        <w:rPr>
          <w:rFonts w:ascii="宋体" w:hAnsi="宋体" w:cs="宋体"/>
          <w:sz w:val="24"/>
        </w:rPr>
      </w:pPr>
      <w:bookmarkStart w:id="235" w:name="_Toc13847"/>
      <w:bookmarkStart w:id="236" w:name="_Toc24406"/>
      <w:bookmarkStart w:id="237" w:name="_Toc27511918"/>
      <w:r>
        <w:rPr>
          <w:rFonts w:ascii="宋体" w:hAnsi="宋体" w:cs="宋体" w:hint="eastAsia"/>
          <w:sz w:val="24"/>
        </w:rPr>
        <w:t>附：法定代表人身份证正反面复印件。</w:t>
      </w:r>
      <w:bookmarkEnd w:id="235"/>
      <w:bookmarkEnd w:id="236"/>
      <w:bookmarkEnd w:id="237"/>
    </w:p>
    <w:p w:rsidR="00BC684E" w:rsidRDefault="0025278E">
      <w:pPr>
        <w:pStyle w:val="3"/>
        <w:rPr>
          <w:rFonts w:ascii="宋体" w:hAnsi="宋体" w:cs="宋体"/>
          <w:b w:val="0"/>
          <w:sz w:val="28"/>
          <w:szCs w:val="28"/>
        </w:rPr>
      </w:pPr>
      <w:r>
        <w:rPr>
          <w:rFonts w:ascii="宋体" w:hAnsi="宋体" w:cs="宋体" w:hint="eastAsia"/>
          <w:b w:val="0"/>
          <w:sz w:val="32"/>
        </w:rPr>
        <w:br w:type="page"/>
      </w:r>
      <w:bookmarkStart w:id="238" w:name="_Toc830"/>
      <w:r>
        <w:rPr>
          <w:rFonts w:ascii="Arial" w:hAnsi="Arial" w:hint="eastAsia"/>
          <w:bCs/>
          <w:sz w:val="28"/>
          <w:szCs w:val="28"/>
        </w:rPr>
        <w:lastRenderedPageBreak/>
        <w:t>2.2</w:t>
      </w:r>
      <w:r>
        <w:rPr>
          <w:rFonts w:ascii="Arial" w:hAnsi="Arial" w:hint="eastAsia"/>
          <w:bCs/>
          <w:sz w:val="28"/>
          <w:szCs w:val="28"/>
        </w:rPr>
        <w:t>、授权委托书</w:t>
      </w:r>
      <w:bookmarkEnd w:id="238"/>
    </w:p>
    <w:p w:rsidR="00BC684E" w:rsidRDefault="0025278E">
      <w:pPr>
        <w:pStyle w:val="a5"/>
        <w:overflowPunct w:val="0"/>
        <w:spacing w:line="360" w:lineRule="auto"/>
        <w:ind w:firstLineChars="200" w:firstLine="480"/>
        <w:jc w:val="both"/>
        <w:rPr>
          <w:rFonts w:ascii="宋体" w:eastAsia="宋体" w:hAnsi="宋体" w:cs="宋体"/>
          <w:szCs w:val="24"/>
        </w:rPr>
      </w:pPr>
      <w:r>
        <w:rPr>
          <w:rFonts w:ascii="宋体" w:eastAsia="宋体" w:hAnsi="宋体" w:cs="宋体" w:hint="eastAsia"/>
          <w:szCs w:val="24"/>
        </w:rPr>
        <w:t xml:space="preserve">本授权委托书声明：我 </w:t>
      </w:r>
      <w:r>
        <w:rPr>
          <w:rFonts w:ascii="宋体" w:eastAsia="宋体" w:hAnsi="宋体" w:cs="宋体" w:hint="eastAsia"/>
          <w:iCs/>
          <w:szCs w:val="21"/>
          <w:u w:val="single"/>
        </w:rPr>
        <w:t xml:space="preserve">  （姓名）  </w:t>
      </w:r>
      <w:r>
        <w:rPr>
          <w:rFonts w:ascii="宋体" w:eastAsia="宋体" w:hAnsi="宋体" w:cs="宋体" w:hint="eastAsia"/>
          <w:szCs w:val="24"/>
        </w:rPr>
        <w:t>系</w:t>
      </w:r>
      <w:r>
        <w:rPr>
          <w:rFonts w:ascii="宋体" w:eastAsia="宋体" w:hAnsi="宋体" w:cs="宋体" w:hint="eastAsia"/>
          <w:iCs/>
          <w:szCs w:val="21"/>
          <w:u w:val="single"/>
        </w:rPr>
        <w:t xml:space="preserve">   （供应商名称）  </w:t>
      </w:r>
      <w:r>
        <w:rPr>
          <w:rFonts w:ascii="宋体" w:eastAsia="宋体" w:hAnsi="宋体" w:cs="宋体" w:hint="eastAsia"/>
          <w:szCs w:val="24"/>
        </w:rPr>
        <w:t>的法定代表人，现授权委托</w:t>
      </w:r>
      <w:r>
        <w:rPr>
          <w:rFonts w:ascii="宋体" w:eastAsia="宋体" w:hAnsi="宋体" w:cs="宋体" w:hint="eastAsia"/>
          <w:iCs/>
          <w:szCs w:val="21"/>
          <w:u w:val="single"/>
        </w:rPr>
        <w:t xml:space="preserve">  （被授权人姓名及身份证号码）  </w:t>
      </w:r>
      <w:r>
        <w:rPr>
          <w:rFonts w:ascii="宋体" w:eastAsia="宋体" w:hAnsi="宋体" w:cs="宋体" w:hint="eastAsia"/>
          <w:szCs w:val="24"/>
        </w:rPr>
        <w:t>为我公司的代理人，以本公司的名义参加</w:t>
      </w:r>
      <w:r>
        <w:rPr>
          <w:rFonts w:ascii="宋体" w:eastAsia="宋体" w:hAnsi="宋体" w:cs="宋体" w:hint="eastAsia"/>
          <w:szCs w:val="24"/>
          <w:u w:val="single"/>
        </w:rPr>
        <w:t xml:space="preserve">          （代理机构）</w:t>
      </w:r>
      <w:r>
        <w:rPr>
          <w:rFonts w:ascii="宋体" w:eastAsia="宋体" w:hAnsi="宋体" w:cs="宋体" w:hint="eastAsia"/>
          <w:szCs w:val="24"/>
        </w:rPr>
        <w:t>组织</w:t>
      </w:r>
      <w:r>
        <w:rPr>
          <w:rFonts w:eastAsia="宋体" w:hAnsi="宋体" w:cs="宋体" w:hint="eastAsia"/>
          <w:szCs w:val="24"/>
          <w:u w:val="single"/>
        </w:rPr>
        <w:t>（项目名称）</w:t>
      </w:r>
      <w:r>
        <w:rPr>
          <w:rFonts w:eastAsia="宋体" w:hAnsi="宋体" w:cs="宋体" w:hint="eastAsia"/>
          <w:iCs/>
          <w:szCs w:val="21"/>
        </w:rPr>
        <w:t>（项目编号：</w:t>
      </w:r>
      <w:r>
        <w:rPr>
          <w:rFonts w:ascii="宋体" w:hAnsi="宋体" w:cs="宋体" w:hint="eastAsia"/>
          <w:u w:val="single"/>
        </w:rPr>
        <w:t xml:space="preserve">        </w:t>
      </w:r>
      <w:r>
        <w:rPr>
          <w:rFonts w:eastAsia="宋体" w:hAnsi="宋体" w:cs="宋体" w:hint="eastAsia"/>
          <w:iCs/>
          <w:szCs w:val="21"/>
        </w:rPr>
        <w:t>）</w:t>
      </w:r>
      <w:r>
        <w:rPr>
          <w:rFonts w:ascii="宋体" w:eastAsia="宋体" w:hAnsi="宋体" w:cs="宋体" w:hint="eastAsia"/>
          <w:szCs w:val="24"/>
        </w:rPr>
        <w:t>的采购活动，处理与本招标活动有关的一切事务。被授权人在开标、评标、合同签订过程中所签署的一切文件，我均予以承认。</w:t>
      </w:r>
    </w:p>
    <w:p w:rsidR="00BC684E" w:rsidRDefault="0025278E">
      <w:pPr>
        <w:pStyle w:val="a5"/>
        <w:overflowPunct w:val="0"/>
        <w:spacing w:line="360" w:lineRule="auto"/>
        <w:ind w:firstLineChars="200" w:firstLine="480"/>
        <w:jc w:val="both"/>
        <w:rPr>
          <w:rFonts w:ascii="宋体" w:eastAsia="宋体" w:hAnsi="宋体" w:cs="宋体"/>
          <w:szCs w:val="24"/>
        </w:rPr>
      </w:pPr>
      <w:r>
        <w:rPr>
          <w:rFonts w:ascii="宋体" w:eastAsia="宋体" w:hAnsi="宋体" w:cs="宋体" w:hint="eastAsia"/>
          <w:szCs w:val="24"/>
        </w:rPr>
        <w:t>与本项目有关的质疑、投诉事项，我将亲自处理或另行特别授权。</w:t>
      </w:r>
    </w:p>
    <w:p w:rsidR="00BC684E" w:rsidRDefault="0025278E">
      <w:pPr>
        <w:pStyle w:val="a5"/>
        <w:overflowPunct w:val="0"/>
        <w:spacing w:line="360" w:lineRule="auto"/>
        <w:ind w:firstLineChars="200" w:firstLine="480"/>
        <w:jc w:val="both"/>
        <w:rPr>
          <w:rFonts w:ascii="宋体" w:eastAsia="宋体" w:hAnsi="宋体" w:cs="宋体"/>
          <w:szCs w:val="24"/>
        </w:rPr>
      </w:pPr>
      <w:r>
        <w:rPr>
          <w:rFonts w:ascii="宋体" w:eastAsia="宋体" w:hAnsi="宋体" w:cs="宋体" w:hint="eastAsia"/>
          <w:szCs w:val="24"/>
        </w:rPr>
        <w:t>本授权委托书的效力自签署日起至合同履行完毕止。</w:t>
      </w:r>
    </w:p>
    <w:p w:rsidR="00BC684E" w:rsidRDefault="0025278E">
      <w:pPr>
        <w:pStyle w:val="a5"/>
        <w:overflowPunct w:val="0"/>
        <w:spacing w:line="360" w:lineRule="auto"/>
        <w:ind w:firstLineChars="200" w:firstLine="480"/>
        <w:jc w:val="both"/>
        <w:rPr>
          <w:rFonts w:ascii="宋体" w:eastAsia="宋体" w:hAnsi="宋体" w:cs="宋体"/>
          <w:szCs w:val="24"/>
        </w:rPr>
      </w:pPr>
      <w:r>
        <w:rPr>
          <w:rFonts w:ascii="宋体" w:eastAsia="宋体" w:hAnsi="宋体" w:cs="宋体" w:hint="eastAsia"/>
          <w:szCs w:val="24"/>
        </w:rPr>
        <w:t>被授权人无转委托权。特此委托。</w:t>
      </w:r>
    </w:p>
    <w:p w:rsidR="00BC684E" w:rsidRDefault="00BC684E">
      <w:pPr>
        <w:pStyle w:val="a5"/>
        <w:overflowPunct w:val="0"/>
        <w:spacing w:line="360" w:lineRule="auto"/>
        <w:ind w:firstLineChars="200" w:firstLine="480"/>
        <w:jc w:val="both"/>
        <w:rPr>
          <w:rFonts w:ascii="宋体" w:eastAsia="宋体" w:hAnsi="宋体" w:cs="宋体"/>
          <w:szCs w:val="24"/>
        </w:rPr>
      </w:pPr>
    </w:p>
    <w:p w:rsidR="00BC684E" w:rsidRDefault="0025278E">
      <w:pPr>
        <w:pStyle w:val="a5"/>
        <w:overflowPunct w:val="0"/>
        <w:spacing w:line="460" w:lineRule="exact"/>
        <w:jc w:val="both"/>
        <w:rPr>
          <w:rFonts w:ascii="宋体" w:eastAsia="宋体" w:hAnsi="宋体" w:cs="宋体"/>
          <w:szCs w:val="24"/>
        </w:rPr>
      </w:pPr>
      <w:r>
        <w:rPr>
          <w:rFonts w:ascii="宋体" w:eastAsia="宋体" w:hAnsi="宋体" w:cs="宋体" w:hint="eastAsia"/>
          <w:szCs w:val="24"/>
        </w:rPr>
        <w:t>本授权书于</w:t>
      </w:r>
      <w:r>
        <w:rPr>
          <w:rFonts w:ascii="宋体" w:hAnsi="宋体" w:cs="宋体" w:hint="eastAsia"/>
          <w:bCs/>
          <w:szCs w:val="21"/>
          <w:u w:val="single"/>
        </w:rPr>
        <w:t xml:space="preserve">      </w:t>
      </w:r>
      <w:r>
        <w:rPr>
          <w:rFonts w:ascii="宋体" w:eastAsia="宋体" w:hAnsi="宋体" w:cs="宋体" w:hint="eastAsia"/>
          <w:szCs w:val="24"/>
        </w:rPr>
        <w:t>年</w:t>
      </w:r>
      <w:r>
        <w:rPr>
          <w:rFonts w:ascii="宋体" w:hAnsi="宋体" w:cs="宋体" w:hint="eastAsia"/>
          <w:bCs/>
          <w:szCs w:val="21"/>
          <w:u w:val="single"/>
        </w:rPr>
        <w:t xml:space="preserve">      </w:t>
      </w:r>
      <w:r>
        <w:rPr>
          <w:rFonts w:ascii="宋体" w:eastAsia="宋体" w:hAnsi="宋体" w:cs="宋体" w:hint="eastAsia"/>
          <w:szCs w:val="24"/>
        </w:rPr>
        <w:t>月</w:t>
      </w:r>
      <w:r>
        <w:rPr>
          <w:rFonts w:ascii="宋体" w:hAnsi="宋体" w:cs="宋体" w:hint="eastAsia"/>
          <w:bCs/>
          <w:szCs w:val="21"/>
          <w:u w:val="single"/>
        </w:rPr>
        <w:t xml:space="preserve">      </w:t>
      </w:r>
      <w:r>
        <w:rPr>
          <w:rFonts w:ascii="宋体" w:eastAsia="宋体" w:hAnsi="宋体" w:cs="宋体" w:hint="eastAsia"/>
          <w:szCs w:val="24"/>
        </w:rPr>
        <w:t>日签字生效，特此证明。</w:t>
      </w:r>
    </w:p>
    <w:p w:rsidR="00BC684E" w:rsidRDefault="00BC684E">
      <w:pPr>
        <w:pStyle w:val="a5"/>
        <w:overflowPunct w:val="0"/>
        <w:spacing w:line="460" w:lineRule="exact"/>
        <w:jc w:val="both"/>
        <w:rPr>
          <w:rFonts w:ascii="宋体" w:eastAsia="宋体" w:hAnsi="宋体" w:cs="宋体"/>
          <w:szCs w:val="24"/>
        </w:rPr>
      </w:pPr>
    </w:p>
    <w:p w:rsidR="00BC684E" w:rsidRDefault="00BC684E" w:rsidP="003A685C">
      <w:pPr>
        <w:snapToGrid w:val="0"/>
        <w:spacing w:line="480" w:lineRule="auto"/>
        <w:ind w:firstLineChars="1299" w:firstLine="3118"/>
        <w:jc w:val="right"/>
        <w:rPr>
          <w:rFonts w:ascii="宋体" w:hAnsi="宋体" w:cs="宋体"/>
          <w:bCs/>
          <w:sz w:val="24"/>
          <w:szCs w:val="21"/>
        </w:rPr>
      </w:pPr>
    </w:p>
    <w:p w:rsidR="00BC684E" w:rsidRDefault="0025278E" w:rsidP="003A685C">
      <w:pPr>
        <w:snapToGrid w:val="0"/>
        <w:spacing w:line="480" w:lineRule="auto"/>
        <w:ind w:firstLineChars="1299" w:firstLine="3118"/>
        <w:jc w:val="right"/>
        <w:rPr>
          <w:rFonts w:ascii="宋体" w:hAnsi="宋体" w:cs="宋体"/>
          <w:bCs/>
          <w:sz w:val="24"/>
          <w:szCs w:val="21"/>
        </w:rPr>
      </w:pPr>
      <w:r>
        <w:rPr>
          <w:rFonts w:ascii="宋体" w:hAnsi="宋体" w:cs="宋体" w:hint="eastAsia"/>
          <w:bCs/>
          <w:sz w:val="24"/>
          <w:szCs w:val="21"/>
        </w:rPr>
        <w:t>供应商：____________________________（盖单位章）</w:t>
      </w:r>
    </w:p>
    <w:p w:rsidR="00BC684E" w:rsidRDefault="0025278E" w:rsidP="003A685C">
      <w:pPr>
        <w:snapToGrid w:val="0"/>
        <w:spacing w:line="480" w:lineRule="auto"/>
        <w:ind w:firstLineChars="1299" w:firstLine="3118"/>
        <w:jc w:val="right"/>
        <w:rPr>
          <w:rFonts w:ascii="宋体" w:hAnsi="宋体" w:cs="宋体"/>
          <w:bCs/>
          <w:sz w:val="24"/>
          <w:szCs w:val="21"/>
        </w:rPr>
      </w:pPr>
      <w:r>
        <w:rPr>
          <w:rFonts w:ascii="宋体" w:hAnsi="宋体" w:cs="宋体" w:hint="eastAsia"/>
          <w:bCs/>
          <w:sz w:val="24"/>
          <w:szCs w:val="21"/>
        </w:rPr>
        <w:t>法定代表人：______________________（签字或盖章）</w:t>
      </w:r>
    </w:p>
    <w:p w:rsidR="00BC684E" w:rsidRDefault="0025278E" w:rsidP="003A685C">
      <w:pPr>
        <w:snapToGrid w:val="0"/>
        <w:spacing w:line="480" w:lineRule="auto"/>
        <w:ind w:right="24" w:firstLineChars="1299" w:firstLine="3118"/>
        <w:jc w:val="right"/>
        <w:rPr>
          <w:rFonts w:ascii="宋体" w:hAnsi="宋体" w:cs="宋体"/>
          <w:bCs/>
          <w:sz w:val="24"/>
          <w:szCs w:val="21"/>
        </w:rPr>
      </w:pPr>
      <w:r>
        <w:rPr>
          <w:rFonts w:ascii="宋体" w:hAnsi="宋体" w:cs="宋体" w:hint="eastAsia"/>
          <w:bCs/>
          <w:sz w:val="24"/>
          <w:szCs w:val="21"/>
        </w:rPr>
        <w:t>身份证号码：____________________________________</w:t>
      </w:r>
    </w:p>
    <w:p w:rsidR="00BC684E" w:rsidRDefault="0025278E" w:rsidP="003A685C">
      <w:pPr>
        <w:snapToGrid w:val="0"/>
        <w:spacing w:line="480" w:lineRule="auto"/>
        <w:ind w:firstLineChars="1299" w:firstLine="3118"/>
        <w:jc w:val="right"/>
        <w:rPr>
          <w:rFonts w:ascii="宋体" w:hAnsi="宋体" w:cs="宋体"/>
          <w:bCs/>
          <w:sz w:val="24"/>
          <w:szCs w:val="21"/>
        </w:rPr>
      </w:pPr>
      <w:r>
        <w:rPr>
          <w:rFonts w:ascii="宋体" w:hAnsi="宋体" w:cs="宋体" w:hint="eastAsia"/>
          <w:bCs/>
          <w:sz w:val="24"/>
          <w:szCs w:val="21"/>
        </w:rPr>
        <w:t>委托代理人：______________________（签字或盖章）</w:t>
      </w:r>
    </w:p>
    <w:p w:rsidR="00BC684E" w:rsidRDefault="0025278E" w:rsidP="003A685C">
      <w:pPr>
        <w:snapToGrid w:val="0"/>
        <w:spacing w:line="480" w:lineRule="auto"/>
        <w:ind w:right="24" w:firstLineChars="1299" w:firstLine="3118"/>
        <w:jc w:val="right"/>
        <w:rPr>
          <w:rFonts w:ascii="宋体" w:hAnsi="宋体" w:cs="宋体"/>
          <w:bCs/>
          <w:sz w:val="24"/>
          <w:szCs w:val="21"/>
        </w:rPr>
      </w:pPr>
      <w:r>
        <w:rPr>
          <w:rFonts w:ascii="宋体" w:hAnsi="宋体" w:cs="宋体" w:hint="eastAsia"/>
          <w:bCs/>
          <w:sz w:val="24"/>
          <w:szCs w:val="21"/>
        </w:rPr>
        <w:t>身份证号码：____________________________________</w:t>
      </w:r>
    </w:p>
    <w:p w:rsidR="00BC684E" w:rsidRDefault="0025278E" w:rsidP="003A685C">
      <w:pPr>
        <w:snapToGrid w:val="0"/>
        <w:spacing w:line="480" w:lineRule="auto"/>
        <w:ind w:firstLineChars="1299" w:firstLine="3118"/>
        <w:jc w:val="right"/>
        <w:rPr>
          <w:rFonts w:ascii="宋体" w:hAnsi="宋体" w:cs="宋体"/>
          <w:bCs/>
          <w:sz w:val="24"/>
          <w:szCs w:val="21"/>
        </w:rPr>
      </w:pPr>
      <w:r>
        <w:rPr>
          <w:rFonts w:ascii="宋体" w:hAnsi="宋体" w:cs="宋体" w:hint="eastAsia"/>
          <w:bCs/>
          <w:sz w:val="24"/>
          <w:szCs w:val="21"/>
        </w:rPr>
        <w:t>________年____月____日</w:t>
      </w:r>
    </w:p>
    <w:p w:rsidR="00BC684E" w:rsidRDefault="0025278E">
      <w:pPr>
        <w:spacing w:line="360" w:lineRule="auto"/>
        <w:rPr>
          <w:rFonts w:ascii="宋体" w:hAnsi="宋体" w:cs="宋体"/>
          <w:sz w:val="24"/>
        </w:rPr>
      </w:pPr>
      <w:r>
        <w:rPr>
          <w:rFonts w:ascii="宋体" w:hAnsi="宋体" w:cs="宋体" w:hint="eastAsia"/>
          <w:sz w:val="24"/>
        </w:rPr>
        <w:t>附 ：</w:t>
      </w:r>
      <w:bookmarkStart w:id="239" w:name="_Toc32762"/>
      <w:bookmarkStart w:id="240" w:name="_Toc2528"/>
      <w:r>
        <w:rPr>
          <w:rFonts w:ascii="宋体" w:hAnsi="宋体" w:cs="宋体" w:hint="eastAsia"/>
          <w:sz w:val="24"/>
        </w:rPr>
        <w:t>被授权代表身份证</w:t>
      </w:r>
      <w:r>
        <w:rPr>
          <w:rFonts w:ascii="宋体" w:hAnsi="宋体" w:cs="宋体" w:hint="eastAsia"/>
          <w:bCs/>
          <w:sz w:val="24"/>
        </w:rPr>
        <w:t>正反面</w:t>
      </w:r>
      <w:r>
        <w:rPr>
          <w:rFonts w:ascii="宋体" w:hAnsi="宋体" w:cs="宋体" w:hint="eastAsia"/>
          <w:sz w:val="24"/>
        </w:rPr>
        <w:t>复印件。</w:t>
      </w:r>
      <w:bookmarkEnd w:id="239"/>
      <w:bookmarkEnd w:id="240"/>
    </w:p>
    <w:bookmarkEnd w:id="225"/>
    <w:bookmarkEnd w:id="226"/>
    <w:bookmarkEnd w:id="227"/>
    <w:bookmarkEnd w:id="228"/>
    <w:bookmarkEnd w:id="229"/>
    <w:p w:rsidR="00BC684E" w:rsidRDefault="00BC684E"/>
    <w:p w:rsidR="00BC684E" w:rsidRDefault="00BC684E">
      <w:pPr>
        <w:rPr>
          <w:rFonts w:ascii="宋体" w:hAnsi="宋体" w:cs="宋体"/>
        </w:rPr>
      </w:pPr>
    </w:p>
    <w:p w:rsidR="00BC684E" w:rsidRDefault="0025278E">
      <w:pPr>
        <w:pStyle w:val="20"/>
        <w:snapToGrid w:val="0"/>
        <w:jc w:val="center"/>
        <w:rPr>
          <w:rFonts w:ascii="宋体" w:cs="宋体"/>
          <w:b w:val="0"/>
          <w:sz w:val="28"/>
          <w:szCs w:val="28"/>
        </w:rPr>
      </w:pPr>
      <w:r>
        <w:rPr>
          <w:rFonts w:ascii="宋体" w:cs="宋体" w:hint="eastAsia"/>
          <w:b w:val="0"/>
          <w:sz w:val="36"/>
          <w:szCs w:val="36"/>
        </w:rPr>
        <w:br w:type="page"/>
      </w:r>
      <w:bookmarkStart w:id="241" w:name="_Toc14695"/>
      <w:r>
        <w:rPr>
          <w:rFonts w:ascii="宋体" w:cs="宋体" w:hint="eastAsia"/>
          <w:sz w:val="28"/>
          <w:szCs w:val="28"/>
        </w:rPr>
        <w:lastRenderedPageBreak/>
        <w:t>三、报价一览表</w:t>
      </w:r>
      <w:bookmarkEnd w:id="241"/>
    </w:p>
    <w:p w:rsidR="00BC684E" w:rsidRDefault="00BC684E">
      <w:pPr>
        <w:pStyle w:val="12"/>
        <w:rPr>
          <w:rFonts w:eastAsia="宋体" w:hAnsi="宋体" w:cs="宋体"/>
          <w:sz w:val="21"/>
          <w:szCs w:val="21"/>
        </w:rPr>
      </w:pPr>
    </w:p>
    <w:tbl>
      <w:tblPr>
        <w:tblW w:w="885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79"/>
      </w:tblGrid>
      <w:tr w:rsidR="00BC684E">
        <w:trPr>
          <w:trHeight w:val="937"/>
        </w:trPr>
        <w:tc>
          <w:tcPr>
            <w:tcW w:w="1980" w:type="dxa"/>
            <w:noWrap/>
            <w:vAlign w:val="center"/>
          </w:tcPr>
          <w:p w:rsidR="00BC684E" w:rsidRDefault="0025278E">
            <w:pPr>
              <w:spacing w:line="440" w:lineRule="exact"/>
              <w:jc w:val="center"/>
              <w:rPr>
                <w:rFonts w:ascii="宋体" w:hAnsi="宋体" w:cs="宋体"/>
                <w:b/>
                <w:bCs/>
                <w:sz w:val="24"/>
                <w:lang w:val="en-GB"/>
              </w:rPr>
            </w:pPr>
            <w:r>
              <w:rPr>
                <w:rFonts w:ascii="宋体" w:hAnsi="宋体" w:cs="宋体" w:hint="eastAsia"/>
                <w:b/>
                <w:bCs/>
                <w:sz w:val="24"/>
                <w:lang w:val="en-GB"/>
              </w:rPr>
              <w:t>项目名称</w:t>
            </w:r>
          </w:p>
        </w:tc>
        <w:tc>
          <w:tcPr>
            <w:tcW w:w="6879" w:type="dxa"/>
            <w:noWrap/>
          </w:tcPr>
          <w:p w:rsidR="00BC684E" w:rsidRDefault="00BC684E">
            <w:pPr>
              <w:spacing w:beforeLines="50" w:before="120" w:afterLines="50" w:after="120" w:line="440" w:lineRule="exact"/>
              <w:jc w:val="center"/>
              <w:rPr>
                <w:rFonts w:ascii="宋体" w:hAnsi="宋体" w:cs="宋体"/>
                <w:b/>
                <w:bCs/>
                <w:sz w:val="24"/>
                <w:lang w:val="en-GB"/>
              </w:rPr>
            </w:pPr>
          </w:p>
        </w:tc>
      </w:tr>
      <w:tr w:rsidR="00BC684E">
        <w:trPr>
          <w:trHeight w:val="937"/>
        </w:trPr>
        <w:tc>
          <w:tcPr>
            <w:tcW w:w="1980" w:type="dxa"/>
            <w:noWrap/>
            <w:vAlign w:val="center"/>
          </w:tcPr>
          <w:p w:rsidR="00BC684E" w:rsidRDefault="0025278E">
            <w:pPr>
              <w:spacing w:line="440" w:lineRule="exact"/>
              <w:jc w:val="center"/>
              <w:rPr>
                <w:rFonts w:ascii="宋体" w:hAnsi="宋体" w:cs="宋体"/>
                <w:b/>
                <w:bCs/>
                <w:sz w:val="24"/>
                <w:lang w:val="en-GB"/>
              </w:rPr>
            </w:pPr>
            <w:r>
              <w:rPr>
                <w:rFonts w:ascii="宋体" w:hAnsi="宋体" w:cs="宋体" w:hint="eastAsia"/>
                <w:b/>
                <w:bCs/>
                <w:sz w:val="24"/>
              </w:rPr>
              <w:t>项目</w:t>
            </w:r>
            <w:r>
              <w:rPr>
                <w:rFonts w:ascii="宋体" w:hAnsi="宋体" w:cs="宋体" w:hint="eastAsia"/>
                <w:b/>
                <w:bCs/>
                <w:sz w:val="24"/>
                <w:lang w:val="en-GB"/>
              </w:rPr>
              <w:t>编号</w:t>
            </w:r>
          </w:p>
        </w:tc>
        <w:tc>
          <w:tcPr>
            <w:tcW w:w="6879" w:type="dxa"/>
            <w:noWrap/>
          </w:tcPr>
          <w:p w:rsidR="00BC684E" w:rsidRDefault="00BC684E">
            <w:pPr>
              <w:spacing w:beforeLines="50" w:before="120" w:afterLines="50" w:after="120" w:line="440" w:lineRule="exact"/>
              <w:jc w:val="center"/>
              <w:rPr>
                <w:rFonts w:ascii="宋体" w:hAnsi="宋体" w:cs="宋体"/>
                <w:b/>
                <w:bCs/>
                <w:sz w:val="24"/>
                <w:lang w:val="en-GB"/>
              </w:rPr>
            </w:pPr>
          </w:p>
        </w:tc>
      </w:tr>
      <w:tr w:rsidR="00BC684E">
        <w:trPr>
          <w:trHeight w:val="2174"/>
        </w:trPr>
        <w:tc>
          <w:tcPr>
            <w:tcW w:w="1980" w:type="dxa"/>
            <w:noWrap/>
            <w:vAlign w:val="center"/>
          </w:tcPr>
          <w:p w:rsidR="00BC684E" w:rsidRDefault="0025278E">
            <w:pPr>
              <w:spacing w:beforeLines="100" w:before="240" w:afterLines="100" w:after="240" w:line="440" w:lineRule="exact"/>
              <w:jc w:val="center"/>
              <w:rPr>
                <w:rFonts w:ascii="宋体" w:hAnsi="宋体" w:cs="宋体"/>
                <w:b/>
                <w:bCs/>
                <w:sz w:val="24"/>
                <w:lang w:val="en-GB"/>
              </w:rPr>
            </w:pPr>
            <w:r>
              <w:rPr>
                <w:rFonts w:ascii="宋体" w:hAnsi="宋体" w:cs="宋体" w:hint="eastAsia"/>
                <w:b/>
                <w:bCs/>
                <w:sz w:val="24"/>
                <w:lang w:val="en-GB"/>
              </w:rPr>
              <w:t>报价</w:t>
            </w:r>
          </w:p>
        </w:tc>
        <w:tc>
          <w:tcPr>
            <w:tcW w:w="6879" w:type="dxa"/>
            <w:noWrap/>
          </w:tcPr>
          <w:p w:rsidR="00BC684E" w:rsidRDefault="00BC684E">
            <w:pPr>
              <w:spacing w:beforeLines="100" w:before="240" w:afterLines="100" w:after="240" w:line="440" w:lineRule="exact"/>
              <w:rPr>
                <w:rFonts w:ascii="宋体" w:hAnsi="宋体" w:cs="宋体"/>
                <w:sz w:val="24"/>
                <w:lang w:val="en-GB"/>
              </w:rPr>
            </w:pPr>
          </w:p>
        </w:tc>
      </w:tr>
      <w:tr w:rsidR="00BC684E">
        <w:trPr>
          <w:trHeight w:val="1206"/>
        </w:trPr>
        <w:tc>
          <w:tcPr>
            <w:tcW w:w="1980" w:type="dxa"/>
            <w:noWrap/>
            <w:vAlign w:val="center"/>
          </w:tcPr>
          <w:p w:rsidR="00BC684E" w:rsidRDefault="0025278E">
            <w:pPr>
              <w:spacing w:line="440" w:lineRule="exact"/>
              <w:jc w:val="center"/>
              <w:rPr>
                <w:rFonts w:ascii="宋体" w:hAnsi="宋体" w:cs="宋体"/>
                <w:b/>
                <w:bCs/>
                <w:sz w:val="24"/>
              </w:rPr>
            </w:pPr>
            <w:r>
              <w:rPr>
                <w:rFonts w:ascii="宋体" w:hAnsi="宋体" w:cs="宋体" w:hint="eastAsia"/>
                <w:b/>
                <w:bCs/>
                <w:sz w:val="24"/>
              </w:rPr>
              <w:t>合同履行期限</w:t>
            </w:r>
          </w:p>
          <w:p w:rsidR="00BC684E" w:rsidRDefault="0025278E">
            <w:pPr>
              <w:spacing w:line="440" w:lineRule="exact"/>
              <w:jc w:val="center"/>
              <w:rPr>
                <w:rFonts w:ascii="宋体" w:hAnsi="宋体" w:cs="宋体"/>
                <w:b/>
                <w:bCs/>
                <w:sz w:val="24"/>
                <w:lang w:val="en-GB"/>
              </w:rPr>
            </w:pPr>
            <w:r>
              <w:rPr>
                <w:rFonts w:ascii="宋体" w:hAnsi="宋体" w:cs="宋体" w:hint="eastAsia"/>
                <w:b/>
                <w:bCs/>
                <w:sz w:val="24"/>
                <w:lang w:val="en-GB"/>
              </w:rPr>
              <w:t>（交付期）</w:t>
            </w:r>
          </w:p>
        </w:tc>
        <w:tc>
          <w:tcPr>
            <w:tcW w:w="6879" w:type="dxa"/>
            <w:noWrap/>
          </w:tcPr>
          <w:p w:rsidR="00BC684E" w:rsidRDefault="00BC684E">
            <w:pPr>
              <w:spacing w:beforeLines="50" w:before="120" w:afterLines="50" w:after="120" w:line="440" w:lineRule="exact"/>
              <w:rPr>
                <w:rFonts w:ascii="宋体" w:hAnsi="宋体" w:cs="宋体"/>
                <w:sz w:val="24"/>
                <w:lang w:val="en-GB"/>
              </w:rPr>
            </w:pPr>
          </w:p>
        </w:tc>
      </w:tr>
      <w:tr w:rsidR="00BC684E">
        <w:trPr>
          <w:trHeight w:val="961"/>
        </w:trPr>
        <w:tc>
          <w:tcPr>
            <w:tcW w:w="1980" w:type="dxa"/>
            <w:noWrap/>
            <w:vAlign w:val="center"/>
          </w:tcPr>
          <w:p w:rsidR="00BC684E" w:rsidRDefault="0025278E">
            <w:pPr>
              <w:spacing w:line="440" w:lineRule="exact"/>
              <w:jc w:val="center"/>
              <w:rPr>
                <w:rFonts w:ascii="宋体" w:hAnsi="宋体" w:cs="宋体"/>
                <w:b/>
                <w:bCs/>
                <w:sz w:val="24"/>
                <w:lang w:val="en-GB"/>
              </w:rPr>
            </w:pPr>
            <w:r>
              <w:rPr>
                <w:rFonts w:ascii="宋体" w:hAnsi="宋体" w:cs="宋体" w:hint="eastAsia"/>
                <w:b/>
                <w:bCs/>
                <w:sz w:val="24"/>
                <w:lang w:val="en-GB"/>
              </w:rPr>
              <w:t>备注</w:t>
            </w:r>
          </w:p>
        </w:tc>
        <w:tc>
          <w:tcPr>
            <w:tcW w:w="6879" w:type="dxa"/>
            <w:noWrap/>
          </w:tcPr>
          <w:p w:rsidR="00BC684E" w:rsidRDefault="00BC684E">
            <w:pPr>
              <w:spacing w:beforeLines="50" w:before="120" w:afterLines="50" w:after="120" w:line="440" w:lineRule="exact"/>
              <w:rPr>
                <w:rFonts w:ascii="宋体" w:hAnsi="宋体" w:cs="宋体"/>
                <w:sz w:val="24"/>
                <w:lang w:val="en-GB"/>
              </w:rPr>
            </w:pPr>
          </w:p>
        </w:tc>
      </w:tr>
    </w:tbl>
    <w:p w:rsidR="00BC684E" w:rsidRDefault="00BC684E">
      <w:pPr>
        <w:spacing w:line="360" w:lineRule="auto"/>
        <w:rPr>
          <w:rFonts w:ascii="宋体" w:hAnsi="宋体" w:cs="宋体"/>
          <w:bCs/>
          <w:sz w:val="24"/>
        </w:rPr>
      </w:pPr>
    </w:p>
    <w:p w:rsidR="00BC684E" w:rsidRDefault="0025278E">
      <w:pPr>
        <w:spacing w:line="360" w:lineRule="auto"/>
        <w:rPr>
          <w:rFonts w:ascii="宋体" w:hAnsi="宋体" w:cs="宋体"/>
          <w:bCs/>
          <w:sz w:val="24"/>
        </w:rPr>
      </w:pPr>
      <w:r>
        <w:rPr>
          <w:rFonts w:ascii="宋体" w:hAnsi="宋体" w:cs="宋体" w:hint="eastAsia"/>
          <w:bCs/>
          <w:sz w:val="24"/>
        </w:rPr>
        <w:t>供应商：</w:t>
      </w:r>
      <w:r>
        <w:rPr>
          <w:rFonts w:ascii="宋体" w:hAnsi="宋体" w:cs="宋体" w:hint="eastAsia"/>
          <w:bCs/>
          <w:sz w:val="24"/>
          <w:u w:val="single"/>
        </w:rPr>
        <w:t xml:space="preserve">                           </w:t>
      </w:r>
      <w:r>
        <w:rPr>
          <w:rFonts w:ascii="宋体" w:hAnsi="宋体" w:cs="宋体" w:hint="eastAsia"/>
          <w:bCs/>
          <w:sz w:val="24"/>
        </w:rPr>
        <w:t>（填写名称并盖章）</w:t>
      </w:r>
    </w:p>
    <w:p w:rsidR="00BC684E" w:rsidRDefault="0025278E">
      <w:pPr>
        <w:spacing w:line="360" w:lineRule="auto"/>
        <w:rPr>
          <w:rFonts w:ascii="宋体" w:hAnsi="宋体" w:cs="宋体"/>
          <w:sz w:val="24"/>
        </w:rPr>
      </w:pPr>
      <w:r>
        <w:rPr>
          <w:rFonts w:ascii="宋体" w:hAnsi="宋体" w:cs="宋体" w:hint="eastAsia"/>
          <w:sz w:val="24"/>
        </w:rPr>
        <w:t>法定代表人或被授权代表：</w:t>
      </w:r>
      <w:r>
        <w:rPr>
          <w:rFonts w:ascii="宋体" w:hAnsi="宋体" w:cs="宋体" w:hint="eastAsia"/>
          <w:bCs/>
          <w:sz w:val="24"/>
          <w:u w:val="single"/>
        </w:rPr>
        <w:t xml:space="preserve">            </w:t>
      </w:r>
      <w:r>
        <w:rPr>
          <w:rFonts w:ascii="宋体" w:hAnsi="宋体" w:cs="宋体" w:hint="eastAsia"/>
          <w:iCs/>
          <w:sz w:val="24"/>
          <w:szCs w:val="21"/>
        </w:rPr>
        <w:t>（签字或盖章）</w:t>
      </w:r>
    </w:p>
    <w:p w:rsidR="00BC684E" w:rsidRDefault="0025278E">
      <w:pPr>
        <w:adjustRightInd w:val="0"/>
        <w:snapToGrid w:val="0"/>
        <w:spacing w:beforeLines="50" w:before="120"/>
        <w:rPr>
          <w:rFonts w:ascii="宋体" w:hAnsi="宋体" w:cs="宋体"/>
          <w:sz w:val="24"/>
        </w:rPr>
      </w:pPr>
      <w:r>
        <w:rPr>
          <w:rFonts w:ascii="宋体" w:hAnsi="宋体" w:cs="宋体" w:hint="eastAsia"/>
          <w:sz w:val="24"/>
        </w:rPr>
        <w:t>____年____月____日</w:t>
      </w:r>
    </w:p>
    <w:p w:rsidR="00BC684E" w:rsidRDefault="00BC684E">
      <w:pPr>
        <w:spacing w:line="360" w:lineRule="auto"/>
        <w:rPr>
          <w:rFonts w:ascii="宋体" w:hAnsi="宋体" w:cs="宋体"/>
          <w:sz w:val="24"/>
        </w:rPr>
      </w:pPr>
    </w:p>
    <w:p w:rsidR="00BC684E" w:rsidRDefault="0025278E">
      <w:pPr>
        <w:spacing w:line="360" w:lineRule="auto"/>
        <w:rPr>
          <w:rFonts w:ascii="宋体" w:hAnsi="宋体" w:cs="宋体"/>
          <w:sz w:val="24"/>
        </w:rPr>
      </w:pPr>
      <w:r>
        <w:rPr>
          <w:rFonts w:ascii="宋体" w:hAnsi="宋体" w:cs="宋体" w:hint="eastAsia"/>
          <w:sz w:val="24"/>
        </w:rPr>
        <w:t xml:space="preserve">注: </w:t>
      </w:r>
    </w:p>
    <w:p w:rsidR="00BC684E" w:rsidRDefault="0025278E">
      <w:pPr>
        <w:spacing w:line="360" w:lineRule="auto"/>
        <w:ind w:firstLineChars="100" w:firstLine="240"/>
        <w:rPr>
          <w:rFonts w:ascii="宋体" w:hAnsi="宋体" w:cs="宋体"/>
          <w:sz w:val="24"/>
        </w:rPr>
      </w:pPr>
      <w:r>
        <w:rPr>
          <w:rFonts w:ascii="宋体" w:hAnsi="宋体" w:cs="宋体" w:hint="eastAsia"/>
          <w:sz w:val="24"/>
        </w:rPr>
        <w:t>1、报价一览表应准确填写，若报价一览表与响应文件不符时，以报价一览表为准；</w:t>
      </w:r>
    </w:p>
    <w:p w:rsidR="00BC684E" w:rsidRDefault="0025278E">
      <w:pPr>
        <w:spacing w:line="360" w:lineRule="auto"/>
        <w:ind w:firstLineChars="100" w:firstLine="240"/>
        <w:rPr>
          <w:rFonts w:ascii="宋体" w:hAnsi="宋体" w:cs="宋体"/>
          <w:sz w:val="24"/>
        </w:rPr>
      </w:pPr>
      <w:r>
        <w:rPr>
          <w:rFonts w:ascii="宋体" w:hAnsi="宋体" w:cs="宋体" w:hint="eastAsia"/>
          <w:sz w:val="24"/>
        </w:rPr>
        <w:t>2、报价中必须包含全额含税发票、雇员费用、合同实施过程中应预见和不可预见费用等完成该项目全部内容的一切费用。所有价格均应以人民币报价，金额单位为元。</w:t>
      </w:r>
    </w:p>
    <w:p w:rsidR="00BC684E" w:rsidRDefault="0025278E">
      <w:pPr>
        <w:spacing w:line="360" w:lineRule="auto"/>
        <w:ind w:firstLineChars="100" w:firstLine="240"/>
        <w:rPr>
          <w:rFonts w:ascii="宋体" w:hAnsi="宋体" w:cs="宋体"/>
          <w:sz w:val="24"/>
          <w:lang w:val="en-GB"/>
        </w:rPr>
      </w:pPr>
      <w:r>
        <w:rPr>
          <w:rFonts w:ascii="宋体" w:hAnsi="宋体" w:cs="宋体" w:hint="eastAsia"/>
          <w:sz w:val="24"/>
          <w:lang w:val="en-GB"/>
        </w:rPr>
        <w:t>3、在报价表内未有明确列述的项目费用应视为包括在报价之内。</w:t>
      </w:r>
    </w:p>
    <w:p w:rsidR="00BC684E" w:rsidRDefault="0025278E">
      <w:pPr>
        <w:spacing w:line="360" w:lineRule="auto"/>
        <w:ind w:firstLineChars="100" w:firstLine="240"/>
        <w:rPr>
          <w:rFonts w:ascii="宋体" w:hAnsi="宋体" w:cs="宋体"/>
          <w:sz w:val="24"/>
          <w:lang w:val="en-GB"/>
        </w:rPr>
      </w:pPr>
      <w:r>
        <w:rPr>
          <w:rFonts w:ascii="宋体" w:hAnsi="宋体" w:cs="宋体" w:hint="eastAsia"/>
          <w:sz w:val="24"/>
        </w:rPr>
        <w:t>4、</w:t>
      </w:r>
      <w:r>
        <w:rPr>
          <w:rFonts w:ascii="宋体" w:hAnsi="宋体" w:cs="宋体" w:hint="eastAsia"/>
          <w:sz w:val="24"/>
          <w:lang w:val="en-GB"/>
        </w:rPr>
        <w:t>此表是响应文件的必要文件，是响应文件的组成部分。</w:t>
      </w:r>
    </w:p>
    <w:p w:rsidR="00BC684E" w:rsidRDefault="0025278E">
      <w:pPr>
        <w:spacing w:line="360" w:lineRule="auto"/>
        <w:ind w:firstLineChars="100" w:firstLine="240"/>
        <w:rPr>
          <w:rFonts w:ascii="宋体" w:hAnsi="宋体" w:cs="宋体"/>
          <w:sz w:val="24"/>
        </w:rPr>
      </w:pPr>
      <w:r>
        <w:rPr>
          <w:rFonts w:ascii="宋体" w:hAnsi="宋体" w:cs="宋体" w:hint="eastAsia"/>
          <w:sz w:val="24"/>
        </w:rPr>
        <w:t>5、此表为表样，行数可自行添加，但表式不变。</w:t>
      </w:r>
    </w:p>
    <w:p w:rsidR="00BC684E" w:rsidRDefault="0025278E">
      <w:pPr>
        <w:rPr>
          <w:rFonts w:ascii="宋体" w:hAnsi="宋体" w:cs="宋体"/>
          <w:sz w:val="24"/>
        </w:rPr>
      </w:pPr>
      <w:r>
        <w:rPr>
          <w:rFonts w:ascii="宋体" w:hAnsi="宋体" w:cs="宋体" w:hint="eastAsia"/>
          <w:sz w:val="24"/>
        </w:rPr>
        <w:br w:type="page"/>
      </w:r>
    </w:p>
    <w:p w:rsidR="00BC684E" w:rsidRDefault="0025278E">
      <w:pPr>
        <w:pStyle w:val="3"/>
        <w:tabs>
          <w:tab w:val="left" w:pos="420"/>
        </w:tabs>
        <w:spacing w:after="156"/>
        <w:ind w:right="1124"/>
        <w:rPr>
          <w:rFonts w:ascii="宋体" w:hAnsi="宋体" w:cs="宋体"/>
          <w:kern w:val="1"/>
        </w:rPr>
      </w:pPr>
      <w:r>
        <w:rPr>
          <w:rFonts w:ascii="宋体" w:hAnsi="宋体" w:cs="宋体" w:hint="eastAsia"/>
          <w:sz w:val="28"/>
          <w:szCs w:val="28"/>
        </w:rPr>
        <w:lastRenderedPageBreak/>
        <w:t>3.1分项报价明细表</w:t>
      </w:r>
    </w:p>
    <w:p w:rsidR="00BC684E" w:rsidRDefault="0025278E">
      <w:pPr>
        <w:spacing w:line="360" w:lineRule="auto"/>
        <w:ind w:left="-15" w:firstLine="240"/>
      </w:pPr>
      <w:r>
        <w:t>项目名称：</w:t>
      </w:r>
      <w:r>
        <w:rPr>
          <w:u w:val="single" w:color="000000"/>
        </w:rPr>
        <w:t xml:space="preserve">                      </w:t>
      </w:r>
      <w:r>
        <w:t xml:space="preserve">  </w:t>
      </w:r>
      <w:r>
        <w:rPr>
          <w:rFonts w:hint="eastAsia"/>
        </w:rPr>
        <w:t xml:space="preserve">          </w:t>
      </w:r>
      <w:r>
        <w:t xml:space="preserve"> </w:t>
      </w:r>
      <w:r>
        <w:rPr>
          <w:rFonts w:hint="eastAsia"/>
        </w:rPr>
        <w:t>项目</w:t>
      </w:r>
      <w:r>
        <w:t>编号：</w:t>
      </w:r>
      <w:r>
        <w:rPr>
          <w:u w:val="single" w:color="000000"/>
        </w:rPr>
        <w:t xml:space="preserve">  </w:t>
      </w:r>
      <w:r>
        <w:rPr>
          <w:rFonts w:hint="eastAsia"/>
          <w:u w:val="single" w:color="000000"/>
        </w:rPr>
        <w:t xml:space="preserve">              </w:t>
      </w:r>
      <w:r>
        <w:rPr>
          <w:u w:val="single" w:color="000000"/>
        </w:rPr>
        <w:t xml:space="preserve">  </w:t>
      </w:r>
      <w:r>
        <w:t xml:space="preserve">  </w:t>
      </w:r>
    </w:p>
    <w:tbl>
      <w:tblPr>
        <w:tblW w:w="9637" w:type="dxa"/>
        <w:jc w:val="center"/>
        <w:tblCellMar>
          <w:left w:w="106" w:type="dxa"/>
          <w:right w:w="0" w:type="dxa"/>
        </w:tblCellMar>
        <w:tblLook w:val="04A0" w:firstRow="1" w:lastRow="0" w:firstColumn="1" w:lastColumn="0" w:noHBand="0" w:noVBand="1"/>
      </w:tblPr>
      <w:tblGrid>
        <w:gridCol w:w="761"/>
        <w:gridCol w:w="2217"/>
        <w:gridCol w:w="2100"/>
        <w:gridCol w:w="1590"/>
        <w:gridCol w:w="2969"/>
      </w:tblGrid>
      <w:tr w:rsidR="00BC684E">
        <w:trPr>
          <w:trHeight w:val="1389"/>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jc w:val="center"/>
            </w:pPr>
            <w:r>
              <w:t>序号</w:t>
            </w:r>
          </w:p>
        </w:tc>
        <w:tc>
          <w:tcPr>
            <w:tcW w:w="2217"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65"/>
              <w:jc w:val="center"/>
            </w:pPr>
            <w:r>
              <w:t>品名名称</w:t>
            </w:r>
          </w:p>
        </w:tc>
        <w:tc>
          <w:tcPr>
            <w:tcW w:w="2100"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right="106"/>
              <w:jc w:val="center"/>
            </w:pPr>
            <w:r>
              <w:t>单位</w:t>
            </w:r>
          </w:p>
        </w:tc>
        <w:tc>
          <w:tcPr>
            <w:tcW w:w="1590"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158"/>
            </w:pPr>
            <w:r>
              <w:t>单项总价</w:t>
            </w:r>
          </w:p>
        </w:tc>
        <w:tc>
          <w:tcPr>
            <w:tcW w:w="2969"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34"/>
              <w:jc w:val="center"/>
            </w:pPr>
            <w:r>
              <w:t>备注</w:t>
            </w:r>
          </w:p>
        </w:tc>
      </w:tr>
      <w:tr w:rsidR="00BC684E">
        <w:trPr>
          <w:trHeight w:val="819"/>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tc>
        <w:tc>
          <w:tcPr>
            <w:tcW w:w="2217"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pPr>
            <w:r>
              <w:t xml:space="preserve"> </w:t>
            </w:r>
          </w:p>
        </w:tc>
        <w:tc>
          <w:tcPr>
            <w:tcW w:w="2100"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p w:rsidR="00BC684E" w:rsidRDefault="0025278E">
            <w:pPr>
              <w:spacing w:line="360" w:lineRule="auto"/>
              <w:ind w:left="2"/>
            </w:pPr>
            <w: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tc>
        <w:tc>
          <w:tcPr>
            <w:tcW w:w="2969"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right="-69"/>
            </w:pPr>
            <w:r>
              <w:t xml:space="preserve">      </w:t>
            </w:r>
          </w:p>
        </w:tc>
      </w:tr>
      <w:tr w:rsidR="00BC684E">
        <w:trPr>
          <w:trHeight w:val="8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tc>
        <w:tc>
          <w:tcPr>
            <w:tcW w:w="2217"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pPr>
            <w:r>
              <w:t xml:space="preserve"> </w:t>
            </w:r>
          </w:p>
        </w:tc>
        <w:tc>
          <w:tcPr>
            <w:tcW w:w="2100"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p w:rsidR="00BC684E" w:rsidRDefault="0025278E">
            <w:pPr>
              <w:spacing w:line="360" w:lineRule="auto"/>
              <w:ind w:left="2"/>
            </w:pPr>
            <w: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tc>
        <w:tc>
          <w:tcPr>
            <w:tcW w:w="2969" w:type="dxa"/>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pPr>
            <w:r>
              <w:t xml:space="preserve"> </w:t>
            </w:r>
          </w:p>
        </w:tc>
      </w:tr>
      <w:tr w:rsidR="00BC684E">
        <w:trPr>
          <w:trHeight w:val="824"/>
          <w:jc w:val="center"/>
        </w:trPr>
        <w:tc>
          <w:tcPr>
            <w:tcW w:w="5078" w:type="dxa"/>
            <w:gridSpan w:val="3"/>
            <w:tcBorders>
              <w:top w:val="single" w:sz="4" w:space="0" w:color="000000"/>
              <w:left w:val="single" w:sz="4" w:space="0" w:color="000000"/>
              <w:bottom w:val="single" w:sz="4" w:space="0" w:color="000000"/>
              <w:right w:val="single" w:sz="4" w:space="0" w:color="000000"/>
            </w:tcBorders>
            <w:vAlign w:val="center"/>
          </w:tcPr>
          <w:p w:rsidR="00BC684E" w:rsidRDefault="0025278E">
            <w:pPr>
              <w:spacing w:line="360" w:lineRule="auto"/>
              <w:ind w:left="2"/>
              <w:jc w:val="center"/>
            </w:pPr>
            <w:r>
              <w:rPr>
                <w:rFonts w:hint="eastAsia"/>
              </w:rPr>
              <w:t>总计</w:t>
            </w:r>
          </w:p>
        </w:tc>
        <w:tc>
          <w:tcPr>
            <w:tcW w:w="4559" w:type="dxa"/>
            <w:gridSpan w:val="2"/>
            <w:tcBorders>
              <w:top w:val="single" w:sz="4" w:space="0" w:color="000000"/>
              <w:left w:val="single" w:sz="4" w:space="0" w:color="000000"/>
              <w:bottom w:val="single" w:sz="4" w:space="0" w:color="000000"/>
              <w:right w:val="single" w:sz="4" w:space="0" w:color="000000"/>
            </w:tcBorders>
            <w:vAlign w:val="center"/>
          </w:tcPr>
          <w:p w:rsidR="00BC684E" w:rsidRDefault="00BC684E">
            <w:pPr>
              <w:spacing w:line="360" w:lineRule="auto"/>
              <w:ind w:left="2"/>
            </w:pPr>
          </w:p>
        </w:tc>
      </w:tr>
    </w:tbl>
    <w:p w:rsidR="00BC684E" w:rsidRDefault="0025278E">
      <w:pPr>
        <w:spacing w:line="360" w:lineRule="auto"/>
        <w:ind w:left="425"/>
      </w:pPr>
      <w:r>
        <w:t xml:space="preserve"> </w:t>
      </w:r>
    </w:p>
    <w:p w:rsidR="00BC684E" w:rsidRDefault="0025278E">
      <w:pPr>
        <w:spacing w:line="360" w:lineRule="auto"/>
        <w:ind w:left="435"/>
      </w:pPr>
      <w:r>
        <w:rPr>
          <w:rFonts w:hint="eastAsia"/>
          <w:lang w:val="en-GB"/>
        </w:rPr>
        <w:t>供应商</w:t>
      </w:r>
      <w:r>
        <w:t>：</w:t>
      </w:r>
      <w:r>
        <w:rPr>
          <w:u w:val="single" w:color="000000"/>
        </w:rPr>
        <w:t xml:space="preserve">            </w:t>
      </w:r>
      <w:r>
        <w:rPr>
          <w:u w:val="single" w:color="000000"/>
        </w:rPr>
        <w:t>（公章）</w:t>
      </w:r>
      <w:r>
        <w:t xml:space="preserve"> </w:t>
      </w:r>
    </w:p>
    <w:p w:rsidR="00BC684E" w:rsidRDefault="0025278E">
      <w:pPr>
        <w:spacing w:line="360" w:lineRule="auto"/>
        <w:ind w:left="427"/>
      </w:pPr>
      <w:r>
        <w:t xml:space="preserve"> </w:t>
      </w:r>
    </w:p>
    <w:p w:rsidR="00BC684E" w:rsidRDefault="0025278E">
      <w:pPr>
        <w:spacing w:line="360" w:lineRule="auto"/>
        <w:ind w:left="435"/>
      </w:pPr>
      <w:r>
        <w:t>法定代表人（或授权代理人）：</w:t>
      </w:r>
      <w:r>
        <w:rPr>
          <w:u w:val="single" w:color="000000"/>
        </w:rPr>
        <w:t>（签字</w:t>
      </w:r>
      <w:r>
        <w:rPr>
          <w:rFonts w:hint="eastAsia"/>
          <w:u w:val="single" w:color="000000"/>
        </w:rPr>
        <w:t>或盖章</w:t>
      </w:r>
      <w:r>
        <w:rPr>
          <w:u w:val="single" w:color="000000"/>
        </w:rPr>
        <w:t>）</w:t>
      </w:r>
      <w:r>
        <w:rPr>
          <w:u w:val="single" w:color="000000"/>
        </w:rPr>
        <w:t xml:space="preserve"> </w:t>
      </w:r>
      <w:r>
        <w:t xml:space="preserve"> </w:t>
      </w:r>
    </w:p>
    <w:p w:rsidR="00BC684E" w:rsidRDefault="0025278E">
      <w:pPr>
        <w:spacing w:line="360" w:lineRule="auto"/>
      </w:pPr>
      <w:r>
        <w:t xml:space="preserve"> </w:t>
      </w:r>
    </w:p>
    <w:p w:rsidR="00BC684E" w:rsidRDefault="0025278E">
      <w:pPr>
        <w:spacing w:line="360" w:lineRule="auto"/>
        <w:ind w:left="490"/>
      </w:pPr>
      <w:r>
        <w:t>日期：</w:t>
      </w:r>
      <w:r>
        <w:rPr>
          <w:u w:val="single" w:color="000000"/>
        </w:rPr>
        <w:t xml:space="preserve">  </w:t>
      </w:r>
      <w:r>
        <w:rPr>
          <w:u w:val="single" w:color="000000"/>
        </w:rPr>
        <w:t>年</w:t>
      </w:r>
      <w:r>
        <w:rPr>
          <w:u w:val="single" w:color="000000"/>
        </w:rPr>
        <w:t xml:space="preserve">  </w:t>
      </w:r>
      <w:r>
        <w:rPr>
          <w:u w:val="single" w:color="000000"/>
        </w:rPr>
        <w:t>月</w:t>
      </w:r>
      <w:r>
        <w:rPr>
          <w:u w:val="single" w:color="000000"/>
        </w:rPr>
        <w:t xml:space="preserve">  </w:t>
      </w:r>
      <w:r>
        <w:rPr>
          <w:u w:val="single" w:color="000000"/>
        </w:rPr>
        <w:t>日</w:t>
      </w:r>
      <w:r>
        <w:t xml:space="preserve"> </w:t>
      </w:r>
    </w:p>
    <w:p w:rsidR="00BC684E" w:rsidRDefault="0025278E">
      <w:pPr>
        <w:spacing w:line="360" w:lineRule="auto"/>
      </w:pPr>
      <w:r>
        <w:t xml:space="preserve"> </w:t>
      </w:r>
    </w:p>
    <w:p w:rsidR="00BC684E" w:rsidRDefault="0025278E">
      <w:pPr>
        <w:spacing w:line="360" w:lineRule="auto"/>
        <w:ind w:left="-15" w:firstLine="422"/>
      </w:pPr>
      <w:r>
        <w:t>注</w:t>
      </w:r>
      <w:r>
        <w:t>:</w:t>
      </w:r>
    </w:p>
    <w:p w:rsidR="00BC684E" w:rsidRDefault="0025278E">
      <w:pPr>
        <w:spacing w:line="360" w:lineRule="auto"/>
        <w:ind w:left="-15" w:firstLine="422"/>
      </w:pPr>
      <w:r>
        <w:t>①</w:t>
      </w:r>
      <w:r>
        <w:t>投标人必须按</w:t>
      </w:r>
      <w:r>
        <w:t>“</w:t>
      </w:r>
      <w:r>
        <w:t>分项报价明细表</w:t>
      </w:r>
      <w:r>
        <w:t>”</w:t>
      </w:r>
      <w:r>
        <w:t>的格式详细报出投标总价的各个组成部分的报价，否则作无效投标处理。</w:t>
      </w:r>
      <w:r>
        <w:t xml:space="preserve"> </w:t>
      </w:r>
    </w:p>
    <w:p w:rsidR="00BC684E" w:rsidRDefault="0025278E" w:rsidP="003A685C">
      <w:pPr>
        <w:spacing w:line="360" w:lineRule="auto"/>
        <w:ind w:left="-15" w:firstLineChars="328" w:firstLine="689"/>
      </w:pPr>
      <w:r>
        <w:t>②“</w:t>
      </w:r>
      <w:r>
        <w:t>分项报价明细表</w:t>
      </w:r>
      <w:r>
        <w:t>”</w:t>
      </w:r>
      <w:r>
        <w:t>各分项报价合计应当与</w:t>
      </w:r>
      <w:r>
        <w:t>“</w:t>
      </w:r>
      <w:r>
        <w:t>开标一览表</w:t>
      </w:r>
      <w:r>
        <w:t>”</w:t>
      </w:r>
      <w:r>
        <w:t>报价合计相等。</w:t>
      </w:r>
    </w:p>
    <w:p w:rsidR="00BC684E" w:rsidRDefault="00BC684E">
      <w:pPr>
        <w:pStyle w:val="a1"/>
      </w:pPr>
    </w:p>
    <w:p w:rsidR="00BC684E" w:rsidRDefault="0025278E">
      <w:pPr>
        <w:pStyle w:val="20"/>
        <w:snapToGrid w:val="0"/>
        <w:jc w:val="center"/>
        <w:rPr>
          <w:rFonts w:cs="宋体"/>
          <w:sz w:val="28"/>
          <w:szCs w:val="28"/>
        </w:rPr>
      </w:pPr>
      <w:r>
        <w:rPr>
          <w:rFonts w:ascii="宋体" w:cs="宋体" w:hint="eastAsia"/>
          <w:sz w:val="24"/>
        </w:rPr>
        <w:br w:type="page"/>
      </w:r>
      <w:bookmarkStart w:id="242" w:name="_Toc283"/>
      <w:bookmarkStart w:id="243" w:name="_Toc2733"/>
      <w:bookmarkStart w:id="244" w:name="_Toc201465544"/>
      <w:bookmarkStart w:id="245" w:name="_Toc202875604"/>
      <w:bookmarkStart w:id="246" w:name="_Toc2566"/>
      <w:bookmarkStart w:id="247" w:name="_Toc18441"/>
      <w:bookmarkStart w:id="248" w:name="_Toc28348"/>
      <w:bookmarkStart w:id="249" w:name="_Toc317237633"/>
      <w:bookmarkStart w:id="250" w:name="_Toc10225"/>
      <w:r>
        <w:rPr>
          <w:rFonts w:ascii="宋体" w:cs="宋体" w:hint="eastAsia"/>
          <w:sz w:val="28"/>
          <w:szCs w:val="28"/>
        </w:rPr>
        <w:lastRenderedPageBreak/>
        <w:t>四、</w:t>
      </w:r>
      <w:bookmarkEnd w:id="242"/>
      <w:bookmarkEnd w:id="243"/>
      <w:bookmarkEnd w:id="244"/>
      <w:bookmarkEnd w:id="245"/>
      <w:bookmarkEnd w:id="246"/>
      <w:bookmarkEnd w:id="247"/>
      <w:bookmarkEnd w:id="248"/>
      <w:bookmarkEnd w:id="249"/>
      <w:bookmarkEnd w:id="250"/>
      <w:r>
        <w:rPr>
          <w:rFonts w:ascii="宋体" w:cs="宋体" w:hint="eastAsia"/>
          <w:sz w:val="28"/>
          <w:szCs w:val="28"/>
        </w:rPr>
        <w:t>采购需求响应表</w:t>
      </w:r>
    </w:p>
    <w:p w:rsidR="00BC684E" w:rsidRDefault="0025278E">
      <w:pPr>
        <w:shd w:val="clear" w:color="auto" w:fill="FFFFFF"/>
        <w:snapToGrid w:val="0"/>
        <w:spacing w:line="500" w:lineRule="exact"/>
        <w:ind w:firstLineChars="200" w:firstLine="480"/>
      </w:pPr>
      <w:r>
        <w:rPr>
          <w:rFonts w:ascii="宋体" w:hAnsi="宋体" w:cs="宋体" w:hint="eastAsia"/>
          <w:sz w:val="24"/>
        </w:rPr>
        <w:t>说明：供应商必须仔细阅读磋商文件中“第三章 采购需求”所有技术条款和商务条款等相关功能要求，并将磋商文件中“第三章 采购需求”所有技术条款和商务条款等相关要求列入下表进行响应，未列入下表的视作供应商不响应。</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542"/>
        <w:gridCol w:w="2183"/>
        <w:gridCol w:w="2529"/>
        <w:gridCol w:w="807"/>
      </w:tblGrid>
      <w:tr w:rsidR="00BC684E">
        <w:trPr>
          <w:jc w:val="center"/>
        </w:trPr>
        <w:tc>
          <w:tcPr>
            <w:tcW w:w="767" w:type="dxa"/>
            <w:noWrap/>
            <w:vAlign w:val="center"/>
          </w:tcPr>
          <w:p w:rsidR="00BC684E" w:rsidRDefault="0025278E">
            <w:pPr>
              <w:pStyle w:val="afc"/>
              <w:spacing w:line="360" w:lineRule="auto"/>
              <w:jc w:val="center"/>
              <w:rPr>
                <w:rFonts w:ascii="宋体" w:hAnsi="宋体"/>
              </w:rPr>
            </w:pPr>
            <w:r>
              <w:rPr>
                <w:rFonts w:ascii="宋体" w:hAnsi="宋体" w:hint="eastAsia"/>
              </w:rPr>
              <w:t>序号</w:t>
            </w:r>
          </w:p>
        </w:tc>
        <w:tc>
          <w:tcPr>
            <w:tcW w:w="2542" w:type="dxa"/>
            <w:noWrap/>
            <w:vAlign w:val="center"/>
          </w:tcPr>
          <w:p w:rsidR="00BC684E" w:rsidRDefault="0025278E">
            <w:pPr>
              <w:pStyle w:val="afc"/>
              <w:spacing w:line="360" w:lineRule="auto"/>
              <w:jc w:val="center"/>
              <w:rPr>
                <w:rFonts w:ascii="宋体" w:hAnsi="宋体"/>
              </w:rPr>
            </w:pPr>
            <w:r>
              <w:rPr>
                <w:rFonts w:ascii="宋体" w:hAnsi="宋体" w:hint="eastAsia"/>
              </w:rPr>
              <w:t>采购需求服务要求</w:t>
            </w:r>
          </w:p>
        </w:tc>
        <w:tc>
          <w:tcPr>
            <w:tcW w:w="2183" w:type="dxa"/>
            <w:noWrap/>
            <w:vAlign w:val="center"/>
          </w:tcPr>
          <w:p w:rsidR="00BC684E" w:rsidRDefault="0025278E">
            <w:pPr>
              <w:pStyle w:val="afc"/>
              <w:spacing w:line="360" w:lineRule="auto"/>
              <w:jc w:val="center"/>
              <w:rPr>
                <w:rFonts w:ascii="宋体" w:hAnsi="宋体"/>
              </w:rPr>
            </w:pPr>
            <w:r>
              <w:rPr>
                <w:rFonts w:ascii="宋体" w:hAnsi="宋体" w:hint="eastAsia"/>
              </w:rPr>
              <w:t>投标服务要求情况</w:t>
            </w:r>
          </w:p>
        </w:tc>
        <w:tc>
          <w:tcPr>
            <w:tcW w:w="2529" w:type="dxa"/>
            <w:noWrap/>
            <w:vAlign w:val="center"/>
          </w:tcPr>
          <w:p w:rsidR="00BC684E" w:rsidRDefault="0025278E">
            <w:pPr>
              <w:pStyle w:val="afc"/>
              <w:spacing w:line="360" w:lineRule="auto"/>
              <w:jc w:val="center"/>
              <w:rPr>
                <w:rFonts w:ascii="宋体" w:hAnsi="宋体"/>
              </w:rPr>
            </w:pPr>
            <w:r>
              <w:rPr>
                <w:rFonts w:ascii="宋体" w:hAnsi="宋体" w:hint="eastAsia"/>
              </w:rPr>
              <w:t>正偏离/响应/负偏离</w:t>
            </w:r>
          </w:p>
        </w:tc>
        <w:tc>
          <w:tcPr>
            <w:tcW w:w="807" w:type="dxa"/>
            <w:noWrap/>
            <w:vAlign w:val="center"/>
          </w:tcPr>
          <w:p w:rsidR="00BC684E" w:rsidRDefault="0025278E">
            <w:pPr>
              <w:pStyle w:val="afc"/>
              <w:spacing w:line="360" w:lineRule="auto"/>
              <w:jc w:val="center"/>
            </w:pPr>
            <w:r>
              <w:rPr>
                <w:rFonts w:hint="eastAsia"/>
              </w:rPr>
              <w:t>备注</w:t>
            </w: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r w:rsidR="00BC684E">
        <w:trPr>
          <w:jc w:val="center"/>
        </w:trPr>
        <w:tc>
          <w:tcPr>
            <w:tcW w:w="767" w:type="dxa"/>
            <w:noWrap/>
          </w:tcPr>
          <w:p w:rsidR="00BC684E" w:rsidRDefault="00BC684E">
            <w:pPr>
              <w:pStyle w:val="afc"/>
              <w:spacing w:line="360" w:lineRule="auto"/>
              <w:rPr>
                <w:rFonts w:ascii="宋体" w:hAnsi="宋体"/>
              </w:rPr>
            </w:pPr>
          </w:p>
        </w:tc>
        <w:tc>
          <w:tcPr>
            <w:tcW w:w="2542" w:type="dxa"/>
            <w:noWrap/>
          </w:tcPr>
          <w:p w:rsidR="00BC684E" w:rsidRDefault="00BC684E">
            <w:pPr>
              <w:pStyle w:val="afc"/>
              <w:spacing w:line="360" w:lineRule="auto"/>
              <w:rPr>
                <w:rFonts w:ascii="宋体" w:hAnsi="宋体"/>
              </w:rPr>
            </w:pPr>
          </w:p>
        </w:tc>
        <w:tc>
          <w:tcPr>
            <w:tcW w:w="2183" w:type="dxa"/>
            <w:noWrap/>
          </w:tcPr>
          <w:p w:rsidR="00BC684E" w:rsidRDefault="00BC684E">
            <w:pPr>
              <w:pStyle w:val="afc"/>
              <w:spacing w:line="360" w:lineRule="auto"/>
              <w:rPr>
                <w:rFonts w:ascii="宋体" w:hAnsi="宋体"/>
              </w:rPr>
            </w:pPr>
          </w:p>
        </w:tc>
        <w:tc>
          <w:tcPr>
            <w:tcW w:w="2529" w:type="dxa"/>
            <w:noWrap/>
          </w:tcPr>
          <w:p w:rsidR="00BC684E" w:rsidRDefault="00BC684E">
            <w:pPr>
              <w:pStyle w:val="afc"/>
              <w:spacing w:line="360" w:lineRule="auto"/>
              <w:rPr>
                <w:rFonts w:ascii="宋体" w:hAnsi="宋体"/>
              </w:rPr>
            </w:pPr>
          </w:p>
        </w:tc>
        <w:tc>
          <w:tcPr>
            <w:tcW w:w="807" w:type="dxa"/>
            <w:noWrap/>
          </w:tcPr>
          <w:p w:rsidR="00BC684E" w:rsidRDefault="00BC684E">
            <w:pPr>
              <w:pStyle w:val="afc"/>
              <w:spacing w:line="360" w:lineRule="auto"/>
            </w:pPr>
          </w:p>
        </w:tc>
      </w:tr>
    </w:tbl>
    <w:p w:rsidR="00BC684E" w:rsidRDefault="00BC684E">
      <w:pPr>
        <w:shd w:val="clear" w:color="auto" w:fill="FFFFFF"/>
        <w:snapToGrid w:val="0"/>
        <w:spacing w:line="360" w:lineRule="auto"/>
        <w:rPr>
          <w:rFonts w:ascii="宋体" w:hAnsi="宋体" w:cs="宋体"/>
          <w:bCs/>
          <w:sz w:val="24"/>
        </w:rPr>
      </w:pPr>
    </w:p>
    <w:p w:rsidR="00BC684E" w:rsidRDefault="0025278E" w:rsidP="003A685C">
      <w:pPr>
        <w:adjustRightInd w:val="0"/>
        <w:snapToGrid w:val="0"/>
        <w:spacing w:beforeLines="50" w:before="120"/>
        <w:rPr>
          <w:rFonts w:ascii="宋体" w:hAnsi="宋体" w:cs="宋体"/>
          <w:bCs/>
          <w:sz w:val="24"/>
        </w:rPr>
      </w:pPr>
      <w:r>
        <w:rPr>
          <w:rFonts w:ascii="宋体" w:hAnsi="宋体" w:cs="宋体" w:hint="eastAsia"/>
          <w:bCs/>
          <w:sz w:val="24"/>
        </w:rPr>
        <w:t xml:space="preserve">供应商全称（公章）：           </w:t>
      </w:r>
    </w:p>
    <w:p w:rsidR="00BC684E" w:rsidRDefault="0025278E" w:rsidP="003A685C">
      <w:pPr>
        <w:adjustRightInd w:val="0"/>
        <w:snapToGrid w:val="0"/>
        <w:spacing w:beforeLines="50" w:before="120"/>
        <w:rPr>
          <w:rFonts w:ascii="宋体" w:hAnsi="宋体" w:cs="宋体"/>
          <w:sz w:val="24"/>
        </w:rPr>
      </w:pPr>
      <w:r>
        <w:rPr>
          <w:rFonts w:ascii="宋体" w:hAnsi="宋体" w:cs="宋体" w:hint="eastAsia"/>
          <w:sz w:val="24"/>
        </w:rPr>
        <w:t>法定代表人或被授权代表：</w:t>
      </w:r>
      <w:r>
        <w:rPr>
          <w:rFonts w:ascii="宋体" w:hAnsi="宋体" w:cs="宋体" w:hint="eastAsia"/>
          <w:iCs/>
          <w:sz w:val="24"/>
          <w:szCs w:val="21"/>
        </w:rPr>
        <w:t>（签字或盖章）</w:t>
      </w:r>
    </w:p>
    <w:p w:rsidR="00BC684E" w:rsidRDefault="0025278E">
      <w:pPr>
        <w:topLinePunct/>
        <w:snapToGrid w:val="0"/>
        <w:spacing w:before="4" w:line="360" w:lineRule="auto"/>
        <w:rPr>
          <w:rFonts w:ascii="宋体" w:hAnsi="宋体" w:cs="宋体"/>
          <w:sz w:val="24"/>
          <w:u w:val="single"/>
        </w:rPr>
      </w:pPr>
      <w:r>
        <w:rPr>
          <w:rFonts w:ascii="宋体" w:hAnsi="宋体" w:cs="宋体" w:hint="eastAsia"/>
          <w:bCs/>
          <w:sz w:val="24"/>
        </w:rPr>
        <w:t>______年____月____日</w:t>
      </w:r>
    </w:p>
    <w:p w:rsidR="00BC684E" w:rsidRDefault="00BC684E">
      <w:pPr>
        <w:shd w:val="clear" w:color="auto" w:fill="FFFFFF"/>
        <w:tabs>
          <w:tab w:val="left" w:pos="11130"/>
        </w:tabs>
        <w:snapToGrid w:val="0"/>
        <w:spacing w:line="360" w:lineRule="auto"/>
        <w:rPr>
          <w:rFonts w:ascii="宋体" w:hAnsi="宋体" w:cs="宋体"/>
          <w:bCs/>
          <w:sz w:val="24"/>
        </w:rPr>
      </w:pPr>
    </w:p>
    <w:p w:rsidR="00BC684E" w:rsidRDefault="00BC684E"/>
    <w:p w:rsidR="00BC684E" w:rsidRDefault="0025278E">
      <w:pPr>
        <w:shd w:val="clear" w:color="auto" w:fill="FFFFFF"/>
        <w:snapToGrid w:val="0"/>
        <w:spacing w:line="360" w:lineRule="auto"/>
        <w:rPr>
          <w:rFonts w:ascii="宋体" w:hAnsi="宋体" w:cs="宋体"/>
          <w:bCs/>
          <w:sz w:val="24"/>
        </w:rPr>
      </w:pPr>
      <w:r>
        <w:rPr>
          <w:rFonts w:ascii="宋体" w:hAnsi="宋体" w:cs="宋体" w:hint="eastAsia"/>
          <w:b/>
          <w:sz w:val="24"/>
        </w:rPr>
        <w:t>注</w:t>
      </w:r>
      <w:r>
        <w:rPr>
          <w:rFonts w:ascii="宋体" w:hAnsi="宋体" w:cs="宋体" w:hint="eastAsia"/>
          <w:bCs/>
          <w:sz w:val="24"/>
        </w:rPr>
        <w:t>：1、 此表为表样，供应商必须把采购项目的全部要求列入此表，并对要求进行逐一应答，行数可自行添加，但表式不变。</w:t>
      </w:r>
    </w:p>
    <w:p w:rsidR="00BC684E" w:rsidRDefault="00BC684E">
      <w:pPr>
        <w:adjustRightInd w:val="0"/>
        <w:snapToGrid w:val="0"/>
        <w:spacing w:beforeLines="50" w:before="120"/>
        <w:rPr>
          <w:rFonts w:ascii="宋体" w:hAnsi="宋体" w:cs="宋体"/>
          <w:sz w:val="24"/>
        </w:rPr>
      </w:pPr>
    </w:p>
    <w:p w:rsidR="00BC684E" w:rsidRDefault="0025278E">
      <w:pPr>
        <w:pStyle w:val="20"/>
        <w:jc w:val="center"/>
      </w:pPr>
      <w:r>
        <w:rPr>
          <w:rFonts w:cs="宋体" w:hint="eastAsia"/>
        </w:rPr>
        <w:br w:type="page"/>
      </w:r>
      <w:bookmarkStart w:id="251" w:name="_Toc22122"/>
      <w:bookmarkStart w:id="252" w:name="_Toc21934"/>
      <w:bookmarkStart w:id="253" w:name="_Toc28652"/>
      <w:bookmarkStart w:id="254" w:name="_Toc212102886"/>
      <w:bookmarkEnd w:id="230"/>
      <w:r>
        <w:rPr>
          <w:rFonts w:ascii="宋体" w:cs="宋体" w:hint="eastAsia"/>
          <w:sz w:val="28"/>
          <w:szCs w:val="28"/>
        </w:rPr>
        <w:lastRenderedPageBreak/>
        <w:t>五、</w:t>
      </w:r>
      <w:bookmarkEnd w:id="251"/>
      <w:bookmarkEnd w:id="252"/>
      <w:bookmarkEnd w:id="253"/>
      <w:r>
        <w:t>供应商类似项目业绩一览表</w:t>
      </w:r>
      <w:r>
        <w:rPr>
          <w:rFonts w:hint="eastAsia"/>
        </w:rPr>
        <w:t>（如有）</w:t>
      </w:r>
    </w:p>
    <w:tbl>
      <w:tblPr>
        <w:tblW w:w="8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123" w:type="dxa"/>
          <w:right w:w="70" w:type="dxa"/>
        </w:tblCellMar>
        <w:tblLook w:val="04A0" w:firstRow="1" w:lastRow="0" w:firstColumn="1" w:lastColumn="0" w:noHBand="0" w:noVBand="1"/>
      </w:tblPr>
      <w:tblGrid>
        <w:gridCol w:w="882"/>
        <w:gridCol w:w="1342"/>
        <w:gridCol w:w="1341"/>
        <w:gridCol w:w="1248"/>
        <w:gridCol w:w="1358"/>
        <w:gridCol w:w="1358"/>
        <w:gridCol w:w="1009"/>
      </w:tblGrid>
      <w:tr w:rsidR="00BC684E">
        <w:trPr>
          <w:trHeight w:val="638"/>
          <w:jc w:val="center"/>
        </w:trPr>
        <w:tc>
          <w:tcPr>
            <w:tcW w:w="882" w:type="dxa"/>
            <w:vAlign w:val="center"/>
          </w:tcPr>
          <w:p w:rsidR="00BC684E" w:rsidRDefault="0025278E">
            <w:pPr>
              <w:spacing w:line="360" w:lineRule="auto"/>
              <w:rPr>
                <w:rFonts w:ascii="等线" w:eastAsia="等线" w:hAnsi="等线"/>
              </w:rPr>
            </w:pPr>
            <w:r>
              <w:rPr>
                <w:rFonts w:ascii="宋体" w:hAnsi="宋体" w:cs="宋体"/>
                <w:sz w:val="24"/>
              </w:rPr>
              <w:t>序号</w:t>
            </w:r>
          </w:p>
        </w:tc>
        <w:tc>
          <w:tcPr>
            <w:tcW w:w="1342" w:type="dxa"/>
            <w:vAlign w:val="center"/>
          </w:tcPr>
          <w:p w:rsidR="00BC684E" w:rsidRDefault="0025278E">
            <w:pPr>
              <w:spacing w:line="360" w:lineRule="auto"/>
              <w:rPr>
                <w:rFonts w:ascii="等线" w:eastAsia="等线" w:hAnsi="等线"/>
              </w:rPr>
            </w:pPr>
            <w:r>
              <w:rPr>
                <w:rFonts w:ascii="宋体" w:hAnsi="宋体" w:cs="宋体"/>
                <w:sz w:val="24"/>
              </w:rPr>
              <w:t>项目名称</w:t>
            </w:r>
          </w:p>
        </w:tc>
        <w:tc>
          <w:tcPr>
            <w:tcW w:w="1341" w:type="dxa"/>
            <w:vAlign w:val="center"/>
          </w:tcPr>
          <w:p w:rsidR="00BC684E" w:rsidRDefault="0025278E">
            <w:pPr>
              <w:spacing w:line="360" w:lineRule="auto"/>
              <w:rPr>
                <w:rFonts w:ascii="等线" w:eastAsia="等线" w:hAnsi="等线"/>
              </w:rPr>
            </w:pPr>
            <w:r>
              <w:rPr>
                <w:rFonts w:ascii="宋体" w:hAnsi="宋体" w:cs="宋体"/>
                <w:sz w:val="24"/>
              </w:rPr>
              <w:t>业主名称</w:t>
            </w:r>
          </w:p>
        </w:tc>
        <w:tc>
          <w:tcPr>
            <w:tcW w:w="1248" w:type="dxa"/>
            <w:vAlign w:val="center"/>
          </w:tcPr>
          <w:p w:rsidR="00BC684E" w:rsidRDefault="0025278E">
            <w:pPr>
              <w:spacing w:line="360" w:lineRule="auto"/>
              <w:rPr>
                <w:rFonts w:ascii="等线" w:eastAsia="等线" w:hAnsi="等线"/>
              </w:rPr>
            </w:pPr>
            <w:r>
              <w:rPr>
                <w:rFonts w:ascii="宋体" w:hAnsi="宋体" w:cs="宋体"/>
                <w:sz w:val="24"/>
              </w:rPr>
              <w:t>合同金额</w:t>
            </w:r>
          </w:p>
        </w:tc>
        <w:tc>
          <w:tcPr>
            <w:tcW w:w="1358" w:type="dxa"/>
            <w:vAlign w:val="center"/>
          </w:tcPr>
          <w:p w:rsidR="00BC684E" w:rsidRDefault="0025278E">
            <w:pPr>
              <w:spacing w:line="360" w:lineRule="auto"/>
              <w:rPr>
                <w:rFonts w:ascii="等线" w:eastAsia="等线" w:hAnsi="等线"/>
              </w:rPr>
            </w:pPr>
            <w:r>
              <w:rPr>
                <w:rFonts w:ascii="宋体" w:hAnsi="宋体" w:cs="宋体"/>
                <w:sz w:val="24"/>
              </w:rPr>
              <w:t>签订日期</w:t>
            </w:r>
          </w:p>
        </w:tc>
        <w:tc>
          <w:tcPr>
            <w:tcW w:w="1358" w:type="dxa"/>
            <w:vAlign w:val="center"/>
          </w:tcPr>
          <w:p w:rsidR="00BC684E" w:rsidRDefault="0025278E">
            <w:pPr>
              <w:spacing w:line="360" w:lineRule="auto"/>
              <w:rPr>
                <w:rFonts w:ascii="等线" w:eastAsia="等线" w:hAnsi="等线"/>
              </w:rPr>
            </w:pPr>
            <w:r>
              <w:rPr>
                <w:rFonts w:ascii="宋体" w:hAnsi="宋体" w:cs="宋体" w:hint="eastAsia"/>
                <w:sz w:val="24"/>
              </w:rPr>
              <w:t>完成情况</w:t>
            </w:r>
          </w:p>
        </w:tc>
        <w:tc>
          <w:tcPr>
            <w:tcW w:w="1009" w:type="dxa"/>
            <w:vAlign w:val="center"/>
          </w:tcPr>
          <w:p w:rsidR="00BC684E" w:rsidRDefault="0025278E">
            <w:pPr>
              <w:spacing w:line="360" w:lineRule="auto"/>
              <w:rPr>
                <w:rFonts w:ascii="等线" w:eastAsia="等线" w:hAnsi="等线"/>
              </w:rPr>
            </w:pPr>
            <w:r>
              <w:rPr>
                <w:rFonts w:ascii="宋体" w:hAnsi="宋体" w:cs="宋体"/>
                <w:sz w:val="24"/>
              </w:rPr>
              <w:t>备注</w:t>
            </w:r>
          </w:p>
        </w:tc>
      </w:tr>
      <w:tr w:rsidR="00BC684E">
        <w:trPr>
          <w:trHeight w:val="633"/>
          <w:jc w:val="center"/>
        </w:trPr>
        <w:tc>
          <w:tcPr>
            <w:tcW w:w="882" w:type="dxa"/>
            <w:vAlign w:val="center"/>
          </w:tcPr>
          <w:p w:rsidR="00BC684E" w:rsidRDefault="00BC684E">
            <w:pPr>
              <w:spacing w:line="360" w:lineRule="auto"/>
              <w:rPr>
                <w:rFonts w:ascii="等线" w:eastAsia="等线" w:hAnsi="等线"/>
              </w:rPr>
            </w:pPr>
          </w:p>
        </w:tc>
        <w:tc>
          <w:tcPr>
            <w:tcW w:w="1342" w:type="dxa"/>
            <w:vAlign w:val="center"/>
          </w:tcPr>
          <w:p w:rsidR="00BC684E" w:rsidRDefault="00BC684E">
            <w:pPr>
              <w:spacing w:line="360" w:lineRule="auto"/>
              <w:rPr>
                <w:rFonts w:ascii="等线" w:eastAsia="等线" w:hAnsi="等线"/>
              </w:rPr>
            </w:pPr>
          </w:p>
        </w:tc>
        <w:tc>
          <w:tcPr>
            <w:tcW w:w="1341" w:type="dxa"/>
            <w:vAlign w:val="center"/>
          </w:tcPr>
          <w:p w:rsidR="00BC684E" w:rsidRDefault="00BC684E">
            <w:pPr>
              <w:spacing w:line="360" w:lineRule="auto"/>
              <w:rPr>
                <w:rFonts w:ascii="等线" w:eastAsia="等线" w:hAnsi="等线"/>
              </w:rPr>
            </w:pPr>
          </w:p>
        </w:tc>
        <w:tc>
          <w:tcPr>
            <w:tcW w:w="1248" w:type="dxa"/>
            <w:vAlign w:val="center"/>
          </w:tcPr>
          <w:p w:rsidR="00BC684E" w:rsidRDefault="00BC684E">
            <w:pPr>
              <w:spacing w:line="360" w:lineRule="auto"/>
              <w:rPr>
                <w:rFonts w:ascii="等线" w:eastAsia="等线" w:hAnsi="等线"/>
              </w:rPr>
            </w:pPr>
          </w:p>
        </w:tc>
        <w:tc>
          <w:tcPr>
            <w:tcW w:w="1358" w:type="dxa"/>
            <w:vAlign w:val="center"/>
          </w:tcPr>
          <w:p w:rsidR="00BC684E" w:rsidRDefault="00BC684E">
            <w:pPr>
              <w:spacing w:line="360" w:lineRule="auto"/>
              <w:rPr>
                <w:rFonts w:ascii="等线" w:eastAsia="等线" w:hAnsi="等线"/>
              </w:rPr>
            </w:pPr>
          </w:p>
        </w:tc>
        <w:tc>
          <w:tcPr>
            <w:tcW w:w="1358" w:type="dxa"/>
            <w:vAlign w:val="bottom"/>
          </w:tcPr>
          <w:p w:rsidR="00BC684E" w:rsidRDefault="00BC684E">
            <w:pPr>
              <w:spacing w:line="360" w:lineRule="auto"/>
              <w:rPr>
                <w:rFonts w:ascii="等线" w:eastAsia="等线" w:hAnsi="等线"/>
              </w:rPr>
            </w:pPr>
          </w:p>
        </w:tc>
        <w:tc>
          <w:tcPr>
            <w:tcW w:w="1009" w:type="dxa"/>
            <w:vAlign w:val="center"/>
          </w:tcPr>
          <w:p w:rsidR="00BC684E" w:rsidRDefault="00BC684E">
            <w:pPr>
              <w:spacing w:line="360" w:lineRule="auto"/>
              <w:rPr>
                <w:rFonts w:ascii="等线" w:eastAsia="等线" w:hAnsi="等线"/>
              </w:rPr>
            </w:pPr>
          </w:p>
        </w:tc>
      </w:tr>
      <w:tr w:rsidR="00BC684E">
        <w:trPr>
          <w:trHeight w:val="632"/>
          <w:jc w:val="center"/>
        </w:trPr>
        <w:tc>
          <w:tcPr>
            <w:tcW w:w="882" w:type="dxa"/>
            <w:vAlign w:val="center"/>
          </w:tcPr>
          <w:p w:rsidR="00BC684E" w:rsidRDefault="00BC684E">
            <w:pPr>
              <w:spacing w:line="360" w:lineRule="auto"/>
              <w:rPr>
                <w:rFonts w:ascii="等线" w:eastAsia="等线" w:hAnsi="等线"/>
              </w:rPr>
            </w:pPr>
          </w:p>
        </w:tc>
        <w:tc>
          <w:tcPr>
            <w:tcW w:w="1342" w:type="dxa"/>
            <w:vAlign w:val="center"/>
          </w:tcPr>
          <w:p w:rsidR="00BC684E" w:rsidRDefault="00BC684E">
            <w:pPr>
              <w:spacing w:line="360" w:lineRule="auto"/>
              <w:rPr>
                <w:rFonts w:ascii="等线" w:eastAsia="等线" w:hAnsi="等线"/>
              </w:rPr>
            </w:pPr>
          </w:p>
        </w:tc>
        <w:tc>
          <w:tcPr>
            <w:tcW w:w="1341" w:type="dxa"/>
            <w:vAlign w:val="center"/>
          </w:tcPr>
          <w:p w:rsidR="00BC684E" w:rsidRDefault="00BC684E">
            <w:pPr>
              <w:spacing w:line="360" w:lineRule="auto"/>
              <w:rPr>
                <w:rFonts w:ascii="等线" w:eastAsia="等线" w:hAnsi="等线"/>
              </w:rPr>
            </w:pPr>
          </w:p>
        </w:tc>
        <w:tc>
          <w:tcPr>
            <w:tcW w:w="1248" w:type="dxa"/>
            <w:vAlign w:val="center"/>
          </w:tcPr>
          <w:p w:rsidR="00BC684E" w:rsidRDefault="00BC684E">
            <w:pPr>
              <w:spacing w:line="360" w:lineRule="auto"/>
              <w:rPr>
                <w:rFonts w:ascii="等线" w:eastAsia="等线" w:hAnsi="等线"/>
              </w:rPr>
            </w:pPr>
          </w:p>
        </w:tc>
        <w:tc>
          <w:tcPr>
            <w:tcW w:w="1358" w:type="dxa"/>
            <w:vAlign w:val="center"/>
          </w:tcPr>
          <w:p w:rsidR="00BC684E" w:rsidRDefault="00BC684E">
            <w:pPr>
              <w:spacing w:line="360" w:lineRule="auto"/>
              <w:rPr>
                <w:rFonts w:ascii="等线" w:eastAsia="等线" w:hAnsi="等线"/>
              </w:rPr>
            </w:pPr>
          </w:p>
        </w:tc>
        <w:tc>
          <w:tcPr>
            <w:tcW w:w="1358" w:type="dxa"/>
            <w:vAlign w:val="bottom"/>
          </w:tcPr>
          <w:p w:rsidR="00BC684E" w:rsidRDefault="00BC684E">
            <w:pPr>
              <w:spacing w:line="360" w:lineRule="auto"/>
              <w:rPr>
                <w:rFonts w:ascii="等线" w:eastAsia="等线" w:hAnsi="等线"/>
              </w:rPr>
            </w:pPr>
          </w:p>
        </w:tc>
        <w:tc>
          <w:tcPr>
            <w:tcW w:w="1009" w:type="dxa"/>
            <w:vAlign w:val="center"/>
          </w:tcPr>
          <w:p w:rsidR="00BC684E" w:rsidRDefault="00BC684E">
            <w:pPr>
              <w:spacing w:line="360" w:lineRule="auto"/>
              <w:rPr>
                <w:rFonts w:ascii="等线" w:eastAsia="等线" w:hAnsi="等线"/>
              </w:rPr>
            </w:pPr>
          </w:p>
        </w:tc>
      </w:tr>
      <w:tr w:rsidR="00BC684E">
        <w:trPr>
          <w:trHeight w:val="631"/>
          <w:jc w:val="center"/>
        </w:trPr>
        <w:tc>
          <w:tcPr>
            <w:tcW w:w="882" w:type="dxa"/>
            <w:vAlign w:val="center"/>
          </w:tcPr>
          <w:p w:rsidR="00BC684E" w:rsidRDefault="00BC684E">
            <w:pPr>
              <w:spacing w:line="360" w:lineRule="auto"/>
              <w:rPr>
                <w:rFonts w:ascii="等线" w:eastAsia="等线" w:hAnsi="等线"/>
              </w:rPr>
            </w:pPr>
          </w:p>
        </w:tc>
        <w:tc>
          <w:tcPr>
            <w:tcW w:w="1342" w:type="dxa"/>
            <w:vAlign w:val="center"/>
          </w:tcPr>
          <w:p w:rsidR="00BC684E" w:rsidRDefault="00BC684E">
            <w:pPr>
              <w:spacing w:line="360" w:lineRule="auto"/>
              <w:rPr>
                <w:rFonts w:ascii="等线" w:eastAsia="等线" w:hAnsi="等线"/>
              </w:rPr>
            </w:pPr>
          </w:p>
        </w:tc>
        <w:tc>
          <w:tcPr>
            <w:tcW w:w="1341" w:type="dxa"/>
            <w:vAlign w:val="center"/>
          </w:tcPr>
          <w:p w:rsidR="00BC684E" w:rsidRDefault="00BC684E">
            <w:pPr>
              <w:spacing w:line="360" w:lineRule="auto"/>
              <w:rPr>
                <w:rFonts w:ascii="等线" w:eastAsia="等线" w:hAnsi="等线"/>
              </w:rPr>
            </w:pPr>
          </w:p>
        </w:tc>
        <w:tc>
          <w:tcPr>
            <w:tcW w:w="1248" w:type="dxa"/>
            <w:vAlign w:val="center"/>
          </w:tcPr>
          <w:p w:rsidR="00BC684E" w:rsidRDefault="00BC684E">
            <w:pPr>
              <w:spacing w:line="360" w:lineRule="auto"/>
              <w:rPr>
                <w:rFonts w:ascii="等线" w:eastAsia="等线" w:hAnsi="等线"/>
              </w:rPr>
            </w:pPr>
          </w:p>
        </w:tc>
        <w:tc>
          <w:tcPr>
            <w:tcW w:w="1358" w:type="dxa"/>
            <w:vAlign w:val="center"/>
          </w:tcPr>
          <w:p w:rsidR="00BC684E" w:rsidRDefault="00BC684E">
            <w:pPr>
              <w:spacing w:line="360" w:lineRule="auto"/>
              <w:rPr>
                <w:rFonts w:ascii="等线" w:eastAsia="等线" w:hAnsi="等线"/>
              </w:rPr>
            </w:pPr>
          </w:p>
        </w:tc>
        <w:tc>
          <w:tcPr>
            <w:tcW w:w="1358" w:type="dxa"/>
            <w:vAlign w:val="bottom"/>
          </w:tcPr>
          <w:p w:rsidR="00BC684E" w:rsidRDefault="00BC684E">
            <w:pPr>
              <w:spacing w:line="360" w:lineRule="auto"/>
              <w:rPr>
                <w:rFonts w:ascii="等线" w:eastAsia="等线" w:hAnsi="等线"/>
              </w:rPr>
            </w:pPr>
          </w:p>
        </w:tc>
        <w:tc>
          <w:tcPr>
            <w:tcW w:w="1009" w:type="dxa"/>
            <w:vAlign w:val="center"/>
          </w:tcPr>
          <w:p w:rsidR="00BC684E" w:rsidRDefault="00BC684E">
            <w:pPr>
              <w:spacing w:line="360" w:lineRule="auto"/>
              <w:rPr>
                <w:rFonts w:ascii="等线" w:eastAsia="等线" w:hAnsi="等线"/>
              </w:rPr>
            </w:pPr>
          </w:p>
        </w:tc>
      </w:tr>
      <w:tr w:rsidR="00BC684E">
        <w:trPr>
          <w:trHeight w:val="640"/>
          <w:jc w:val="center"/>
        </w:trPr>
        <w:tc>
          <w:tcPr>
            <w:tcW w:w="882" w:type="dxa"/>
            <w:vAlign w:val="center"/>
          </w:tcPr>
          <w:p w:rsidR="00BC684E" w:rsidRDefault="00BC684E">
            <w:pPr>
              <w:spacing w:line="360" w:lineRule="auto"/>
              <w:rPr>
                <w:rFonts w:ascii="等线" w:eastAsia="等线" w:hAnsi="等线"/>
              </w:rPr>
            </w:pPr>
          </w:p>
        </w:tc>
        <w:tc>
          <w:tcPr>
            <w:tcW w:w="1342" w:type="dxa"/>
            <w:vAlign w:val="center"/>
          </w:tcPr>
          <w:p w:rsidR="00BC684E" w:rsidRDefault="00BC684E">
            <w:pPr>
              <w:spacing w:line="360" w:lineRule="auto"/>
              <w:rPr>
                <w:rFonts w:ascii="等线" w:eastAsia="等线" w:hAnsi="等线"/>
              </w:rPr>
            </w:pPr>
          </w:p>
        </w:tc>
        <w:tc>
          <w:tcPr>
            <w:tcW w:w="1341" w:type="dxa"/>
            <w:vAlign w:val="center"/>
          </w:tcPr>
          <w:p w:rsidR="00BC684E" w:rsidRDefault="00BC684E">
            <w:pPr>
              <w:spacing w:line="360" w:lineRule="auto"/>
              <w:rPr>
                <w:rFonts w:ascii="等线" w:eastAsia="等线" w:hAnsi="等线"/>
              </w:rPr>
            </w:pPr>
          </w:p>
        </w:tc>
        <w:tc>
          <w:tcPr>
            <w:tcW w:w="1248" w:type="dxa"/>
            <w:vAlign w:val="center"/>
          </w:tcPr>
          <w:p w:rsidR="00BC684E" w:rsidRDefault="00BC684E">
            <w:pPr>
              <w:spacing w:line="360" w:lineRule="auto"/>
              <w:rPr>
                <w:rFonts w:ascii="等线" w:eastAsia="等线" w:hAnsi="等线"/>
              </w:rPr>
            </w:pPr>
          </w:p>
        </w:tc>
        <w:tc>
          <w:tcPr>
            <w:tcW w:w="1358" w:type="dxa"/>
            <w:vAlign w:val="center"/>
          </w:tcPr>
          <w:p w:rsidR="00BC684E" w:rsidRDefault="00BC684E">
            <w:pPr>
              <w:spacing w:line="360" w:lineRule="auto"/>
              <w:rPr>
                <w:rFonts w:ascii="等线" w:eastAsia="等线" w:hAnsi="等线"/>
              </w:rPr>
            </w:pPr>
          </w:p>
        </w:tc>
        <w:tc>
          <w:tcPr>
            <w:tcW w:w="1358" w:type="dxa"/>
            <w:vAlign w:val="bottom"/>
          </w:tcPr>
          <w:p w:rsidR="00BC684E" w:rsidRDefault="00BC684E">
            <w:pPr>
              <w:spacing w:line="360" w:lineRule="auto"/>
              <w:rPr>
                <w:rFonts w:ascii="等线" w:eastAsia="等线" w:hAnsi="等线"/>
              </w:rPr>
            </w:pPr>
          </w:p>
        </w:tc>
        <w:tc>
          <w:tcPr>
            <w:tcW w:w="1009" w:type="dxa"/>
            <w:vAlign w:val="center"/>
          </w:tcPr>
          <w:p w:rsidR="00BC684E" w:rsidRDefault="00BC684E">
            <w:pPr>
              <w:spacing w:line="360" w:lineRule="auto"/>
              <w:rPr>
                <w:rFonts w:ascii="等线" w:eastAsia="等线" w:hAnsi="等线"/>
              </w:rPr>
            </w:pPr>
          </w:p>
        </w:tc>
      </w:tr>
    </w:tbl>
    <w:p w:rsidR="00BC684E" w:rsidRDefault="00BC684E">
      <w:pPr>
        <w:spacing w:after="171" w:line="360" w:lineRule="auto"/>
        <w:rPr>
          <w:rFonts w:ascii="宋体" w:hAnsi="宋体" w:cs="宋体"/>
        </w:rPr>
      </w:pPr>
    </w:p>
    <w:p w:rsidR="00BC684E" w:rsidRDefault="0025278E">
      <w:pPr>
        <w:spacing w:after="171" w:line="360" w:lineRule="auto"/>
        <w:rPr>
          <w:rFonts w:ascii="宋体" w:hAnsi="宋体" w:cs="宋体"/>
          <w:sz w:val="24"/>
          <w:szCs w:val="32"/>
        </w:rPr>
      </w:pPr>
      <w:r>
        <w:rPr>
          <w:rFonts w:ascii="宋体" w:hAnsi="宋体" w:cs="宋体" w:hint="eastAsia"/>
          <w:sz w:val="24"/>
          <w:szCs w:val="32"/>
        </w:rPr>
        <w:t>注：</w:t>
      </w:r>
      <w:r>
        <w:rPr>
          <w:rFonts w:ascii="宋体" w:hAnsi="宋体" w:cs="宋体"/>
          <w:sz w:val="24"/>
          <w:szCs w:val="32"/>
        </w:rPr>
        <w:t>1</w:t>
      </w:r>
      <w:r>
        <w:rPr>
          <w:rFonts w:ascii="宋体" w:hAnsi="宋体" w:cs="宋体" w:hint="eastAsia"/>
          <w:sz w:val="24"/>
          <w:szCs w:val="32"/>
        </w:rPr>
        <w:t>、供应商应按所列的类似项目业绩，提供相应的书面证明材料，如提供合同（关键页）复印件。</w:t>
      </w:r>
    </w:p>
    <w:p w:rsidR="00BC684E" w:rsidRDefault="0025278E">
      <w:pPr>
        <w:spacing w:after="171" w:line="360" w:lineRule="auto"/>
        <w:ind w:firstLineChars="200" w:firstLine="480"/>
        <w:rPr>
          <w:rFonts w:ascii="宋体" w:hAnsi="宋体" w:cs="宋体"/>
          <w:sz w:val="24"/>
          <w:szCs w:val="32"/>
        </w:rPr>
      </w:pPr>
      <w:r>
        <w:rPr>
          <w:rFonts w:ascii="宋体" w:hAnsi="宋体" w:cs="宋体"/>
          <w:sz w:val="24"/>
          <w:szCs w:val="32"/>
        </w:rPr>
        <w:t>2</w:t>
      </w:r>
      <w:r>
        <w:rPr>
          <w:rFonts w:ascii="宋体" w:hAnsi="宋体" w:cs="宋体" w:hint="eastAsia"/>
          <w:sz w:val="24"/>
          <w:szCs w:val="32"/>
        </w:rPr>
        <w:t>、表格长度和内容可根据需要自行调整，供应商根据招标文件要求结合实际情况和自身状况进行填写；供应商无类似项目业绩的，表中填写“无”。</w:t>
      </w:r>
    </w:p>
    <w:p w:rsidR="00BC684E" w:rsidRDefault="00BC684E">
      <w:pPr>
        <w:pStyle w:val="12"/>
        <w:spacing w:line="560" w:lineRule="exact"/>
        <w:jc w:val="left"/>
        <w:rPr>
          <w:rFonts w:eastAsia="宋体" w:hAnsi="宋体" w:cs="宋体"/>
          <w:sz w:val="24"/>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BC684E">
      <w:pPr>
        <w:shd w:val="clear" w:color="auto" w:fill="FFFFFF"/>
        <w:snapToGrid w:val="0"/>
        <w:spacing w:line="360" w:lineRule="auto"/>
        <w:ind w:firstLineChars="200" w:firstLine="480"/>
        <w:rPr>
          <w:rFonts w:ascii="宋体" w:hAnsi="宋体" w:cs="宋体"/>
          <w:bCs/>
          <w:sz w:val="24"/>
        </w:rPr>
      </w:pPr>
    </w:p>
    <w:p w:rsidR="00BC684E" w:rsidRDefault="00BC684E">
      <w:bookmarkStart w:id="255" w:name="_Toc4559"/>
      <w:bookmarkStart w:id="256" w:name="_Toc16684"/>
      <w:bookmarkStart w:id="257" w:name="_Toc27160"/>
      <w:bookmarkStart w:id="258" w:name="_Toc317237638"/>
      <w:bookmarkStart w:id="259" w:name="_Toc12696"/>
      <w:bookmarkStart w:id="260" w:name="_Toc10382"/>
    </w:p>
    <w:p w:rsidR="00BC684E" w:rsidRDefault="00BC684E">
      <w:pPr>
        <w:rPr>
          <w:sz w:val="28"/>
          <w:szCs w:val="40"/>
        </w:rPr>
      </w:pPr>
      <w:bookmarkStart w:id="261" w:name="_Toc23806"/>
      <w:bookmarkEnd w:id="255"/>
      <w:bookmarkEnd w:id="256"/>
      <w:bookmarkEnd w:id="257"/>
      <w:bookmarkEnd w:id="258"/>
      <w:bookmarkEnd w:id="259"/>
      <w:bookmarkEnd w:id="260"/>
    </w:p>
    <w:p w:rsidR="00BC684E" w:rsidRDefault="0025278E">
      <w:pPr>
        <w:rPr>
          <w:rFonts w:ascii="宋体" w:cs="宋体"/>
          <w:sz w:val="28"/>
          <w:szCs w:val="28"/>
        </w:rPr>
      </w:pPr>
      <w:bookmarkStart w:id="262" w:name="_Toc24635"/>
      <w:r>
        <w:rPr>
          <w:rFonts w:ascii="宋体" w:cs="宋体" w:hint="eastAsia"/>
          <w:sz w:val="28"/>
          <w:szCs w:val="28"/>
        </w:rPr>
        <w:br w:type="page"/>
      </w:r>
    </w:p>
    <w:p w:rsidR="00BC684E" w:rsidRDefault="0025278E">
      <w:pPr>
        <w:pStyle w:val="20"/>
        <w:snapToGrid w:val="0"/>
        <w:jc w:val="center"/>
        <w:rPr>
          <w:rFonts w:ascii="宋体" w:cs="宋体"/>
          <w:sz w:val="28"/>
          <w:szCs w:val="28"/>
        </w:rPr>
      </w:pPr>
      <w:r>
        <w:rPr>
          <w:rFonts w:ascii="宋体" w:cs="宋体" w:hint="eastAsia"/>
          <w:sz w:val="28"/>
          <w:szCs w:val="28"/>
        </w:rPr>
        <w:lastRenderedPageBreak/>
        <w:t>六、供应商资格</w:t>
      </w:r>
      <w:bookmarkEnd w:id="261"/>
      <w:bookmarkEnd w:id="262"/>
    </w:p>
    <w:p w:rsidR="00BC684E" w:rsidRDefault="0025278E">
      <w:pPr>
        <w:pStyle w:val="3"/>
        <w:rPr>
          <w:rFonts w:ascii="Arial" w:hAnsi="Arial"/>
          <w:bCs/>
          <w:sz w:val="28"/>
          <w:szCs w:val="28"/>
        </w:rPr>
      </w:pPr>
      <w:bookmarkStart w:id="263" w:name="_Toc80913728"/>
      <w:bookmarkEnd w:id="254"/>
      <w:r>
        <w:rPr>
          <w:rFonts w:ascii="Arial" w:hAnsi="Arial" w:hint="eastAsia"/>
          <w:bCs/>
          <w:sz w:val="28"/>
          <w:szCs w:val="28"/>
        </w:rPr>
        <w:t>供应商基本情况</w:t>
      </w:r>
    </w:p>
    <w:tbl>
      <w:tblPr>
        <w:tblW w:w="9639" w:type="dxa"/>
        <w:jc w:val="center"/>
        <w:tblLayout w:type="fixed"/>
        <w:tblCellMar>
          <w:top w:w="14" w:type="dxa"/>
          <w:bottom w:w="14" w:type="dxa"/>
          <w:right w:w="0" w:type="dxa"/>
        </w:tblCellMar>
        <w:tblLook w:val="04A0" w:firstRow="1" w:lastRow="0" w:firstColumn="1" w:lastColumn="0" w:noHBand="0" w:noVBand="1"/>
      </w:tblPr>
      <w:tblGrid>
        <w:gridCol w:w="1733"/>
        <w:gridCol w:w="1263"/>
        <w:gridCol w:w="1156"/>
        <w:gridCol w:w="860"/>
        <w:gridCol w:w="152"/>
        <w:gridCol w:w="288"/>
        <w:gridCol w:w="1153"/>
        <w:gridCol w:w="290"/>
        <w:gridCol w:w="312"/>
        <w:gridCol w:w="679"/>
        <w:gridCol w:w="1753"/>
      </w:tblGrid>
      <w:tr w:rsidR="00BC684E">
        <w:trPr>
          <w:trHeight w:val="543"/>
          <w:jc w:val="center"/>
        </w:trPr>
        <w:tc>
          <w:tcPr>
            <w:tcW w:w="1733" w:type="dxa"/>
            <w:tcBorders>
              <w:top w:val="single" w:sz="4" w:space="0" w:color="000000"/>
              <w:left w:val="single" w:sz="4" w:space="0" w:color="000000"/>
              <w:bottom w:val="single" w:sz="6" w:space="0" w:color="000000"/>
              <w:right w:val="single" w:sz="6" w:space="0" w:color="000000"/>
            </w:tcBorders>
            <w:vAlign w:val="center"/>
          </w:tcPr>
          <w:p w:rsidR="00BC684E" w:rsidRDefault="0025278E">
            <w:pPr>
              <w:spacing w:line="360" w:lineRule="auto"/>
              <w:ind w:left="216"/>
              <w:rPr>
                <w:rFonts w:ascii="等线" w:eastAsia="等线" w:hAnsi="等线"/>
              </w:rPr>
            </w:pPr>
            <w:r>
              <w:rPr>
                <w:rFonts w:ascii="宋体" w:hAnsi="宋体" w:cs="宋体" w:hint="eastAsia"/>
              </w:rPr>
              <w:t>供应商</w:t>
            </w:r>
            <w:r>
              <w:rPr>
                <w:rFonts w:ascii="宋体" w:hAnsi="宋体" w:cs="宋体"/>
              </w:rPr>
              <w:t xml:space="preserve">名称 </w:t>
            </w:r>
          </w:p>
        </w:tc>
        <w:tc>
          <w:tcPr>
            <w:tcW w:w="7906" w:type="dxa"/>
            <w:gridSpan w:val="10"/>
            <w:tcBorders>
              <w:top w:val="single" w:sz="4" w:space="0" w:color="000000"/>
              <w:left w:val="single" w:sz="6" w:space="0" w:color="000000"/>
              <w:bottom w:val="single" w:sz="6" w:space="0" w:color="000000"/>
              <w:right w:val="single" w:sz="4" w:space="0" w:color="000000"/>
            </w:tcBorders>
            <w:vAlign w:val="center"/>
          </w:tcPr>
          <w:p w:rsidR="00BC684E" w:rsidRDefault="0025278E">
            <w:pPr>
              <w:spacing w:line="360" w:lineRule="auto"/>
              <w:ind w:left="2532"/>
              <w:rPr>
                <w:rFonts w:ascii="等线" w:eastAsia="等线" w:hAnsi="等线"/>
              </w:rPr>
            </w:pPr>
            <w:r>
              <w:rPr>
                <w:rFonts w:ascii="宋体" w:hAnsi="宋体" w:cs="宋体"/>
              </w:rPr>
              <w:t xml:space="preserve"> </w:t>
            </w:r>
          </w:p>
        </w:tc>
      </w:tr>
      <w:tr w:rsidR="00BC684E">
        <w:trPr>
          <w:trHeight w:val="419"/>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注册地址 </w:t>
            </w:r>
          </w:p>
        </w:tc>
        <w:tc>
          <w:tcPr>
            <w:tcW w:w="3279" w:type="dxa"/>
            <w:gridSpan w:val="3"/>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262"/>
              <w:rPr>
                <w:rFonts w:ascii="等线" w:eastAsia="等线" w:hAnsi="等线"/>
              </w:rPr>
            </w:pPr>
            <w:r>
              <w:rPr>
                <w:rFonts w:ascii="宋体" w:hAnsi="宋体" w:cs="宋体"/>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254"/>
              <w:rPr>
                <w:rFonts w:ascii="等线" w:eastAsia="等线" w:hAnsi="等线"/>
              </w:rPr>
            </w:pPr>
            <w:r>
              <w:rPr>
                <w:rFonts w:ascii="宋体" w:hAnsi="宋体" w:cs="宋体"/>
              </w:rPr>
              <w:t xml:space="preserve">邮政编码 </w:t>
            </w:r>
          </w:p>
        </w:tc>
        <w:tc>
          <w:tcPr>
            <w:tcW w:w="3034" w:type="dxa"/>
            <w:gridSpan w:val="4"/>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545"/>
          <w:jc w:val="center"/>
        </w:trPr>
        <w:tc>
          <w:tcPr>
            <w:tcW w:w="1733" w:type="dxa"/>
            <w:vMerge w:val="restart"/>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联系方式 </w:t>
            </w:r>
          </w:p>
        </w:tc>
        <w:tc>
          <w:tcPr>
            <w:tcW w:w="1263" w:type="dxa"/>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197"/>
              <w:rPr>
                <w:rFonts w:ascii="等线" w:eastAsia="等线" w:hAnsi="等线"/>
              </w:rPr>
            </w:pPr>
            <w:r>
              <w:rPr>
                <w:rFonts w:ascii="宋体" w:hAnsi="宋体" w:cs="宋体"/>
              </w:rPr>
              <w:t xml:space="preserve">联系人 </w:t>
            </w:r>
          </w:p>
        </w:tc>
        <w:tc>
          <w:tcPr>
            <w:tcW w:w="2016"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5"/>
              <w:jc w:val="center"/>
              <w:rPr>
                <w:rFonts w:ascii="等线" w:eastAsia="等线" w:hAnsi="等线"/>
              </w:rPr>
            </w:pPr>
            <w:r>
              <w:rPr>
                <w:rFonts w:ascii="宋体" w:hAnsi="宋体" w:cs="宋体"/>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电话 </w:t>
            </w:r>
          </w:p>
        </w:tc>
        <w:tc>
          <w:tcPr>
            <w:tcW w:w="3034" w:type="dxa"/>
            <w:gridSpan w:val="4"/>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419"/>
          <w:jc w:val="center"/>
        </w:trPr>
        <w:tc>
          <w:tcPr>
            <w:tcW w:w="1733" w:type="dxa"/>
            <w:vMerge/>
            <w:tcBorders>
              <w:top w:val="nil"/>
              <w:left w:val="single" w:sz="4" w:space="0" w:color="000000"/>
              <w:bottom w:val="single" w:sz="6" w:space="0" w:color="000000"/>
              <w:right w:val="single" w:sz="6" w:space="0" w:color="000000"/>
            </w:tcBorders>
            <w:vAlign w:val="center"/>
          </w:tcPr>
          <w:p w:rsidR="00BC684E" w:rsidRDefault="00BC684E">
            <w:pPr>
              <w:spacing w:line="360" w:lineRule="auto"/>
              <w:rPr>
                <w:rFonts w:ascii="等线" w:eastAsia="等线" w:hAnsi="等线"/>
              </w:rPr>
            </w:pPr>
          </w:p>
        </w:tc>
        <w:tc>
          <w:tcPr>
            <w:tcW w:w="1263" w:type="dxa"/>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6"/>
              <w:jc w:val="center"/>
              <w:rPr>
                <w:rFonts w:ascii="等线" w:eastAsia="等线" w:hAnsi="等线"/>
              </w:rPr>
            </w:pPr>
            <w:r>
              <w:rPr>
                <w:rFonts w:ascii="宋体" w:hAnsi="宋体" w:cs="宋体"/>
              </w:rPr>
              <w:t xml:space="preserve">传真 </w:t>
            </w:r>
          </w:p>
        </w:tc>
        <w:tc>
          <w:tcPr>
            <w:tcW w:w="2016"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5"/>
              <w:jc w:val="center"/>
              <w:rPr>
                <w:rFonts w:ascii="等线" w:eastAsia="等线" w:hAnsi="等线"/>
              </w:rPr>
            </w:pPr>
            <w:r>
              <w:rPr>
                <w:rFonts w:ascii="宋体" w:hAnsi="宋体" w:cs="宋体"/>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网址 </w:t>
            </w:r>
          </w:p>
        </w:tc>
        <w:tc>
          <w:tcPr>
            <w:tcW w:w="3034" w:type="dxa"/>
            <w:gridSpan w:val="4"/>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545"/>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left="216"/>
              <w:rPr>
                <w:rFonts w:ascii="等线" w:eastAsia="等线" w:hAnsi="等线"/>
              </w:rPr>
            </w:pPr>
            <w:r>
              <w:rPr>
                <w:rFonts w:ascii="宋体" w:hAnsi="宋体" w:cs="宋体"/>
              </w:rPr>
              <w:t xml:space="preserve">法定代表人 </w:t>
            </w:r>
          </w:p>
        </w:tc>
        <w:tc>
          <w:tcPr>
            <w:tcW w:w="1263" w:type="dxa"/>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6"/>
              <w:jc w:val="center"/>
              <w:rPr>
                <w:rFonts w:ascii="等线" w:eastAsia="等线" w:hAnsi="等线"/>
              </w:rPr>
            </w:pPr>
            <w:r>
              <w:rPr>
                <w:rFonts w:ascii="宋体" w:hAnsi="宋体" w:cs="宋体"/>
              </w:rPr>
              <w:t xml:space="preserve">姓名 </w:t>
            </w:r>
          </w:p>
        </w:tc>
        <w:tc>
          <w:tcPr>
            <w:tcW w:w="1156" w:type="dxa"/>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5"/>
              <w:jc w:val="center"/>
              <w:rPr>
                <w:rFonts w:ascii="等线" w:eastAsia="等线" w:hAnsi="等线"/>
              </w:rPr>
            </w:pPr>
            <w:r>
              <w:rPr>
                <w:rFonts w:ascii="宋体" w:hAnsi="宋体" w:cs="宋体"/>
              </w:rPr>
              <w:t xml:space="preserve"> </w:t>
            </w:r>
          </w:p>
        </w:tc>
        <w:tc>
          <w:tcPr>
            <w:tcW w:w="1300" w:type="dxa"/>
            <w:gridSpan w:val="3"/>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111"/>
              <w:rPr>
                <w:rFonts w:ascii="等线" w:eastAsia="等线" w:hAnsi="等线"/>
              </w:rPr>
            </w:pPr>
            <w:r>
              <w:rPr>
                <w:rFonts w:ascii="宋体" w:hAnsi="宋体" w:cs="宋体"/>
              </w:rPr>
              <w:t xml:space="preserve">技术职称 </w:t>
            </w:r>
          </w:p>
        </w:tc>
        <w:tc>
          <w:tcPr>
            <w:tcW w:w="1443"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c>
          <w:tcPr>
            <w:tcW w:w="991"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168"/>
              <w:rPr>
                <w:rFonts w:ascii="等线" w:eastAsia="等线" w:hAnsi="等线"/>
              </w:rPr>
            </w:pPr>
            <w:r>
              <w:rPr>
                <w:rFonts w:ascii="宋体" w:hAnsi="宋体" w:cs="宋体"/>
              </w:rPr>
              <w:t xml:space="preserve">电话 </w:t>
            </w:r>
          </w:p>
        </w:tc>
        <w:tc>
          <w:tcPr>
            <w:tcW w:w="1753" w:type="dxa"/>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419"/>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left="216"/>
              <w:rPr>
                <w:rFonts w:ascii="等线" w:eastAsia="等线" w:hAnsi="等线"/>
              </w:rPr>
            </w:pPr>
            <w:r>
              <w:rPr>
                <w:rFonts w:ascii="宋体" w:hAnsi="宋体" w:cs="宋体"/>
              </w:rPr>
              <w:t xml:space="preserve">技术负责人 </w:t>
            </w:r>
          </w:p>
        </w:tc>
        <w:tc>
          <w:tcPr>
            <w:tcW w:w="1263" w:type="dxa"/>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6"/>
              <w:jc w:val="center"/>
              <w:rPr>
                <w:rFonts w:ascii="等线" w:eastAsia="等线" w:hAnsi="等线"/>
              </w:rPr>
            </w:pPr>
            <w:r>
              <w:rPr>
                <w:rFonts w:ascii="宋体" w:hAnsi="宋体" w:cs="宋体"/>
              </w:rPr>
              <w:t xml:space="preserve">姓名 </w:t>
            </w:r>
          </w:p>
        </w:tc>
        <w:tc>
          <w:tcPr>
            <w:tcW w:w="1156" w:type="dxa"/>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5"/>
              <w:jc w:val="center"/>
              <w:rPr>
                <w:rFonts w:ascii="等线" w:eastAsia="等线" w:hAnsi="等线"/>
              </w:rPr>
            </w:pPr>
            <w:r>
              <w:rPr>
                <w:rFonts w:ascii="宋体" w:hAnsi="宋体" w:cs="宋体"/>
              </w:rPr>
              <w:t xml:space="preserve"> </w:t>
            </w:r>
          </w:p>
        </w:tc>
        <w:tc>
          <w:tcPr>
            <w:tcW w:w="1300" w:type="dxa"/>
            <w:gridSpan w:val="3"/>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111"/>
              <w:rPr>
                <w:rFonts w:ascii="等线" w:eastAsia="等线" w:hAnsi="等线"/>
              </w:rPr>
            </w:pPr>
            <w:r>
              <w:rPr>
                <w:rFonts w:ascii="宋体" w:hAnsi="宋体" w:cs="宋体"/>
              </w:rPr>
              <w:t xml:space="preserve">技术职称 </w:t>
            </w:r>
          </w:p>
        </w:tc>
        <w:tc>
          <w:tcPr>
            <w:tcW w:w="1443"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c>
          <w:tcPr>
            <w:tcW w:w="991"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168"/>
              <w:rPr>
                <w:rFonts w:ascii="等线" w:eastAsia="等线" w:hAnsi="等线"/>
              </w:rPr>
            </w:pPr>
            <w:r>
              <w:rPr>
                <w:rFonts w:ascii="宋体" w:hAnsi="宋体" w:cs="宋体"/>
              </w:rPr>
              <w:t xml:space="preserve">电话 </w:t>
            </w:r>
          </w:p>
        </w:tc>
        <w:tc>
          <w:tcPr>
            <w:tcW w:w="1753" w:type="dxa"/>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547"/>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成立时间 </w:t>
            </w:r>
          </w:p>
        </w:tc>
        <w:tc>
          <w:tcPr>
            <w:tcW w:w="2419"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c>
          <w:tcPr>
            <w:tcW w:w="5487" w:type="dxa"/>
            <w:gridSpan w:val="8"/>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104"/>
              <w:jc w:val="center"/>
              <w:rPr>
                <w:rFonts w:ascii="等线" w:eastAsia="等线" w:hAnsi="等线"/>
              </w:rPr>
            </w:pPr>
            <w:r>
              <w:rPr>
                <w:rFonts w:ascii="宋体" w:hAnsi="宋体" w:cs="宋体"/>
              </w:rPr>
              <w:t xml:space="preserve">员工总人数： </w:t>
            </w:r>
          </w:p>
        </w:tc>
      </w:tr>
      <w:tr w:rsidR="00BC684E">
        <w:trPr>
          <w:trHeight w:val="545"/>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left="113"/>
              <w:rPr>
                <w:rFonts w:ascii="等线" w:eastAsia="等线" w:hAnsi="等线"/>
              </w:rPr>
            </w:pPr>
            <w:r>
              <w:rPr>
                <w:rFonts w:ascii="宋体" w:hAnsi="宋体" w:cs="宋体"/>
              </w:rPr>
              <w:t xml:space="preserve">企业资质等级 </w:t>
            </w:r>
          </w:p>
        </w:tc>
        <w:tc>
          <w:tcPr>
            <w:tcW w:w="2419"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c>
          <w:tcPr>
            <w:tcW w:w="1012" w:type="dxa"/>
            <w:gridSpan w:val="2"/>
            <w:vMerge w:val="restart"/>
            <w:tcBorders>
              <w:top w:val="single" w:sz="6" w:space="0" w:color="000000"/>
              <w:left w:val="single" w:sz="6" w:space="0" w:color="000000"/>
              <w:bottom w:val="nil"/>
              <w:right w:val="single" w:sz="6" w:space="0" w:color="000000"/>
            </w:tcBorders>
            <w:vAlign w:val="center"/>
          </w:tcPr>
          <w:p w:rsidR="00BC684E" w:rsidRDefault="0025278E">
            <w:pPr>
              <w:spacing w:after="95" w:line="360" w:lineRule="auto"/>
              <w:ind w:right="108"/>
              <w:jc w:val="center"/>
              <w:rPr>
                <w:rFonts w:ascii="等线" w:eastAsia="等线" w:hAnsi="等线"/>
              </w:rPr>
            </w:pPr>
            <w:r>
              <w:rPr>
                <w:rFonts w:ascii="宋体" w:hAnsi="宋体" w:cs="宋体"/>
              </w:rPr>
              <w:t xml:space="preserve">其 </w:t>
            </w:r>
          </w:p>
          <w:p w:rsidR="00BC684E" w:rsidRDefault="0025278E">
            <w:pPr>
              <w:spacing w:after="92" w:line="360" w:lineRule="auto"/>
              <w:ind w:right="2"/>
              <w:jc w:val="center"/>
              <w:rPr>
                <w:rFonts w:ascii="等线" w:eastAsia="等线" w:hAnsi="等线"/>
              </w:rPr>
            </w:pPr>
            <w:r>
              <w:rPr>
                <w:rFonts w:ascii="宋体" w:hAnsi="宋体" w:cs="宋体"/>
              </w:rPr>
              <w:t xml:space="preserve"> </w:t>
            </w:r>
          </w:p>
          <w:p w:rsidR="00BC684E" w:rsidRDefault="0025278E">
            <w:pPr>
              <w:spacing w:line="360" w:lineRule="auto"/>
              <w:ind w:right="108"/>
              <w:jc w:val="center"/>
              <w:rPr>
                <w:rFonts w:ascii="等线" w:eastAsia="等线" w:hAnsi="等线"/>
              </w:rPr>
            </w:pPr>
            <w:r>
              <w:rPr>
                <w:rFonts w:ascii="宋体" w:hAnsi="宋体" w:cs="宋体"/>
              </w:rPr>
              <w:t xml:space="preserve">中 </w:t>
            </w:r>
          </w:p>
        </w:tc>
        <w:tc>
          <w:tcPr>
            <w:tcW w:w="2043" w:type="dxa"/>
            <w:gridSpan w:val="4"/>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6"/>
              <w:jc w:val="center"/>
              <w:rPr>
                <w:rFonts w:ascii="等线" w:eastAsia="等线" w:hAnsi="等线"/>
              </w:rPr>
            </w:pPr>
            <w:r>
              <w:rPr>
                <w:rFonts w:ascii="宋体" w:hAnsi="宋体" w:cs="宋体"/>
              </w:rPr>
              <w:t>注册</w:t>
            </w:r>
            <w:r>
              <w:rPr>
                <w:rFonts w:ascii="宋体" w:hAnsi="宋体" w:cs="宋体" w:hint="eastAsia"/>
              </w:rPr>
              <w:t>执业</w:t>
            </w:r>
            <w:r>
              <w:rPr>
                <w:rFonts w:ascii="宋体" w:hAnsi="宋体" w:cs="宋体"/>
              </w:rPr>
              <w:t>人员</w:t>
            </w:r>
          </w:p>
        </w:tc>
        <w:tc>
          <w:tcPr>
            <w:tcW w:w="2432" w:type="dxa"/>
            <w:gridSpan w:val="2"/>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545"/>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left="216"/>
              <w:rPr>
                <w:rFonts w:ascii="等线" w:eastAsia="等线" w:hAnsi="等线"/>
              </w:rPr>
            </w:pPr>
            <w:r>
              <w:rPr>
                <w:rFonts w:ascii="宋体" w:hAnsi="宋体" w:cs="宋体"/>
              </w:rPr>
              <w:t xml:space="preserve">营业执照号 </w:t>
            </w:r>
          </w:p>
        </w:tc>
        <w:tc>
          <w:tcPr>
            <w:tcW w:w="2419"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c>
          <w:tcPr>
            <w:tcW w:w="1012" w:type="dxa"/>
            <w:gridSpan w:val="2"/>
            <w:vMerge/>
            <w:tcBorders>
              <w:top w:val="nil"/>
              <w:left w:val="single" w:sz="6" w:space="0" w:color="000000"/>
              <w:bottom w:val="nil"/>
              <w:right w:val="single" w:sz="6" w:space="0" w:color="000000"/>
            </w:tcBorders>
            <w:vAlign w:val="center"/>
          </w:tcPr>
          <w:p w:rsidR="00BC684E" w:rsidRDefault="00BC684E">
            <w:pPr>
              <w:spacing w:line="360" w:lineRule="auto"/>
              <w:rPr>
                <w:rFonts w:ascii="等线" w:eastAsia="等线" w:hAnsi="等线"/>
              </w:rPr>
            </w:pPr>
          </w:p>
        </w:tc>
        <w:tc>
          <w:tcPr>
            <w:tcW w:w="2043" w:type="dxa"/>
            <w:gridSpan w:val="4"/>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264"/>
              <w:rPr>
                <w:rFonts w:ascii="等线" w:eastAsia="等线" w:hAnsi="等线"/>
              </w:rPr>
            </w:pPr>
            <w:r>
              <w:rPr>
                <w:rFonts w:ascii="宋体" w:hAnsi="宋体" w:cs="宋体"/>
              </w:rPr>
              <w:t xml:space="preserve">高级职称人员 </w:t>
            </w:r>
          </w:p>
        </w:tc>
        <w:tc>
          <w:tcPr>
            <w:tcW w:w="2432" w:type="dxa"/>
            <w:gridSpan w:val="2"/>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545"/>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注册资金 </w:t>
            </w:r>
          </w:p>
        </w:tc>
        <w:tc>
          <w:tcPr>
            <w:tcW w:w="2419"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c>
          <w:tcPr>
            <w:tcW w:w="1012" w:type="dxa"/>
            <w:gridSpan w:val="2"/>
            <w:vMerge/>
            <w:tcBorders>
              <w:top w:val="nil"/>
              <w:left w:val="single" w:sz="6" w:space="0" w:color="000000"/>
              <w:bottom w:val="nil"/>
              <w:right w:val="single" w:sz="6" w:space="0" w:color="000000"/>
            </w:tcBorders>
            <w:vAlign w:val="center"/>
          </w:tcPr>
          <w:p w:rsidR="00BC684E" w:rsidRDefault="00BC684E">
            <w:pPr>
              <w:spacing w:line="360" w:lineRule="auto"/>
              <w:rPr>
                <w:rFonts w:ascii="等线" w:eastAsia="等线" w:hAnsi="等线"/>
              </w:rPr>
            </w:pPr>
          </w:p>
        </w:tc>
        <w:tc>
          <w:tcPr>
            <w:tcW w:w="2043" w:type="dxa"/>
            <w:gridSpan w:val="4"/>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left="264"/>
              <w:rPr>
                <w:rFonts w:ascii="等线" w:eastAsia="等线" w:hAnsi="等线"/>
              </w:rPr>
            </w:pPr>
            <w:r>
              <w:rPr>
                <w:rFonts w:ascii="宋体" w:hAnsi="宋体" w:cs="宋体"/>
              </w:rPr>
              <w:t xml:space="preserve">中级职称人员 </w:t>
            </w:r>
          </w:p>
        </w:tc>
        <w:tc>
          <w:tcPr>
            <w:tcW w:w="2432" w:type="dxa"/>
            <w:gridSpan w:val="2"/>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406"/>
          <w:jc w:val="center"/>
        </w:trPr>
        <w:tc>
          <w:tcPr>
            <w:tcW w:w="1733" w:type="dxa"/>
            <w:tcBorders>
              <w:top w:val="nil"/>
              <w:left w:val="single" w:sz="4"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开户银行 </w:t>
            </w:r>
          </w:p>
        </w:tc>
        <w:tc>
          <w:tcPr>
            <w:tcW w:w="2419" w:type="dxa"/>
            <w:gridSpan w:val="2"/>
            <w:tcBorders>
              <w:top w:val="nil"/>
              <w:left w:val="single" w:sz="6" w:space="0" w:color="000000"/>
              <w:bottom w:val="single" w:sz="6" w:space="0" w:color="000000"/>
              <w:right w:val="single" w:sz="6"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c>
          <w:tcPr>
            <w:tcW w:w="1012" w:type="dxa"/>
            <w:gridSpan w:val="2"/>
            <w:vMerge w:val="restart"/>
            <w:tcBorders>
              <w:top w:val="nil"/>
              <w:left w:val="single" w:sz="6" w:space="0" w:color="000000"/>
              <w:bottom w:val="single" w:sz="6" w:space="0" w:color="000000"/>
              <w:right w:val="single" w:sz="6" w:space="0" w:color="000000"/>
            </w:tcBorders>
            <w:vAlign w:val="center"/>
          </w:tcPr>
          <w:p w:rsidR="00BC684E" w:rsidRDefault="0025278E">
            <w:pPr>
              <w:spacing w:line="360" w:lineRule="auto"/>
              <w:ind w:right="2"/>
              <w:jc w:val="center"/>
              <w:rPr>
                <w:rFonts w:ascii="等线" w:eastAsia="等线" w:hAnsi="等线"/>
              </w:rPr>
            </w:pPr>
            <w:r>
              <w:rPr>
                <w:rFonts w:ascii="宋体" w:hAnsi="宋体" w:cs="宋体"/>
              </w:rPr>
              <w:t xml:space="preserve"> </w:t>
            </w:r>
          </w:p>
        </w:tc>
        <w:tc>
          <w:tcPr>
            <w:tcW w:w="2043" w:type="dxa"/>
            <w:gridSpan w:val="4"/>
            <w:tcBorders>
              <w:top w:val="nil"/>
              <w:left w:val="single" w:sz="6" w:space="0" w:color="000000"/>
              <w:bottom w:val="single" w:sz="6" w:space="0" w:color="000000"/>
              <w:right w:val="single" w:sz="6" w:space="0" w:color="000000"/>
            </w:tcBorders>
            <w:vAlign w:val="center"/>
          </w:tcPr>
          <w:p w:rsidR="00BC684E" w:rsidRDefault="0025278E">
            <w:pPr>
              <w:spacing w:line="360" w:lineRule="auto"/>
              <w:ind w:firstLineChars="100" w:firstLine="210"/>
              <w:rPr>
                <w:rFonts w:ascii="等线" w:eastAsia="等线" w:hAnsi="等线"/>
              </w:rPr>
            </w:pPr>
            <w:r>
              <w:rPr>
                <w:rFonts w:ascii="宋体" w:hAnsi="宋体" w:cs="宋体"/>
              </w:rPr>
              <w:t xml:space="preserve">初级职称人员 </w:t>
            </w:r>
          </w:p>
        </w:tc>
        <w:tc>
          <w:tcPr>
            <w:tcW w:w="2432" w:type="dxa"/>
            <w:gridSpan w:val="2"/>
            <w:tcBorders>
              <w:top w:val="nil"/>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419"/>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right="106"/>
              <w:jc w:val="center"/>
              <w:rPr>
                <w:rFonts w:ascii="等线" w:eastAsia="等线" w:hAnsi="等线"/>
              </w:rPr>
            </w:pPr>
            <w:r>
              <w:rPr>
                <w:rFonts w:ascii="宋体" w:hAnsi="宋体" w:cs="宋体"/>
              </w:rPr>
              <w:t xml:space="preserve">账号 </w:t>
            </w:r>
          </w:p>
        </w:tc>
        <w:tc>
          <w:tcPr>
            <w:tcW w:w="2419" w:type="dxa"/>
            <w:gridSpan w:val="2"/>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c>
          <w:tcPr>
            <w:tcW w:w="1012" w:type="dxa"/>
            <w:gridSpan w:val="2"/>
            <w:vMerge/>
            <w:tcBorders>
              <w:top w:val="nil"/>
              <w:left w:val="single" w:sz="6" w:space="0" w:color="000000"/>
              <w:bottom w:val="single" w:sz="6" w:space="0" w:color="000000"/>
              <w:right w:val="single" w:sz="6" w:space="0" w:color="000000"/>
            </w:tcBorders>
            <w:vAlign w:val="center"/>
          </w:tcPr>
          <w:p w:rsidR="00BC684E" w:rsidRDefault="00BC684E">
            <w:pPr>
              <w:spacing w:line="360" w:lineRule="auto"/>
              <w:rPr>
                <w:rFonts w:ascii="等线" w:eastAsia="等线" w:hAnsi="等线"/>
              </w:rPr>
            </w:pPr>
          </w:p>
        </w:tc>
        <w:tc>
          <w:tcPr>
            <w:tcW w:w="2043" w:type="dxa"/>
            <w:gridSpan w:val="4"/>
            <w:tcBorders>
              <w:top w:val="single" w:sz="6" w:space="0" w:color="000000"/>
              <w:left w:val="single" w:sz="6"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技工 </w:t>
            </w:r>
          </w:p>
        </w:tc>
        <w:tc>
          <w:tcPr>
            <w:tcW w:w="2432" w:type="dxa"/>
            <w:gridSpan w:val="2"/>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ind w:right="3"/>
              <w:jc w:val="center"/>
              <w:rPr>
                <w:rFonts w:ascii="等线" w:eastAsia="等线" w:hAnsi="等线"/>
              </w:rPr>
            </w:pPr>
            <w:r>
              <w:rPr>
                <w:rFonts w:ascii="宋体" w:hAnsi="宋体" w:cs="宋体"/>
              </w:rPr>
              <w:t xml:space="preserve"> </w:t>
            </w:r>
          </w:p>
        </w:tc>
      </w:tr>
      <w:tr w:rsidR="00BC684E">
        <w:trPr>
          <w:trHeight w:val="641"/>
          <w:jc w:val="center"/>
        </w:trPr>
        <w:tc>
          <w:tcPr>
            <w:tcW w:w="1733" w:type="dxa"/>
            <w:tcBorders>
              <w:top w:val="single" w:sz="6" w:space="0" w:color="000000"/>
              <w:left w:val="single" w:sz="4" w:space="0" w:color="000000"/>
              <w:bottom w:val="single" w:sz="6" w:space="0" w:color="000000"/>
              <w:right w:val="single" w:sz="6" w:space="0" w:color="000000"/>
            </w:tcBorders>
            <w:vAlign w:val="center"/>
          </w:tcPr>
          <w:p w:rsidR="00BC684E" w:rsidRDefault="0025278E">
            <w:pPr>
              <w:spacing w:line="360" w:lineRule="auto"/>
              <w:ind w:right="109"/>
              <w:jc w:val="center"/>
              <w:rPr>
                <w:rFonts w:ascii="等线" w:eastAsia="等线" w:hAnsi="等线"/>
              </w:rPr>
            </w:pPr>
            <w:r>
              <w:rPr>
                <w:rFonts w:ascii="宋体" w:hAnsi="宋体" w:cs="宋体"/>
              </w:rPr>
              <w:t xml:space="preserve">经营范围 </w:t>
            </w:r>
          </w:p>
        </w:tc>
        <w:tc>
          <w:tcPr>
            <w:tcW w:w="7906" w:type="dxa"/>
            <w:gridSpan w:val="10"/>
            <w:tcBorders>
              <w:top w:val="single" w:sz="6" w:space="0" w:color="000000"/>
              <w:left w:val="single" w:sz="6" w:space="0" w:color="000000"/>
              <w:bottom w:val="single" w:sz="6" w:space="0" w:color="000000"/>
              <w:right w:val="single" w:sz="4"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r>
      <w:tr w:rsidR="00BC684E">
        <w:trPr>
          <w:trHeight w:val="553"/>
          <w:jc w:val="center"/>
        </w:trPr>
        <w:tc>
          <w:tcPr>
            <w:tcW w:w="1733" w:type="dxa"/>
            <w:tcBorders>
              <w:top w:val="single" w:sz="6" w:space="0" w:color="000000"/>
              <w:left w:val="single" w:sz="4" w:space="0" w:color="000000"/>
              <w:bottom w:val="single" w:sz="4" w:space="0" w:color="000000"/>
              <w:right w:val="single" w:sz="6" w:space="0" w:color="000000"/>
            </w:tcBorders>
            <w:vAlign w:val="center"/>
          </w:tcPr>
          <w:p w:rsidR="00BC684E" w:rsidRDefault="0025278E">
            <w:pPr>
              <w:spacing w:line="360" w:lineRule="auto"/>
              <w:ind w:right="106"/>
              <w:jc w:val="center"/>
              <w:rPr>
                <w:rFonts w:ascii="等线" w:eastAsia="等线" w:hAnsi="等线"/>
              </w:rPr>
            </w:pPr>
            <w:r>
              <w:rPr>
                <w:rFonts w:ascii="宋体" w:hAnsi="宋体" w:cs="宋体"/>
              </w:rPr>
              <w:t xml:space="preserve">备注 </w:t>
            </w:r>
          </w:p>
        </w:tc>
        <w:tc>
          <w:tcPr>
            <w:tcW w:w="7906" w:type="dxa"/>
            <w:gridSpan w:val="10"/>
            <w:tcBorders>
              <w:top w:val="single" w:sz="6" w:space="0" w:color="000000"/>
              <w:left w:val="single" w:sz="6" w:space="0" w:color="000000"/>
              <w:bottom w:val="single" w:sz="4" w:space="0" w:color="000000"/>
              <w:right w:val="single" w:sz="4" w:space="0" w:color="000000"/>
            </w:tcBorders>
            <w:vAlign w:val="center"/>
          </w:tcPr>
          <w:p w:rsidR="00BC684E" w:rsidRDefault="0025278E">
            <w:pPr>
              <w:spacing w:line="360" w:lineRule="auto"/>
              <w:rPr>
                <w:rFonts w:ascii="等线" w:eastAsia="等线" w:hAnsi="等线"/>
              </w:rPr>
            </w:pPr>
            <w:r>
              <w:rPr>
                <w:rFonts w:ascii="宋体" w:hAnsi="宋体" w:cs="宋体"/>
              </w:rPr>
              <w:t xml:space="preserve"> </w:t>
            </w:r>
          </w:p>
        </w:tc>
      </w:tr>
    </w:tbl>
    <w:p w:rsidR="00BC684E" w:rsidRDefault="0025278E">
      <w:pPr>
        <w:widowControl/>
        <w:jc w:val="left"/>
        <w:rPr>
          <w:rFonts w:ascii="Arial" w:hAnsi="Arial"/>
          <w:b/>
          <w:bCs/>
          <w:sz w:val="28"/>
          <w:szCs w:val="28"/>
        </w:rPr>
      </w:pPr>
      <w:r>
        <w:rPr>
          <w:b/>
          <w:sz w:val="28"/>
        </w:rPr>
        <w:br w:type="page"/>
      </w:r>
    </w:p>
    <w:p w:rsidR="00BC684E" w:rsidRDefault="0025278E">
      <w:pPr>
        <w:pStyle w:val="3"/>
        <w:jc w:val="left"/>
        <w:rPr>
          <w:rFonts w:ascii="Arial" w:hAnsi="Arial"/>
          <w:bCs/>
          <w:sz w:val="28"/>
          <w:szCs w:val="28"/>
        </w:rPr>
      </w:pPr>
      <w:r>
        <w:rPr>
          <w:rFonts w:ascii="Arial" w:hAnsi="Arial" w:hint="eastAsia"/>
          <w:bCs/>
          <w:sz w:val="28"/>
          <w:szCs w:val="28"/>
        </w:rPr>
        <w:lastRenderedPageBreak/>
        <w:t>6.1</w:t>
      </w:r>
      <w:r>
        <w:rPr>
          <w:rFonts w:ascii="Arial" w:hAnsi="Arial" w:hint="eastAsia"/>
          <w:bCs/>
          <w:sz w:val="28"/>
          <w:szCs w:val="28"/>
        </w:rPr>
        <w:t>、《中华人民共和国政府采购法》第二十二条承诺函</w:t>
      </w:r>
    </w:p>
    <w:p w:rsidR="00BC684E" w:rsidRDefault="00BC684E">
      <w:pPr>
        <w:spacing w:line="360" w:lineRule="auto"/>
        <w:rPr>
          <w:b/>
          <w:sz w:val="24"/>
        </w:rPr>
      </w:pPr>
    </w:p>
    <w:p w:rsidR="00BC684E" w:rsidRDefault="0025278E">
      <w:pPr>
        <w:spacing w:line="360" w:lineRule="auto"/>
        <w:rPr>
          <w:sz w:val="24"/>
        </w:rPr>
      </w:pPr>
      <w:r>
        <w:rPr>
          <w:b/>
          <w:sz w:val="24"/>
        </w:rPr>
        <w:t>致</w:t>
      </w:r>
      <w:r>
        <w:rPr>
          <w:rFonts w:hint="eastAsia"/>
          <w:b/>
          <w:sz w:val="24"/>
          <w:u w:val="single"/>
        </w:rPr>
        <w:t>（采购人</w:t>
      </w:r>
      <w:r>
        <w:rPr>
          <w:rFonts w:hint="eastAsia"/>
          <w:b/>
          <w:sz w:val="24"/>
          <w:u w:val="single"/>
        </w:rPr>
        <w:t>/</w:t>
      </w:r>
      <w:r>
        <w:rPr>
          <w:rFonts w:hint="eastAsia"/>
          <w:b/>
          <w:sz w:val="24"/>
          <w:u w:val="single"/>
        </w:rPr>
        <w:t>招标人）</w:t>
      </w:r>
      <w:r>
        <w:rPr>
          <w:b/>
          <w:sz w:val="24"/>
          <w:u w:val="single"/>
        </w:rPr>
        <w:t>：</w:t>
      </w:r>
    </w:p>
    <w:p w:rsidR="00BC684E" w:rsidRDefault="0025278E">
      <w:pPr>
        <w:spacing w:line="360" w:lineRule="auto"/>
        <w:ind w:firstLineChars="200" w:firstLine="480"/>
        <w:rPr>
          <w:rFonts w:ascii="宋体" w:hAnsi="宋体" w:cs="宋体"/>
          <w:sz w:val="24"/>
        </w:rPr>
      </w:pPr>
      <w:r>
        <w:rPr>
          <w:rFonts w:ascii="宋体" w:hAnsi="宋体" w:cs="宋体" w:hint="eastAsia"/>
          <w:sz w:val="24"/>
        </w:rPr>
        <w:t>我单位作为</w:t>
      </w:r>
      <w:r>
        <w:rPr>
          <w:rFonts w:eastAsia="Times New Roman"/>
          <w:sz w:val="24"/>
          <w:u w:val="single" w:color="000000"/>
        </w:rPr>
        <w:t xml:space="preserve">     </w:t>
      </w:r>
      <w:r>
        <w:rPr>
          <w:rFonts w:ascii="宋体" w:hAnsi="宋体" w:hint="eastAsia"/>
          <w:sz w:val="24"/>
          <w:u w:val="single" w:color="000000"/>
        </w:rPr>
        <w:t>（项目名称）</w:t>
      </w:r>
      <w:r>
        <w:rPr>
          <w:rFonts w:hint="eastAsia"/>
          <w:sz w:val="24"/>
          <w:u w:val="single" w:color="000000"/>
        </w:rPr>
        <w:t>（项目编号：</w:t>
      </w:r>
      <w:r>
        <w:rPr>
          <w:rFonts w:hint="eastAsia"/>
          <w:sz w:val="24"/>
          <w:u w:val="single" w:color="000000"/>
        </w:rPr>
        <w:t xml:space="preserve">   </w:t>
      </w:r>
      <w:r>
        <w:rPr>
          <w:rFonts w:hint="eastAsia"/>
          <w:sz w:val="24"/>
          <w:u w:val="single" w:color="000000"/>
        </w:rPr>
        <w:t>）</w:t>
      </w:r>
      <w:r>
        <w:rPr>
          <w:rFonts w:hint="eastAsia"/>
          <w:sz w:val="24"/>
          <w:u w:val="single" w:color="000000"/>
        </w:rPr>
        <w:t xml:space="preserve">  </w:t>
      </w:r>
      <w:r>
        <w:rPr>
          <w:rFonts w:ascii="宋体" w:hAnsi="宋体" w:cs="宋体" w:hint="eastAsia"/>
          <w:sz w:val="24"/>
        </w:rPr>
        <w:t>本次采购项目的供应商，根据竞争性磋商文件要求，现郑重承诺如下：</w:t>
      </w:r>
    </w:p>
    <w:p w:rsidR="00BC684E" w:rsidRDefault="0025278E">
      <w:pPr>
        <w:spacing w:line="360" w:lineRule="auto"/>
        <w:rPr>
          <w:rFonts w:ascii="宋体" w:hAnsi="宋体" w:cs="宋体"/>
          <w:sz w:val="24"/>
        </w:rPr>
      </w:pPr>
      <w:r>
        <w:rPr>
          <w:rFonts w:ascii="宋体" w:hAnsi="宋体" w:cs="宋体" w:hint="eastAsia"/>
          <w:sz w:val="24"/>
        </w:rPr>
        <w:t>具备《中华人民共和国政府采购法》第二十二条第一款：</w:t>
      </w:r>
    </w:p>
    <w:p w:rsidR="00BC684E" w:rsidRDefault="0025278E">
      <w:pPr>
        <w:spacing w:line="360" w:lineRule="auto"/>
        <w:ind w:firstLineChars="200" w:firstLine="480"/>
        <w:rPr>
          <w:rFonts w:ascii="宋体" w:hAnsi="宋体" w:cs="宋体"/>
          <w:sz w:val="24"/>
        </w:rPr>
      </w:pPr>
      <w:r>
        <w:rPr>
          <w:rFonts w:ascii="宋体" w:hAnsi="宋体" w:cs="宋体" w:hint="eastAsia"/>
          <w:sz w:val="24"/>
        </w:rPr>
        <w:t>（一）具有独立承担民事责任的能力；</w:t>
      </w:r>
    </w:p>
    <w:p w:rsidR="00BC684E" w:rsidRDefault="0025278E">
      <w:pPr>
        <w:spacing w:line="360" w:lineRule="auto"/>
        <w:ind w:firstLineChars="200" w:firstLine="480"/>
        <w:rPr>
          <w:rFonts w:ascii="宋体" w:hAnsi="宋体" w:cs="宋体"/>
          <w:sz w:val="24"/>
        </w:rPr>
      </w:pPr>
      <w:r>
        <w:rPr>
          <w:rFonts w:ascii="宋体" w:hAnsi="宋体" w:cs="宋体" w:hint="eastAsia"/>
          <w:sz w:val="24"/>
        </w:rPr>
        <w:t>（二）具有良好的商业信誉和健全的财务会计制度；</w:t>
      </w:r>
    </w:p>
    <w:p w:rsidR="00BC684E" w:rsidRDefault="0025278E">
      <w:pPr>
        <w:spacing w:line="360" w:lineRule="auto"/>
        <w:ind w:firstLineChars="200" w:firstLine="480"/>
        <w:rPr>
          <w:rFonts w:ascii="宋体" w:hAnsi="宋体" w:cs="宋体"/>
          <w:sz w:val="24"/>
        </w:rPr>
      </w:pPr>
      <w:r>
        <w:rPr>
          <w:rFonts w:ascii="宋体" w:hAnsi="宋体" w:cs="宋体" w:hint="eastAsia"/>
          <w:sz w:val="24"/>
        </w:rPr>
        <w:t>（三）具有履行合同所必需的设备和专业技术能力；</w:t>
      </w:r>
    </w:p>
    <w:p w:rsidR="00BC684E" w:rsidRDefault="0025278E">
      <w:pPr>
        <w:spacing w:line="360" w:lineRule="auto"/>
        <w:ind w:firstLineChars="200" w:firstLine="480"/>
        <w:rPr>
          <w:rFonts w:ascii="宋体" w:hAnsi="宋体" w:cs="宋体"/>
          <w:sz w:val="24"/>
        </w:rPr>
      </w:pPr>
      <w:r>
        <w:rPr>
          <w:rFonts w:ascii="宋体" w:hAnsi="宋体" w:cs="宋体" w:hint="eastAsia"/>
          <w:sz w:val="24"/>
        </w:rPr>
        <w:t>（四）有依法缴纳税收和社会保障资金的良好记录；</w:t>
      </w:r>
    </w:p>
    <w:p w:rsidR="00BC684E" w:rsidRDefault="0025278E">
      <w:pPr>
        <w:spacing w:line="360" w:lineRule="auto"/>
        <w:ind w:firstLineChars="200" w:firstLine="480"/>
        <w:rPr>
          <w:rFonts w:ascii="宋体" w:hAnsi="宋体" w:cs="宋体"/>
          <w:sz w:val="24"/>
        </w:rPr>
      </w:pPr>
      <w:r>
        <w:rPr>
          <w:rFonts w:ascii="宋体" w:hAnsi="宋体" w:cs="宋体" w:hint="eastAsia"/>
          <w:sz w:val="24"/>
        </w:rPr>
        <w:t>（五）参加政府采购活动前三年内（成立不足三年的从成立之日起算），在经营活动中没有重大违法记录；</w:t>
      </w:r>
    </w:p>
    <w:p w:rsidR="00BC684E" w:rsidRDefault="0025278E">
      <w:pPr>
        <w:spacing w:line="360" w:lineRule="auto"/>
        <w:ind w:firstLineChars="200" w:firstLine="480"/>
        <w:rPr>
          <w:rFonts w:ascii="宋体" w:hAnsi="宋体" w:cs="宋体"/>
          <w:sz w:val="24"/>
        </w:rPr>
      </w:pPr>
      <w:r>
        <w:rPr>
          <w:rFonts w:ascii="宋体" w:hAnsi="宋体" w:cs="宋体" w:hint="eastAsia"/>
          <w:sz w:val="24"/>
        </w:rPr>
        <w:t>（六）法律、行政法规规定的其他条件。</w:t>
      </w:r>
    </w:p>
    <w:p w:rsidR="00BC684E" w:rsidRDefault="00BC684E">
      <w:pPr>
        <w:spacing w:line="360" w:lineRule="auto"/>
        <w:ind w:firstLine="576"/>
        <w:rPr>
          <w:rFonts w:ascii="宋体" w:hAnsi="宋体" w:cs="宋体"/>
          <w:sz w:val="24"/>
        </w:rPr>
      </w:pPr>
    </w:p>
    <w:p w:rsidR="00BC684E" w:rsidRDefault="0025278E">
      <w:pPr>
        <w:spacing w:line="360" w:lineRule="auto"/>
        <w:ind w:firstLine="576"/>
        <w:rPr>
          <w:rFonts w:ascii="宋体" w:hAnsi="宋体" w:cs="宋体"/>
          <w:sz w:val="24"/>
        </w:rPr>
      </w:pPr>
      <w:r>
        <w:rPr>
          <w:rFonts w:ascii="宋体" w:hAnsi="宋体" w:cs="宋体" w:hint="eastAsia"/>
          <w:sz w:val="24"/>
        </w:rPr>
        <w:t>本单位对上述承诺的内容事项真实性负责。如经查实上述承诺的内容事项存在虚假，我单位愿意接受以提供虚假材料谋取中标追究法律责任。</w:t>
      </w:r>
    </w:p>
    <w:p w:rsidR="00BC684E" w:rsidRDefault="00BC684E">
      <w:pPr>
        <w:pStyle w:val="12"/>
        <w:spacing w:line="560" w:lineRule="exact"/>
        <w:ind w:firstLineChars="1600" w:firstLine="3840"/>
        <w:jc w:val="left"/>
        <w:rPr>
          <w:rFonts w:eastAsia="宋体" w:hAnsi="宋体" w:cs="宋体"/>
          <w:sz w:val="24"/>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25278E">
      <w:pPr>
        <w:widowControl/>
        <w:jc w:val="left"/>
        <w:rPr>
          <w:rFonts w:ascii="宋体" w:hAnsi="宋体"/>
          <w:b/>
          <w:sz w:val="32"/>
          <w:szCs w:val="21"/>
        </w:rPr>
      </w:pPr>
      <w:r>
        <w:rPr>
          <w:rFonts w:ascii="宋体" w:hAnsi="宋体"/>
          <w:bCs/>
          <w:szCs w:val="21"/>
        </w:rPr>
        <w:br w:type="page"/>
      </w:r>
    </w:p>
    <w:p w:rsidR="00BC684E" w:rsidRDefault="0025278E">
      <w:pPr>
        <w:pStyle w:val="3"/>
        <w:jc w:val="left"/>
        <w:rPr>
          <w:rFonts w:ascii="Arial" w:hAnsi="Arial"/>
          <w:b w:val="0"/>
          <w:sz w:val="28"/>
          <w:szCs w:val="28"/>
        </w:rPr>
      </w:pPr>
      <w:r>
        <w:rPr>
          <w:rFonts w:ascii="Arial" w:hAnsi="Arial" w:hint="eastAsia"/>
          <w:bCs/>
          <w:sz w:val="28"/>
          <w:szCs w:val="28"/>
        </w:rPr>
        <w:lastRenderedPageBreak/>
        <w:t>6.2</w:t>
      </w:r>
      <w:r>
        <w:rPr>
          <w:rFonts w:ascii="Arial" w:hAnsi="Arial" w:hint="eastAsia"/>
          <w:bCs/>
          <w:sz w:val="28"/>
          <w:szCs w:val="28"/>
        </w:rPr>
        <w:t>、在中华人民共和国注册，具有独立承担民事责任的能力</w:t>
      </w:r>
      <w:r>
        <w:rPr>
          <w:rFonts w:ascii="Arial" w:hAnsi="Arial" w:hint="eastAsia"/>
          <w:b w:val="0"/>
          <w:sz w:val="28"/>
          <w:szCs w:val="28"/>
        </w:rPr>
        <w:t>【注：①供应商若为企业法人：提供“统一社会信用代码营业执照”；②若为事业法人：提供“统一社会信用代码法人登记证书”；③若为其他组织：提供“对应主管部门颁发的准许执业证明文件或营业执照</w:t>
      </w:r>
      <w:r>
        <w:rPr>
          <w:rFonts w:ascii="Arial" w:hAnsi="Arial" w:hint="eastAsia"/>
          <w:b w:val="0"/>
          <w:sz w:val="28"/>
          <w:szCs w:val="28"/>
        </w:rPr>
        <w:t>/</w:t>
      </w:r>
      <w:r>
        <w:rPr>
          <w:rFonts w:ascii="Arial" w:hAnsi="Arial" w:hint="eastAsia"/>
          <w:b w:val="0"/>
          <w:sz w:val="28"/>
          <w:szCs w:val="28"/>
        </w:rPr>
        <w:t>商业登记证明”；④若为自然人：提供“工商主管部门颁发的个体营业执照</w:t>
      </w:r>
      <w:r>
        <w:rPr>
          <w:rFonts w:ascii="Arial" w:hAnsi="Arial" w:hint="eastAsia"/>
          <w:b w:val="0"/>
          <w:sz w:val="28"/>
          <w:szCs w:val="28"/>
        </w:rPr>
        <w:t>/</w:t>
      </w:r>
      <w:r>
        <w:rPr>
          <w:rFonts w:ascii="Arial" w:hAnsi="Arial" w:hint="eastAsia"/>
          <w:b w:val="0"/>
          <w:sz w:val="28"/>
          <w:szCs w:val="28"/>
        </w:rPr>
        <w:t>身份证明文件”。以上均提供复印件加盖公章】</w:t>
      </w:r>
    </w:p>
    <w:p w:rsidR="00BC684E" w:rsidRDefault="00BC684E"/>
    <w:p w:rsidR="00BC684E" w:rsidRDefault="00BC684E"/>
    <w:p w:rsidR="00BC684E" w:rsidRDefault="00BC684E"/>
    <w:p w:rsidR="00BC684E" w:rsidRDefault="00BC684E"/>
    <w:p w:rsidR="00BC684E" w:rsidRDefault="00BC684E"/>
    <w:p w:rsidR="00BC684E" w:rsidRDefault="00BC684E"/>
    <w:p w:rsidR="00BC684E" w:rsidRDefault="0025278E">
      <w:pPr>
        <w:pStyle w:val="3"/>
        <w:jc w:val="left"/>
        <w:rPr>
          <w:rFonts w:ascii="Arial" w:hAnsi="Arial"/>
          <w:b w:val="0"/>
          <w:sz w:val="28"/>
          <w:szCs w:val="28"/>
        </w:rPr>
      </w:pPr>
      <w:r>
        <w:rPr>
          <w:rFonts w:ascii="Arial" w:hAnsi="Arial" w:hint="eastAsia"/>
          <w:bCs/>
          <w:sz w:val="28"/>
          <w:szCs w:val="28"/>
        </w:rPr>
        <w:t>6.3</w:t>
      </w:r>
      <w:r>
        <w:rPr>
          <w:rFonts w:ascii="Arial" w:hAnsi="Arial" w:hint="eastAsia"/>
          <w:bCs/>
          <w:sz w:val="28"/>
          <w:szCs w:val="28"/>
        </w:rPr>
        <w:t>、具有良好的商业信誉和健全的财务会计制度</w:t>
      </w:r>
      <w:r>
        <w:rPr>
          <w:rFonts w:ascii="Arial" w:hAnsi="Arial" w:hint="eastAsia"/>
          <w:b w:val="0"/>
          <w:sz w:val="28"/>
          <w:szCs w:val="28"/>
        </w:rPr>
        <w:t>【提供</w:t>
      </w:r>
      <w:r>
        <w:rPr>
          <w:rFonts w:ascii="Arial" w:hAnsi="Arial" w:hint="eastAsia"/>
          <w:b w:val="0"/>
          <w:sz w:val="28"/>
          <w:szCs w:val="28"/>
        </w:rPr>
        <w:t>2021</w:t>
      </w:r>
      <w:r>
        <w:rPr>
          <w:rFonts w:ascii="Arial" w:hAnsi="Arial" w:hint="eastAsia"/>
          <w:b w:val="0"/>
          <w:sz w:val="28"/>
          <w:szCs w:val="28"/>
        </w:rPr>
        <w:t>年度经审计的财务报告（包含审计报告和审计报告中所涉及的财务报表和报表附注）或</w:t>
      </w:r>
      <w:r>
        <w:rPr>
          <w:rFonts w:ascii="Arial" w:hAnsi="Arial" w:hint="eastAsia"/>
          <w:b w:val="0"/>
          <w:sz w:val="28"/>
          <w:szCs w:val="28"/>
        </w:rPr>
        <w:t>2022</w:t>
      </w:r>
      <w:r>
        <w:rPr>
          <w:rFonts w:ascii="Arial" w:hAnsi="Arial" w:hint="eastAsia"/>
          <w:b w:val="0"/>
          <w:sz w:val="28"/>
          <w:szCs w:val="28"/>
        </w:rPr>
        <w:t>年</w:t>
      </w:r>
      <w:r>
        <w:rPr>
          <w:rFonts w:ascii="Arial" w:hAnsi="Arial" w:hint="eastAsia"/>
          <w:b w:val="0"/>
          <w:sz w:val="28"/>
          <w:szCs w:val="28"/>
        </w:rPr>
        <w:t>1</w:t>
      </w:r>
      <w:r>
        <w:rPr>
          <w:rFonts w:ascii="Arial" w:hAnsi="Arial" w:hint="eastAsia"/>
          <w:b w:val="0"/>
          <w:sz w:val="28"/>
          <w:szCs w:val="28"/>
        </w:rPr>
        <w:t>月至今任意</w:t>
      </w:r>
      <w:r>
        <w:rPr>
          <w:rFonts w:ascii="Arial" w:hAnsi="Arial" w:hint="eastAsia"/>
          <w:b w:val="0"/>
          <w:sz w:val="28"/>
          <w:szCs w:val="28"/>
        </w:rPr>
        <w:t>1</w:t>
      </w:r>
      <w:r>
        <w:rPr>
          <w:rFonts w:ascii="Arial" w:hAnsi="Arial" w:hint="eastAsia"/>
          <w:b w:val="0"/>
          <w:sz w:val="28"/>
          <w:szCs w:val="28"/>
        </w:rPr>
        <w:t>个月企业报表或其投标截止时间前三个月基本开户银行出具的资信证明。供应商成立时间不足一个月的，则无需提供。以上均可提供复印件加盖公章】</w:t>
      </w:r>
      <w:bookmarkEnd w:id="263"/>
    </w:p>
    <w:p w:rsidR="00BC684E" w:rsidRDefault="00BC684E">
      <w:pPr>
        <w:rPr>
          <w:rFonts w:ascii="仿宋_GB2312"/>
          <w:b/>
          <w:sz w:val="30"/>
          <w:szCs w:val="20"/>
        </w:rPr>
      </w:pPr>
    </w:p>
    <w:p w:rsidR="00BC684E" w:rsidRDefault="00BC684E">
      <w:pPr>
        <w:pStyle w:val="a1"/>
        <w:rPr>
          <w:rFonts w:ascii="仿宋_GB2312"/>
          <w:b/>
          <w:sz w:val="30"/>
          <w:szCs w:val="20"/>
        </w:rPr>
      </w:pPr>
    </w:p>
    <w:p w:rsidR="00BC684E" w:rsidRDefault="00BC684E">
      <w:pPr>
        <w:pStyle w:val="a1"/>
        <w:rPr>
          <w:rFonts w:ascii="仿宋_GB2312"/>
          <w:b/>
          <w:sz w:val="30"/>
          <w:szCs w:val="20"/>
        </w:rPr>
      </w:pPr>
    </w:p>
    <w:p w:rsidR="00BC684E" w:rsidRDefault="0025278E">
      <w:pPr>
        <w:widowControl/>
        <w:jc w:val="left"/>
        <w:rPr>
          <w:rFonts w:ascii="宋体" w:hAnsi="宋体"/>
          <w:b/>
          <w:sz w:val="32"/>
          <w:szCs w:val="21"/>
        </w:rPr>
      </w:pPr>
      <w:bookmarkStart w:id="264" w:name="_Toc80913729"/>
      <w:r>
        <w:rPr>
          <w:rFonts w:ascii="宋体" w:hAnsi="宋体"/>
          <w:bCs/>
          <w:szCs w:val="21"/>
        </w:rPr>
        <w:br w:type="page"/>
      </w:r>
    </w:p>
    <w:p w:rsidR="00BC684E" w:rsidRDefault="0025278E">
      <w:pPr>
        <w:pStyle w:val="3"/>
        <w:jc w:val="left"/>
        <w:rPr>
          <w:rFonts w:ascii="Arial" w:hAnsi="Arial"/>
          <w:bCs/>
          <w:sz w:val="28"/>
          <w:szCs w:val="28"/>
        </w:rPr>
      </w:pPr>
      <w:r>
        <w:rPr>
          <w:rFonts w:ascii="Arial" w:hAnsi="Arial" w:hint="eastAsia"/>
          <w:bCs/>
          <w:sz w:val="28"/>
          <w:szCs w:val="28"/>
        </w:rPr>
        <w:lastRenderedPageBreak/>
        <w:t>6.4</w:t>
      </w:r>
      <w:r>
        <w:rPr>
          <w:rFonts w:ascii="Arial" w:hAnsi="Arial" w:hint="eastAsia"/>
          <w:bCs/>
          <w:sz w:val="28"/>
          <w:szCs w:val="28"/>
        </w:rPr>
        <w:t>、具有履行合同所必需的设备和专业技术能力声明函</w:t>
      </w:r>
      <w:bookmarkEnd w:id="264"/>
    </w:p>
    <w:p w:rsidR="00BC684E" w:rsidRDefault="0025278E">
      <w:pPr>
        <w:spacing w:after="140" w:line="360" w:lineRule="auto"/>
        <w:ind w:left="-5" w:hanging="10"/>
        <w:rPr>
          <w:rFonts w:ascii="宋体" w:hAnsi="宋体" w:cs="宋体"/>
          <w:sz w:val="24"/>
          <w:u w:val="single"/>
        </w:rPr>
      </w:pPr>
      <w:r>
        <w:rPr>
          <w:rFonts w:ascii="宋体" w:hAnsi="宋体" w:cs="宋体" w:hint="eastAsia"/>
          <w:sz w:val="24"/>
          <w:u w:val="single"/>
        </w:rPr>
        <w:t>致：（采购人/招标人）</w:t>
      </w:r>
    </w:p>
    <w:p w:rsidR="00BC684E" w:rsidRDefault="0025278E">
      <w:pPr>
        <w:pStyle w:val="16"/>
        <w:spacing w:line="400" w:lineRule="exact"/>
        <w:ind w:leftChars="0" w:left="0" w:firstLineChars="200" w:firstLine="480"/>
        <w:rPr>
          <w:rFonts w:ascii="宋体" w:hAnsi="宋体" w:cs="宋体"/>
          <w:sz w:val="24"/>
          <w:szCs w:val="24"/>
        </w:rPr>
      </w:pPr>
      <w:r>
        <w:rPr>
          <w:rFonts w:ascii="宋体" w:hAnsi="宋体" w:cs="宋体" w:hint="eastAsia"/>
          <w:sz w:val="24"/>
          <w:szCs w:val="24"/>
        </w:rPr>
        <w:t>本公司</w:t>
      </w:r>
      <w:r>
        <w:rPr>
          <w:rFonts w:ascii="宋体" w:hAnsi="宋体" w:cs="宋体" w:hint="eastAsia"/>
          <w:sz w:val="24"/>
          <w:szCs w:val="24"/>
          <w:u w:val="single"/>
        </w:rPr>
        <w:t xml:space="preserve">   （公司名称）     </w:t>
      </w:r>
      <w:r>
        <w:rPr>
          <w:rFonts w:ascii="宋体" w:hAnsi="宋体" w:cs="宋体" w:hint="eastAsia"/>
          <w:sz w:val="24"/>
          <w:szCs w:val="24"/>
        </w:rPr>
        <w:t>参加</w:t>
      </w:r>
      <w:r>
        <w:rPr>
          <w:rFonts w:hAnsi="宋体" w:cs="宋体" w:hint="eastAsia"/>
          <w:sz w:val="24"/>
          <w:szCs w:val="24"/>
          <w:u w:val="single"/>
        </w:rPr>
        <w:t>（项目名称）</w:t>
      </w:r>
      <w:r>
        <w:rPr>
          <w:rFonts w:hAnsi="宋体" w:cs="宋体" w:hint="eastAsia"/>
          <w:sz w:val="24"/>
          <w:szCs w:val="24"/>
          <w:u w:val="single"/>
        </w:rPr>
        <w:t xml:space="preserve"> </w:t>
      </w:r>
      <w:r>
        <w:rPr>
          <w:rFonts w:hAnsi="宋体" w:cs="宋体" w:hint="eastAsia"/>
          <w:sz w:val="24"/>
          <w:szCs w:val="24"/>
        </w:rPr>
        <w:t>（项目编号：</w:t>
      </w:r>
      <w:r>
        <w:rPr>
          <w:rFonts w:hAnsi="宋体" w:cs="宋体" w:hint="eastAsia"/>
          <w:sz w:val="24"/>
          <w:szCs w:val="24"/>
          <w:u w:val="single"/>
        </w:rPr>
        <w:t xml:space="preserve">     </w:t>
      </w:r>
      <w:r>
        <w:rPr>
          <w:rFonts w:hAnsi="宋体" w:cs="宋体" w:hint="eastAsia"/>
          <w:sz w:val="24"/>
          <w:szCs w:val="24"/>
        </w:rPr>
        <w:t>）</w:t>
      </w:r>
      <w:r>
        <w:rPr>
          <w:rFonts w:ascii="宋体" w:hAnsi="宋体" w:cs="宋体" w:hint="eastAsia"/>
          <w:sz w:val="24"/>
          <w:szCs w:val="24"/>
        </w:rPr>
        <w:t>的投标活动，现承诺：</w:t>
      </w:r>
    </w:p>
    <w:p w:rsidR="00BC684E" w:rsidRDefault="0025278E">
      <w:pPr>
        <w:pStyle w:val="16"/>
        <w:spacing w:line="400" w:lineRule="exact"/>
        <w:ind w:leftChars="0" w:left="0"/>
        <w:rPr>
          <w:rFonts w:ascii="宋体" w:hAnsi="宋体" w:cs="宋体"/>
          <w:sz w:val="24"/>
          <w:szCs w:val="24"/>
        </w:rPr>
      </w:pPr>
      <w:r>
        <w:rPr>
          <w:rFonts w:ascii="宋体" w:hAnsi="宋体" w:cs="宋体" w:hint="eastAsia"/>
          <w:sz w:val="24"/>
          <w:szCs w:val="24"/>
        </w:rPr>
        <w:t xml:space="preserve">    我公司具有履行合同所必需的设备和专业技术能力。</w:t>
      </w:r>
    </w:p>
    <w:p w:rsidR="00BC684E" w:rsidRDefault="0025278E">
      <w:pPr>
        <w:spacing w:line="360" w:lineRule="auto"/>
        <w:ind w:firstLine="480"/>
        <w:jc w:val="left"/>
        <w:rPr>
          <w:rFonts w:ascii="宋体" w:hAnsi="宋体" w:cs="宋体"/>
          <w:sz w:val="24"/>
        </w:rPr>
      </w:pPr>
      <w:r>
        <w:rPr>
          <w:rFonts w:ascii="宋体" w:hAnsi="宋体" w:cs="宋体" w:hint="eastAsia"/>
          <w:sz w:val="24"/>
        </w:rPr>
        <w:t>如违反以上承诺，本公司愿承担一切法律责任。</w:t>
      </w:r>
    </w:p>
    <w:p w:rsidR="00BC684E" w:rsidRDefault="00BC684E">
      <w:pPr>
        <w:spacing w:line="360" w:lineRule="auto"/>
        <w:ind w:firstLine="480"/>
        <w:jc w:val="left"/>
        <w:rPr>
          <w:rFonts w:ascii="宋体" w:hAnsi="宋体" w:cs="宋体"/>
          <w:b/>
          <w:bCs/>
          <w:sz w:val="28"/>
          <w:szCs w:val="28"/>
        </w:rPr>
      </w:pPr>
    </w:p>
    <w:p w:rsidR="00BC684E" w:rsidRDefault="00BC684E">
      <w:pPr>
        <w:spacing w:line="360" w:lineRule="auto"/>
        <w:jc w:val="left"/>
        <w:rPr>
          <w:rFonts w:ascii="宋体" w:hAnsi="宋体" w:cs="宋体"/>
          <w:b/>
          <w:bCs/>
          <w:sz w:val="28"/>
          <w:szCs w:val="28"/>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rPr>
          <w:rFonts w:ascii="仿宋_GB2312"/>
          <w:b/>
          <w:sz w:val="30"/>
          <w:szCs w:val="20"/>
        </w:rPr>
      </w:pPr>
    </w:p>
    <w:p w:rsidR="00BC684E" w:rsidRDefault="0025278E">
      <w:pPr>
        <w:pStyle w:val="3"/>
        <w:jc w:val="left"/>
        <w:rPr>
          <w:rFonts w:ascii="Arial" w:hAnsi="Arial"/>
          <w:b w:val="0"/>
          <w:sz w:val="28"/>
          <w:szCs w:val="28"/>
        </w:rPr>
      </w:pPr>
      <w:bookmarkStart w:id="265" w:name="_Toc80913730"/>
      <w:r>
        <w:rPr>
          <w:rFonts w:ascii="Arial" w:hAnsi="Arial" w:hint="eastAsia"/>
          <w:bCs/>
          <w:sz w:val="28"/>
          <w:szCs w:val="28"/>
        </w:rPr>
        <w:t>6.5</w:t>
      </w:r>
      <w:r>
        <w:rPr>
          <w:rFonts w:ascii="Arial" w:hAnsi="Arial" w:hint="eastAsia"/>
          <w:bCs/>
          <w:sz w:val="28"/>
          <w:szCs w:val="28"/>
        </w:rPr>
        <w:t>、有依法缴纳税收和社会保障资金的良好记录</w:t>
      </w:r>
      <w:r>
        <w:rPr>
          <w:rFonts w:ascii="Arial" w:hAnsi="Arial" w:hint="eastAsia"/>
          <w:b w:val="0"/>
          <w:sz w:val="28"/>
          <w:szCs w:val="28"/>
        </w:rPr>
        <w:t>【需提供</w:t>
      </w:r>
      <w:r>
        <w:rPr>
          <w:rFonts w:ascii="Arial" w:hAnsi="Arial" w:hint="eastAsia"/>
          <w:b w:val="0"/>
          <w:sz w:val="28"/>
          <w:szCs w:val="28"/>
        </w:rPr>
        <w:t>2022</w:t>
      </w:r>
      <w:r>
        <w:rPr>
          <w:rFonts w:ascii="Arial" w:hAnsi="Arial" w:hint="eastAsia"/>
          <w:b w:val="0"/>
          <w:sz w:val="28"/>
          <w:szCs w:val="28"/>
        </w:rPr>
        <w:t>年</w:t>
      </w:r>
      <w:r>
        <w:rPr>
          <w:rFonts w:ascii="Arial" w:hAnsi="Arial" w:hint="eastAsia"/>
          <w:b w:val="0"/>
          <w:sz w:val="28"/>
          <w:szCs w:val="28"/>
        </w:rPr>
        <w:t>6</w:t>
      </w:r>
      <w:r>
        <w:rPr>
          <w:rFonts w:ascii="Arial" w:hAnsi="Arial" w:hint="eastAsia"/>
          <w:b w:val="0"/>
          <w:sz w:val="28"/>
          <w:szCs w:val="28"/>
        </w:rPr>
        <w:t>月至今任意</w:t>
      </w:r>
      <w:r>
        <w:rPr>
          <w:rFonts w:ascii="Arial" w:hAnsi="Arial" w:hint="eastAsia"/>
          <w:b w:val="0"/>
          <w:sz w:val="28"/>
          <w:szCs w:val="28"/>
        </w:rPr>
        <w:t>1</w:t>
      </w:r>
      <w:r>
        <w:rPr>
          <w:rFonts w:ascii="Arial" w:hAnsi="Arial" w:hint="eastAsia"/>
          <w:b w:val="0"/>
          <w:sz w:val="28"/>
          <w:szCs w:val="28"/>
        </w:rPr>
        <w:t>个月的企业纳税凭证，零纳税须提供税务部门盖章的纳税申报表，以及</w:t>
      </w:r>
      <w:r>
        <w:rPr>
          <w:rFonts w:ascii="Arial" w:hAnsi="Arial" w:hint="eastAsia"/>
          <w:b w:val="0"/>
          <w:sz w:val="28"/>
          <w:szCs w:val="28"/>
        </w:rPr>
        <w:t>2022</w:t>
      </w:r>
      <w:r>
        <w:rPr>
          <w:rFonts w:ascii="Arial" w:hAnsi="Arial" w:hint="eastAsia"/>
          <w:b w:val="0"/>
          <w:sz w:val="28"/>
          <w:szCs w:val="28"/>
        </w:rPr>
        <w:t>年</w:t>
      </w:r>
      <w:r>
        <w:rPr>
          <w:rFonts w:ascii="Arial" w:hAnsi="Arial" w:hint="eastAsia"/>
          <w:b w:val="0"/>
          <w:sz w:val="28"/>
          <w:szCs w:val="28"/>
        </w:rPr>
        <w:t>6</w:t>
      </w:r>
      <w:r>
        <w:rPr>
          <w:rFonts w:ascii="Arial" w:hAnsi="Arial" w:hint="eastAsia"/>
          <w:b w:val="0"/>
          <w:sz w:val="28"/>
          <w:szCs w:val="28"/>
        </w:rPr>
        <w:t>月至今任意</w:t>
      </w:r>
      <w:r>
        <w:rPr>
          <w:rFonts w:ascii="Arial" w:hAnsi="Arial" w:hint="eastAsia"/>
          <w:b w:val="0"/>
          <w:sz w:val="28"/>
          <w:szCs w:val="28"/>
        </w:rPr>
        <w:t>1</w:t>
      </w:r>
      <w:r>
        <w:rPr>
          <w:rFonts w:ascii="Arial" w:hAnsi="Arial" w:hint="eastAsia"/>
          <w:b w:val="0"/>
          <w:sz w:val="28"/>
          <w:szCs w:val="28"/>
        </w:rPr>
        <w:t>个月的社会保障缴费记录证明材料加盖公章】</w:t>
      </w:r>
      <w:bookmarkEnd w:id="265"/>
    </w:p>
    <w:p w:rsidR="00BC684E" w:rsidRDefault="00BC684E">
      <w:pPr>
        <w:spacing w:afterLines="50" w:after="120" w:line="440" w:lineRule="exact"/>
        <w:jc w:val="center"/>
        <w:rPr>
          <w:rFonts w:ascii="宋体" w:hAnsi="宋体" w:cs="宋体"/>
          <w:b/>
          <w:bCs/>
          <w:sz w:val="30"/>
          <w:szCs w:val="30"/>
        </w:rPr>
      </w:pPr>
    </w:p>
    <w:p w:rsidR="00BC684E" w:rsidRDefault="00BC684E">
      <w:pPr>
        <w:pStyle w:val="a1"/>
        <w:rPr>
          <w:rFonts w:ascii="仿宋_GB2312"/>
          <w:b/>
          <w:sz w:val="30"/>
          <w:szCs w:val="20"/>
        </w:rPr>
      </w:pPr>
    </w:p>
    <w:p w:rsidR="00BC684E" w:rsidRDefault="0025278E">
      <w:pPr>
        <w:widowControl/>
        <w:jc w:val="left"/>
        <w:rPr>
          <w:rFonts w:ascii="宋体" w:hAnsi="宋体"/>
          <w:b/>
          <w:sz w:val="32"/>
          <w:szCs w:val="21"/>
        </w:rPr>
      </w:pPr>
      <w:bookmarkStart w:id="266" w:name="_Toc80913731"/>
      <w:r>
        <w:rPr>
          <w:rFonts w:ascii="宋体" w:hAnsi="宋体"/>
          <w:bCs/>
          <w:szCs w:val="21"/>
        </w:rPr>
        <w:br w:type="page"/>
      </w:r>
    </w:p>
    <w:p w:rsidR="00BC684E" w:rsidRDefault="0025278E">
      <w:pPr>
        <w:pStyle w:val="3"/>
        <w:jc w:val="left"/>
        <w:rPr>
          <w:rFonts w:ascii="Arial" w:hAnsi="Arial"/>
          <w:bCs/>
          <w:sz w:val="28"/>
          <w:szCs w:val="28"/>
        </w:rPr>
      </w:pPr>
      <w:r>
        <w:rPr>
          <w:rFonts w:ascii="Arial" w:hAnsi="Arial" w:hint="eastAsia"/>
          <w:bCs/>
          <w:sz w:val="28"/>
          <w:szCs w:val="28"/>
        </w:rPr>
        <w:lastRenderedPageBreak/>
        <w:t>6.6</w:t>
      </w:r>
      <w:r>
        <w:rPr>
          <w:rFonts w:ascii="Arial" w:hAnsi="Arial" w:hint="eastAsia"/>
          <w:bCs/>
          <w:sz w:val="28"/>
          <w:szCs w:val="28"/>
        </w:rPr>
        <w:t>、无重大违法记录声明函</w:t>
      </w:r>
      <w:bookmarkEnd w:id="266"/>
    </w:p>
    <w:p w:rsidR="00BC684E" w:rsidRDefault="00BC684E">
      <w:pPr>
        <w:spacing w:after="140" w:line="360" w:lineRule="auto"/>
        <w:ind w:left="-5" w:hanging="10"/>
        <w:rPr>
          <w:rFonts w:ascii="宋体" w:hAnsi="宋体" w:cs="宋体"/>
          <w:sz w:val="24"/>
          <w:u w:val="single"/>
        </w:rPr>
      </w:pPr>
    </w:p>
    <w:p w:rsidR="00BC684E" w:rsidRDefault="0025278E">
      <w:pPr>
        <w:spacing w:after="140" w:line="360" w:lineRule="auto"/>
        <w:ind w:left="-5" w:hanging="10"/>
        <w:rPr>
          <w:rFonts w:ascii="宋体" w:hAnsi="宋体" w:cs="宋体"/>
          <w:sz w:val="24"/>
          <w:u w:val="single"/>
        </w:rPr>
      </w:pPr>
      <w:r>
        <w:rPr>
          <w:rFonts w:ascii="宋体" w:hAnsi="宋体" w:cs="宋体" w:hint="eastAsia"/>
          <w:sz w:val="24"/>
          <w:u w:val="single"/>
        </w:rPr>
        <w:t>致：（采购人/招标人）</w:t>
      </w:r>
    </w:p>
    <w:p w:rsidR="00BC684E" w:rsidRDefault="0025278E">
      <w:pPr>
        <w:spacing w:after="140" w:line="360" w:lineRule="auto"/>
        <w:ind w:leftChars="-2" w:left="-4" w:firstLineChars="200" w:firstLine="480"/>
        <w:rPr>
          <w:rFonts w:ascii="宋体" w:hAnsi="宋体" w:cs="宋体"/>
          <w:sz w:val="24"/>
        </w:rPr>
      </w:pPr>
      <w:r>
        <w:rPr>
          <w:rFonts w:ascii="宋体" w:hAnsi="宋体" w:cs="宋体" w:hint="eastAsia"/>
          <w:sz w:val="24"/>
        </w:rPr>
        <w:t>为响应贵公司组织的</w:t>
      </w:r>
      <w:r>
        <w:rPr>
          <w:rFonts w:ascii="宋体" w:hAnsi="宋体" w:cs="宋体" w:hint="eastAsia"/>
          <w:sz w:val="24"/>
          <w:u w:val="single"/>
        </w:rPr>
        <w:t xml:space="preserve">   (项目名称)   </w:t>
      </w:r>
      <w:r>
        <w:rPr>
          <w:rFonts w:ascii="宋体" w:hAnsi="宋体" w:cs="宋体" w:hint="eastAsia"/>
          <w:sz w:val="24"/>
        </w:rPr>
        <w:t>（</w:t>
      </w:r>
      <w:r>
        <w:rPr>
          <w:rFonts w:hAnsi="宋体" w:cs="宋体" w:hint="eastAsia"/>
          <w:sz w:val="24"/>
        </w:rPr>
        <w:t>项目编号</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）的招标采购活动，我司声明如下：</w:t>
      </w:r>
    </w:p>
    <w:p w:rsidR="00BC684E" w:rsidRDefault="0025278E">
      <w:pPr>
        <w:spacing w:after="140" w:line="360" w:lineRule="auto"/>
        <w:ind w:leftChars="-2" w:left="-4" w:firstLineChars="200" w:firstLine="480"/>
        <w:rPr>
          <w:rFonts w:ascii="宋体" w:hAnsi="宋体" w:cs="宋体"/>
          <w:sz w:val="24"/>
        </w:rPr>
      </w:pPr>
      <w:r>
        <w:rPr>
          <w:rFonts w:ascii="宋体" w:hAnsi="宋体" w:cs="宋体" w:hint="eastAsia"/>
          <w:sz w:val="24"/>
        </w:rPr>
        <w:t>我公司在参加本次采购近三年内（成立不足三年的从成立之日起算），在经营活动中没有重大违法记录，没有因违法经营受到刑事处罚或者责令停产停业、吊销许可证或者执照、较大数额罚款等行政处罚。如有虚假，我司愿意接受相关处罚。</w:t>
      </w:r>
    </w:p>
    <w:p w:rsidR="00BC684E" w:rsidRDefault="0025278E">
      <w:pPr>
        <w:spacing w:after="140" w:line="360" w:lineRule="auto"/>
        <w:ind w:leftChars="-2" w:left="-4" w:firstLineChars="200" w:firstLine="480"/>
        <w:rPr>
          <w:rFonts w:ascii="宋体" w:hAnsi="宋体" w:cs="宋体"/>
          <w:sz w:val="24"/>
        </w:rPr>
      </w:pPr>
      <w:r>
        <w:rPr>
          <w:rFonts w:ascii="宋体" w:hAnsi="宋体" w:cs="宋体" w:hint="eastAsia"/>
          <w:sz w:val="24"/>
        </w:rPr>
        <w:t>特此声明。</w:t>
      </w:r>
      <w:r>
        <w:rPr>
          <w:rFonts w:ascii="宋体" w:hAnsi="宋体" w:cs="宋体"/>
          <w:sz w:val="24"/>
        </w:rPr>
        <w:t xml:space="preserve"> </w:t>
      </w:r>
    </w:p>
    <w:p w:rsidR="00BC684E" w:rsidRDefault="0025278E">
      <w:pPr>
        <w:spacing w:after="254" w:line="360" w:lineRule="auto"/>
      </w:pPr>
      <w:r>
        <w:rPr>
          <w:rFonts w:eastAsia="Times New Roman"/>
        </w:rPr>
        <w:t xml:space="preserve"> </w:t>
      </w:r>
    </w:p>
    <w:p w:rsidR="00BC684E" w:rsidRDefault="0025278E" w:rsidP="003A685C">
      <w:pPr>
        <w:spacing w:after="165" w:line="360" w:lineRule="auto"/>
        <w:ind w:firstLineChars="2025" w:firstLine="4253"/>
      </w:pPr>
      <w:r>
        <w:rPr>
          <w:rFonts w:eastAsia="Times New Roman"/>
        </w:rPr>
        <w:t xml:space="preserve"> </w:t>
      </w: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BC684E">
      <w:pPr>
        <w:spacing w:line="360" w:lineRule="auto"/>
        <w:rPr>
          <w:rFonts w:ascii="宋体" w:hAnsi="宋体" w:cs="宋体"/>
          <w:b/>
          <w:sz w:val="28"/>
        </w:rPr>
      </w:pPr>
    </w:p>
    <w:p w:rsidR="00BC684E" w:rsidRDefault="0025278E">
      <w:pPr>
        <w:widowControl/>
        <w:jc w:val="left"/>
        <w:rPr>
          <w:b/>
          <w:bCs/>
          <w:sz w:val="32"/>
          <w:szCs w:val="32"/>
        </w:rPr>
      </w:pPr>
      <w:r>
        <w:br w:type="page"/>
      </w:r>
    </w:p>
    <w:p w:rsidR="00BC684E" w:rsidRDefault="0025278E">
      <w:pPr>
        <w:pStyle w:val="3"/>
        <w:jc w:val="left"/>
        <w:rPr>
          <w:rFonts w:ascii="Arial" w:hAnsi="Arial"/>
          <w:bCs/>
          <w:sz w:val="28"/>
          <w:szCs w:val="28"/>
        </w:rPr>
      </w:pPr>
      <w:r>
        <w:rPr>
          <w:rFonts w:ascii="Arial" w:hAnsi="Arial" w:hint="eastAsia"/>
          <w:bCs/>
          <w:sz w:val="28"/>
          <w:szCs w:val="28"/>
        </w:rPr>
        <w:lastRenderedPageBreak/>
        <w:t>6.7</w:t>
      </w:r>
      <w:r>
        <w:rPr>
          <w:rFonts w:ascii="Arial" w:hAnsi="Arial" w:hint="eastAsia"/>
          <w:bCs/>
          <w:sz w:val="28"/>
          <w:szCs w:val="28"/>
        </w:rPr>
        <w:t>、信用查询承诺书</w:t>
      </w:r>
    </w:p>
    <w:p w:rsidR="00BC684E" w:rsidRDefault="0025278E">
      <w:pPr>
        <w:spacing w:line="360" w:lineRule="auto"/>
        <w:rPr>
          <w:rFonts w:ascii="宋体" w:hAnsi="宋体" w:cs="宋体"/>
          <w:b/>
          <w:sz w:val="28"/>
          <w:szCs w:val="28"/>
        </w:rPr>
      </w:pPr>
      <w:r>
        <w:rPr>
          <w:rFonts w:ascii="宋体" w:hAnsi="宋体" w:cs="宋体" w:hint="eastAsia"/>
          <w:sz w:val="28"/>
          <w:szCs w:val="28"/>
          <w:u w:val="single"/>
        </w:rPr>
        <w:t xml:space="preserve">致（采购人） </w:t>
      </w:r>
      <w:r>
        <w:rPr>
          <w:rFonts w:ascii="宋体" w:hAnsi="宋体" w:cs="宋体" w:hint="eastAsia"/>
          <w:sz w:val="28"/>
          <w:szCs w:val="28"/>
        </w:rPr>
        <w:t>：</w:t>
      </w:r>
    </w:p>
    <w:p w:rsidR="00BC684E" w:rsidRDefault="0025278E">
      <w:pPr>
        <w:spacing w:line="480" w:lineRule="auto"/>
        <w:ind w:firstLineChars="200" w:firstLine="560"/>
        <w:rPr>
          <w:sz w:val="28"/>
          <w:szCs w:val="28"/>
        </w:rPr>
      </w:pPr>
      <w:r>
        <w:rPr>
          <w:sz w:val="28"/>
          <w:szCs w:val="28"/>
        </w:rPr>
        <w:t>我单位</w:t>
      </w:r>
      <w:r>
        <w:rPr>
          <w:sz w:val="28"/>
          <w:szCs w:val="28"/>
          <w:u w:val="single"/>
        </w:rPr>
        <w:t xml:space="preserve">                  </w:t>
      </w:r>
      <w:r>
        <w:rPr>
          <w:sz w:val="28"/>
          <w:szCs w:val="28"/>
          <w:u w:val="single"/>
        </w:rPr>
        <w:t>（</w:t>
      </w:r>
      <w:r>
        <w:rPr>
          <w:rFonts w:asciiTheme="minorEastAsia" w:eastAsiaTheme="minorEastAsia" w:hAnsiTheme="minorEastAsia" w:hint="eastAsia"/>
          <w:sz w:val="28"/>
          <w:szCs w:val="28"/>
        </w:rPr>
        <w:t>投标</w:t>
      </w:r>
      <w:r>
        <w:rPr>
          <w:sz w:val="28"/>
          <w:szCs w:val="28"/>
        </w:rPr>
        <w:t>人名称）郑重承诺：</w:t>
      </w:r>
    </w:p>
    <w:p w:rsidR="00BC684E" w:rsidRDefault="0025278E">
      <w:pPr>
        <w:spacing w:line="480" w:lineRule="auto"/>
        <w:ind w:firstLineChars="200" w:firstLine="560"/>
        <w:rPr>
          <w:sz w:val="28"/>
          <w:szCs w:val="28"/>
        </w:rPr>
      </w:pPr>
      <w:r>
        <w:rPr>
          <w:sz w:val="28"/>
          <w:szCs w:val="28"/>
        </w:rPr>
        <w:t>我单位参与的</w:t>
      </w:r>
      <w:r>
        <w:rPr>
          <w:sz w:val="28"/>
          <w:szCs w:val="28"/>
          <w:u w:val="single"/>
        </w:rPr>
        <w:t xml:space="preserve"> </w:t>
      </w:r>
      <w:r>
        <w:rPr>
          <w:rFonts w:hint="eastAsia"/>
          <w:sz w:val="28"/>
          <w:szCs w:val="28"/>
          <w:u w:val="single"/>
        </w:rPr>
        <w:t>项目名称和项目编号</w:t>
      </w:r>
      <w:r>
        <w:rPr>
          <w:sz w:val="28"/>
          <w:szCs w:val="28"/>
          <w:u w:val="single"/>
        </w:rPr>
        <w:t xml:space="preserve"> </w:t>
      </w:r>
      <w:r>
        <w:rPr>
          <w:rFonts w:hint="eastAsia"/>
          <w:sz w:val="28"/>
          <w:szCs w:val="28"/>
        </w:rPr>
        <w:t>招标</w:t>
      </w:r>
      <w:r>
        <w:rPr>
          <w:sz w:val="28"/>
          <w:szCs w:val="28"/>
        </w:rPr>
        <w:t>活动。现承诺</w:t>
      </w:r>
      <w:r>
        <w:rPr>
          <w:sz w:val="28"/>
          <w:szCs w:val="28"/>
        </w:rPr>
        <w:t>201</w:t>
      </w:r>
      <w:r>
        <w:rPr>
          <w:rFonts w:hint="eastAsia"/>
          <w:sz w:val="28"/>
          <w:szCs w:val="28"/>
        </w:rPr>
        <w:t>9</w:t>
      </w:r>
      <w:r>
        <w:rPr>
          <w:sz w:val="28"/>
          <w:szCs w:val="28"/>
        </w:rPr>
        <w:t>年至今未被列入</w:t>
      </w:r>
      <w:r>
        <w:rPr>
          <w:rFonts w:ascii="宋体" w:hAnsi="宋体" w:cs="宋体" w:hint="eastAsia"/>
          <w:sz w:val="28"/>
          <w:szCs w:val="28"/>
        </w:rPr>
        <w:t>信用中国</w:t>
      </w:r>
      <w:r>
        <w:rPr>
          <w:sz w:val="28"/>
          <w:szCs w:val="28"/>
        </w:rPr>
        <w:t xml:space="preserve">” </w:t>
      </w:r>
      <w:r>
        <w:rPr>
          <w:rFonts w:hint="eastAsia"/>
          <w:sz w:val="28"/>
          <w:szCs w:val="28"/>
        </w:rPr>
        <w:t>网站</w:t>
      </w:r>
      <w:r>
        <w:rPr>
          <w:sz w:val="28"/>
          <w:szCs w:val="28"/>
        </w:rPr>
        <w:t>(www.creditchina.gov.cn)</w:t>
      </w:r>
      <w:r>
        <w:rPr>
          <w:rFonts w:hint="eastAsia"/>
          <w:sz w:val="28"/>
          <w:szCs w:val="28"/>
        </w:rPr>
        <w:t>重大税收违法失信主体、政府采购严重违法失信行为记录名单和“中国政府采购网”</w:t>
      </w:r>
      <w:r>
        <w:rPr>
          <w:sz w:val="28"/>
          <w:szCs w:val="28"/>
        </w:rPr>
        <w:t xml:space="preserve"> (www.ccgp.gov.cn)</w:t>
      </w:r>
      <w:r>
        <w:rPr>
          <w:rFonts w:hint="eastAsia"/>
          <w:sz w:val="28"/>
          <w:szCs w:val="28"/>
        </w:rPr>
        <w:t>政府采购严重违法失信行为记录名单、中国执行信息公开网（</w:t>
      </w:r>
      <w:r>
        <w:rPr>
          <w:sz w:val="28"/>
          <w:szCs w:val="28"/>
        </w:rPr>
        <w:t>http://zxgk.court.gov.cn/</w:t>
      </w:r>
      <w:r>
        <w:rPr>
          <w:rFonts w:hint="eastAsia"/>
          <w:sz w:val="28"/>
          <w:szCs w:val="28"/>
        </w:rPr>
        <w:t>）失信被执行人名</w:t>
      </w:r>
      <w:r>
        <w:rPr>
          <w:rFonts w:ascii="宋体" w:hAnsi="宋体" w:cs="宋体" w:hint="eastAsia"/>
          <w:sz w:val="28"/>
          <w:szCs w:val="28"/>
        </w:rPr>
        <w:t>单</w:t>
      </w:r>
      <w:r>
        <w:rPr>
          <w:sz w:val="28"/>
          <w:szCs w:val="28"/>
        </w:rPr>
        <w:t>。如有虚假承诺，愿承担一切法律责任。</w:t>
      </w:r>
    </w:p>
    <w:p w:rsidR="00BC684E" w:rsidRDefault="0025278E">
      <w:pPr>
        <w:spacing w:line="480" w:lineRule="auto"/>
        <w:ind w:firstLineChars="200" w:firstLine="560"/>
        <w:rPr>
          <w:sz w:val="28"/>
          <w:szCs w:val="28"/>
        </w:rPr>
      </w:pPr>
      <w:r>
        <w:rPr>
          <w:sz w:val="28"/>
          <w:szCs w:val="28"/>
        </w:rPr>
        <w:t>特此承诺</w:t>
      </w:r>
      <w:r>
        <w:rPr>
          <w:rFonts w:hint="eastAsia"/>
          <w:sz w:val="28"/>
          <w:szCs w:val="28"/>
        </w:rPr>
        <w:t>。</w:t>
      </w:r>
    </w:p>
    <w:p w:rsidR="00BC684E" w:rsidRDefault="00BC684E">
      <w:pPr>
        <w:wordWrap w:val="0"/>
        <w:spacing w:line="408" w:lineRule="auto"/>
        <w:jc w:val="right"/>
        <w:rPr>
          <w:rFonts w:ascii="宋体" w:hAnsi="宋体"/>
          <w:sz w:val="28"/>
          <w:szCs w:val="28"/>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25278E">
      <w:pPr>
        <w:spacing w:line="480" w:lineRule="auto"/>
        <w:ind w:firstLineChars="200" w:firstLine="560"/>
        <w:rPr>
          <w:sz w:val="28"/>
          <w:szCs w:val="28"/>
        </w:rPr>
      </w:pPr>
      <w:r>
        <w:rPr>
          <w:rFonts w:hint="eastAsia"/>
          <w:sz w:val="28"/>
          <w:szCs w:val="28"/>
        </w:rPr>
        <w:t>说明：</w:t>
      </w:r>
    </w:p>
    <w:p w:rsidR="00BC684E" w:rsidRDefault="0025278E">
      <w:pPr>
        <w:spacing w:line="360" w:lineRule="auto"/>
        <w:ind w:firstLineChars="200" w:firstLine="480"/>
        <w:rPr>
          <w:sz w:val="24"/>
        </w:rPr>
      </w:pPr>
      <w:r>
        <w:rPr>
          <w:rFonts w:hint="eastAsia"/>
          <w:sz w:val="24"/>
        </w:rPr>
        <w:t>1</w:t>
      </w:r>
      <w:r>
        <w:rPr>
          <w:rFonts w:hint="eastAsia"/>
          <w:sz w:val="24"/>
        </w:rPr>
        <w:t>、信用记录查询渠道：“信用中国”网站（</w:t>
      </w:r>
      <w:r>
        <w:rPr>
          <w:rFonts w:hint="eastAsia"/>
          <w:sz w:val="24"/>
        </w:rPr>
        <w:t>http://www.creditchina.gov.cn/</w:t>
      </w:r>
      <w:r>
        <w:rPr>
          <w:rFonts w:hint="eastAsia"/>
          <w:sz w:val="24"/>
        </w:rPr>
        <w:t>）、中国政府采购网（</w:t>
      </w:r>
      <w:r>
        <w:rPr>
          <w:rFonts w:hint="eastAsia"/>
          <w:sz w:val="24"/>
        </w:rPr>
        <w:t>http://www.ccgp.gov.cn/</w:t>
      </w:r>
      <w:r>
        <w:rPr>
          <w:rFonts w:hint="eastAsia"/>
          <w:sz w:val="24"/>
        </w:rPr>
        <w:t>）、中国执行信息公开网（</w:t>
      </w:r>
      <w:r>
        <w:rPr>
          <w:rFonts w:hint="eastAsia"/>
          <w:sz w:val="24"/>
        </w:rPr>
        <w:t>http://zxgk.court.gov.cn/</w:t>
      </w:r>
      <w:r>
        <w:rPr>
          <w:rFonts w:hint="eastAsia"/>
          <w:sz w:val="24"/>
        </w:rPr>
        <w:t>）等渠道查询相关主体信用记录。</w:t>
      </w:r>
    </w:p>
    <w:p w:rsidR="00BC684E" w:rsidRDefault="0025278E">
      <w:pPr>
        <w:spacing w:line="360" w:lineRule="auto"/>
        <w:ind w:firstLineChars="200" w:firstLine="480"/>
        <w:rPr>
          <w:sz w:val="24"/>
        </w:rPr>
      </w:pPr>
      <w:r>
        <w:rPr>
          <w:rFonts w:hint="eastAsia"/>
          <w:sz w:val="24"/>
        </w:rPr>
        <w:t>2</w:t>
      </w:r>
      <w:r>
        <w:rPr>
          <w:rFonts w:hint="eastAsia"/>
          <w:sz w:val="24"/>
        </w:rPr>
        <w:t>、被列入失信被执行人、重大税收违法失信主体、政府采购严重违法失信行为记录名单及其他不符合《中华人民共和国政府采购法》第二十二条规定条件的供应商，拒绝参与本项目投标。</w:t>
      </w:r>
    </w:p>
    <w:p w:rsidR="00BC684E" w:rsidRDefault="0025278E">
      <w:pPr>
        <w:spacing w:line="360" w:lineRule="auto"/>
        <w:ind w:firstLineChars="200" w:firstLine="480"/>
        <w:rPr>
          <w:sz w:val="24"/>
        </w:rPr>
      </w:pPr>
      <w:r>
        <w:rPr>
          <w:sz w:val="24"/>
        </w:rPr>
        <w:t>3</w:t>
      </w:r>
      <w:r>
        <w:rPr>
          <w:rFonts w:hint="eastAsia"/>
          <w:sz w:val="24"/>
        </w:rPr>
        <w:t>、查询时间：报名后、投标文件递交截止时间前；提供查询结果截图需体现时间加盖单位公章。</w:t>
      </w:r>
    </w:p>
    <w:p w:rsidR="00BC684E" w:rsidRDefault="0025278E">
      <w:r>
        <w:br w:type="page"/>
      </w:r>
    </w:p>
    <w:p w:rsidR="00BC684E" w:rsidRDefault="00BC684E">
      <w:pPr>
        <w:widowControl/>
        <w:jc w:val="left"/>
        <w:rPr>
          <w:rFonts w:asciiTheme="minorEastAsia" w:eastAsiaTheme="minorEastAsia" w:hAnsiTheme="minorEastAsia"/>
          <w:b/>
          <w:kern w:val="0"/>
          <w:sz w:val="28"/>
          <w:szCs w:val="20"/>
        </w:rPr>
      </w:pPr>
    </w:p>
    <w:p w:rsidR="00BC684E" w:rsidRDefault="0025278E">
      <w:pPr>
        <w:pStyle w:val="3"/>
        <w:jc w:val="left"/>
        <w:rPr>
          <w:rFonts w:ascii="Arial" w:hAnsi="Arial"/>
          <w:bCs/>
          <w:sz w:val="28"/>
          <w:szCs w:val="28"/>
        </w:rPr>
      </w:pPr>
      <w:r>
        <w:rPr>
          <w:rFonts w:ascii="Arial" w:hAnsi="Arial" w:hint="eastAsia"/>
          <w:bCs/>
          <w:sz w:val="28"/>
          <w:szCs w:val="28"/>
        </w:rPr>
        <w:t>6.8</w:t>
      </w:r>
      <w:r>
        <w:rPr>
          <w:rFonts w:ascii="Arial" w:hAnsi="Arial" w:hint="eastAsia"/>
          <w:bCs/>
          <w:sz w:val="28"/>
          <w:szCs w:val="28"/>
        </w:rPr>
        <w:t>、环保类行政处罚记录声明函</w:t>
      </w:r>
    </w:p>
    <w:p w:rsidR="00BC684E" w:rsidRDefault="0025278E">
      <w:pPr>
        <w:spacing w:line="360" w:lineRule="auto"/>
        <w:jc w:val="left"/>
        <w:rPr>
          <w:rFonts w:ascii="宋体" w:hAnsi="宋体" w:cs="宋体"/>
          <w:b/>
        </w:rPr>
      </w:pPr>
      <w:r>
        <w:rPr>
          <w:rFonts w:ascii="宋体" w:hAnsi="宋体" w:cs="宋体" w:hint="eastAsia"/>
          <w:sz w:val="24"/>
          <w:u w:val="single"/>
        </w:rPr>
        <w:t xml:space="preserve">致（采购人/招标人） </w:t>
      </w:r>
      <w:r>
        <w:rPr>
          <w:rFonts w:ascii="宋体" w:hAnsi="宋体" w:cs="宋体" w:hint="eastAsia"/>
          <w:sz w:val="24"/>
        </w:rPr>
        <w:t>：</w:t>
      </w:r>
    </w:p>
    <w:p w:rsidR="00BC684E" w:rsidRDefault="0025278E">
      <w:pPr>
        <w:pStyle w:val="15"/>
        <w:spacing w:line="360" w:lineRule="auto"/>
        <w:ind w:firstLineChars="200" w:firstLine="480"/>
        <w:rPr>
          <w:rFonts w:ascii="宋体" w:hAnsi="宋体"/>
          <w:sz w:val="24"/>
        </w:rPr>
      </w:pPr>
      <w:r>
        <w:rPr>
          <w:rFonts w:ascii="宋体" w:hAnsi="宋体" w:hint="eastAsia"/>
          <w:sz w:val="24"/>
        </w:rPr>
        <w:t>我公司参加政府采购活动前三年内，在经营活动中无环保类行政处罚记录声明函。</w:t>
      </w:r>
    </w:p>
    <w:p w:rsidR="00BC684E" w:rsidRDefault="0025278E">
      <w:pPr>
        <w:tabs>
          <w:tab w:val="left" w:pos="5580"/>
        </w:tabs>
        <w:spacing w:before="120" w:line="360" w:lineRule="auto"/>
        <w:ind w:firstLineChars="200" w:firstLine="480"/>
        <w:rPr>
          <w:rFonts w:ascii="宋体" w:hAnsi="宋体"/>
          <w:sz w:val="24"/>
        </w:rPr>
      </w:pPr>
      <w:r>
        <w:rPr>
          <w:rFonts w:ascii="宋体" w:hAnsi="宋体" w:hint="eastAsia"/>
          <w:sz w:val="24"/>
        </w:rPr>
        <w:t>未受到行政处罚或责令停业、吊销许可证（或执照）。</w:t>
      </w:r>
    </w:p>
    <w:p w:rsidR="00BC684E" w:rsidRDefault="0025278E">
      <w:pPr>
        <w:tabs>
          <w:tab w:val="left" w:pos="5580"/>
        </w:tabs>
        <w:spacing w:before="120" w:line="360" w:lineRule="auto"/>
        <w:ind w:firstLineChars="200" w:firstLine="480"/>
        <w:rPr>
          <w:rFonts w:ascii="宋体" w:hAnsi="宋体"/>
          <w:sz w:val="24"/>
        </w:rPr>
      </w:pPr>
      <w:r>
        <w:rPr>
          <w:rFonts w:ascii="宋体" w:hAnsi="宋体" w:hint="eastAsia"/>
          <w:sz w:val="24"/>
        </w:rPr>
        <w:t>未处于财产被接管、冻结、破产状况。</w:t>
      </w:r>
    </w:p>
    <w:p w:rsidR="00BC684E" w:rsidRDefault="0025278E">
      <w:pPr>
        <w:tabs>
          <w:tab w:val="left" w:pos="5580"/>
        </w:tabs>
        <w:spacing w:before="120" w:line="360" w:lineRule="auto"/>
        <w:ind w:firstLineChars="200" w:firstLine="480"/>
        <w:rPr>
          <w:rFonts w:ascii="宋体" w:hAnsi="宋体"/>
          <w:sz w:val="24"/>
        </w:rPr>
      </w:pPr>
      <w:r>
        <w:rPr>
          <w:rFonts w:ascii="宋体" w:hAnsi="宋体" w:hint="eastAsia"/>
          <w:sz w:val="24"/>
        </w:rPr>
        <w:t>特此声明。</w:t>
      </w:r>
    </w:p>
    <w:p w:rsidR="00BC684E" w:rsidRDefault="00BC684E">
      <w:pPr>
        <w:pStyle w:val="a1"/>
        <w:spacing w:line="360" w:lineRule="auto"/>
        <w:ind w:left="400" w:right="439" w:firstLine="576"/>
      </w:pPr>
    </w:p>
    <w:p w:rsidR="00BC684E" w:rsidRDefault="00BC684E">
      <w:pPr>
        <w:pStyle w:val="a1"/>
        <w:spacing w:line="360" w:lineRule="auto"/>
      </w:pPr>
    </w:p>
    <w:p w:rsidR="00BC684E" w:rsidRDefault="00BC684E">
      <w:pPr>
        <w:pStyle w:val="a1"/>
        <w:spacing w:line="360" w:lineRule="auto"/>
      </w:pPr>
    </w:p>
    <w:p w:rsidR="00BC684E" w:rsidRDefault="00BC684E">
      <w:pPr>
        <w:pStyle w:val="a1"/>
        <w:spacing w:line="360" w:lineRule="auto"/>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25278E">
      <w:pPr>
        <w:pStyle w:val="af8"/>
      </w:pPr>
      <w:r>
        <w:br w:type="page"/>
      </w:r>
      <w:bookmarkStart w:id="267" w:name="_Toc80913733"/>
    </w:p>
    <w:p w:rsidR="00BC684E" w:rsidRDefault="0025278E">
      <w:pPr>
        <w:pStyle w:val="3"/>
        <w:jc w:val="left"/>
        <w:rPr>
          <w:rFonts w:ascii="Arial" w:hAnsi="Arial"/>
          <w:b w:val="0"/>
          <w:sz w:val="28"/>
          <w:szCs w:val="28"/>
        </w:rPr>
      </w:pPr>
      <w:r>
        <w:rPr>
          <w:rFonts w:ascii="Arial" w:hAnsi="Arial" w:hint="eastAsia"/>
          <w:bCs/>
          <w:sz w:val="28"/>
          <w:szCs w:val="28"/>
        </w:rPr>
        <w:lastRenderedPageBreak/>
        <w:t>6.9</w:t>
      </w:r>
      <w:r>
        <w:rPr>
          <w:rFonts w:ascii="Arial" w:hAnsi="Arial" w:hint="eastAsia"/>
          <w:bCs/>
          <w:sz w:val="28"/>
          <w:szCs w:val="28"/>
        </w:rPr>
        <w:t>、单位负责人为同一人或者存在控股、管理关系的不同单位，不得同时参加本项目的投标。为本项目提供整体设计、规范编制或者项目管理、监理、检测等服务的供应商，不得再参加本项目投标</w:t>
      </w:r>
      <w:r>
        <w:rPr>
          <w:rFonts w:ascii="Arial" w:hAnsi="Arial" w:hint="eastAsia"/>
          <w:b w:val="0"/>
          <w:sz w:val="28"/>
          <w:szCs w:val="28"/>
        </w:rPr>
        <w:t>【提供声明函加盖公章，格式自拟】</w:t>
      </w: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BC684E">
      <w:pPr>
        <w:pStyle w:val="af9"/>
        <w:rPr>
          <w:color w:val="auto"/>
        </w:rPr>
      </w:pPr>
    </w:p>
    <w:p w:rsidR="00BC684E" w:rsidRDefault="0025278E">
      <w:pPr>
        <w:pStyle w:val="3"/>
        <w:jc w:val="left"/>
        <w:rPr>
          <w:rFonts w:ascii="Arial" w:hAnsi="Arial"/>
          <w:b w:val="0"/>
          <w:sz w:val="28"/>
          <w:szCs w:val="28"/>
        </w:rPr>
      </w:pPr>
      <w:r>
        <w:rPr>
          <w:rFonts w:ascii="Arial" w:hAnsi="Arial" w:hint="eastAsia"/>
          <w:bCs/>
          <w:sz w:val="28"/>
          <w:szCs w:val="28"/>
        </w:rPr>
        <w:t>6.10</w:t>
      </w:r>
      <w:r>
        <w:rPr>
          <w:rFonts w:ascii="Arial" w:hAnsi="Arial" w:hint="eastAsia"/>
          <w:bCs/>
          <w:sz w:val="28"/>
          <w:szCs w:val="28"/>
        </w:rPr>
        <w:t>、供应商必须对本项目内所有的内容进行响应，不允许只对其中部分内容进行响应，否则视为无效报价</w:t>
      </w:r>
      <w:r>
        <w:rPr>
          <w:rFonts w:ascii="Arial" w:hAnsi="Arial" w:hint="eastAsia"/>
          <w:b w:val="0"/>
          <w:sz w:val="28"/>
          <w:szCs w:val="28"/>
        </w:rPr>
        <w:t>【需提供加盖公章的承诺函，格式自拟】</w:t>
      </w:r>
    </w:p>
    <w:p w:rsidR="00BC684E" w:rsidRDefault="0025278E">
      <w:pPr>
        <w:widowControl/>
        <w:jc w:val="left"/>
        <w:rPr>
          <w:rFonts w:asciiTheme="minorEastAsia" w:eastAsiaTheme="minorEastAsia" w:hAnsiTheme="minorEastAsia"/>
          <w:b/>
          <w:kern w:val="0"/>
          <w:sz w:val="28"/>
          <w:szCs w:val="20"/>
        </w:rPr>
      </w:pPr>
      <w:r>
        <w:rPr>
          <w:rFonts w:asciiTheme="minorEastAsia" w:eastAsiaTheme="minorEastAsia" w:hAnsiTheme="minorEastAsia"/>
          <w:b/>
        </w:rPr>
        <w:br w:type="page"/>
      </w:r>
    </w:p>
    <w:p w:rsidR="00BC684E" w:rsidRDefault="0025278E">
      <w:pPr>
        <w:pStyle w:val="3"/>
        <w:jc w:val="left"/>
        <w:rPr>
          <w:rFonts w:ascii="Arial" w:hAnsi="Arial"/>
          <w:bCs/>
          <w:sz w:val="28"/>
          <w:szCs w:val="28"/>
        </w:rPr>
      </w:pPr>
      <w:bookmarkStart w:id="268" w:name="_Toc80913734"/>
      <w:bookmarkStart w:id="269" w:name="_Toc19235"/>
      <w:bookmarkEnd w:id="267"/>
      <w:r>
        <w:rPr>
          <w:rFonts w:ascii="Arial" w:hAnsi="Arial" w:hint="eastAsia"/>
          <w:bCs/>
          <w:sz w:val="28"/>
          <w:szCs w:val="28"/>
        </w:rPr>
        <w:lastRenderedPageBreak/>
        <w:t>6.11</w:t>
      </w:r>
      <w:r>
        <w:rPr>
          <w:rFonts w:ascii="Arial" w:hAnsi="Arial" w:hint="eastAsia"/>
          <w:bCs/>
          <w:sz w:val="28"/>
          <w:szCs w:val="28"/>
        </w:rPr>
        <w:t>、不接受联合体投标及分包、转包承诺函</w:t>
      </w:r>
    </w:p>
    <w:p w:rsidR="00BC684E" w:rsidRDefault="00BC684E">
      <w:pPr>
        <w:spacing w:line="360" w:lineRule="auto"/>
        <w:rPr>
          <w:rFonts w:ascii="宋体" w:hAnsi="宋体" w:cs="宋体"/>
          <w:sz w:val="24"/>
          <w:u w:val="single"/>
        </w:rPr>
      </w:pPr>
    </w:p>
    <w:p w:rsidR="00BC684E" w:rsidRDefault="0025278E">
      <w:pPr>
        <w:spacing w:line="360" w:lineRule="auto"/>
        <w:rPr>
          <w:rFonts w:ascii="宋体" w:hAnsi="宋体" w:cs="宋体"/>
          <w:sz w:val="24"/>
        </w:rPr>
      </w:pPr>
      <w:r>
        <w:rPr>
          <w:rFonts w:ascii="宋体" w:hAnsi="宋体" w:cs="宋体"/>
          <w:sz w:val="24"/>
          <w:u w:val="single"/>
        </w:rPr>
        <w:t>致</w:t>
      </w:r>
      <w:r>
        <w:rPr>
          <w:rFonts w:ascii="宋体" w:hAnsi="宋体" w:cs="宋体" w:hint="eastAsia"/>
          <w:sz w:val="24"/>
          <w:u w:val="single"/>
        </w:rPr>
        <w:t>（采购人/招标人）</w:t>
      </w:r>
      <w:r>
        <w:rPr>
          <w:rFonts w:ascii="宋体" w:hAnsi="宋体" w:cs="宋体"/>
          <w:sz w:val="24"/>
        </w:rPr>
        <w:t>：</w:t>
      </w:r>
    </w:p>
    <w:p w:rsidR="00BC684E" w:rsidRDefault="0025278E">
      <w:pPr>
        <w:spacing w:line="360" w:lineRule="auto"/>
        <w:ind w:firstLineChars="200" w:firstLine="480"/>
        <w:rPr>
          <w:rFonts w:ascii="宋体" w:hAnsi="宋体" w:cs="宋体"/>
          <w:sz w:val="24"/>
        </w:rPr>
      </w:pPr>
      <w:r>
        <w:rPr>
          <w:rFonts w:ascii="宋体" w:hAnsi="宋体" w:cs="宋体" w:hint="eastAsia"/>
          <w:sz w:val="24"/>
        </w:rPr>
        <w:t>本公司</w:t>
      </w:r>
      <w:r>
        <w:rPr>
          <w:rFonts w:ascii="宋体" w:hAnsi="宋体" w:cs="宋体" w:hint="eastAsia"/>
          <w:sz w:val="24"/>
          <w:u w:val="single"/>
        </w:rPr>
        <w:t>（公司名称）</w:t>
      </w:r>
      <w:r>
        <w:rPr>
          <w:rFonts w:ascii="宋体" w:hAnsi="宋体" w:cs="宋体" w:hint="eastAsia"/>
          <w:sz w:val="24"/>
        </w:rPr>
        <w:t>参加</w:t>
      </w:r>
      <w:r>
        <w:rPr>
          <w:rFonts w:eastAsia="Times New Roman"/>
          <w:sz w:val="24"/>
          <w:u w:val="single" w:color="000000"/>
        </w:rPr>
        <w:t xml:space="preserve">   </w:t>
      </w:r>
      <w:r>
        <w:rPr>
          <w:rFonts w:ascii="宋体" w:hAnsi="宋体" w:hint="eastAsia"/>
          <w:sz w:val="24"/>
          <w:u w:val="single" w:color="000000"/>
        </w:rPr>
        <w:t>（项目名称）</w:t>
      </w:r>
      <w:r>
        <w:rPr>
          <w:rFonts w:hint="eastAsia"/>
          <w:sz w:val="24"/>
          <w:u w:val="single" w:color="000000"/>
        </w:rPr>
        <w:t>（项目编号：</w:t>
      </w:r>
      <w:r>
        <w:rPr>
          <w:rFonts w:hint="eastAsia"/>
          <w:sz w:val="24"/>
          <w:u w:val="single" w:color="000000"/>
        </w:rPr>
        <w:t xml:space="preserve">       </w:t>
      </w:r>
      <w:r>
        <w:rPr>
          <w:rFonts w:hint="eastAsia"/>
          <w:sz w:val="24"/>
          <w:u w:val="single" w:color="000000"/>
        </w:rPr>
        <w:t>）</w:t>
      </w:r>
      <w:r>
        <w:rPr>
          <w:rFonts w:hint="eastAsia"/>
          <w:sz w:val="24"/>
          <w:u w:val="single" w:color="000000"/>
        </w:rPr>
        <w:t xml:space="preserve">  </w:t>
      </w:r>
      <w:r>
        <w:rPr>
          <w:rFonts w:ascii="宋体" w:hAnsi="宋体" w:cs="宋体" w:hint="eastAsia"/>
          <w:sz w:val="24"/>
        </w:rPr>
        <w:t>的竞争性磋商采购活动，现声明：</w:t>
      </w:r>
    </w:p>
    <w:p w:rsidR="00BC684E" w:rsidRDefault="0025278E">
      <w:pPr>
        <w:spacing w:line="360" w:lineRule="auto"/>
        <w:ind w:firstLineChars="200" w:firstLine="480"/>
        <w:rPr>
          <w:rFonts w:ascii="宋体" w:hAnsi="宋体" w:cs="宋体"/>
          <w:sz w:val="24"/>
        </w:rPr>
      </w:pPr>
      <w:r>
        <w:rPr>
          <w:rFonts w:ascii="宋体" w:hAnsi="宋体" w:cs="宋体" w:hint="eastAsia"/>
          <w:sz w:val="24"/>
        </w:rPr>
        <w:t>我公司在本次采购过程不组织联合体参与投标，且分包或转包，如有虚假我公司愿意承担一切法律责任。</w:t>
      </w:r>
    </w:p>
    <w:p w:rsidR="00BC684E" w:rsidRDefault="00BC684E">
      <w:pPr>
        <w:spacing w:line="360" w:lineRule="auto"/>
        <w:ind w:firstLineChars="200" w:firstLine="480"/>
        <w:rPr>
          <w:rFonts w:ascii="宋体" w:hAnsi="宋体" w:cs="宋体"/>
          <w:sz w:val="24"/>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BC684E">
      <w:pPr>
        <w:pStyle w:val="af8"/>
      </w:pPr>
    </w:p>
    <w:p w:rsidR="00BC684E" w:rsidRDefault="00BC684E">
      <w:pPr>
        <w:pStyle w:val="0"/>
      </w:pPr>
    </w:p>
    <w:p w:rsidR="00BC684E" w:rsidRDefault="00BC684E">
      <w:pPr>
        <w:pStyle w:val="0"/>
      </w:pPr>
    </w:p>
    <w:p w:rsidR="00BC684E" w:rsidRDefault="0025278E">
      <w:pPr>
        <w:widowControl/>
        <w:jc w:val="left"/>
      </w:pPr>
      <w:r>
        <w:br w:type="page"/>
      </w:r>
    </w:p>
    <w:p w:rsidR="00BC684E" w:rsidRDefault="0025278E">
      <w:pPr>
        <w:pStyle w:val="3"/>
        <w:jc w:val="left"/>
        <w:rPr>
          <w:rFonts w:ascii="Arial" w:hAnsi="Arial"/>
          <w:bCs/>
          <w:sz w:val="28"/>
          <w:szCs w:val="28"/>
        </w:rPr>
      </w:pPr>
      <w:bookmarkStart w:id="270" w:name="_Toc80913735"/>
      <w:bookmarkEnd w:id="268"/>
      <w:r>
        <w:rPr>
          <w:rFonts w:ascii="Arial" w:hAnsi="Arial" w:hint="eastAsia"/>
          <w:bCs/>
          <w:sz w:val="28"/>
          <w:szCs w:val="28"/>
        </w:rPr>
        <w:lastRenderedPageBreak/>
        <w:t>6.12</w:t>
      </w:r>
      <w:r>
        <w:rPr>
          <w:rFonts w:ascii="Arial" w:hAnsi="Arial" w:hint="eastAsia"/>
          <w:bCs/>
          <w:sz w:val="28"/>
          <w:szCs w:val="28"/>
        </w:rPr>
        <w:t>、供应商诚信承诺书</w:t>
      </w:r>
      <w:bookmarkEnd w:id="270"/>
    </w:p>
    <w:p w:rsidR="00BC684E" w:rsidRDefault="00BC684E">
      <w:pPr>
        <w:spacing w:line="360" w:lineRule="auto"/>
        <w:rPr>
          <w:b/>
          <w:sz w:val="24"/>
        </w:rPr>
      </w:pPr>
    </w:p>
    <w:p w:rsidR="00BC684E" w:rsidRDefault="0025278E">
      <w:pPr>
        <w:spacing w:line="360" w:lineRule="auto"/>
        <w:rPr>
          <w:sz w:val="24"/>
        </w:rPr>
      </w:pPr>
      <w:r>
        <w:rPr>
          <w:b/>
          <w:sz w:val="24"/>
        </w:rPr>
        <w:t>致</w:t>
      </w:r>
      <w:r>
        <w:rPr>
          <w:rFonts w:hint="eastAsia"/>
          <w:b/>
          <w:sz w:val="24"/>
          <w:u w:val="single"/>
        </w:rPr>
        <w:t>（采购人</w:t>
      </w:r>
      <w:r>
        <w:rPr>
          <w:rFonts w:hint="eastAsia"/>
          <w:b/>
          <w:sz w:val="24"/>
          <w:u w:val="single"/>
        </w:rPr>
        <w:t>/</w:t>
      </w:r>
      <w:r>
        <w:rPr>
          <w:rFonts w:hint="eastAsia"/>
          <w:b/>
          <w:sz w:val="24"/>
          <w:u w:val="single"/>
        </w:rPr>
        <w:t>招标人）</w:t>
      </w:r>
      <w:r>
        <w:rPr>
          <w:b/>
          <w:sz w:val="24"/>
          <w:u w:val="single"/>
        </w:rPr>
        <w:t>：</w:t>
      </w:r>
    </w:p>
    <w:p w:rsidR="00BC684E" w:rsidRDefault="0025278E">
      <w:pPr>
        <w:spacing w:line="360" w:lineRule="auto"/>
        <w:ind w:firstLineChars="200" w:firstLine="480"/>
        <w:rPr>
          <w:sz w:val="24"/>
        </w:rPr>
      </w:pPr>
      <w:r>
        <w:rPr>
          <w:sz w:val="24"/>
        </w:rPr>
        <w:t>我单位在参加</w:t>
      </w:r>
      <w:r>
        <w:rPr>
          <w:rFonts w:eastAsia="Times New Roman"/>
          <w:sz w:val="24"/>
          <w:u w:val="single" w:color="000000"/>
        </w:rPr>
        <w:t xml:space="preserve">    </w:t>
      </w:r>
      <w:r>
        <w:rPr>
          <w:rFonts w:ascii="宋体" w:hAnsi="宋体" w:hint="eastAsia"/>
          <w:sz w:val="24"/>
          <w:u w:val="single" w:color="000000"/>
        </w:rPr>
        <w:t>（项目名称）</w:t>
      </w:r>
      <w:r>
        <w:rPr>
          <w:rFonts w:hint="eastAsia"/>
          <w:sz w:val="24"/>
          <w:u w:val="single" w:color="000000"/>
        </w:rPr>
        <w:t>（项目编号：</w:t>
      </w:r>
      <w:r>
        <w:rPr>
          <w:rFonts w:hint="eastAsia"/>
          <w:sz w:val="24"/>
          <w:u w:val="single" w:color="000000"/>
        </w:rPr>
        <w:t xml:space="preserve">   </w:t>
      </w:r>
      <w:r>
        <w:rPr>
          <w:rFonts w:hint="eastAsia"/>
          <w:sz w:val="24"/>
          <w:u w:val="single" w:color="000000"/>
        </w:rPr>
        <w:t>）</w:t>
      </w:r>
      <w:r>
        <w:rPr>
          <w:rFonts w:hint="eastAsia"/>
          <w:sz w:val="24"/>
          <w:u w:val="single" w:color="000000"/>
        </w:rPr>
        <w:t xml:space="preserve">  </w:t>
      </w:r>
      <w:r>
        <w:rPr>
          <w:sz w:val="24"/>
        </w:rPr>
        <w:t>的投标活动中，郑重承诺如下：</w:t>
      </w:r>
    </w:p>
    <w:p w:rsidR="00BC684E" w:rsidRDefault="0025278E">
      <w:pPr>
        <w:pStyle w:val="23"/>
        <w:spacing w:line="360" w:lineRule="auto"/>
        <w:ind w:firstLine="480"/>
        <w:rPr>
          <w:sz w:val="24"/>
          <w:szCs w:val="24"/>
        </w:rPr>
      </w:pPr>
      <w:r>
        <w:rPr>
          <w:sz w:val="24"/>
          <w:szCs w:val="24"/>
        </w:rPr>
        <w:t>1</w:t>
      </w:r>
      <w:r>
        <w:rPr>
          <w:rFonts w:hint="eastAsia"/>
          <w:sz w:val="24"/>
          <w:szCs w:val="24"/>
        </w:rPr>
        <w:t>、</w:t>
      </w:r>
      <w:r>
        <w:rPr>
          <w:sz w:val="24"/>
          <w:szCs w:val="24"/>
        </w:rPr>
        <w:t>我方在此声明，本次招标投标活动中申报的所有资料都是真实、准确完整的，如发现提供虚假资料，或与事实不符而导致投标无效，甚至造成任何法律和经济责任，完全由我方负责；</w:t>
      </w:r>
    </w:p>
    <w:p w:rsidR="00BC684E" w:rsidRDefault="0025278E">
      <w:pPr>
        <w:pStyle w:val="23"/>
        <w:spacing w:line="360" w:lineRule="auto"/>
        <w:ind w:firstLine="480"/>
        <w:rPr>
          <w:sz w:val="24"/>
          <w:szCs w:val="24"/>
        </w:rPr>
      </w:pPr>
      <w:r>
        <w:rPr>
          <w:sz w:val="24"/>
          <w:szCs w:val="24"/>
        </w:rPr>
        <w:t>2</w:t>
      </w:r>
      <w:r>
        <w:rPr>
          <w:rFonts w:hint="eastAsia"/>
          <w:sz w:val="24"/>
          <w:szCs w:val="24"/>
        </w:rPr>
        <w:t>、</w:t>
      </w:r>
      <w:r>
        <w:rPr>
          <w:sz w:val="24"/>
          <w:szCs w:val="24"/>
        </w:rPr>
        <w:t>我方在本次投标活动中绝无资质挂靠、串标、围标情形，若经贵方查出，立即取消我方投标资格并承担相应的法律责任；</w:t>
      </w:r>
    </w:p>
    <w:p w:rsidR="00BC684E" w:rsidRDefault="0025278E">
      <w:pPr>
        <w:pStyle w:val="23"/>
        <w:spacing w:line="360" w:lineRule="auto"/>
        <w:ind w:firstLine="480"/>
        <w:rPr>
          <w:sz w:val="24"/>
          <w:szCs w:val="24"/>
        </w:rPr>
      </w:pPr>
      <w:r>
        <w:rPr>
          <w:sz w:val="24"/>
          <w:szCs w:val="24"/>
        </w:rPr>
        <w:t>3</w:t>
      </w:r>
      <w:r>
        <w:rPr>
          <w:rFonts w:hint="eastAsia"/>
          <w:sz w:val="24"/>
          <w:szCs w:val="24"/>
        </w:rPr>
        <w:t>、</w:t>
      </w:r>
      <w:r>
        <w:rPr>
          <w:sz w:val="24"/>
          <w:szCs w:val="24"/>
        </w:rPr>
        <w:t>我方在以往的招标投标活动中，无重大违法、违规的不良记录；我方人员针对维护项目没有重大违法记录；</w:t>
      </w:r>
    </w:p>
    <w:p w:rsidR="00BC684E" w:rsidRDefault="0025278E">
      <w:pPr>
        <w:pStyle w:val="23"/>
        <w:spacing w:line="360" w:lineRule="auto"/>
        <w:ind w:firstLine="480"/>
        <w:rPr>
          <w:sz w:val="24"/>
          <w:szCs w:val="24"/>
        </w:rPr>
      </w:pPr>
      <w:r>
        <w:rPr>
          <w:sz w:val="24"/>
          <w:szCs w:val="24"/>
        </w:rPr>
        <w:t>4</w:t>
      </w:r>
      <w:r>
        <w:rPr>
          <w:rFonts w:hint="eastAsia"/>
          <w:sz w:val="24"/>
          <w:szCs w:val="24"/>
        </w:rPr>
        <w:t>、</w:t>
      </w:r>
      <w:r>
        <w:rPr>
          <w:sz w:val="24"/>
          <w:szCs w:val="24"/>
        </w:rPr>
        <w:t>我方未被地市级及其以上行政主管部门做出取消投标资格的处罚且该处罚在有效期内的；</w:t>
      </w:r>
    </w:p>
    <w:p w:rsidR="00BC684E" w:rsidRDefault="0025278E">
      <w:pPr>
        <w:pStyle w:val="23"/>
        <w:spacing w:line="360" w:lineRule="auto"/>
        <w:ind w:firstLine="480"/>
        <w:rPr>
          <w:sz w:val="24"/>
          <w:szCs w:val="24"/>
        </w:rPr>
      </w:pPr>
      <w:r>
        <w:rPr>
          <w:sz w:val="24"/>
          <w:szCs w:val="24"/>
        </w:rPr>
        <w:t>5</w:t>
      </w:r>
      <w:r>
        <w:rPr>
          <w:rFonts w:hint="eastAsia"/>
          <w:sz w:val="24"/>
          <w:szCs w:val="24"/>
        </w:rPr>
        <w:t>、</w:t>
      </w:r>
      <w:r>
        <w:rPr>
          <w:sz w:val="24"/>
          <w:szCs w:val="24"/>
        </w:rPr>
        <w:t>我方一旦中标，将严格按照投标文件中所承诺的报价、质量、工期、措施、项目负责人等内容组织实施；</w:t>
      </w:r>
    </w:p>
    <w:p w:rsidR="00BC684E" w:rsidRDefault="0025278E">
      <w:pPr>
        <w:pStyle w:val="23"/>
        <w:spacing w:line="360" w:lineRule="auto"/>
        <w:ind w:firstLine="480"/>
        <w:rPr>
          <w:sz w:val="24"/>
          <w:szCs w:val="24"/>
        </w:rPr>
      </w:pPr>
      <w:r>
        <w:rPr>
          <w:sz w:val="24"/>
          <w:szCs w:val="24"/>
        </w:rPr>
        <w:t>6</w:t>
      </w:r>
      <w:r>
        <w:rPr>
          <w:rFonts w:hint="eastAsia"/>
          <w:sz w:val="24"/>
          <w:szCs w:val="24"/>
        </w:rPr>
        <w:t>、</w:t>
      </w:r>
      <w:r>
        <w:rPr>
          <w:sz w:val="24"/>
          <w:szCs w:val="24"/>
        </w:rPr>
        <w:t>我方一旦中标，将按规定及时与</w:t>
      </w:r>
      <w:r>
        <w:rPr>
          <w:rFonts w:hint="eastAsia"/>
          <w:sz w:val="24"/>
          <w:szCs w:val="24"/>
        </w:rPr>
        <w:t>采购</w:t>
      </w:r>
      <w:r>
        <w:rPr>
          <w:sz w:val="24"/>
          <w:szCs w:val="24"/>
        </w:rPr>
        <w:t>人签订合同。</w:t>
      </w:r>
    </w:p>
    <w:p w:rsidR="00BC684E" w:rsidRDefault="00BC684E">
      <w:pPr>
        <w:pStyle w:val="a1"/>
      </w:pPr>
    </w:p>
    <w:p w:rsidR="00BC684E" w:rsidRDefault="00BC684E">
      <w:pPr>
        <w:pStyle w:val="12"/>
        <w:spacing w:line="560" w:lineRule="exact"/>
        <w:ind w:firstLineChars="1600" w:firstLine="3840"/>
        <w:jc w:val="left"/>
        <w:rPr>
          <w:rFonts w:eastAsia="宋体" w:hAnsi="宋体" w:cs="宋体"/>
          <w:sz w:val="24"/>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25278E">
      <w:pPr>
        <w:widowControl/>
        <w:jc w:val="left"/>
        <w:rPr>
          <w:rFonts w:ascii="宋体" w:hAnsi="宋体" w:cs="宋体"/>
          <w:sz w:val="18"/>
          <w:szCs w:val="18"/>
          <w:lang w:val="zh-CN"/>
        </w:rPr>
      </w:pPr>
      <w:r>
        <w:br w:type="page"/>
      </w:r>
    </w:p>
    <w:p w:rsidR="00BC684E" w:rsidRDefault="0025278E">
      <w:pPr>
        <w:pStyle w:val="3"/>
        <w:jc w:val="left"/>
        <w:rPr>
          <w:rFonts w:ascii="Arial" w:hAnsi="Arial"/>
          <w:bCs/>
          <w:sz w:val="28"/>
          <w:szCs w:val="28"/>
        </w:rPr>
      </w:pPr>
      <w:bookmarkStart w:id="271" w:name="_Toc80913736"/>
      <w:r>
        <w:rPr>
          <w:rFonts w:ascii="Arial" w:hAnsi="Arial" w:hint="eastAsia"/>
          <w:bCs/>
          <w:sz w:val="28"/>
          <w:szCs w:val="28"/>
        </w:rPr>
        <w:lastRenderedPageBreak/>
        <w:t>6.13</w:t>
      </w:r>
      <w:r>
        <w:rPr>
          <w:rFonts w:ascii="Arial" w:hAnsi="Arial" w:hint="eastAsia"/>
          <w:bCs/>
          <w:sz w:val="28"/>
          <w:szCs w:val="28"/>
        </w:rPr>
        <w:t>、政府采购供应商信用承诺书</w:t>
      </w:r>
    </w:p>
    <w:p w:rsidR="00BC684E" w:rsidRDefault="00BC684E">
      <w:pPr>
        <w:snapToGrid w:val="0"/>
        <w:spacing w:line="360" w:lineRule="auto"/>
        <w:ind w:firstLineChars="200" w:firstLine="480"/>
        <w:rPr>
          <w:sz w:val="24"/>
        </w:rPr>
      </w:pPr>
    </w:p>
    <w:p w:rsidR="00BC684E" w:rsidRDefault="0025278E">
      <w:pPr>
        <w:snapToGrid w:val="0"/>
        <w:spacing w:line="360" w:lineRule="auto"/>
        <w:ind w:firstLineChars="200" w:firstLine="480"/>
        <w:rPr>
          <w:sz w:val="24"/>
          <w:u w:val="single"/>
        </w:rPr>
      </w:pPr>
      <w:r>
        <w:rPr>
          <w:rFonts w:hint="eastAsia"/>
          <w:sz w:val="24"/>
        </w:rPr>
        <w:t>承诺主体名称：</w:t>
      </w:r>
      <w:r>
        <w:rPr>
          <w:rFonts w:hint="eastAsia"/>
          <w:sz w:val="24"/>
          <w:u w:val="single"/>
        </w:rPr>
        <w:t xml:space="preserve">                           </w:t>
      </w:r>
      <w:r>
        <w:rPr>
          <w:rFonts w:hint="eastAsia"/>
          <w:sz w:val="24"/>
        </w:rPr>
        <w:t>（供应商名称）</w:t>
      </w:r>
    </w:p>
    <w:p w:rsidR="00BC684E" w:rsidRDefault="0025278E">
      <w:pPr>
        <w:snapToGrid w:val="0"/>
        <w:spacing w:line="360" w:lineRule="auto"/>
        <w:ind w:firstLineChars="200" w:firstLine="480"/>
        <w:rPr>
          <w:sz w:val="24"/>
          <w:u w:val="single"/>
        </w:rPr>
      </w:pPr>
      <w:r>
        <w:rPr>
          <w:rFonts w:hint="eastAsia"/>
          <w:sz w:val="24"/>
        </w:rPr>
        <w:t>统一社会信用代码：</w:t>
      </w:r>
      <w:r>
        <w:rPr>
          <w:rFonts w:hint="eastAsia"/>
          <w:sz w:val="24"/>
          <w:u w:val="single"/>
        </w:rPr>
        <w:t xml:space="preserve">                       </w:t>
      </w:r>
    </w:p>
    <w:p w:rsidR="00BC684E" w:rsidRDefault="0025278E">
      <w:pPr>
        <w:snapToGrid w:val="0"/>
        <w:spacing w:line="360" w:lineRule="auto"/>
        <w:ind w:firstLineChars="200" w:firstLine="480"/>
        <w:rPr>
          <w:sz w:val="24"/>
        </w:rPr>
      </w:pPr>
      <w:r>
        <w:rPr>
          <w:rFonts w:hint="eastAsia"/>
          <w:sz w:val="24"/>
          <w:u w:val="single"/>
        </w:rPr>
        <w:t>（项目名称）</w:t>
      </w:r>
      <w:r>
        <w:rPr>
          <w:rFonts w:hint="eastAsia"/>
          <w:iCs/>
          <w:sz w:val="24"/>
          <w:szCs w:val="21"/>
          <w:u w:val="single"/>
        </w:rPr>
        <w:t>（项目编号：</w:t>
      </w:r>
      <w:r>
        <w:rPr>
          <w:rFonts w:hint="eastAsia"/>
          <w:iCs/>
          <w:sz w:val="24"/>
          <w:szCs w:val="21"/>
          <w:u w:val="single"/>
        </w:rPr>
        <w:t xml:space="preserve"> </w:t>
      </w:r>
      <w:r>
        <w:rPr>
          <w:rFonts w:hint="eastAsia"/>
          <w:iCs/>
          <w:sz w:val="24"/>
          <w:szCs w:val="21"/>
          <w:u w:val="single"/>
        </w:rPr>
        <w:t>）</w:t>
      </w:r>
      <w:r>
        <w:rPr>
          <w:rFonts w:hint="eastAsia"/>
          <w:sz w:val="24"/>
        </w:rPr>
        <w:t>为维护公平竞争、规范有序的市场秩序</w:t>
      </w:r>
      <w:r>
        <w:rPr>
          <w:rFonts w:hint="eastAsia"/>
          <w:sz w:val="24"/>
        </w:rPr>
        <w:t>,</w:t>
      </w:r>
      <w:r>
        <w:rPr>
          <w:rFonts w:hint="eastAsia"/>
          <w:sz w:val="24"/>
        </w:rPr>
        <w:t>营造诚实守信的信用环境，共同推进社会信用体系建设完善，树立企业诚信守法形象，本企业对本次采购活动郑重承诺如下：</w:t>
      </w:r>
    </w:p>
    <w:p w:rsidR="00BC684E" w:rsidRDefault="0025278E">
      <w:pPr>
        <w:snapToGrid w:val="0"/>
        <w:spacing w:line="324" w:lineRule="auto"/>
        <w:ind w:firstLineChars="200" w:firstLine="480"/>
        <w:rPr>
          <w:sz w:val="24"/>
        </w:rPr>
      </w:pPr>
      <w:r>
        <w:rPr>
          <w:rFonts w:hint="eastAsia"/>
          <w:sz w:val="24"/>
        </w:rPr>
        <w:t>（一）对</w:t>
      </w:r>
      <w:r>
        <w:rPr>
          <w:sz w:val="24"/>
        </w:rPr>
        <w:t>提供给注册登记部门、行业管理部门、司法部门、行业组织以及在政府采购活动中提交的所有资料</w:t>
      </w:r>
      <w:r>
        <w:rPr>
          <w:rFonts w:hint="eastAsia"/>
          <w:sz w:val="24"/>
        </w:rPr>
        <w:t>的</w:t>
      </w:r>
      <w:r>
        <w:rPr>
          <w:sz w:val="24"/>
        </w:rPr>
        <w:t>合法</w:t>
      </w:r>
      <w:r>
        <w:rPr>
          <w:rFonts w:hint="eastAsia"/>
          <w:sz w:val="24"/>
        </w:rPr>
        <w:t>性</w:t>
      </w:r>
      <w:r>
        <w:rPr>
          <w:sz w:val="24"/>
        </w:rPr>
        <w:t>、真实</w:t>
      </w:r>
      <w:r>
        <w:rPr>
          <w:rFonts w:hint="eastAsia"/>
          <w:sz w:val="24"/>
        </w:rPr>
        <w:t>性</w:t>
      </w:r>
      <w:r>
        <w:rPr>
          <w:sz w:val="24"/>
        </w:rPr>
        <w:t>、</w:t>
      </w:r>
      <w:r>
        <w:rPr>
          <w:rFonts w:hint="eastAsia"/>
          <w:sz w:val="24"/>
        </w:rPr>
        <w:t>准确性和</w:t>
      </w:r>
      <w:r>
        <w:rPr>
          <w:sz w:val="24"/>
        </w:rPr>
        <w:t>有效性负责；</w:t>
      </w:r>
    </w:p>
    <w:p w:rsidR="00BC684E" w:rsidRDefault="0025278E">
      <w:pPr>
        <w:snapToGrid w:val="0"/>
        <w:spacing w:line="324" w:lineRule="auto"/>
        <w:ind w:firstLineChars="200" w:firstLine="456"/>
        <w:rPr>
          <w:spacing w:val="-6"/>
          <w:sz w:val="24"/>
        </w:rPr>
      </w:pPr>
      <w:r>
        <w:rPr>
          <w:rFonts w:hint="eastAsia"/>
          <w:spacing w:val="-6"/>
          <w:sz w:val="24"/>
        </w:rPr>
        <w:t>（二）</w:t>
      </w:r>
      <w:r>
        <w:rPr>
          <w:spacing w:val="-6"/>
          <w:sz w:val="24"/>
        </w:rPr>
        <w:t>严格</w:t>
      </w:r>
      <w:r>
        <w:rPr>
          <w:rFonts w:hint="eastAsia"/>
          <w:spacing w:val="-6"/>
          <w:sz w:val="24"/>
        </w:rPr>
        <w:t>按照</w:t>
      </w:r>
      <w:r>
        <w:rPr>
          <w:spacing w:val="-6"/>
          <w:sz w:val="24"/>
        </w:rPr>
        <w:t>国家法律、法规和规章</w:t>
      </w:r>
      <w:r>
        <w:rPr>
          <w:rFonts w:hint="eastAsia"/>
          <w:spacing w:val="-6"/>
          <w:sz w:val="24"/>
        </w:rPr>
        <w:t>开展采购活动</w:t>
      </w:r>
      <w:r>
        <w:rPr>
          <w:spacing w:val="-6"/>
          <w:sz w:val="24"/>
        </w:rPr>
        <w:t>，全面履行应尽的责任和义务，全面做到履约守信，具备《</w:t>
      </w:r>
      <w:r>
        <w:rPr>
          <w:rFonts w:hint="eastAsia"/>
          <w:spacing w:val="-6"/>
          <w:sz w:val="24"/>
        </w:rPr>
        <w:t>中华人民共和国</w:t>
      </w:r>
      <w:r>
        <w:rPr>
          <w:spacing w:val="-6"/>
          <w:sz w:val="24"/>
        </w:rPr>
        <w:t>政府采购法》第二十二条第一款规定的条件</w:t>
      </w:r>
      <w:r>
        <w:rPr>
          <w:rFonts w:hint="eastAsia"/>
          <w:spacing w:val="-6"/>
          <w:sz w:val="24"/>
        </w:rPr>
        <w:t>；</w:t>
      </w:r>
    </w:p>
    <w:p w:rsidR="00BC684E" w:rsidRDefault="0025278E">
      <w:pPr>
        <w:snapToGrid w:val="0"/>
        <w:spacing w:line="324" w:lineRule="auto"/>
        <w:ind w:firstLineChars="200" w:firstLine="480"/>
        <w:rPr>
          <w:sz w:val="24"/>
        </w:rPr>
      </w:pPr>
      <w:r>
        <w:rPr>
          <w:rFonts w:hint="eastAsia"/>
          <w:sz w:val="24"/>
        </w:rPr>
        <w:t>（三）</w:t>
      </w:r>
      <w:r>
        <w:rPr>
          <w:sz w:val="24"/>
        </w:rPr>
        <w:t>严格依法开展生产经营活动，主动接受行业监管，自愿接受依法开展的日常检查；违法失信经营后将自愿接受约束和惩戒，并依法承担相应责任；</w:t>
      </w:r>
    </w:p>
    <w:p w:rsidR="00BC684E" w:rsidRDefault="0025278E">
      <w:pPr>
        <w:snapToGrid w:val="0"/>
        <w:spacing w:line="324" w:lineRule="auto"/>
        <w:ind w:firstLineChars="200" w:firstLine="480"/>
        <w:rPr>
          <w:sz w:val="24"/>
        </w:rPr>
      </w:pPr>
      <w:r>
        <w:rPr>
          <w:rFonts w:hint="eastAsia"/>
          <w:sz w:val="24"/>
        </w:rPr>
        <w:t>（四）</w:t>
      </w:r>
      <w:r>
        <w:rPr>
          <w:sz w:val="24"/>
        </w:rPr>
        <w:t>自觉接受行政管理部门、行业组织、社会公众、新闻舆论的监督；</w:t>
      </w:r>
    </w:p>
    <w:p w:rsidR="00BC684E" w:rsidRDefault="0025278E">
      <w:pPr>
        <w:snapToGrid w:val="0"/>
        <w:spacing w:line="324" w:lineRule="auto"/>
        <w:ind w:firstLineChars="200" w:firstLine="480"/>
        <w:rPr>
          <w:sz w:val="24"/>
        </w:rPr>
      </w:pPr>
      <w:r>
        <w:rPr>
          <w:rFonts w:hint="eastAsia"/>
          <w:sz w:val="24"/>
        </w:rPr>
        <w:t>（五）自觉做到</w:t>
      </w:r>
      <w:r>
        <w:rPr>
          <w:sz w:val="24"/>
        </w:rPr>
        <w:t>自我约束、自我管理，不制假售假、商标侵权、虚假宣传、违约毁约、恶意逃债、偷税漏税、垄断和不正当竞争，维护经营者、消费者的合法权益；</w:t>
      </w:r>
    </w:p>
    <w:p w:rsidR="00BC684E" w:rsidRDefault="0025278E">
      <w:pPr>
        <w:snapToGrid w:val="0"/>
        <w:spacing w:line="324" w:lineRule="auto"/>
        <w:ind w:firstLineChars="200" w:firstLine="480"/>
        <w:rPr>
          <w:sz w:val="24"/>
        </w:rPr>
      </w:pPr>
      <w:r>
        <w:rPr>
          <w:rFonts w:hint="eastAsia"/>
          <w:sz w:val="24"/>
        </w:rPr>
        <w:t>（六）</w:t>
      </w:r>
      <w:r>
        <w:rPr>
          <w:sz w:val="24"/>
        </w:rPr>
        <w:t>提出政府采购质疑和投诉坚持依法依规、诚实信用原则，在全国范围</w:t>
      </w:r>
      <w:r>
        <w:rPr>
          <w:sz w:val="24"/>
        </w:rPr>
        <w:t>12</w:t>
      </w:r>
      <w:r>
        <w:rPr>
          <w:sz w:val="24"/>
        </w:rPr>
        <w:t>个月内没有三次以上查无实据的政府采购投诉；</w:t>
      </w:r>
    </w:p>
    <w:p w:rsidR="00BC684E" w:rsidRDefault="0025278E">
      <w:pPr>
        <w:snapToGrid w:val="0"/>
        <w:spacing w:line="324" w:lineRule="auto"/>
        <w:ind w:firstLineChars="200" w:firstLine="480"/>
        <w:rPr>
          <w:sz w:val="24"/>
        </w:rPr>
      </w:pPr>
      <w:r>
        <w:rPr>
          <w:rFonts w:hint="eastAsia"/>
          <w:sz w:val="24"/>
        </w:rPr>
        <w:t>（七）严格遵守信用信息公示相关规定；</w:t>
      </w:r>
    </w:p>
    <w:p w:rsidR="00BC684E" w:rsidRDefault="0025278E">
      <w:pPr>
        <w:snapToGrid w:val="0"/>
        <w:spacing w:line="324" w:lineRule="auto"/>
        <w:ind w:firstLineChars="200" w:firstLine="480"/>
        <w:rPr>
          <w:sz w:val="24"/>
        </w:rPr>
      </w:pPr>
      <w:r>
        <w:rPr>
          <w:rFonts w:hint="eastAsia"/>
          <w:sz w:val="24"/>
        </w:rPr>
        <w:t>（八）同意将承诺内容在“信用海口”网站公示，接受社会监督；</w:t>
      </w:r>
    </w:p>
    <w:p w:rsidR="00BC684E" w:rsidRDefault="0025278E">
      <w:pPr>
        <w:snapToGrid w:val="0"/>
        <w:spacing w:line="324" w:lineRule="auto"/>
        <w:ind w:firstLineChars="200" w:firstLine="480"/>
        <w:rPr>
          <w:sz w:val="24"/>
        </w:rPr>
      </w:pPr>
      <w:r>
        <w:rPr>
          <w:rFonts w:hint="eastAsia"/>
          <w:sz w:val="24"/>
        </w:rPr>
        <w:t>（九）如违反承诺，将依法依规承担相应责任，并自愿接受部门联合惩戒，</w:t>
      </w:r>
      <w:r>
        <w:rPr>
          <w:sz w:val="24"/>
        </w:rPr>
        <w:t>纳入</w:t>
      </w:r>
      <w:r>
        <w:rPr>
          <w:rFonts w:hint="eastAsia"/>
          <w:sz w:val="24"/>
        </w:rPr>
        <w:t>行业失信重点关注名单，由财政部门负责管理；</w:t>
      </w:r>
    </w:p>
    <w:p w:rsidR="00BC684E" w:rsidRDefault="0025278E">
      <w:pPr>
        <w:snapToGrid w:val="0"/>
        <w:spacing w:line="324" w:lineRule="auto"/>
        <w:ind w:firstLineChars="200" w:firstLine="480"/>
        <w:rPr>
          <w:sz w:val="24"/>
        </w:rPr>
      </w:pPr>
      <w:r>
        <w:rPr>
          <w:rFonts w:hint="eastAsia"/>
          <w:sz w:val="24"/>
        </w:rPr>
        <w:t>（十）本承诺书自签订之日起生效。</w:t>
      </w:r>
    </w:p>
    <w:p w:rsidR="00BC684E" w:rsidRDefault="00BC684E">
      <w:pPr>
        <w:snapToGrid w:val="0"/>
        <w:spacing w:line="360" w:lineRule="auto"/>
        <w:ind w:firstLineChars="200" w:firstLine="480"/>
        <w:rPr>
          <w:sz w:val="24"/>
        </w:rPr>
      </w:pPr>
    </w:p>
    <w:p w:rsidR="00BC684E" w:rsidRDefault="0025278E">
      <w:pPr>
        <w:snapToGrid w:val="0"/>
        <w:spacing w:line="360" w:lineRule="auto"/>
        <w:rPr>
          <w:sz w:val="24"/>
        </w:rPr>
      </w:pPr>
      <w:r>
        <w:rPr>
          <w:rFonts w:hint="eastAsia"/>
          <w:sz w:val="24"/>
        </w:rPr>
        <w:t>承诺单位</w:t>
      </w:r>
      <w:r>
        <w:rPr>
          <w:rFonts w:hAnsi="宋体" w:cs="宋体" w:hint="eastAsia"/>
          <w:iCs/>
          <w:sz w:val="24"/>
          <w:szCs w:val="21"/>
        </w:rPr>
        <w:t>（填写名称并盖章）</w:t>
      </w:r>
      <w:r>
        <w:rPr>
          <w:rFonts w:hint="eastAsia"/>
          <w:sz w:val="24"/>
        </w:rPr>
        <w:t>：</w:t>
      </w:r>
      <w:r>
        <w:rPr>
          <w:rFonts w:hint="eastAsia"/>
          <w:sz w:val="24"/>
        </w:rPr>
        <w:t xml:space="preserve">                   </w:t>
      </w:r>
    </w:p>
    <w:p w:rsidR="00BC684E" w:rsidRDefault="0025278E">
      <w:pPr>
        <w:snapToGrid w:val="0"/>
        <w:spacing w:line="360" w:lineRule="auto"/>
        <w:rPr>
          <w:sz w:val="24"/>
        </w:rPr>
      </w:pPr>
      <w:r>
        <w:rPr>
          <w:sz w:val="24"/>
        </w:rPr>
        <w:t>法定代表人</w:t>
      </w:r>
      <w:r>
        <w:rPr>
          <w:rFonts w:hint="eastAsia"/>
          <w:sz w:val="24"/>
        </w:rPr>
        <w:t>：</w:t>
      </w:r>
      <w:r>
        <w:rPr>
          <w:rFonts w:hint="eastAsia"/>
          <w:iCs/>
          <w:sz w:val="24"/>
          <w:szCs w:val="21"/>
        </w:rPr>
        <w:t>（签字或盖章）</w:t>
      </w:r>
    </w:p>
    <w:p w:rsidR="00BC684E" w:rsidRDefault="0025278E">
      <w:pPr>
        <w:snapToGrid w:val="0"/>
        <w:spacing w:line="360" w:lineRule="auto"/>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C684E" w:rsidRDefault="00BC684E">
      <w:pPr>
        <w:widowControl/>
        <w:jc w:val="left"/>
        <w:rPr>
          <w:rFonts w:ascii="宋体" w:hAnsi="宋体" w:cs="宋体"/>
          <w:sz w:val="18"/>
          <w:szCs w:val="18"/>
        </w:rPr>
      </w:pPr>
    </w:p>
    <w:p w:rsidR="00BC684E" w:rsidRDefault="0025278E">
      <w:pPr>
        <w:widowControl/>
        <w:jc w:val="left"/>
        <w:rPr>
          <w:rFonts w:asciiTheme="minorEastAsia" w:eastAsiaTheme="minorEastAsia" w:hAnsiTheme="minorEastAsia"/>
          <w:b/>
        </w:rPr>
      </w:pPr>
      <w:r>
        <w:rPr>
          <w:rFonts w:asciiTheme="minorEastAsia" w:eastAsiaTheme="minorEastAsia" w:hAnsiTheme="minorEastAsia"/>
          <w:b/>
        </w:rPr>
        <w:br w:type="page"/>
      </w:r>
    </w:p>
    <w:p w:rsidR="00BC684E" w:rsidRDefault="0025278E">
      <w:pPr>
        <w:pStyle w:val="3"/>
        <w:jc w:val="left"/>
        <w:rPr>
          <w:rFonts w:ascii="Arial" w:hAnsi="Arial"/>
          <w:bCs/>
          <w:sz w:val="28"/>
          <w:szCs w:val="28"/>
        </w:rPr>
      </w:pPr>
      <w:r>
        <w:rPr>
          <w:rFonts w:ascii="Arial" w:hAnsi="Arial" w:hint="eastAsia"/>
          <w:bCs/>
          <w:sz w:val="28"/>
          <w:szCs w:val="28"/>
        </w:rPr>
        <w:lastRenderedPageBreak/>
        <w:t>6.14</w:t>
      </w:r>
      <w:r>
        <w:rPr>
          <w:rFonts w:ascii="Arial" w:hAnsi="Arial" w:hint="eastAsia"/>
          <w:bCs/>
          <w:sz w:val="28"/>
          <w:szCs w:val="28"/>
        </w:rPr>
        <w:t>、反商业贿赂承诺书格式</w:t>
      </w:r>
    </w:p>
    <w:p w:rsidR="00BC684E" w:rsidRDefault="00BC684E">
      <w:pPr>
        <w:jc w:val="left"/>
        <w:rPr>
          <w:b/>
          <w:sz w:val="28"/>
          <w:szCs w:val="28"/>
        </w:rPr>
      </w:pPr>
    </w:p>
    <w:p w:rsidR="00BC684E" w:rsidRDefault="0025278E">
      <w:pPr>
        <w:jc w:val="left"/>
        <w:rPr>
          <w:b/>
          <w:sz w:val="28"/>
          <w:szCs w:val="28"/>
        </w:rPr>
      </w:pPr>
      <w:r>
        <w:rPr>
          <w:rFonts w:hint="eastAsia"/>
          <w:b/>
          <w:sz w:val="28"/>
          <w:szCs w:val="28"/>
        </w:rPr>
        <w:t>我公司郑重承诺：</w:t>
      </w:r>
    </w:p>
    <w:p w:rsidR="00BC684E" w:rsidRDefault="0025278E">
      <w:pPr>
        <w:spacing w:line="360" w:lineRule="auto"/>
        <w:ind w:firstLine="480"/>
        <w:rPr>
          <w:sz w:val="24"/>
        </w:rPr>
      </w:pPr>
      <w:r>
        <w:rPr>
          <w:rFonts w:hint="eastAsia"/>
          <w:sz w:val="24"/>
        </w:rPr>
        <w:t>在</w:t>
      </w:r>
      <w:r>
        <w:rPr>
          <w:rFonts w:hint="eastAsia"/>
          <w:sz w:val="24"/>
          <w:u w:val="single"/>
        </w:rPr>
        <w:t>（项目名称）</w:t>
      </w:r>
      <w:r>
        <w:rPr>
          <w:rFonts w:hint="eastAsia"/>
          <w:iCs/>
          <w:sz w:val="24"/>
          <w:szCs w:val="21"/>
          <w:u w:val="single"/>
        </w:rPr>
        <w:t>（项目编号：</w:t>
      </w:r>
      <w:r>
        <w:rPr>
          <w:rFonts w:hint="eastAsia"/>
          <w:iCs/>
          <w:sz w:val="24"/>
          <w:szCs w:val="21"/>
          <w:u w:val="single"/>
        </w:rPr>
        <w:t xml:space="preserve"> </w:t>
      </w:r>
      <w:r>
        <w:rPr>
          <w:rFonts w:hint="eastAsia"/>
          <w:iCs/>
          <w:sz w:val="24"/>
          <w:szCs w:val="21"/>
          <w:u w:val="single"/>
        </w:rPr>
        <w:t>）</w:t>
      </w:r>
      <w:r>
        <w:rPr>
          <w:rFonts w:hint="eastAsia"/>
          <w:sz w:val="24"/>
        </w:rPr>
        <w:t>磋商项目采购活动中，我公司保证做到：</w:t>
      </w:r>
    </w:p>
    <w:p w:rsidR="00BC684E" w:rsidRDefault="0025278E">
      <w:pPr>
        <w:spacing w:line="360" w:lineRule="auto"/>
        <w:ind w:firstLine="480"/>
        <w:rPr>
          <w:sz w:val="24"/>
        </w:rPr>
      </w:pPr>
      <w:r>
        <w:rPr>
          <w:rFonts w:hint="eastAsia"/>
          <w:sz w:val="24"/>
        </w:rPr>
        <w:t>一、公平竞争参加本磋商项目。</w:t>
      </w:r>
    </w:p>
    <w:p w:rsidR="00BC684E" w:rsidRDefault="0025278E">
      <w:pPr>
        <w:spacing w:line="360" w:lineRule="auto"/>
        <w:ind w:firstLine="480"/>
        <w:rPr>
          <w:sz w:val="24"/>
        </w:rPr>
      </w:pPr>
      <w:r>
        <w:rPr>
          <w:rFonts w:hint="eastAsia"/>
          <w:sz w:val="24"/>
        </w:rPr>
        <w:t>二、杜绝任何形式的商业贿赂行为。不向国家工作人员、政府采购代理机构工作人员、评审专家及其亲属提供礼品礼金、有价证券、购物券、回扣、佣金、咨询费、劳务费、赞助费、宣传费和宴请等；不为其报销各种消费凭证，不支付其旅游、娱乐等费用。</w:t>
      </w:r>
    </w:p>
    <w:p w:rsidR="00BC684E" w:rsidRDefault="0025278E">
      <w:pPr>
        <w:spacing w:line="360" w:lineRule="auto"/>
        <w:ind w:firstLine="480"/>
        <w:rPr>
          <w:sz w:val="24"/>
        </w:rPr>
      </w:pPr>
      <w:r>
        <w:rPr>
          <w:rFonts w:hint="eastAsia"/>
          <w:sz w:val="24"/>
        </w:rPr>
        <w:t>三、若出现上述行为，我公司及参与磋商的工作人员愿意接受按照国家法律法规等有关规定给予的处罚。</w:t>
      </w:r>
    </w:p>
    <w:p w:rsidR="00BC684E" w:rsidRDefault="00BC684E">
      <w:pPr>
        <w:rPr>
          <w:sz w:val="24"/>
        </w:rPr>
      </w:pPr>
    </w:p>
    <w:p w:rsidR="00BC684E" w:rsidRDefault="00BC684E">
      <w:pPr>
        <w:pStyle w:val="12"/>
        <w:spacing w:line="560" w:lineRule="exact"/>
        <w:ind w:firstLineChars="1600" w:firstLine="3840"/>
        <w:jc w:val="left"/>
        <w:rPr>
          <w:rFonts w:eastAsia="宋体" w:hAnsi="宋体" w:cs="宋体"/>
          <w:sz w:val="24"/>
        </w:rPr>
      </w:pPr>
    </w:p>
    <w:p w:rsidR="00BC684E" w:rsidRDefault="0025278E">
      <w:pPr>
        <w:pStyle w:val="12"/>
        <w:spacing w:line="560" w:lineRule="exact"/>
        <w:ind w:firstLineChars="1600" w:firstLine="3840"/>
        <w:jc w:val="left"/>
        <w:rPr>
          <w:rFonts w:eastAsia="宋体" w:hAnsi="宋体" w:cs="宋体"/>
          <w:sz w:val="24"/>
        </w:rPr>
      </w:pPr>
      <w:r>
        <w:rPr>
          <w:rFonts w:eastAsia="宋体" w:hAnsi="宋体" w:cs="宋体" w:hint="eastAsia"/>
          <w:sz w:val="24"/>
        </w:rPr>
        <w:t>供应商：</w:t>
      </w:r>
      <w:r>
        <w:rPr>
          <w:rFonts w:eastAsia="宋体" w:hAnsi="宋体" w:cs="宋体" w:hint="eastAsia"/>
          <w:sz w:val="24"/>
          <w:u w:val="single"/>
        </w:rPr>
        <w:t xml:space="preserve">                 </w:t>
      </w:r>
      <w:r>
        <w:rPr>
          <w:rFonts w:eastAsia="宋体" w:hAnsi="宋体" w:cs="宋体" w:hint="eastAsia"/>
          <w:iCs/>
          <w:sz w:val="24"/>
          <w:szCs w:val="21"/>
        </w:rPr>
        <w:t>（填写名称并盖章）</w:t>
      </w:r>
    </w:p>
    <w:p w:rsidR="00BC684E" w:rsidRDefault="00BC684E">
      <w:pPr>
        <w:pStyle w:val="12"/>
        <w:rPr>
          <w:rFonts w:eastAsia="宋体" w:hAnsi="宋体" w:cs="宋体"/>
          <w:b/>
          <w:sz w:val="21"/>
          <w:szCs w:val="21"/>
        </w:rPr>
      </w:pPr>
    </w:p>
    <w:p w:rsidR="00BC684E" w:rsidRDefault="0025278E">
      <w:pPr>
        <w:pStyle w:val="12"/>
        <w:rPr>
          <w:rFonts w:eastAsia="宋体" w:hAnsi="宋体" w:cs="宋体"/>
          <w:sz w:val="24"/>
        </w:rPr>
      </w:pPr>
      <w:r>
        <w:rPr>
          <w:rFonts w:eastAsia="宋体" w:hAnsi="宋体" w:cs="宋体" w:hint="eastAsia"/>
          <w:sz w:val="24"/>
        </w:rPr>
        <w:t xml:space="preserve">                                日期： </w:t>
      </w: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pStyle w:val="12"/>
        <w:rPr>
          <w:rFonts w:eastAsia="宋体" w:hAnsi="宋体" w:cs="宋体"/>
          <w:sz w:val="24"/>
        </w:rPr>
      </w:pPr>
    </w:p>
    <w:p w:rsidR="00BC684E" w:rsidRDefault="00BC684E">
      <w:pPr>
        <w:widowControl/>
        <w:jc w:val="left"/>
        <w:rPr>
          <w:rFonts w:asciiTheme="minorEastAsia" w:eastAsiaTheme="minorEastAsia" w:hAnsiTheme="minorEastAsia"/>
          <w:b/>
          <w:kern w:val="0"/>
          <w:sz w:val="28"/>
          <w:szCs w:val="20"/>
        </w:rPr>
      </w:pPr>
    </w:p>
    <w:p w:rsidR="00BC684E" w:rsidRDefault="0025278E">
      <w:pPr>
        <w:pStyle w:val="3"/>
        <w:jc w:val="left"/>
        <w:rPr>
          <w:rFonts w:ascii="Arial" w:hAnsi="Arial"/>
          <w:bCs/>
          <w:sz w:val="28"/>
          <w:szCs w:val="28"/>
        </w:rPr>
      </w:pPr>
      <w:r>
        <w:rPr>
          <w:rFonts w:ascii="Arial" w:hAnsi="Arial" w:hint="eastAsia"/>
          <w:bCs/>
          <w:sz w:val="28"/>
          <w:szCs w:val="28"/>
        </w:rPr>
        <w:t>6.15</w:t>
      </w:r>
      <w:r>
        <w:rPr>
          <w:rFonts w:ascii="Arial" w:hAnsi="Arial" w:hint="eastAsia"/>
          <w:bCs/>
          <w:sz w:val="28"/>
          <w:szCs w:val="28"/>
        </w:rPr>
        <w:t>、售后服务承诺</w:t>
      </w:r>
    </w:p>
    <w:p w:rsidR="00BC684E" w:rsidRDefault="0025278E">
      <w:pPr>
        <w:spacing w:line="360" w:lineRule="auto"/>
        <w:ind w:firstLine="480"/>
        <w:rPr>
          <w:sz w:val="24"/>
        </w:rPr>
      </w:pPr>
      <w:r>
        <w:rPr>
          <w:rFonts w:hint="eastAsia"/>
          <w:sz w:val="24"/>
        </w:rPr>
        <w:t>（注</w:t>
      </w:r>
      <w:r>
        <w:rPr>
          <w:rFonts w:hint="eastAsia"/>
          <w:sz w:val="24"/>
        </w:rPr>
        <w:t>:</w:t>
      </w:r>
      <w:r>
        <w:rPr>
          <w:rFonts w:hint="eastAsia"/>
          <w:sz w:val="24"/>
        </w:rPr>
        <w:t>供应商应根据实际情况制定符合要求的售后服务承诺，内容、格式不限）</w:t>
      </w:r>
    </w:p>
    <w:p w:rsidR="00BC684E" w:rsidRDefault="0025278E">
      <w:pPr>
        <w:rPr>
          <w:rFonts w:ascii="Arial" w:hAnsi="Arial"/>
          <w:b/>
          <w:bCs/>
          <w:sz w:val="28"/>
          <w:szCs w:val="28"/>
        </w:rPr>
      </w:pPr>
      <w:r>
        <w:rPr>
          <w:rFonts w:ascii="Arial" w:hAnsi="Arial" w:hint="eastAsia"/>
          <w:b/>
          <w:bCs/>
          <w:sz w:val="28"/>
          <w:szCs w:val="28"/>
        </w:rPr>
        <w:br w:type="page"/>
      </w:r>
    </w:p>
    <w:p w:rsidR="00BC684E" w:rsidRDefault="0025278E">
      <w:pPr>
        <w:pStyle w:val="3"/>
        <w:jc w:val="left"/>
        <w:rPr>
          <w:rFonts w:ascii="Arial" w:hAnsi="Arial"/>
          <w:bCs/>
          <w:sz w:val="28"/>
          <w:szCs w:val="28"/>
        </w:rPr>
      </w:pPr>
      <w:r>
        <w:rPr>
          <w:rFonts w:ascii="Arial" w:hAnsi="Arial" w:hint="eastAsia"/>
          <w:bCs/>
          <w:sz w:val="28"/>
          <w:szCs w:val="28"/>
        </w:rPr>
        <w:lastRenderedPageBreak/>
        <w:t>6.16</w:t>
      </w:r>
      <w:r>
        <w:rPr>
          <w:rFonts w:ascii="Arial" w:hAnsi="Arial" w:hint="eastAsia"/>
          <w:bCs/>
          <w:sz w:val="28"/>
          <w:szCs w:val="28"/>
        </w:rPr>
        <w:t>、供应商认为需要的其他相关材料</w:t>
      </w:r>
    </w:p>
    <w:p w:rsidR="00BC684E" w:rsidRDefault="0025278E">
      <w:pPr>
        <w:widowControl/>
        <w:jc w:val="left"/>
      </w:pPr>
      <w:r>
        <w:br w:type="page"/>
      </w:r>
    </w:p>
    <w:p w:rsidR="00BC684E" w:rsidRDefault="0025278E">
      <w:pPr>
        <w:pStyle w:val="20"/>
        <w:keepNext w:val="0"/>
        <w:keepLines w:val="0"/>
        <w:spacing w:beforeLines="50" w:before="120" w:afterLines="50" w:after="120"/>
        <w:jc w:val="center"/>
        <w:rPr>
          <w:rFonts w:cs="宋体"/>
          <w:sz w:val="28"/>
          <w:szCs w:val="28"/>
        </w:rPr>
      </w:pPr>
      <w:bookmarkStart w:id="272" w:name="_Toc23190"/>
      <w:bookmarkStart w:id="273" w:name="_Toc80913739"/>
      <w:bookmarkEnd w:id="269"/>
      <w:bookmarkEnd w:id="271"/>
      <w:r>
        <w:rPr>
          <w:rFonts w:cs="宋体" w:hint="eastAsia"/>
          <w:sz w:val="28"/>
          <w:szCs w:val="28"/>
        </w:rPr>
        <w:lastRenderedPageBreak/>
        <w:t>七、技术方案</w:t>
      </w:r>
      <w:bookmarkEnd w:id="272"/>
    </w:p>
    <w:p w:rsidR="00BC684E" w:rsidRDefault="0025278E">
      <w:pPr>
        <w:spacing w:line="360" w:lineRule="auto"/>
        <w:ind w:firstLineChars="200" w:firstLine="480"/>
        <w:jc w:val="center"/>
        <w:rPr>
          <w:rFonts w:ascii="宋体" w:hAnsi="宋体" w:cs="宋体"/>
          <w:sz w:val="24"/>
        </w:rPr>
      </w:pPr>
      <w:bookmarkStart w:id="274" w:name="_Toc3881"/>
      <w:r>
        <w:rPr>
          <w:rFonts w:ascii="宋体" w:hAnsi="宋体" w:cs="宋体" w:hint="eastAsia"/>
          <w:sz w:val="24"/>
        </w:rPr>
        <w:t>格式自定</w:t>
      </w:r>
      <w:bookmarkEnd w:id="274"/>
    </w:p>
    <w:p w:rsidR="00BC684E" w:rsidRDefault="00BC684E">
      <w:pPr>
        <w:widowControl/>
        <w:jc w:val="left"/>
        <w:rPr>
          <w:rFonts w:hAnsi="宋体"/>
          <w:b/>
          <w:bCs/>
          <w:sz w:val="32"/>
          <w:szCs w:val="32"/>
        </w:rPr>
      </w:pPr>
    </w:p>
    <w:p w:rsidR="00BC684E" w:rsidRDefault="0025278E">
      <w:pPr>
        <w:widowControl/>
        <w:jc w:val="left"/>
        <w:rPr>
          <w:rFonts w:hAnsi="宋体"/>
          <w:b/>
          <w:bCs/>
          <w:sz w:val="32"/>
          <w:szCs w:val="32"/>
        </w:rPr>
      </w:pPr>
      <w:r>
        <w:br w:type="page"/>
      </w:r>
    </w:p>
    <w:p w:rsidR="00BC684E" w:rsidRDefault="0025278E">
      <w:pPr>
        <w:pStyle w:val="20"/>
        <w:jc w:val="center"/>
        <w:rPr>
          <w:b w:val="0"/>
        </w:rPr>
      </w:pPr>
      <w:bookmarkStart w:id="275" w:name="_Toc18287"/>
      <w:r>
        <w:rPr>
          <w:rFonts w:hint="eastAsia"/>
        </w:rPr>
        <w:lastRenderedPageBreak/>
        <w:t>八、</w:t>
      </w:r>
      <w:r>
        <w:t>小型、微型企业声明函</w:t>
      </w:r>
      <w:bookmarkEnd w:id="273"/>
      <w:bookmarkEnd w:id="275"/>
    </w:p>
    <w:p w:rsidR="00BC684E" w:rsidRDefault="0025278E">
      <w:pPr>
        <w:spacing w:after="181" w:line="360" w:lineRule="auto"/>
        <w:jc w:val="center"/>
        <w:rPr>
          <w:rFonts w:ascii="宋体" w:hAnsi="宋体" w:cs="仿宋"/>
          <w:b/>
          <w:kern w:val="0"/>
          <w:sz w:val="24"/>
        </w:rPr>
      </w:pPr>
      <w:r>
        <w:rPr>
          <w:rFonts w:ascii="宋体" w:hAnsi="宋体" w:hint="eastAsia"/>
          <w:b/>
          <w:sz w:val="24"/>
        </w:rPr>
        <w:t>中小企业声明函（工程、服务）</w:t>
      </w:r>
    </w:p>
    <w:p w:rsidR="00BC684E" w:rsidRDefault="0025278E">
      <w:pPr>
        <w:spacing w:line="360" w:lineRule="auto"/>
        <w:ind w:firstLineChars="200" w:firstLine="480"/>
        <w:contextualSpacing/>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w:t>
      </w:r>
      <w:r>
        <w:rPr>
          <w:rFonts w:ascii="宋体" w:hAnsi="宋体" w:hint="eastAsia"/>
          <w:sz w:val="24"/>
        </w:rPr>
        <w:t>﹞</w:t>
      </w:r>
      <w:r>
        <w:rPr>
          <w:rFonts w:ascii="宋体" w:hAnsi="宋体"/>
          <w:sz w:val="24"/>
        </w:rPr>
        <w:t xml:space="preserve">46 </w:t>
      </w:r>
      <w:r>
        <w:rPr>
          <w:rFonts w:ascii="宋体" w:hAnsi="宋体" w:hint="eastAsia"/>
          <w:sz w:val="24"/>
        </w:rPr>
        <w:t>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rsidR="00BC684E" w:rsidRDefault="0025278E">
      <w:pPr>
        <w:spacing w:line="360" w:lineRule="auto"/>
        <w:ind w:firstLineChars="200" w:firstLine="480"/>
        <w:contextualSpacing/>
        <w:rPr>
          <w:rFonts w:ascii="宋体" w:hAnsi="宋体"/>
          <w:sz w:val="24"/>
        </w:rPr>
      </w:pPr>
      <w:r>
        <w:rPr>
          <w:rFonts w:ascii="宋体" w:hAnsi="宋体"/>
          <w:sz w:val="24"/>
        </w:rPr>
        <w:t xml:space="preserve">1. </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BC684E" w:rsidRDefault="0025278E">
      <w:pPr>
        <w:spacing w:line="360" w:lineRule="auto"/>
        <w:ind w:firstLineChars="200" w:firstLine="480"/>
        <w:contextualSpacing/>
        <w:rPr>
          <w:rFonts w:ascii="宋体" w:hAnsi="宋体"/>
          <w:sz w:val="24"/>
        </w:rPr>
      </w:pPr>
      <w:r>
        <w:rPr>
          <w:rFonts w:ascii="宋体" w:hAnsi="宋体"/>
          <w:sz w:val="24"/>
        </w:rPr>
        <w:t xml:space="preserve">2. </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 （采购文件中明确的所属行业）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BC684E" w:rsidRDefault="0025278E">
      <w:pPr>
        <w:spacing w:line="360" w:lineRule="auto"/>
        <w:ind w:firstLineChars="200" w:firstLine="480"/>
        <w:contextualSpacing/>
        <w:rPr>
          <w:rFonts w:ascii="宋体" w:hAnsi="宋体"/>
          <w:sz w:val="24"/>
        </w:rPr>
      </w:pPr>
      <w:r>
        <w:rPr>
          <w:rFonts w:ascii="宋体" w:hAnsi="宋体" w:hint="eastAsia"/>
          <w:sz w:val="24"/>
        </w:rPr>
        <w:t>……</w:t>
      </w:r>
    </w:p>
    <w:p w:rsidR="00BC684E" w:rsidRDefault="0025278E">
      <w:pPr>
        <w:spacing w:line="360" w:lineRule="auto"/>
        <w:ind w:firstLineChars="200" w:firstLine="480"/>
        <w:contextualSpacing/>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BC684E" w:rsidRDefault="0025278E">
      <w:pPr>
        <w:spacing w:line="360" w:lineRule="auto"/>
        <w:ind w:firstLineChars="200" w:firstLine="480"/>
        <w:contextualSpacing/>
        <w:rPr>
          <w:rFonts w:ascii="宋体" w:hAnsi="宋体"/>
          <w:sz w:val="24"/>
        </w:rPr>
      </w:pPr>
      <w:r>
        <w:rPr>
          <w:rFonts w:ascii="宋体" w:hAnsi="宋体" w:hint="eastAsia"/>
          <w:sz w:val="24"/>
        </w:rPr>
        <w:t>本企业对上述声明内容的真实性负责。如有虚假，将依法承担相应责任。</w:t>
      </w:r>
    </w:p>
    <w:p w:rsidR="00BC684E" w:rsidRDefault="00BC684E">
      <w:pPr>
        <w:spacing w:beforeLines="50" w:before="120" w:line="360" w:lineRule="auto"/>
        <w:ind w:firstLineChars="200" w:firstLine="480"/>
        <w:rPr>
          <w:rFonts w:ascii="宋体" w:hAnsi="宋体"/>
          <w:sz w:val="24"/>
        </w:rPr>
      </w:pPr>
    </w:p>
    <w:p w:rsidR="00BC684E" w:rsidRDefault="0025278E">
      <w:pPr>
        <w:spacing w:beforeLines="50" w:before="120" w:line="360" w:lineRule="auto"/>
        <w:ind w:firstLineChars="2000" w:firstLine="4800"/>
        <w:rPr>
          <w:rFonts w:ascii="宋体" w:hAnsi="宋体"/>
          <w:sz w:val="24"/>
        </w:rPr>
      </w:pPr>
      <w:r>
        <w:rPr>
          <w:rFonts w:ascii="宋体" w:hAnsi="宋体" w:hint="eastAsia"/>
          <w:sz w:val="24"/>
        </w:rPr>
        <w:t>企业名称（盖章）：</w:t>
      </w:r>
    </w:p>
    <w:p w:rsidR="00BC684E" w:rsidRDefault="0025278E">
      <w:pPr>
        <w:spacing w:beforeLines="50" w:before="120" w:line="360" w:lineRule="auto"/>
        <w:ind w:firstLineChars="2000" w:firstLine="4800"/>
        <w:rPr>
          <w:rFonts w:ascii="宋体" w:hAnsi="宋体"/>
          <w:sz w:val="24"/>
        </w:rPr>
      </w:pPr>
      <w:r>
        <w:rPr>
          <w:rFonts w:ascii="宋体" w:hAnsi="宋体" w:hint="eastAsia"/>
          <w:sz w:val="24"/>
        </w:rPr>
        <w:t>日期：</w:t>
      </w:r>
    </w:p>
    <w:p w:rsidR="00BC684E" w:rsidRDefault="00BC684E">
      <w:pPr>
        <w:spacing w:beforeLines="50" w:before="120" w:line="360" w:lineRule="auto"/>
        <w:ind w:firstLineChars="200" w:firstLine="482"/>
        <w:rPr>
          <w:rFonts w:ascii="宋体" w:hAnsi="宋体"/>
          <w:b/>
          <w:bCs/>
          <w:sz w:val="24"/>
        </w:rPr>
      </w:pPr>
    </w:p>
    <w:p w:rsidR="00BC684E" w:rsidRDefault="0025278E">
      <w:pPr>
        <w:spacing w:line="360" w:lineRule="auto"/>
        <w:ind w:firstLineChars="200" w:firstLine="482"/>
        <w:contextualSpacing/>
        <w:rPr>
          <w:rFonts w:ascii="宋体" w:hAnsi="宋体"/>
          <w:b/>
          <w:sz w:val="24"/>
        </w:rPr>
      </w:pPr>
      <w:r>
        <w:rPr>
          <w:rFonts w:ascii="宋体" w:hAnsi="宋体" w:hint="eastAsia"/>
          <w:b/>
          <w:sz w:val="24"/>
        </w:rPr>
        <w:t>注：</w:t>
      </w:r>
      <w:r>
        <w:rPr>
          <w:rFonts w:ascii="宋体" w:hAnsi="宋体"/>
          <w:b/>
          <w:sz w:val="24"/>
        </w:rPr>
        <w:t>1</w:t>
      </w:r>
      <w:r>
        <w:rPr>
          <w:rFonts w:ascii="宋体" w:hAnsi="宋体" w:hint="eastAsia"/>
          <w:b/>
          <w:sz w:val="24"/>
        </w:rPr>
        <w:t>、供应商为非中小企业的，可不提供此声明。</w:t>
      </w:r>
    </w:p>
    <w:p w:rsidR="00BC684E" w:rsidRDefault="0025278E">
      <w:pPr>
        <w:spacing w:line="360" w:lineRule="auto"/>
        <w:ind w:firstLineChars="200" w:firstLine="482"/>
        <w:contextualSpacing/>
        <w:rPr>
          <w:rFonts w:ascii="宋体" w:hAnsi="宋体"/>
          <w:b/>
          <w:sz w:val="24"/>
        </w:rPr>
      </w:pPr>
      <w:r>
        <w:rPr>
          <w:rFonts w:ascii="宋体" w:hAnsi="宋体"/>
          <w:b/>
          <w:sz w:val="24"/>
        </w:rPr>
        <w:t xml:space="preserve">    2</w:t>
      </w:r>
      <w:r>
        <w:rPr>
          <w:rFonts w:ascii="宋体" w:hAnsi="宋体" w:hint="eastAsia"/>
          <w:b/>
          <w:sz w:val="24"/>
        </w:rPr>
        <w:t>、从业人员、营业收入、资产总额填报上一年度数据，无上一年度数据的新成立企业可不填报。</w:t>
      </w:r>
    </w:p>
    <w:p w:rsidR="00BC684E" w:rsidRDefault="0025278E">
      <w:pPr>
        <w:pStyle w:val="20"/>
        <w:jc w:val="center"/>
        <w:rPr>
          <w:b w:val="0"/>
        </w:rPr>
      </w:pPr>
      <w:r>
        <w:rPr>
          <w:b w:val="0"/>
        </w:rPr>
        <w:br w:type="page"/>
      </w:r>
      <w:bookmarkStart w:id="276" w:name="_Toc80913740"/>
      <w:bookmarkStart w:id="277" w:name="_Toc12118"/>
      <w:r>
        <w:rPr>
          <w:rFonts w:hint="eastAsia"/>
        </w:rPr>
        <w:lastRenderedPageBreak/>
        <w:t>九、</w:t>
      </w:r>
      <w:r>
        <w:t>监狱企业证明文件</w:t>
      </w:r>
      <w:bookmarkEnd w:id="276"/>
      <w:bookmarkEnd w:id="277"/>
    </w:p>
    <w:p w:rsidR="00BC684E" w:rsidRDefault="0025278E">
      <w:pPr>
        <w:spacing w:line="360" w:lineRule="auto"/>
        <w:ind w:left="360" w:right="8546"/>
      </w:pPr>
      <w:r>
        <w:rPr>
          <w:rFonts w:ascii="宋体" w:hAnsi="宋体" w:cs="宋体"/>
          <w:sz w:val="24"/>
        </w:rPr>
        <w:t xml:space="preserve">  </w:t>
      </w:r>
    </w:p>
    <w:p w:rsidR="00BC684E" w:rsidRDefault="0025278E">
      <w:pPr>
        <w:spacing w:line="360" w:lineRule="auto"/>
        <w:ind w:left="420" w:firstLine="420"/>
        <w:rPr>
          <w:rFonts w:ascii="宋体" w:hAnsi="宋体" w:cs="宋体"/>
          <w:sz w:val="24"/>
        </w:rPr>
      </w:pPr>
      <w:r>
        <w:rPr>
          <w:rFonts w:ascii="宋体" w:hAnsi="宋体" w:cs="宋体"/>
          <w:sz w:val="24"/>
        </w:rPr>
        <w:t>享受政策优惠的监狱企业须提供由省级以上监狱管理局、戒毒管理局（含新疆生产建设兵团）出具的属于监狱企业的证明文件。</w:t>
      </w:r>
    </w:p>
    <w:p w:rsidR="00BC684E" w:rsidRDefault="00BC684E">
      <w:pPr>
        <w:pStyle w:val="a1"/>
        <w:rPr>
          <w:rFonts w:ascii="仿宋_GB2312"/>
          <w:b/>
          <w:sz w:val="30"/>
          <w:szCs w:val="20"/>
        </w:rPr>
      </w:pPr>
    </w:p>
    <w:p w:rsidR="00BC684E" w:rsidRDefault="00BC684E">
      <w:pPr>
        <w:spacing w:beforeLines="50" w:before="120" w:line="360" w:lineRule="auto"/>
        <w:ind w:firstLineChars="200" w:firstLine="422"/>
        <w:rPr>
          <w:b/>
          <w:bCs/>
          <w:szCs w:val="21"/>
        </w:rPr>
      </w:pPr>
    </w:p>
    <w:p w:rsidR="00BC684E" w:rsidRDefault="00BC684E">
      <w:pPr>
        <w:spacing w:beforeLines="50" w:before="120" w:line="360" w:lineRule="auto"/>
        <w:ind w:firstLineChars="200" w:firstLine="422"/>
        <w:rPr>
          <w:b/>
          <w:bCs/>
          <w:szCs w:val="21"/>
        </w:rPr>
      </w:pPr>
    </w:p>
    <w:p w:rsidR="00BC684E" w:rsidRDefault="0025278E">
      <w:pPr>
        <w:spacing w:beforeLines="50" w:before="120" w:line="360" w:lineRule="auto"/>
        <w:ind w:firstLineChars="200" w:firstLine="422"/>
        <w:rPr>
          <w:b/>
          <w:bCs/>
          <w:szCs w:val="21"/>
        </w:rPr>
      </w:pPr>
      <w:r>
        <w:rPr>
          <w:rFonts w:hint="eastAsia"/>
          <w:b/>
          <w:bCs/>
          <w:szCs w:val="21"/>
        </w:rPr>
        <w:t>注：</w:t>
      </w:r>
    </w:p>
    <w:p w:rsidR="00BC684E" w:rsidRDefault="0025278E">
      <w:pPr>
        <w:spacing w:line="360" w:lineRule="auto"/>
        <w:ind w:firstLineChars="200" w:firstLine="422"/>
        <w:rPr>
          <w:b/>
          <w:bCs/>
          <w:szCs w:val="21"/>
        </w:rPr>
      </w:pPr>
      <w:r>
        <w:rPr>
          <w:rFonts w:hint="eastAsia"/>
          <w:b/>
          <w:bCs/>
          <w:szCs w:val="21"/>
        </w:rPr>
        <w:t>1</w:t>
      </w:r>
      <w:r>
        <w:rPr>
          <w:rFonts w:hint="eastAsia"/>
          <w:b/>
          <w:bCs/>
          <w:szCs w:val="21"/>
        </w:rPr>
        <w:t>、</w:t>
      </w:r>
      <w:r>
        <w:rPr>
          <w:b/>
          <w:bCs/>
          <w:szCs w:val="21"/>
        </w:rPr>
        <w:t>在政府采购活动中，监狱企业视同小型、微型企业，享受预留份额、评审中价格扣除等政府采购促进中小企业发展的政府采购政策。</w:t>
      </w:r>
    </w:p>
    <w:p w:rsidR="00BC684E" w:rsidRDefault="0025278E">
      <w:pPr>
        <w:spacing w:line="360" w:lineRule="auto"/>
        <w:ind w:firstLineChars="200" w:firstLine="422"/>
        <w:rPr>
          <w:b/>
          <w:bCs/>
          <w:szCs w:val="21"/>
        </w:rPr>
      </w:pPr>
      <w:r>
        <w:rPr>
          <w:rFonts w:hint="eastAsia"/>
          <w:b/>
          <w:bCs/>
          <w:szCs w:val="21"/>
        </w:rPr>
        <w:t>2</w:t>
      </w:r>
      <w:r>
        <w:rPr>
          <w:rFonts w:hint="eastAsia"/>
          <w:b/>
          <w:bCs/>
          <w:szCs w:val="21"/>
        </w:rPr>
        <w:t>、供应商为非监狱企业的，可不提供此项证明文件。</w:t>
      </w:r>
    </w:p>
    <w:p w:rsidR="00BC684E" w:rsidRDefault="00BC684E">
      <w:pPr>
        <w:pStyle w:val="a1"/>
        <w:rPr>
          <w:rFonts w:ascii="仿宋_GB2312"/>
          <w:b/>
          <w:sz w:val="30"/>
          <w:szCs w:val="20"/>
        </w:rPr>
      </w:pPr>
    </w:p>
    <w:p w:rsidR="00BC684E" w:rsidRDefault="0025278E">
      <w:pPr>
        <w:pStyle w:val="20"/>
        <w:jc w:val="center"/>
        <w:rPr>
          <w:rFonts w:ascii="宋体"/>
          <w:spacing w:val="6"/>
        </w:rPr>
      </w:pPr>
      <w:r>
        <w:br w:type="page"/>
      </w:r>
      <w:bookmarkStart w:id="278" w:name="OLE_LINK13"/>
      <w:bookmarkStart w:id="279" w:name="OLE_LINK14"/>
      <w:bookmarkStart w:id="280" w:name="_Toc80913741"/>
      <w:bookmarkStart w:id="281" w:name="_Toc26050"/>
      <w:r>
        <w:rPr>
          <w:rFonts w:hint="eastAsia"/>
        </w:rPr>
        <w:lastRenderedPageBreak/>
        <w:t>十、残疾人福利性单位声明函</w:t>
      </w:r>
      <w:bookmarkEnd w:id="278"/>
      <w:bookmarkEnd w:id="279"/>
      <w:bookmarkEnd w:id="280"/>
      <w:bookmarkEnd w:id="281"/>
    </w:p>
    <w:p w:rsidR="00BC684E" w:rsidRDefault="0025278E">
      <w:pPr>
        <w:spacing w:line="588" w:lineRule="exact"/>
        <w:ind w:firstLineChars="200" w:firstLine="444"/>
        <w:rPr>
          <w:rFonts w:ascii="宋体" w:hAnsi="宋体"/>
          <w:spacing w:val="6"/>
          <w:szCs w:val="21"/>
        </w:rPr>
      </w:pPr>
      <w:r>
        <w:rPr>
          <w:rFonts w:ascii="宋体" w:hAnsi="宋体" w:hint="eastAsia"/>
          <w:spacing w:val="6"/>
          <w:szCs w:val="21"/>
        </w:rPr>
        <w:t>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C684E" w:rsidRDefault="0025278E">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rsidR="00BC684E" w:rsidRDefault="00BC684E">
      <w:pPr>
        <w:spacing w:line="588" w:lineRule="exact"/>
        <w:ind w:firstLineChars="200" w:firstLine="444"/>
        <w:rPr>
          <w:rFonts w:ascii="宋体" w:hAnsi="宋体"/>
          <w:spacing w:val="6"/>
          <w:szCs w:val="21"/>
        </w:rPr>
      </w:pPr>
    </w:p>
    <w:p w:rsidR="00BC684E" w:rsidRDefault="00BC684E">
      <w:pPr>
        <w:spacing w:line="588" w:lineRule="exact"/>
        <w:ind w:firstLineChars="200" w:firstLine="444"/>
        <w:rPr>
          <w:rFonts w:ascii="宋体" w:hAnsi="宋体"/>
          <w:spacing w:val="6"/>
          <w:szCs w:val="21"/>
        </w:rPr>
      </w:pPr>
    </w:p>
    <w:p w:rsidR="00BC684E" w:rsidRDefault="0025278E">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单位名称（盖章）：</w:t>
      </w:r>
    </w:p>
    <w:p w:rsidR="00BC684E" w:rsidRDefault="0025278E">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日  期：</w:t>
      </w:r>
    </w:p>
    <w:p w:rsidR="00BC684E" w:rsidRDefault="00BC684E">
      <w:pPr>
        <w:pStyle w:val="a1"/>
      </w:pPr>
    </w:p>
    <w:p w:rsidR="00BC684E" w:rsidRDefault="0025278E">
      <w:pPr>
        <w:spacing w:beforeLines="50" w:before="120" w:line="360" w:lineRule="auto"/>
        <w:ind w:firstLineChars="200" w:firstLine="422"/>
        <w:rPr>
          <w:b/>
          <w:bCs/>
          <w:szCs w:val="21"/>
        </w:rPr>
      </w:pPr>
      <w:r>
        <w:rPr>
          <w:rFonts w:hint="eastAsia"/>
          <w:b/>
          <w:bCs/>
          <w:szCs w:val="21"/>
        </w:rPr>
        <w:t>注：</w:t>
      </w:r>
    </w:p>
    <w:p w:rsidR="00BC684E" w:rsidRDefault="0025278E">
      <w:pPr>
        <w:spacing w:beforeLines="50" w:before="120" w:line="360" w:lineRule="auto"/>
        <w:ind w:firstLineChars="200" w:firstLine="422"/>
        <w:rPr>
          <w:b/>
          <w:bCs/>
          <w:szCs w:val="21"/>
        </w:rPr>
      </w:pPr>
      <w:r>
        <w:rPr>
          <w:rFonts w:hint="eastAsia"/>
          <w:b/>
          <w:bCs/>
          <w:szCs w:val="21"/>
        </w:rPr>
        <w:t>1</w:t>
      </w:r>
      <w:r>
        <w:rPr>
          <w:rFonts w:hint="eastAsia"/>
          <w:b/>
          <w:bCs/>
          <w:szCs w:val="21"/>
        </w:rPr>
        <w:t>、</w:t>
      </w:r>
      <w:r>
        <w:rPr>
          <w:b/>
          <w:bCs/>
          <w:szCs w:val="21"/>
        </w:rPr>
        <w:t>残疾人福利性单位视同小型、微型企业，享受预留份额、评审中价格扣除等促进中小企业发展的政府采购政策。残疾人福利性单位属于小型、微型企业的，不重复享受政策。</w:t>
      </w:r>
    </w:p>
    <w:p w:rsidR="00BC684E" w:rsidRDefault="0025278E">
      <w:pPr>
        <w:spacing w:beforeLines="50" w:before="120" w:line="360" w:lineRule="auto"/>
        <w:ind w:firstLineChars="200" w:firstLine="422"/>
        <w:rPr>
          <w:b/>
          <w:bCs/>
          <w:szCs w:val="21"/>
        </w:rPr>
      </w:pPr>
      <w:r>
        <w:rPr>
          <w:rFonts w:hint="eastAsia"/>
          <w:b/>
          <w:bCs/>
          <w:szCs w:val="21"/>
        </w:rPr>
        <w:t>2</w:t>
      </w:r>
      <w:r>
        <w:rPr>
          <w:rFonts w:hint="eastAsia"/>
          <w:b/>
          <w:bCs/>
          <w:szCs w:val="21"/>
        </w:rPr>
        <w:t>、中标、成交供应商为残疾人福利性单位的，采购代理机构将随中标、成交结果同时公告其《残疾人福利性单位声明函》，接受社会监督。</w:t>
      </w:r>
    </w:p>
    <w:p w:rsidR="00BC684E" w:rsidRDefault="0025278E">
      <w:pPr>
        <w:spacing w:beforeLines="50" w:before="120" w:line="360" w:lineRule="auto"/>
        <w:ind w:firstLineChars="200" w:firstLine="422"/>
        <w:rPr>
          <w:rFonts w:ascii="宋体" w:hAnsi="宋体" w:cs="宋体"/>
        </w:rPr>
      </w:pPr>
      <w:r>
        <w:rPr>
          <w:rFonts w:hint="eastAsia"/>
          <w:b/>
          <w:bCs/>
          <w:szCs w:val="21"/>
        </w:rPr>
        <w:t>3</w:t>
      </w:r>
      <w:r>
        <w:rPr>
          <w:rFonts w:hint="eastAsia"/>
          <w:b/>
          <w:bCs/>
          <w:szCs w:val="21"/>
        </w:rPr>
        <w:t>、供应商为非</w:t>
      </w:r>
      <w:r>
        <w:rPr>
          <w:b/>
          <w:bCs/>
          <w:szCs w:val="21"/>
        </w:rPr>
        <w:t>残疾人福利性单位</w:t>
      </w:r>
      <w:r>
        <w:rPr>
          <w:rFonts w:hint="eastAsia"/>
          <w:b/>
          <w:bCs/>
          <w:szCs w:val="21"/>
        </w:rPr>
        <w:t>的，可不提供此声明。</w:t>
      </w:r>
    </w:p>
    <w:p w:rsidR="00BC684E" w:rsidRDefault="0025278E">
      <w:pPr>
        <w:spacing w:after="411"/>
        <w:ind w:left="22"/>
        <w:jc w:val="center"/>
        <w:rPr>
          <w:rFonts w:ascii="仿宋_GB2312"/>
          <w:b/>
          <w:sz w:val="30"/>
          <w:szCs w:val="20"/>
        </w:rPr>
      </w:pPr>
      <w:r>
        <w:rPr>
          <w:rFonts w:ascii="仿宋_GB2312" w:hint="eastAsia"/>
          <w:b/>
          <w:sz w:val="30"/>
          <w:szCs w:val="20"/>
        </w:rPr>
        <w:t xml:space="preserve"> </w:t>
      </w:r>
    </w:p>
    <w:p w:rsidR="00BC684E" w:rsidRDefault="0025278E">
      <w:pPr>
        <w:pStyle w:val="20"/>
        <w:jc w:val="center"/>
        <w:rPr>
          <w:rFonts w:ascii="宋体" w:cs="宋体"/>
          <w:sz w:val="28"/>
          <w:szCs w:val="28"/>
        </w:rPr>
      </w:pPr>
      <w:bookmarkStart w:id="282" w:name="_Toc28501"/>
      <w:r>
        <w:rPr>
          <w:rFonts w:ascii="宋体" w:cs="宋体"/>
          <w:sz w:val="28"/>
          <w:szCs w:val="28"/>
        </w:rPr>
        <w:br w:type="page"/>
      </w:r>
      <w:bookmarkStart w:id="283" w:name="_Toc80913742"/>
      <w:bookmarkStart w:id="284" w:name="_Toc19401"/>
      <w:r>
        <w:rPr>
          <w:rFonts w:hint="eastAsia"/>
        </w:rPr>
        <w:lastRenderedPageBreak/>
        <w:t>十一、其他材料</w:t>
      </w:r>
      <w:bookmarkEnd w:id="282"/>
      <w:bookmarkEnd w:id="283"/>
      <w:bookmarkEnd w:id="284"/>
    </w:p>
    <w:p w:rsidR="00BC684E" w:rsidRDefault="0025278E">
      <w:pPr>
        <w:snapToGrid w:val="0"/>
        <w:ind w:firstLineChars="750" w:firstLine="1800"/>
        <w:rPr>
          <w:rFonts w:ascii="宋体" w:hAnsi="宋体" w:cs="宋体"/>
          <w:sz w:val="24"/>
        </w:rPr>
      </w:pPr>
      <w:r>
        <w:rPr>
          <w:rFonts w:ascii="宋体" w:hAnsi="宋体" w:cs="宋体" w:hint="eastAsia"/>
          <w:sz w:val="24"/>
        </w:rPr>
        <w:t>（附供应商认为需要的、涉及评分的其他相关材料）</w:t>
      </w:r>
    </w:p>
    <w:p w:rsidR="00BC684E" w:rsidRDefault="00BC684E">
      <w:pPr>
        <w:pStyle w:val="20"/>
        <w:keepNext w:val="0"/>
        <w:keepLines w:val="0"/>
        <w:spacing w:beforeLines="50" w:before="120" w:afterLines="50" w:after="120"/>
        <w:rPr>
          <w:rFonts w:cs="宋体"/>
        </w:rPr>
        <w:sectPr w:rsidR="00BC684E">
          <w:footerReference w:type="default" r:id="rId16"/>
          <w:pgSz w:w="11906" w:h="16838"/>
          <w:pgMar w:top="1247" w:right="1247" w:bottom="1134" w:left="1644" w:header="851" w:footer="992" w:gutter="0"/>
          <w:cols w:space="720"/>
          <w:docGrid w:linePitch="312"/>
        </w:sectPr>
      </w:pPr>
    </w:p>
    <w:p w:rsidR="00BC684E" w:rsidRDefault="0025278E">
      <w:pPr>
        <w:pStyle w:val="3"/>
        <w:spacing w:line="360" w:lineRule="auto"/>
        <w:jc w:val="left"/>
        <w:rPr>
          <w:rFonts w:ascii="宋体" w:hAnsi="宋体"/>
          <w:sz w:val="28"/>
        </w:rPr>
      </w:pPr>
      <w:bookmarkStart w:id="285" w:name="_Toc17087"/>
      <w:bookmarkStart w:id="286" w:name="_Toc28363_WPSOffice_Level1"/>
      <w:r>
        <w:rPr>
          <w:rFonts w:ascii="宋体" w:hAnsi="宋体" w:hint="eastAsia"/>
          <w:sz w:val="28"/>
        </w:rPr>
        <w:lastRenderedPageBreak/>
        <w:t>附件4：</w:t>
      </w:r>
      <w:bookmarkStart w:id="287" w:name="_Toc13381"/>
      <w:bookmarkStart w:id="288" w:name="_Toc11081_WPSOffice_Level1"/>
      <w:bookmarkStart w:id="289" w:name="_Toc23077"/>
      <w:r>
        <w:rPr>
          <w:rFonts w:ascii="宋体" w:hAnsi="宋体" w:hint="eastAsia"/>
          <w:sz w:val="28"/>
        </w:rPr>
        <w:t>二次报价函（最终报价）</w:t>
      </w:r>
      <w:bookmarkEnd w:id="285"/>
    </w:p>
    <w:bookmarkEnd w:id="287"/>
    <w:bookmarkEnd w:id="288"/>
    <w:bookmarkEnd w:id="289"/>
    <w:p w:rsidR="00BC684E" w:rsidRDefault="0025278E">
      <w:pPr>
        <w:spacing w:line="360" w:lineRule="auto"/>
        <w:ind w:firstLine="355"/>
        <w:jc w:val="center"/>
        <w:rPr>
          <w:rFonts w:ascii="宋体" w:hAnsi="宋体" w:cs="宋体"/>
          <w:b/>
          <w:sz w:val="30"/>
          <w:szCs w:val="30"/>
        </w:rPr>
      </w:pPr>
      <w:r>
        <w:rPr>
          <w:rFonts w:ascii="宋体" w:hAnsi="宋体" w:cs="宋体" w:hint="eastAsia"/>
          <w:b/>
          <w:sz w:val="30"/>
          <w:szCs w:val="30"/>
        </w:rPr>
        <w:t>二次报价一览表（最终报价）</w:t>
      </w:r>
      <w:bookmarkEnd w:id="286"/>
    </w:p>
    <w:p w:rsidR="00BC684E" w:rsidRDefault="0025278E">
      <w:pPr>
        <w:widowControl/>
        <w:spacing w:line="360" w:lineRule="auto"/>
        <w:ind w:firstLineChars="200" w:firstLine="480"/>
        <w:rPr>
          <w:sz w:val="24"/>
        </w:rPr>
      </w:pPr>
      <w:bookmarkStart w:id="290" w:name="_Toc9572_WPSOffice_Level2"/>
      <w:r>
        <w:rPr>
          <w:rFonts w:hint="eastAsia"/>
          <w:sz w:val="24"/>
        </w:rPr>
        <w:t>项目名称：</w:t>
      </w:r>
      <w:bookmarkStart w:id="291" w:name="_Toc5548_WPSOffice_Level2"/>
      <w:bookmarkEnd w:id="290"/>
      <w:r>
        <w:rPr>
          <w:rFonts w:hint="eastAsia"/>
          <w:sz w:val="24"/>
        </w:rPr>
        <w:t>屯昌县</w:t>
      </w:r>
      <w:r>
        <w:rPr>
          <w:rFonts w:hint="eastAsia"/>
          <w:sz w:val="24"/>
        </w:rPr>
        <w:t>2023</w:t>
      </w:r>
      <w:r>
        <w:rPr>
          <w:rFonts w:hint="eastAsia"/>
          <w:sz w:val="24"/>
        </w:rPr>
        <w:t>年中小学生“防近视作业簿”采购项目</w:t>
      </w:r>
      <w:r>
        <w:rPr>
          <w:rFonts w:hint="eastAsia"/>
          <w:sz w:val="24"/>
        </w:rPr>
        <w:t xml:space="preserve"> </w:t>
      </w:r>
    </w:p>
    <w:p w:rsidR="00BC684E" w:rsidRDefault="0025278E">
      <w:pPr>
        <w:widowControl/>
        <w:spacing w:line="360" w:lineRule="auto"/>
        <w:ind w:firstLineChars="200" w:firstLine="480"/>
        <w:rPr>
          <w:sz w:val="24"/>
        </w:rPr>
      </w:pPr>
      <w:r>
        <w:rPr>
          <w:rFonts w:hint="eastAsia"/>
          <w:sz w:val="24"/>
        </w:rPr>
        <w:t>项目编号：</w:t>
      </w:r>
      <w:bookmarkStart w:id="292" w:name="_Toc586_WPSOffice_Level2"/>
      <w:bookmarkEnd w:id="291"/>
      <w:r>
        <w:rPr>
          <w:rFonts w:hint="eastAsia"/>
          <w:sz w:val="24"/>
        </w:rPr>
        <w:t xml:space="preserve">HRCC2023-02 </w:t>
      </w:r>
    </w:p>
    <w:p w:rsidR="00BC684E" w:rsidRDefault="0025278E">
      <w:pPr>
        <w:widowControl/>
        <w:spacing w:line="360" w:lineRule="auto"/>
        <w:ind w:firstLineChars="200" w:firstLine="480"/>
        <w:rPr>
          <w:sz w:val="24"/>
        </w:rPr>
      </w:pPr>
      <w:r>
        <w:rPr>
          <w:rFonts w:hint="eastAsia"/>
          <w:sz w:val="24"/>
        </w:rPr>
        <w:t>采</w:t>
      </w:r>
      <w:r>
        <w:rPr>
          <w:rFonts w:hint="eastAsia"/>
          <w:sz w:val="24"/>
        </w:rPr>
        <w:t xml:space="preserve"> </w:t>
      </w:r>
      <w:r>
        <w:rPr>
          <w:rFonts w:hint="eastAsia"/>
          <w:sz w:val="24"/>
        </w:rPr>
        <w:t>购</w:t>
      </w:r>
      <w:r>
        <w:rPr>
          <w:rFonts w:hint="eastAsia"/>
          <w:sz w:val="24"/>
        </w:rPr>
        <w:t xml:space="preserve"> </w:t>
      </w:r>
      <w:r>
        <w:rPr>
          <w:rFonts w:hint="eastAsia"/>
          <w:sz w:val="24"/>
        </w:rPr>
        <w:t>人：</w:t>
      </w:r>
      <w:bookmarkStart w:id="293" w:name="_Toc22264_WPSOffice_Level2"/>
      <w:bookmarkEnd w:id="292"/>
      <w:r>
        <w:rPr>
          <w:rFonts w:hint="eastAsia"/>
          <w:sz w:val="24"/>
        </w:rPr>
        <w:t xml:space="preserve"> </w:t>
      </w:r>
      <w:r>
        <w:rPr>
          <w:rFonts w:hint="eastAsia"/>
          <w:sz w:val="24"/>
        </w:rPr>
        <w:t>屯昌县教育局</w:t>
      </w:r>
    </w:p>
    <w:bookmarkEnd w:id="293"/>
    <w:p w:rsidR="00BC684E" w:rsidRDefault="0025278E">
      <w:pPr>
        <w:widowControl/>
        <w:spacing w:line="360" w:lineRule="auto"/>
        <w:ind w:firstLineChars="200" w:firstLine="480"/>
        <w:rPr>
          <w:sz w:val="24"/>
        </w:rPr>
      </w:pPr>
      <w:r>
        <w:rPr>
          <w:rFonts w:hint="eastAsia"/>
          <w:sz w:val="24"/>
        </w:rPr>
        <w:t>开标时间：</w:t>
      </w:r>
      <w:r>
        <w:rPr>
          <w:rFonts w:asciiTheme="minorEastAsia" w:eastAsiaTheme="minorEastAsia" w:hAnsiTheme="minorEastAsia" w:cstheme="minorEastAsia" w:hint="eastAsia"/>
          <w:sz w:val="24"/>
        </w:rPr>
        <w:t xml:space="preserve">    年    月    日    点   分</w:t>
      </w:r>
    </w:p>
    <w:p w:rsidR="00BC684E" w:rsidRDefault="00BC684E">
      <w:pPr>
        <w:widowControl/>
        <w:spacing w:line="360" w:lineRule="auto"/>
        <w:ind w:firstLine="851"/>
        <w:rPr>
          <w:rFonts w:ascii="宋体" w:hAnsi="宋体"/>
          <w:b/>
          <w:sz w:val="24"/>
        </w:rPr>
      </w:pPr>
      <w:bookmarkStart w:id="294" w:name="_Toc20614_WPSOffice_Level1"/>
    </w:p>
    <w:p w:rsidR="00BC684E" w:rsidRDefault="0025278E">
      <w:pPr>
        <w:widowControl/>
        <w:spacing w:line="360" w:lineRule="auto"/>
        <w:ind w:firstLine="851"/>
        <w:rPr>
          <w:b/>
          <w:sz w:val="24"/>
        </w:rPr>
      </w:pPr>
      <w:r>
        <w:rPr>
          <w:rFonts w:ascii="宋体" w:hAnsi="宋体" w:hint="eastAsia"/>
          <w:b/>
          <w:sz w:val="24"/>
        </w:rPr>
        <w:t>1、最终报价为：</w:t>
      </w:r>
      <w:bookmarkEnd w:id="294"/>
    </w:p>
    <w:p w:rsidR="00BC684E" w:rsidRDefault="0025278E">
      <w:pPr>
        <w:widowControl/>
        <w:spacing w:line="360" w:lineRule="auto"/>
        <w:ind w:firstLine="851"/>
        <w:rPr>
          <w:sz w:val="24"/>
          <w:u w:val="single"/>
        </w:rPr>
      </w:pPr>
      <w:bookmarkStart w:id="295" w:name="_Toc26501_WPSOffice_Level2"/>
      <w:r>
        <w:rPr>
          <w:rFonts w:ascii="宋体" w:hAnsi="宋体" w:hint="eastAsia"/>
          <w:sz w:val="24"/>
        </w:rPr>
        <w:t>人民币</w:t>
      </w:r>
      <w:r>
        <w:rPr>
          <w:rFonts w:ascii="宋体" w:hAnsi="宋体" w:hint="eastAsia"/>
          <w:sz w:val="24"/>
          <w:u w:val="single"/>
        </w:rPr>
        <w:t>（大写）</w:t>
      </w:r>
      <w:bookmarkEnd w:id="295"/>
      <w:r>
        <w:rPr>
          <w:rFonts w:ascii="宋体" w:hAnsi="宋体" w:hint="eastAsia"/>
          <w:sz w:val="24"/>
          <w:u w:val="single"/>
        </w:rPr>
        <w:t xml:space="preserve">                                </w:t>
      </w:r>
    </w:p>
    <w:p w:rsidR="00BC684E" w:rsidRDefault="0025278E">
      <w:pPr>
        <w:widowControl/>
        <w:spacing w:line="360" w:lineRule="auto"/>
        <w:ind w:firstLine="851"/>
        <w:rPr>
          <w:sz w:val="24"/>
          <w:u w:val="single"/>
        </w:rPr>
      </w:pPr>
      <w:bookmarkStart w:id="296" w:name="_Toc6209_WPSOffice_Level2"/>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 xml:space="preserve">      ）</w:t>
      </w:r>
      <w:bookmarkEnd w:id="296"/>
    </w:p>
    <w:p w:rsidR="00BC684E" w:rsidRDefault="00BC684E">
      <w:pPr>
        <w:spacing w:line="360" w:lineRule="auto"/>
        <w:rPr>
          <w:sz w:val="24"/>
        </w:rPr>
      </w:pPr>
    </w:p>
    <w:p w:rsidR="00BC684E" w:rsidRDefault="0025278E">
      <w:pPr>
        <w:widowControl/>
        <w:spacing w:line="360" w:lineRule="auto"/>
        <w:ind w:firstLineChars="400" w:firstLine="964"/>
        <w:rPr>
          <w:rFonts w:ascii="宋体" w:hAnsi="宋体"/>
          <w:b/>
          <w:sz w:val="24"/>
        </w:rPr>
      </w:pPr>
      <w:bookmarkStart w:id="297" w:name="_Toc25304_WPSOffice_Level2"/>
      <w:r>
        <w:rPr>
          <w:rFonts w:ascii="宋体" w:hAnsi="宋体" w:hint="eastAsia"/>
          <w:b/>
          <w:sz w:val="24"/>
        </w:rPr>
        <w:t>2、其它承诺</w:t>
      </w:r>
      <w:bookmarkEnd w:id="297"/>
      <w:r>
        <w:rPr>
          <w:rFonts w:ascii="宋体" w:hAnsi="宋体" w:hint="eastAsia"/>
          <w:b/>
          <w:sz w:val="24"/>
        </w:rPr>
        <w:t>：</w:t>
      </w:r>
    </w:p>
    <w:p w:rsidR="00BC684E" w:rsidRDefault="00BC684E">
      <w:pPr>
        <w:spacing w:line="360" w:lineRule="auto"/>
      </w:pPr>
    </w:p>
    <w:p w:rsidR="00BC684E" w:rsidRDefault="0025278E">
      <w:pPr>
        <w:widowControl/>
        <w:spacing w:line="360" w:lineRule="auto"/>
        <w:ind w:firstLineChars="200" w:firstLine="480"/>
        <w:rPr>
          <w:rFonts w:ascii="宋体" w:hAnsi="宋体"/>
          <w:sz w:val="24"/>
        </w:rPr>
      </w:pPr>
      <w:bookmarkStart w:id="298" w:name="_Toc29408_WPSOffice_Level2"/>
      <w:r>
        <w:rPr>
          <w:rFonts w:ascii="宋体" w:hAnsi="宋体" w:hint="eastAsia"/>
          <w:sz w:val="24"/>
        </w:rPr>
        <w:t>其余部分均以已递交的响应文件为准。</w:t>
      </w:r>
      <w:bookmarkEnd w:id="298"/>
    </w:p>
    <w:p w:rsidR="00BC684E" w:rsidRDefault="00BC684E">
      <w:pPr>
        <w:widowControl/>
        <w:spacing w:line="360" w:lineRule="auto"/>
        <w:ind w:firstLineChars="200" w:firstLine="480"/>
        <w:rPr>
          <w:rFonts w:ascii="宋体" w:hAnsi="宋体"/>
          <w:sz w:val="24"/>
        </w:rPr>
      </w:pPr>
    </w:p>
    <w:p w:rsidR="00BC684E" w:rsidRDefault="0025278E">
      <w:pPr>
        <w:widowControl/>
        <w:spacing w:line="360" w:lineRule="auto"/>
        <w:ind w:firstLineChars="200" w:firstLine="482"/>
        <w:rPr>
          <w:rFonts w:ascii="宋体" w:hAnsi="宋体"/>
          <w:b/>
          <w:sz w:val="24"/>
        </w:rPr>
      </w:pPr>
      <w:r>
        <w:rPr>
          <w:rFonts w:ascii="宋体" w:hAnsi="宋体" w:hint="eastAsia"/>
          <w:b/>
          <w:sz w:val="24"/>
        </w:rPr>
        <w:t>供应商：</w:t>
      </w:r>
      <w:r>
        <w:rPr>
          <w:rFonts w:ascii="宋体" w:hAnsi="宋体" w:hint="eastAsia"/>
          <w:b/>
          <w:sz w:val="24"/>
          <w:u w:val="single"/>
        </w:rPr>
        <w:t xml:space="preserve">                 </w:t>
      </w:r>
      <w:r>
        <w:rPr>
          <w:rFonts w:ascii="宋体" w:hAnsi="宋体" w:hint="eastAsia"/>
          <w:b/>
          <w:sz w:val="24"/>
        </w:rPr>
        <w:t xml:space="preserve">（填写名称并盖章） </w:t>
      </w:r>
    </w:p>
    <w:p w:rsidR="00BC684E" w:rsidRDefault="0025278E">
      <w:pPr>
        <w:widowControl/>
        <w:spacing w:line="360" w:lineRule="auto"/>
        <w:ind w:firstLineChars="200" w:firstLine="482"/>
        <w:rPr>
          <w:rFonts w:ascii="宋体" w:hAnsi="宋体"/>
          <w:sz w:val="24"/>
        </w:rPr>
      </w:pPr>
      <w:bookmarkStart w:id="299" w:name="_Toc13451_WPSOffice_Level1"/>
      <w:r>
        <w:rPr>
          <w:rFonts w:ascii="宋体" w:hAnsi="宋体" w:hint="eastAsia"/>
          <w:b/>
          <w:sz w:val="24"/>
        </w:rPr>
        <w:t>法定代表人或其委托代理人（签字或盖章)：</w:t>
      </w:r>
      <w:bookmarkEnd w:id="299"/>
      <w:r>
        <w:rPr>
          <w:rFonts w:ascii="宋体" w:hAnsi="宋体" w:hint="eastAsia"/>
          <w:b/>
          <w:sz w:val="24"/>
        </w:rPr>
        <w:t xml:space="preserve">      </w:t>
      </w:r>
      <w:r>
        <w:rPr>
          <w:rFonts w:ascii="宋体" w:hAnsi="宋体" w:hint="eastAsia"/>
          <w:sz w:val="24"/>
        </w:rPr>
        <w:t xml:space="preserve">                  </w:t>
      </w:r>
    </w:p>
    <w:p w:rsidR="00BC684E" w:rsidRDefault="0025278E">
      <w:pPr>
        <w:widowControl/>
        <w:spacing w:line="360" w:lineRule="auto"/>
        <w:ind w:firstLineChars="200" w:firstLine="480"/>
        <w:rPr>
          <w:rFonts w:ascii="宋体" w:hAnsi="宋体"/>
          <w:sz w:val="24"/>
        </w:rPr>
      </w:pPr>
      <w:bookmarkStart w:id="300" w:name="_Toc14748_WPSOffice_Level2"/>
      <w:r>
        <w:rPr>
          <w:rFonts w:ascii="宋体" w:hAnsi="宋体" w:hint="eastAsia"/>
          <w:sz w:val="24"/>
        </w:rPr>
        <w:t>日期：   年  月  日</w:t>
      </w:r>
      <w:bookmarkEnd w:id="300"/>
    </w:p>
    <w:p w:rsidR="00BC684E" w:rsidRDefault="00BC684E">
      <w:pPr>
        <w:widowControl/>
        <w:spacing w:line="360" w:lineRule="auto"/>
        <w:jc w:val="left"/>
        <w:rPr>
          <w:rFonts w:ascii="宋体" w:hAnsi="宋体" w:cs="宋体"/>
          <w:b/>
          <w:sz w:val="24"/>
        </w:rPr>
      </w:pPr>
    </w:p>
    <w:p w:rsidR="00BC684E" w:rsidRDefault="0025278E">
      <w:pPr>
        <w:widowControl/>
        <w:spacing w:line="360" w:lineRule="auto"/>
        <w:jc w:val="left"/>
        <w:rPr>
          <w:rFonts w:ascii="宋体" w:hAnsi="宋体" w:cs="宋体"/>
          <w:b/>
          <w:sz w:val="24"/>
        </w:rPr>
      </w:pPr>
      <w:r>
        <w:rPr>
          <w:rFonts w:ascii="宋体" w:hAnsi="宋体" w:cs="宋体" w:hint="eastAsia"/>
          <w:b/>
          <w:sz w:val="24"/>
        </w:rPr>
        <w:t>说明：</w:t>
      </w:r>
    </w:p>
    <w:p w:rsidR="00BC684E" w:rsidRDefault="0025278E">
      <w:pPr>
        <w:spacing w:line="360" w:lineRule="auto"/>
        <w:ind w:firstLineChars="236" w:firstLine="566"/>
        <w:rPr>
          <w:rFonts w:asciiTheme="minorEastAsia" w:eastAsiaTheme="minorEastAsia" w:hAnsiTheme="minorEastAsia"/>
          <w:sz w:val="24"/>
        </w:rPr>
      </w:pPr>
      <w:r>
        <w:rPr>
          <w:rFonts w:asciiTheme="minorEastAsia" w:eastAsiaTheme="minorEastAsia" w:hAnsiTheme="minorEastAsia"/>
          <w:sz w:val="24"/>
        </w:rPr>
        <w:t>1.本报价应包括竞争性磋商文件所规定的招标范围的全部内容；</w:t>
      </w:r>
    </w:p>
    <w:p w:rsidR="00BC684E" w:rsidRDefault="0025278E">
      <w:pPr>
        <w:spacing w:line="360" w:lineRule="auto"/>
        <w:ind w:firstLineChars="236" w:firstLine="566"/>
        <w:rPr>
          <w:rFonts w:asciiTheme="minorEastAsia" w:eastAsiaTheme="minorEastAsia" w:hAnsiTheme="minorEastAsia"/>
          <w:sz w:val="24"/>
        </w:rPr>
      </w:pPr>
      <w:r>
        <w:rPr>
          <w:rFonts w:asciiTheme="minorEastAsia" w:eastAsiaTheme="minorEastAsia" w:hAnsiTheme="minorEastAsia"/>
          <w:sz w:val="24"/>
        </w:rPr>
        <w:t>2.本报价精确到小数点后两位数。</w:t>
      </w:r>
    </w:p>
    <w:p w:rsidR="00BC684E" w:rsidRDefault="0025278E">
      <w:pPr>
        <w:spacing w:line="360" w:lineRule="auto"/>
        <w:ind w:firstLineChars="236" w:firstLine="566"/>
        <w:rPr>
          <w:rFonts w:asciiTheme="minorEastAsia" w:eastAsiaTheme="minorEastAsia" w:hAnsiTheme="minorEastAsia"/>
          <w:sz w:val="24"/>
        </w:rPr>
      </w:pPr>
      <w:r>
        <w:rPr>
          <w:rFonts w:asciiTheme="minorEastAsia" w:eastAsiaTheme="minorEastAsia" w:hAnsiTheme="minorEastAsia"/>
          <w:sz w:val="24"/>
        </w:rPr>
        <w:t>3.此表由通过初步审查的供应商提交，供应商须提前在盖章处加盖单位公章带至开标现场，最终报价金额须在评标委员会监督下现场填写。</w:t>
      </w:r>
      <w:r>
        <w:rPr>
          <w:rFonts w:asciiTheme="minorEastAsia" w:eastAsiaTheme="minorEastAsia" w:hAnsiTheme="minorEastAsia" w:hint="eastAsia"/>
          <w:sz w:val="24"/>
        </w:rPr>
        <w:t>如未携带此报价函，视为放弃本项目响应。</w:t>
      </w:r>
    </w:p>
    <w:p w:rsidR="00BC684E" w:rsidRDefault="0025278E">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4.“壹、贰、叁、肆、伍、陆、柒、捌、玖、拾、元、整”</w:t>
      </w:r>
    </w:p>
    <w:p w:rsidR="00BC684E" w:rsidRDefault="0025278E">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5.中标单位在三天内提供最终报价（二次报价）对应分项报价明细表。</w:t>
      </w:r>
    </w:p>
    <w:sectPr w:rsidR="00BC684E">
      <w:pgSz w:w="11906" w:h="16838"/>
      <w:pgMar w:top="1247" w:right="1247" w:bottom="1134" w:left="164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35B" w:rsidRDefault="008F635B">
      <w:r>
        <w:separator/>
      </w:r>
    </w:p>
  </w:endnote>
  <w:endnote w:type="continuationSeparator" w:id="0">
    <w:p w:rsidR="008F635B" w:rsidRDefault="008F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Times New Roman;Symbol;Arial;婼">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Î¢ï¿½ï¿½ï¿½Åºï¿½">
    <w:altName w:val="Segoe Print"/>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8E" w:rsidRDefault="0025278E">
    <w:pPr>
      <w:pStyle w:val="ab"/>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5278E" w:rsidRDefault="0025278E">
                          <w:pPr>
                            <w:pStyle w:val="ab"/>
                          </w:pPr>
                          <w:r>
                            <w:fldChar w:fldCharType="begin"/>
                          </w:r>
                          <w:r>
                            <w:instrText xml:space="preserve"> PAGE  \* MERGEFORMAT </w:instrText>
                          </w:r>
                          <w:r>
                            <w:fldChar w:fldCharType="separate"/>
                          </w:r>
                          <w:r w:rsidR="00594EFF">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HDPvYBsCAAAVBAAADgAAAAAAAAAAAAAAAAAuAgAAZHJzL2Uyb0RvYy54bWxQSwECLQAUAAYACAAA&#10;ACEAcarRudcAAAAFAQAADwAAAAAAAAAAAAAAAAB1BAAAZHJzL2Rvd25yZXYueG1sUEsFBgAAAAAE&#10;AAQA8wAAAHkFAAAAAA==&#10;" filled="f" stroked="f" strokeweight=".5pt">
              <v:textbox style="mso-fit-shape-to-text:t" inset="0,0,0,0">
                <w:txbxContent>
                  <w:p w:rsidR="0025278E" w:rsidRDefault="0025278E">
                    <w:pPr>
                      <w:pStyle w:val="ab"/>
                    </w:pPr>
                    <w:r>
                      <w:fldChar w:fldCharType="begin"/>
                    </w:r>
                    <w:r>
                      <w:instrText xml:space="preserve"> PAGE  \* MERGEFORMAT </w:instrText>
                    </w:r>
                    <w:r>
                      <w:fldChar w:fldCharType="separate"/>
                    </w:r>
                    <w:r w:rsidR="00594EFF">
                      <w:rPr>
                        <w:noProof/>
                      </w:rPr>
                      <w:t>6</w:t>
                    </w:r>
                    <w:r>
                      <w:fldChar w:fldCharType="end"/>
                    </w:r>
                  </w:p>
                </w:txbxContent>
              </v:textbox>
              <w10:wrap anchorx="margin"/>
            </v:shape>
          </w:pict>
        </mc:Fallback>
      </mc:AlternateContent>
    </w:r>
  </w:p>
  <w:p w:rsidR="0025278E" w:rsidRDefault="002527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8E" w:rsidRDefault="0025278E">
    <w:pPr>
      <w:pStyle w:val="ab"/>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0593982"/>
                          </w:sdtPr>
                          <w:sdtEndPr/>
                          <w:sdtContent>
                            <w:p w:rsidR="0025278E" w:rsidRDefault="0025278E">
                              <w:pPr>
                                <w:pStyle w:val="ab"/>
                                <w:jc w:val="center"/>
                              </w:pPr>
                              <w:r>
                                <w:fldChar w:fldCharType="begin"/>
                              </w:r>
                              <w:r>
                                <w:instrText>PAGE   \* MERGEFORMAT</w:instrText>
                              </w:r>
                              <w:r>
                                <w:fldChar w:fldCharType="separate"/>
                              </w:r>
                              <w:r w:rsidR="00765EEB" w:rsidRPr="00765EEB">
                                <w:rPr>
                                  <w:noProof/>
                                  <w:lang w:val="zh-CN"/>
                                </w:rPr>
                                <w:t>31</w:t>
                              </w:r>
                              <w:r>
                                <w:fldChar w:fldCharType="end"/>
                              </w:r>
                            </w:p>
                          </w:sdtContent>
                        </w:sdt>
                        <w:p w:rsidR="0025278E" w:rsidRDefault="0025278E">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700593982"/>
                    </w:sdtPr>
                    <w:sdtEndPr/>
                    <w:sdtContent>
                      <w:p w:rsidR="0025278E" w:rsidRDefault="0025278E">
                        <w:pPr>
                          <w:pStyle w:val="ab"/>
                          <w:jc w:val="center"/>
                        </w:pPr>
                        <w:r>
                          <w:fldChar w:fldCharType="begin"/>
                        </w:r>
                        <w:r>
                          <w:instrText>PAGE   \* MERGEFORMAT</w:instrText>
                        </w:r>
                        <w:r>
                          <w:fldChar w:fldCharType="separate"/>
                        </w:r>
                        <w:r w:rsidR="00765EEB" w:rsidRPr="00765EEB">
                          <w:rPr>
                            <w:noProof/>
                            <w:lang w:val="zh-CN"/>
                          </w:rPr>
                          <w:t>31</w:t>
                        </w:r>
                        <w:r>
                          <w:fldChar w:fldCharType="end"/>
                        </w:r>
                      </w:p>
                    </w:sdtContent>
                  </w:sdt>
                  <w:p w:rsidR="0025278E" w:rsidRDefault="0025278E">
                    <w:pPr>
                      <w:pStyle w:val="3"/>
                    </w:pPr>
                  </w:p>
                </w:txbxContent>
              </v:textbox>
              <w10:wrap anchorx="margin"/>
            </v:shape>
          </w:pict>
        </mc:Fallback>
      </mc:AlternateContent>
    </w:r>
  </w:p>
  <w:p w:rsidR="0025278E" w:rsidRDefault="002527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8E" w:rsidRDefault="0025278E">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5278E" w:rsidRDefault="0025278E">
                          <w:pPr>
                            <w:pStyle w:val="ab"/>
                          </w:pPr>
                          <w:r>
                            <w:fldChar w:fldCharType="begin"/>
                          </w:r>
                          <w:r>
                            <w:instrText xml:space="preserve"> PAGE  \* MERGEFORMAT </w:instrText>
                          </w:r>
                          <w:r>
                            <w:fldChar w:fldCharType="separate"/>
                          </w:r>
                          <w:r w:rsidR="00765EEB">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&#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ZIa8sIAIAAB0EAAAOAAAAAAAAAAAAAAAAAC4CAABkcnMvZTJvRG9jLnhtbFBLAQItABQA&#10;BgAIAAAAIQBxqtG51wAAAAUBAAAPAAAAAAAAAAAAAAAAAHoEAABkcnMvZG93bnJldi54bWxQSwUG&#10;AAAAAAQABADzAAAAfgUAAAAA&#10;" filled="f" stroked="f" strokeweight=".5pt">
              <v:textbox style="mso-fit-shape-to-text:t" inset="0,0,0,0">
                <w:txbxContent>
                  <w:p w:rsidR="0025278E" w:rsidRDefault="0025278E">
                    <w:pPr>
                      <w:pStyle w:val="ab"/>
                    </w:pPr>
                    <w:r>
                      <w:fldChar w:fldCharType="begin"/>
                    </w:r>
                    <w:r>
                      <w:instrText xml:space="preserve"> PAGE  \* MERGEFORMAT </w:instrText>
                    </w:r>
                    <w:r>
                      <w:fldChar w:fldCharType="separate"/>
                    </w:r>
                    <w:r w:rsidR="00765EEB">
                      <w:rPr>
                        <w:noProof/>
                      </w:rPr>
                      <w:t>38</w:t>
                    </w:r>
                    <w:r>
                      <w:fldChar w:fldCharType="end"/>
                    </w:r>
                  </w:p>
                </w:txbxContent>
              </v:textbox>
              <w10:wrap anchorx="margin"/>
            </v:shape>
          </w:pict>
        </mc:Fallback>
      </mc:AlternateContent>
    </w:r>
  </w:p>
  <w:p w:rsidR="0025278E" w:rsidRDefault="0025278E">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8E" w:rsidRDefault="0025278E">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5278E" w:rsidRDefault="0025278E">
                          <w:pPr>
                            <w:pStyle w:val="ab"/>
                          </w:pPr>
                          <w:r>
                            <w:fldChar w:fldCharType="begin"/>
                          </w:r>
                          <w:r>
                            <w:instrText xml:space="preserve"> PAGE  \* MERGEFORMAT </w:instrText>
                          </w:r>
                          <w:r>
                            <w:fldChar w:fldCharType="separate"/>
                          </w:r>
                          <w:r w:rsidR="00765EEB">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x/HwIAAB0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OaDH8fAgAAHQQAAA4AAAAAAAAAAAAAAAAALgIAAGRycy9lMm9Eb2MueG1sUEsBAi0AFAAG&#10;AAgAAAAhAHGq0bnXAAAABQEAAA8AAAAAAAAAAAAAAAAAeQQAAGRycy9kb3ducmV2LnhtbFBLBQYA&#10;AAAABAAEAPMAAAB9BQAAAAA=&#10;" filled="f" stroked="f" strokeweight=".5pt">
              <v:textbox style="mso-fit-shape-to-text:t" inset="0,0,0,0">
                <w:txbxContent>
                  <w:p w:rsidR="0025278E" w:rsidRDefault="0025278E">
                    <w:pPr>
                      <w:pStyle w:val="ab"/>
                    </w:pPr>
                    <w:r>
                      <w:fldChar w:fldCharType="begin"/>
                    </w:r>
                    <w:r>
                      <w:instrText xml:space="preserve"> PAGE  \* MERGEFORMAT </w:instrText>
                    </w:r>
                    <w:r>
                      <w:fldChar w:fldCharType="separate"/>
                    </w:r>
                    <w:r w:rsidR="00765EEB">
                      <w:rPr>
                        <w:noProof/>
                      </w:rPr>
                      <w:t>32</w:t>
                    </w:r>
                    <w:r>
                      <w:fldChar w:fldCharType="end"/>
                    </w:r>
                  </w:p>
                </w:txbxContent>
              </v:textbox>
              <w10:wrap anchorx="margin"/>
            </v:shape>
          </w:pict>
        </mc:Fallback>
      </mc:AlternateContent>
    </w:r>
  </w:p>
  <w:p w:rsidR="0025278E" w:rsidRDefault="0025278E">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8E" w:rsidRDefault="0025278E">
    <w:pPr>
      <w:pStyle w:val="ab"/>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5278E" w:rsidRDefault="0025278E">
                          <w:pPr>
                            <w:pStyle w:val="ab"/>
                          </w:pPr>
                          <w:r>
                            <w:fldChar w:fldCharType="begin"/>
                          </w:r>
                          <w:r>
                            <w:instrText xml:space="preserve"> PAGE  \* MERGEFORMAT </w:instrText>
                          </w:r>
                          <w:r>
                            <w:fldChar w:fldCharType="separate"/>
                          </w:r>
                          <w:r w:rsidR="00765EEB">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9GFNIfAgAAHQQAAA4AAAAAAAAAAAAAAAAALgIAAGRycy9lMm9Eb2MueG1sUEsBAi0AFAAG&#10;AAgAAAAhAHGq0bnXAAAABQEAAA8AAAAAAAAAAAAAAAAAeQQAAGRycy9kb3ducmV2LnhtbFBLBQYA&#10;AAAABAAEAPMAAAB9BQAAAAA=&#10;" filled="f" stroked="f" strokeweight=".5pt">
              <v:textbox style="mso-fit-shape-to-text:t" inset="0,0,0,0">
                <w:txbxContent>
                  <w:p w:rsidR="0025278E" w:rsidRDefault="0025278E">
                    <w:pPr>
                      <w:pStyle w:val="ab"/>
                    </w:pPr>
                    <w:r>
                      <w:fldChar w:fldCharType="begin"/>
                    </w:r>
                    <w:r>
                      <w:instrText xml:space="preserve"> PAGE  \* MERGEFORMAT </w:instrText>
                    </w:r>
                    <w:r>
                      <w:fldChar w:fldCharType="separate"/>
                    </w:r>
                    <w:r w:rsidR="00765EEB">
                      <w:rPr>
                        <w:noProof/>
                      </w:rPr>
                      <w:t>66</w:t>
                    </w:r>
                    <w:r>
                      <w:fldChar w:fldCharType="end"/>
                    </w:r>
                  </w:p>
                </w:txbxContent>
              </v:textbox>
              <w10:wrap anchorx="margin"/>
            </v:shape>
          </w:pict>
        </mc:Fallback>
      </mc:AlternateContent>
    </w:r>
  </w:p>
  <w:p w:rsidR="0025278E" w:rsidRDefault="0025278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35B" w:rsidRDefault="008F635B">
      <w:r>
        <w:separator/>
      </w:r>
    </w:p>
  </w:footnote>
  <w:footnote w:type="continuationSeparator" w:id="0">
    <w:p w:rsidR="008F635B" w:rsidRDefault="008F6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8E" w:rsidRDefault="0025278E">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upperLetter"/>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0F"/>
    <w:multiLevelType w:val="multilevel"/>
    <w:tmpl w:val="0000000F"/>
    <w:lvl w:ilvl="0">
      <w:start w:val="1"/>
      <w:numFmt w:val="japaneseCounting"/>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17"/>
    <w:multiLevelType w:val="multilevel"/>
    <w:tmpl w:val="00000017"/>
    <w:lvl w:ilvl="0">
      <w:start w:val="1"/>
      <w:numFmt w:val="decimal"/>
      <w:lvlText w:val="%1"/>
      <w:lvlJc w:val="left"/>
      <w:pPr>
        <w:tabs>
          <w:tab w:val="left" w:pos="425"/>
        </w:tabs>
        <w:ind w:left="425" w:hanging="425"/>
      </w:pPr>
      <w:rPr>
        <w:rFonts w:hint="eastAsia"/>
      </w:rPr>
    </w:lvl>
    <w:lvl w:ilvl="1">
      <w:start w:val="1"/>
      <w:numFmt w:val="decimal"/>
      <w:pStyle w:val="4"/>
      <w:lvlText w:val="%1.%2"/>
      <w:lvlJc w:val="left"/>
      <w:pPr>
        <w:tabs>
          <w:tab w:val="left" w:pos="992"/>
        </w:tabs>
        <w:ind w:left="992" w:hanging="567"/>
      </w:pPr>
      <w:rPr>
        <w:rFonts w:ascii="Times New Roman" w:hAnsi="Times New Roman" w:cs="Times New Roman" w:hint="default"/>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3123B086"/>
    <w:multiLevelType w:val="singleLevel"/>
    <w:tmpl w:val="3123B086"/>
    <w:lvl w:ilvl="0">
      <w:start w:val="1"/>
      <w:numFmt w:val="decimal"/>
      <w:lvlText w:val="%1."/>
      <w:lvlJc w:val="left"/>
      <w:pPr>
        <w:ind w:left="425" w:hanging="425"/>
      </w:pPr>
      <w:rPr>
        <w:rFonts w:hint="default"/>
      </w:rPr>
    </w:lvl>
  </w:abstractNum>
  <w:abstractNum w:abstractNumId="4">
    <w:nsid w:val="3AD36283"/>
    <w:multiLevelType w:val="multilevel"/>
    <w:tmpl w:val="3AD36283"/>
    <w:lvl w:ilvl="0">
      <w:start w:val="1"/>
      <w:numFmt w:val="decimal"/>
      <w:lvlText w:val="第%1章"/>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40500FD3"/>
    <w:multiLevelType w:val="multilevel"/>
    <w:tmpl w:val="40500F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75D71C9"/>
    <w:multiLevelType w:val="multilevel"/>
    <w:tmpl w:val="775D71C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jMwMDYxMTNkOWE5MjEwZTQ0NjM0NGYxZjFhYjMifQ=="/>
  </w:docVars>
  <w:rsids>
    <w:rsidRoot w:val="00172A27"/>
    <w:rsid w:val="000130A9"/>
    <w:rsid w:val="00022C6D"/>
    <w:rsid w:val="00023D38"/>
    <w:rsid w:val="00025C6E"/>
    <w:rsid w:val="000278E8"/>
    <w:rsid w:val="00030BDB"/>
    <w:rsid w:val="00041C27"/>
    <w:rsid w:val="00052D71"/>
    <w:rsid w:val="00054376"/>
    <w:rsid w:val="00055E1E"/>
    <w:rsid w:val="0005749E"/>
    <w:rsid w:val="00093469"/>
    <w:rsid w:val="00096D37"/>
    <w:rsid w:val="000A0B55"/>
    <w:rsid w:val="000A0FF8"/>
    <w:rsid w:val="000A67C9"/>
    <w:rsid w:val="000B3AFF"/>
    <w:rsid w:val="000C5EDD"/>
    <w:rsid w:val="000C7B95"/>
    <w:rsid w:val="000D3F86"/>
    <w:rsid w:val="000E22BE"/>
    <w:rsid w:val="000F1311"/>
    <w:rsid w:val="000F1E90"/>
    <w:rsid w:val="000F6C68"/>
    <w:rsid w:val="001108FB"/>
    <w:rsid w:val="001158A7"/>
    <w:rsid w:val="001210B0"/>
    <w:rsid w:val="00126E2E"/>
    <w:rsid w:val="001327D5"/>
    <w:rsid w:val="00136FEE"/>
    <w:rsid w:val="00155C0F"/>
    <w:rsid w:val="00155F41"/>
    <w:rsid w:val="0015647C"/>
    <w:rsid w:val="001600E6"/>
    <w:rsid w:val="00163E43"/>
    <w:rsid w:val="001641AC"/>
    <w:rsid w:val="0016472D"/>
    <w:rsid w:val="00171DF6"/>
    <w:rsid w:val="00172A27"/>
    <w:rsid w:val="0017586F"/>
    <w:rsid w:val="00176678"/>
    <w:rsid w:val="00186AD1"/>
    <w:rsid w:val="00197630"/>
    <w:rsid w:val="001A30FB"/>
    <w:rsid w:val="001A7763"/>
    <w:rsid w:val="001B2F5D"/>
    <w:rsid w:val="001B6F84"/>
    <w:rsid w:val="001C1165"/>
    <w:rsid w:val="001C6533"/>
    <w:rsid w:val="001C7A5B"/>
    <w:rsid w:val="001D55BA"/>
    <w:rsid w:val="001E631B"/>
    <w:rsid w:val="001F01C4"/>
    <w:rsid w:val="0020500C"/>
    <w:rsid w:val="002067E5"/>
    <w:rsid w:val="00214B27"/>
    <w:rsid w:val="00215B16"/>
    <w:rsid w:val="00222B65"/>
    <w:rsid w:val="0024284C"/>
    <w:rsid w:val="0024308D"/>
    <w:rsid w:val="00251923"/>
    <w:rsid w:val="00251F4D"/>
    <w:rsid w:val="0025278E"/>
    <w:rsid w:val="00252A1F"/>
    <w:rsid w:val="0025518A"/>
    <w:rsid w:val="00255CA7"/>
    <w:rsid w:val="00274CB4"/>
    <w:rsid w:val="002761AF"/>
    <w:rsid w:val="002765DE"/>
    <w:rsid w:val="0028268C"/>
    <w:rsid w:val="00291520"/>
    <w:rsid w:val="002927AC"/>
    <w:rsid w:val="00293A80"/>
    <w:rsid w:val="00295D4E"/>
    <w:rsid w:val="002A55E0"/>
    <w:rsid w:val="002A7D99"/>
    <w:rsid w:val="002B1593"/>
    <w:rsid w:val="002B1C81"/>
    <w:rsid w:val="002C1D31"/>
    <w:rsid w:val="002C34B4"/>
    <w:rsid w:val="002C4862"/>
    <w:rsid w:val="002C5376"/>
    <w:rsid w:val="002F378C"/>
    <w:rsid w:val="002F746E"/>
    <w:rsid w:val="00306570"/>
    <w:rsid w:val="00311138"/>
    <w:rsid w:val="00311DEA"/>
    <w:rsid w:val="0031588A"/>
    <w:rsid w:val="00323235"/>
    <w:rsid w:val="00336CB5"/>
    <w:rsid w:val="0034520D"/>
    <w:rsid w:val="0035351E"/>
    <w:rsid w:val="003547EE"/>
    <w:rsid w:val="00355E9E"/>
    <w:rsid w:val="00362F13"/>
    <w:rsid w:val="00365C86"/>
    <w:rsid w:val="0036751D"/>
    <w:rsid w:val="00370347"/>
    <w:rsid w:val="00372A79"/>
    <w:rsid w:val="003731E9"/>
    <w:rsid w:val="00380514"/>
    <w:rsid w:val="00382C00"/>
    <w:rsid w:val="00383BDE"/>
    <w:rsid w:val="00385473"/>
    <w:rsid w:val="003869C3"/>
    <w:rsid w:val="00395BDA"/>
    <w:rsid w:val="003A37AF"/>
    <w:rsid w:val="003A685C"/>
    <w:rsid w:val="003A6DE0"/>
    <w:rsid w:val="003A7337"/>
    <w:rsid w:val="003B32D9"/>
    <w:rsid w:val="003B32FC"/>
    <w:rsid w:val="003C048A"/>
    <w:rsid w:val="003C2B38"/>
    <w:rsid w:val="003C2CC4"/>
    <w:rsid w:val="003C379C"/>
    <w:rsid w:val="003C5958"/>
    <w:rsid w:val="003C67E1"/>
    <w:rsid w:val="003D0DC4"/>
    <w:rsid w:val="003D29DD"/>
    <w:rsid w:val="003E143B"/>
    <w:rsid w:val="003E5FE5"/>
    <w:rsid w:val="003F269F"/>
    <w:rsid w:val="0040557C"/>
    <w:rsid w:val="00406EB5"/>
    <w:rsid w:val="0041764E"/>
    <w:rsid w:val="004235E4"/>
    <w:rsid w:val="00427265"/>
    <w:rsid w:val="00433323"/>
    <w:rsid w:val="004336D7"/>
    <w:rsid w:val="004368DF"/>
    <w:rsid w:val="00445E75"/>
    <w:rsid w:val="00447140"/>
    <w:rsid w:val="004567CA"/>
    <w:rsid w:val="004603C3"/>
    <w:rsid w:val="004758AD"/>
    <w:rsid w:val="004842F7"/>
    <w:rsid w:val="00496BB8"/>
    <w:rsid w:val="004A1950"/>
    <w:rsid w:val="004A516C"/>
    <w:rsid w:val="004B2B48"/>
    <w:rsid w:val="004C15DB"/>
    <w:rsid w:val="004C42B5"/>
    <w:rsid w:val="004C4790"/>
    <w:rsid w:val="004C4CEA"/>
    <w:rsid w:val="004E1DE8"/>
    <w:rsid w:val="004E4C85"/>
    <w:rsid w:val="004F1098"/>
    <w:rsid w:val="004F7213"/>
    <w:rsid w:val="005165DC"/>
    <w:rsid w:val="00523769"/>
    <w:rsid w:val="00541A1A"/>
    <w:rsid w:val="00541E34"/>
    <w:rsid w:val="005432B5"/>
    <w:rsid w:val="0054577D"/>
    <w:rsid w:val="005467F1"/>
    <w:rsid w:val="00555DCC"/>
    <w:rsid w:val="00557E5A"/>
    <w:rsid w:val="00566C05"/>
    <w:rsid w:val="00576CD2"/>
    <w:rsid w:val="005774A6"/>
    <w:rsid w:val="00580991"/>
    <w:rsid w:val="005877D3"/>
    <w:rsid w:val="00587BCE"/>
    <w:rsid w:val="00591D00"/>
    <w:rsid w:val="005935E4"/>
    <w:rsid w:val="0059443D"/>
    <w:rsid w:val="00594EFF"/>
    <w:rsid w:val="00596BD7"/>
    <w:rsid w:val="005973D5"/>
    <w:rsid w:val="005A0225"/>
    <w:rsid w:val="005A080B"/>
    <w:rsid w:val="005A2331"/>
    <w:rsid w:val="005B15DD"/>
    <w:rsid w:val="005C1855"/>
    <w:rsid w:val="005C35EA"/>
    <w:rsid w:val="005C402D"/>
    <w:rsid w:val="005D1A0D"/>
    <w:rsid w:val="005D23BB"/>
    <w:rsid w:val="005D2651"/>
    <w:rsid w:val="005D33F1"/>
    <w:rsid w:val="005D6850"/>
    <w:rsid w:val="005D7D1E"/>
    <w:rsid w:val="005E3EB5"/>
    <w:rsid w:val="005F4C3A"/>
    <w:rsid w:val="00600FB1"/>
    <w:rsid w:val="00605BBA"/>
    <w:rsid w:val="006078E1"/>
    <w:rsid w:val="0061093D"/>
    <w:rsid w:val="006175D9"/>
    <w:rsid w:val="00622DC2"/>
    <w:rsid w:val="00636A6F"/>
    <w:rsid w:val="006435FC"/>
    <w:rsid w:val="0066576D"/>
    <w:rsid w:val="00665B94"/>
    <w:rsid w:val="006732CA"/>
    <w:rsid w:val="006743DE"/>
    <w:rsid w:val="00682F40"/>
    <w:rsid w:val="00692F5A"/>
    <w:rsid w:val="00695D81"/>
    <w:rsid w:val="0069735C"/>
    <w:rsid w:val="006A4226"/>
    <w:rsid w:val="006A5A22"/>
    <w:rsid w:val="006B5B78"/>
    <w:rsid w:val="006D4324"/>
    <w:rsid w:val="006D6232"/>
    <w:rsid w:val="006D6559"/>
    <w:rsid w:val="006D750F"/>
    <w:rsid w:val="006E2F79"/>
    <w:rsid w:val="006E30C0"/>
    <w:rsid w:val="006E30D9"/>
    <w:rsid w:val="006E4157"/>
    <w:rsid w:val="006E7969"/>
    <w:rsid w:val="006F0B4E"/>
    <w:rsid w:val="006F343A"/>
    <w:rsid w:val="006F4EC2"/>
    <w:rsid w:val="00705BA5"/>
    <w:rsid w:val="00706F3C"/>
    <w:rsid w:val="00707313"/>
    <w:rsid w:val="007111C0"/>
    <w:rsid w:val="00720FBC"/>
    <w:rsid w:val="0072112C"/>
    <w:rsid w:val="00722230"/>
    <w:rsid w:val="0072593C"/>
    <w:rsid w:val="00726BA6"/>
    <w:rsid w:val="00726E3A"/>
    <w:rsid w:val="007303BA"/>
    <w:rsid w:val="007318FD"/>
    <w:rsid w:val="00735232"/>
    <w:rsid w:val="007467F3"/>
    <w:rsid w:val="00746D30"/>
    <w:rsid w:val="007471C0"/>
    <w:rsid w:val="007518E6"/>
    <w:rsid w:val="0076062B"/>
    <w:rsid w:val="00760868"/>
    <w:rsid w:val="0076092B"/>
    <w:rsid w:val="0076115A"/>
    <w:rsid w:val="00765EEB"/>
    <w:rsid w:val="0077541D"/>
    <w:rsid w:val="00780B1A"/>
    <w:rsid w:val="0078115F"/>
    <w:rsid w:val="00787ABE"/>
    <w:rsid w:val="00790F18"/>
    <w:rsid w:val="00795373"/>
    <w:rsid w:val="00797A4C"/>
    <w:rsid w:val="007A4BCF"/>
    <w:rsid w:val="007A5178"/>
    <w:rsid w:val="007B5536"/>
    <w:rsid w:val="007B78E6"/>
    <w:rsid w:val="007C06F9"/>
    <w:rsid w:val="007C26AF"/>
    <w:rsid w:val="007C5E48"/>
    <w:rsid w:val="007C7D76"/>
    <w:rsid w:val="007F40A4"/>
    <w:rsid w:val="00803548"/>
    <w:rsid w:val="008108E4"/>
    <w:rsid w:val="00811FBD"/>
    <w:rsid w:val="00815BF7"/>
    <w:rsid w:val="00822EF5"/>
    <w:rsid w:val="00831437"/>
    <w:rsid w:val="0083261B"/>
    <w:rsid w:val="00835792"/>
    <w:rsid w:val="00836AED"/>
    <w:rsid w:val="00841A2C"/>
    <w:rsid w:val="008545D2"/>
    <w:rsid w:val="00856996"/>
    <w:rsid w:val="00863A1A"/>
    <w:rsid w:val="00863B59"/>
    <w:rsid w:val="00895DED"/>
    <w:rsid w:val="008A2C32"/>
    <w:rsid w:val="008B247B"/>
    <w:rsid w:val="008B271A"/>
    <w:rsid w:val="008B478C"/>
    <w:rsid w:val="008C0215"/>
    <w:rsid w:val="008C0A26"/>
    <w:rsid w:val="008D4106"/>
    <w:rsid w:val="008D4A32"/>
    <w:rsid w:val="008E6C55"/>
    <w:rsid w:val="008E6FF5"/>
    <w:rsid w:val="008E7D7C"/>
    <w:rsid w:val="008F2685"/>
    <w:rsid w:val="008F5BE8"/>
    <w:rsid w:val="008F5CD1"/>
    <w:rsid w:val="008F635B"/>
    <w:rsid w:val="008F6945"/>
    <w:rsid w:val="008F755F"/>
    <w:rsid w:val="0090186C"/>
    <w:rsid w:val="0090486C"/>
    <w:rsid w:val="009059D2"/>
    <w:rsid w:val="009134F9"/>
    <w:rsid w:val="00933376"/>
    <w:rsid w:val="00934F87"/>
    <w:rsid w:val="00935338"/>
    <w:rsid w:val="009370D1"/>
    <w:rsid w:val="00943A96"/>
    <w:rsid w:val="00944736"/>
    <w:rsid w:val="00950B9A"/>
    <w:rsid w:val="00967BB2"/>
    <w:rsid w:val="00972650"/>
    <w:rsid w:val="009803C5"/>
    <w:rsid w:val="0099020D"/>
    <w:rsid w:val="009B275E"/>
    <w:rsid w:val="009B2F15"/>
    <w:rsid w:val="009B596E"/>
    <w:rsid w:val="009D0E47"/>
    <w:rsid w:val="009D38B2"/>
    <w:rsid w:val="009E56E8"/>
    <w:rsid w:val="009F0026"/>
    <w:rsid w:val="009F1DF2"/>
    <w:rsid w:val="009F5290"/>
    <w:rsid w:val="00A06CE3"/>
    <w:rsid w:val="00A1038E"/>
    <w:rsid w:val="00A25259"/>
    <w:rsid w:val="00A27B8A"/>
    <w:rsid w:val="00A36C4D"/>
    <w:rsid w:val="00A41C0D"/>
    <w:rsid w:val="00A5101D"/>
    <w:rsid w:val="00A53574"/>
    <w:rsid w:val="00A55E17"/>
    <w:rsid w:val="00A60B85"/>
    <w:rsid w:val="00A630E5"/>
    <w:rsid w:val="00A64F8D"/>
    <w:rsid w:val="00A7240F"/>
    <w:rsid w:val="00A85BD7"/>
    <w:rsid w:val="00A87F20"/>
    <w:rsid w:val="00A90465"/>
    <w:rsid w:val="00A93F38"/>
    <w:rsid w:val="00AA456E"/>
    <w:rsid w:val="00AA7795"/>
    <w:rsid w:val="00AB0F6A"/>
    <w:rsid w:val="00AB77EC"/>
    <w:rsid w:val="00AD32CF"/>
    <w:rsid w:val="00AE4432"/>
    <w:rsid w:val="00AE727D"/>
    <w:rsid w:val="00AF17EB"/>
    <w:rsid w:val="00B033DB"/>
    <w:rsid w:val="00B05601"/>
    <w:rsid w:val="00B05BDA"/>
    <w:rsid w:val="00B10437"/>
    <w:rsid w:val="00B11CA7"/>
    <w:rsid w:val="00B14A4D"/>
    <w:rsid w:val="00B2217F"/>
    <w:rsid w:val="00B27473"/>
    <w:rsid w:val="00B3182B"/>
    <w:rsid w:val="00B31B68"/>
    <w:rsid w:val="00B35CEA"/>
    <w:rsid w:val="00B37C43"/>
    <w:rsid w:val="00B40413"/>
    <w:rsid w:val="00B4232C"/>
    <w:rsid w:val="00B46AA4"/>
    <w:rsid w:val="00B5478C"/>
    <w:rsid w:val="00B55430"/>
    <w:rsid w:val="00B61116"/>
    <w:rsid w:val="00B62373"/>
    <w:rsid w:val="00B63736"/>
    <w:rsid w:val="00B63D6D"/>
    <w:rsid w:val="00B6585E"/>
    <w:rsid w:val="00B676A6"/>
    <w:rsid w:val="00B70D24"/>
    <w:rsid w:val="00B764EF"/>
    <w:rsid w:val="00B81564"/>
    <w:rsid w:val="00B833D4"/>
    <w:rsid w:val="00B863B1"/>
    <w:rsid w:val="00B91CBA"/>
    <w:rsid w:val="00B95441"/>
    <w:rsid w:val="00BA051D"/>
    <w:rsid w:val="00BA1D5E"/>
    <w:rsid w:val="00BA7D51"/>
    <w:rsid w:val="00BB06D7"/>
    <w:rsid w:val="00BB1B9F"/>
    <w:rsid w:val="00BB2284"/>
    <w:rsid w:val="00BB4618"/>
    <w:rsid w:val="00BC4455"/>
    <w:rsid w:val="00BC684E"/>
    <w:rsid w:val="00BD6F1B"/>
    <w:rsid w:val="00BE2596"/>
    <w:rsid w:val="00BE35DF"/>
    <w:rsid w:val="00BE73B3"/>
    <w:rsid w:val="00BF3899"/>
    <w:rsid w:val="00BF63DF"/>
    <w:rsid w:val="00C14E88"/>
    <w:rsid w:val="00C158DF"/>
    <w:rsid w:val="00C15E84"/>
    <w:rsid w:val="00C17537"/>
    <w:rsid w:val="00C20A27"/>
    <w:rsid w:val="00C35357"/>
    <w:rsid w:val="00C356C1"/>
    <w:rsid w:val="00C37C91"/>
    <w:rsid w:val="00C40D6A"/>
    <w:rsid w:val="00C43A08"/>
    <w:rsid w:val="00C519CF"/>
    <w:rsid w:val="00C53D3E"/>
    <w:rsid w:val="00C606DF"/>
    <w:rsid w:val="00C70768"/>
    <w:rsid w:val="00C71015"/>
    <w:rsid w:val="00C811D4"/>
    <w:rsid w:val="00C825A2"/>
    <w:rsid w:val="00C92CDA"/>
    <w:rsid w:val="00CA40E9"/>
    <w:rsid w:val="00CB30F3"/>
    <w:rsid w:val="00CC1A2B"/>
    <w:rsid w:val="00CC245B"/>
    <w:rsid w:val="00CD1466"/>
    <w:rsid w:val="00CD6DC0"/>
    <w:rsid w:val="00CE68CB"/>
    <w:rsid w:val="00CE6E8B"/>
    <w:rsid w:val="00CF2593"/>
    <w:rsid w:val="00D250C5"/>
    <w:rsid w:val="00D30CA9"/>
    <w:rsid w:val="00D50795"/>
    <w:rsid w:val="00D50A6F"/>
    <w:rsid w:val="00D5290C"/>
    <w:rsid w:val="00D53442"/>
    <w:rsid w:val="00D53755"/>
    <w:rsid w:val="00D54633"/>
    <w:rsid w:val="00D56E90"/>
    <w:rsid w:val="00D6107E"/>
    <w:rsid w:val="00D61DDE"/>
    <w:rsid w:val="00D61F6A"/>
    <w:rsid w:val="00D62C88"/>
    <w:rsid w:val="00D714F8"/>
    <w:rsid w:val="00D81B3C"/>
    <w:rsid w:val="00D82CF6"/>
    <w:rsid w:val="00D84B74"/>
    <w:rsid w:val="00D86EAC"/>
    <w:rsid w:val="00D87142"/>
    <w:rsid w:val="00DA555F"/>
    <w:rsid w:val="00DB48EB"/>
    <w:rsid w:val="00DB4A46"/>
    <w:rsid w:val="00DC517C"/>
    <w:rsid w:val="00DC6431"/>
    <w:rsid w:val="00DC68AA"/>
    <w:rsid w:val="00DD70F4"/>
    <w:rsid w:val="00DE0AEA"/>
    <w:rsid w:val="00DF098D"/>
    <w:rsid w:val="00DF6E98"/>
    <w:rsid w:val="00E03F65"/>
    <w:rsid w:val="00E07747"/>
    <w:rsid w:val="00E14E39"/>
    <w:rsid w:val="00E21729"/>
    <w:rsid w:val="00E253B4"/>
    <w:rsid w:val="00E34A9E"/>
    <w:rsid w:val="00E428A7"/>
    <w:rsid w:val="00E50B12"/>
    <w:rsid w:val="00E5297B"/>
    <w:rsid w:val="00E54EC6"/>
    <w:rsid w:val="00E55CDA"/>
    <w:rsid w:val="00E70E9C"/>
    <w:rsid w:val="00E742ED"/>
    <w:rsid w:val="00E767BD"/>
    <w:rsid w:val="00E82929"/>
    <w:rsid w:val="00E9143E"/>
    <w:rsid w:val="00E95E6F"/>
    <w:rsid w:val="00EB6CA1"/>
    <w:rsid w:val="00EB7DCC"/>
    <w:rsid w:val="00EC26A8"/>
    <w:rsid w:val="00EC4A4C"/>
    <w:rsid w:val="00EC6D01"/>
    <w:rsid w:val="00ED13DD"/>
    <w:rsid w:val="00ED15EF"/>
    <w:rsid w:val="00ED51EE"/>
    <w:rsid w:val="00EE01A2"/>
    <w:rsid w:val="00EE0295"/>
    <w:rsid w:val="00EE66E6"/>
    <w:rsid w:val="00EF0968"/>
    <w:rsid w:val="00EF5E6C"/>
    <w:rsid w:val="00EF6443"/>
    <w:rsid w:val="00F042A0"/>
    <w:rsid w:val="00F07BD7"/>
    <w:rsid w:val="00F20477"/>
    <w:rsid w:val="00F22411"/>
    <w:rsid w:val="00F264CA"/>
    <w:rsid w:val="00F36C43"/>
    <w:rsid w:val="00F36C47"/>
    <w:rsid w:val="00F428F2"/>
    <w:rsid w:val="00F50A52"/>
    <w:rsid w:val="00F61DB1"/>
    <w:rsid w:val="00F62DBE"/>
    <w:rsid w:val="00F634C7"/>
    <w:rsid w:val="00F66DEF"/>
    <w:rsid w:val="00F756E0"/>
    <w:rsid w:val="00F75C44"/>
    <w:rsid w:val="00F7666C"/>
    <w:rsid w:val="00F93CBA"/>
    <w:rsid w:val="00F976D9"/>
    <w:rsid w:val="00FA6BAC"/>
    <w:rsid w:val="00FA6D70"/>
    <w:rsid w:val="00FA7950"/>
    <w:rsid w:val="00FB2881"/>
    <w:rsid w:val="00FC014B"/>
    <w:rsid w:val="00FC2ECC"/>
    <w:rsid w:val="00FC30DE"/>
    <w:rsid w:val="00FE60BC"/>
    <w:rsid w:val="00FE7BE6"/>
    <w:rsid w:val="00FE7E19"/>
    <w:rsid w:val="01710365"/>
    <w:rsid w:val="02056F01"/>
    <w:rsid w:val="03B25883"/>
    <w:rsid w:val="04966C92"/>
    <w:rsid w:val="04A258FF"/>
    <w:rsid w:val="05096457"/>
    <w:rsid w:val="05694766"/>
    <w:rsid w:val="05830719"/>
    <w:rsid w:val="064E2483"/>
    <w:rsid w:val="06691F53"/>
    <w:rsid w:val="06F72B73"/>
    <w:rsid w:val="070B39BE"/>
    <w:rsid w:val="074820E7"/>
    <w:rsid w:val="08251EAA"/>
    <w:rsid w:val="085A0E45"/>
    <w:rsid w:val="087E305B"/>
    <w:rsid w:val="088A0FDD"/>
    <w:rsid w:val="088F3048"/>
    <w:rsid w:val="08A532FF"/>
    <w:rsid w:val="09A16E15"/>
    <w:rsid w:val="09C96BAE"/>
    <w:rsid w:val="09D345CE"/>
    <w:rsid w:val="0A8A1957"/>
    <w:rsid w:val="0ACE2647"/>
    <w:rsid w:val="0AD96F7B"/>
    <w:rsid w:val="0B186AF0"/>
    <w:rsid w:val="0B4431FF"/>
    <w:rsid w:val="0B8A2CB3"/>
    <w:rsid w:val="0BA979F4"/>
    <w:rsid w:val="0C57284E"/>
    <w:rsid w:val="0C8C461F"/>
    <w:rsid w:val="0C9417F8"/>
    <w:rsid w:val="0CAC0566"/>
    <w:rsid w:val="0D2A70D8"/>
    <w:rsid w:val="0D8C6527"/>
    <w:rsid w:val="0DA4126A"/>
    <w:rsid w:val="0F775701"/>
    <w:rsid w:val="0F890F70"/>
    <w:rsid w:val="0FB85AD1"/>
    <w:rsid w:val="0FF06438"/>
    <w:rsid w:val="103C0567"/>
    <w:rsid w:val="10DB687F"/>
    <w:rsid w:val="11895257"/>
    <w:rsid w:val="121429B9"/>
    <w:rsid w:val="123F0A19"/>
    <w:rsid w:val="12631D8C"/>
    <w:rsid w:val="12EA6C3E"/>
    <w:rsid w:val="12F901BB"/>
    <w:rsid w:val="13AA1BC6"/>
    <w:rsid w:val="13D27DA8"/>
    <w:rsid w:val="14036001"/>
    <w:rsid w:val="14203965"/>
    <w:rsid w:val="144456CA"/>
    <w:rsid w:val="147F6A6D"/>
    <w:rsid w:val="14D0319D"/>
    <w:rsid w:val="14FB4921"/>
    <w:rsid w:val="15202377"/>
    <w:rsid w:val="1585667E"/>
    <w:rsid w:val="158D108E"/>
    <w:rsid w:val="16FC1A06"/>
    <w:rsid w:val="170D09ED"/>
    <w:rsid w:val="17D3567F"/>
    <w:rsid w:val="17D82A95"/>
    <w:rsid w:val="18441ED8"/>
    <w:rsid w:val="18801779"/>
    <w:rsid w:val="197C2152"/>
    <w:rsid w:val="19BD0F37"/>
    <w:rsid w:val="19C455AF"/>
    <w:rsid w:val="19F35D58"/>
    <w:rsid w:val="19FD4AA7"/>
    <w:rsid w:val="1A35740F"/>
    <w:rsid w:val="1A6C5716"/>
    <w:rsid w:val="1B2D196D"/>
    <w:rsid w:val="1B4274EB"/>
    <w:rsid w:val="1BE979AB"/>
    <w:rsid w:val="1C236AE5"/>
    <w:rsid w:val="1C931680"/>
    <w:rsid w:val="1CA648E0"/>
    <w:rsid w:val="1CC71915"/>
    <w:rsid w:val="1D152095"/>
    <w:rsid w:val="1DF0508C"/>
    <w:rsid w:val="1E4D010E"/>
    <w:rsid w:val="1EDA10E0"/>
    <w:rsid w:val="1EE819AC"/>
    <w:rsid w:val="1F1A540B"/>
    <w:rsid w:val="1F3C48E4"/>
    <w:rsid w:val="20523600"/>
    <w:rsid w:val="207277FE"/>
    <w:rsid w:val="21265C42"/>
    <w:rsid w:val="215B6DA9"/>
    <w:rsid w:val="216106A9"/>
    <w:rsid w:val="220D0A9A"/>
    <w:rsid w:val="22F11859"/>
    <w:rsid w:val="23580F2E"/>
    <w:rsid w:val="23694EE9"/>
    <w:rsid w:val="236F2098"/>
    <w:rsid w:val="238F31C7"/>
    <w:rsid w:val="24021887"/>
    <w:rsid w:val="242F3075"/>
    <w:rsid w:val="24A37A80"/>
    <w:rsid w:val="25BF25CA"/>
    <w:rsid w:val="25EE03FC"/>
    <w:rsid w:val="261E6CC9"/>
    <w:rsid w:val="263A3766"/>
    <w:rsid w:val="26A96EED"/>
    <w:rsid w:val="26AA1AA0"/>
    <w:rsid w:val="26C044B3"/>
    <w:rsid w:val="27220804"/>
    <w:rsid w:val="272A33EB"/>
    <w:rsid w:val="280451E0"/>
    <w:rsid w:val="295C2DFA"/>
    <w:rsid w:val="29A3014A"/>
    <w:rsid w:val="29DD013B"/>
    <w:rsid w:val="29FF6D9B"/>
    <w:rsid w:val="2A810953"/>
    <w:rsid w:val="2A907561"/>
    <w:rsid w:val="2AE526E0"/>
    <w:rsid w:val="2B8B4DF0"/>
    <w:rsid w:val="2B8C35C2"/>
    <w:rsid w:val="2BB32D61"/>
    <w:rsid w:val="2BFD6587"/>
    <w:rsid w:val="2CF25F4F"/>
    <w:rsid w:val="2CF67CC1"/>
    <w:rsid w:val="2D546C0A"/>
    <w:rsid w:val="2D993ABD"/>
    <w:rsid w:val="2DF314FE"/>
    <w:rsid w:val="2E734E6D"/>
    <w:rsid w:val="2E892481"/>
    <w:rsid w:val="2EA149C3"/>
    <w:rsid w:val="2EC15BD9"/>
    <w:rsid w:val="2F967A34"/>
    <w:rsid w:val="2FB04DFA"/>
    <w:rsid w:val="300D4E4E"/>
    <w:rsid w:val="30890F47"/>
    <w:rsid w:val="30EC0F07"/>
    <w:rsid w:val="31B732C3"/>
    <w:rsid w:val="31BD4727"/>
    <w:rsid w:val="31C26646"/>
    <w:rsid w:val="32406D31"/>
    <w:rsid w:val="32AD4540"/>
    <w:rsid w:val="33574A87"/>
    <w:rsid w:val="33B10044"/>
    <w:rsid w:val="342F7A29"/>
    <w:rsid w:val="349D5CD2"/>
    <w:rsid w:val="350A1290"/>
    <w:rsid w:val="355C665B"/>
    <w:rsid w:val="35BC534C"/>
    <w:rsid w:val="35C65F46"/>
    <w:rsid w:val="35E82166"/>
    <w:rsid w:val="35E83299"/>
    <w:rsid w:val="36666C27"/>
    <w:rsid w:val="36AD5B45"/>
    <w:rsid w:val="37F2244F"/>
    <w:rsid w:val="37F60FE9"/>
    <w:rsid w:val="385B52F0"/>
    <w:rsid w:val="38755B2C"/>
    <w:rsid w:val="38CA6818"/>
    <w:rsid w:val="397F500E"/>
    <w:rsid w:val="39930C32"/>
    <w:rsid w:val="3A25396C"/>
    <w:rsid w:val="3A6E28F0"/>
    <w:rsid w:val="3A893369"/>
    <w:rsid w:val="3B017BB6"/>
    <w:rsid w:val="3B2421B3"/>
    <w:rsid w:val="3B4E6DB9"/>
    <w:rsid w:val="3B9F5E75"/>
    <w:rsid w:val="3BC90F52"/>
    <w:rsid w:val="3C366730"/>
    <w:rsid w:val="3CD2761D"/>
    <w:rsid w:val="3CE63FEE"/>
    <w:rsid w:val="3D552077"/>
    <w:rsid w:val="3DA768E2"/>
    <w:rsid w:val="3DD671C7"/>
    <w:rsid w:val="3DF064DB"/>
    <w:rsid w:val="3F285800"/>
    <w:rsid w:val="3F6F51DD"/>
    <w:rsid w:val="3F842A94"/>
    <w:rsid w:val="409D3B42"/>
    <w:rsid w:val="40D8078E"/>
    <w:rsid w:val="40D828DA"/>
    <w:rsid w:val="419E729D"/>
    <w:rsid w:val="41D14FF4"/>
    <w:rsid w:val="41D36854"/>
    <w:rsid w:val="41F728BF"/>
    <w:rsid w:val="42372260"/>
    <w:rsid w:val="4278032E"/>
    <w:rsid w:val="42C46620"/>
    <w:rsid w:val="431707F6"/>
    <w:rsid w:val="4345767B"/>
    <w:rsid w:val="4356112B"/>
    <w:rsid w:val="43C32413"/>
    <w:rsid w:val="43E74489"/>
    <w:rsid w:val="44A744A4"/>
    <w:rsid w:val="459343C5"/>
    <w:rsid w:val="45AF4585"/>
    <w:rsid w:val="45BF5BD4"/>
    <w:rsid w:val="47CA39C0"/>
    <w:rsid w:val="47D839C0"/>
    <w:rsid w:val="48B5567E"/>
    <w:rsid w:val="48D83DF3"/>
    <w:rsid w:val="48DF3C3B"/>
    <w:rsid w:val="491C4628"/>
    <w:rsid w:val="49540C33"/>
    <w:rsid w:val="49956188"/>
    <w:rsid w:val="49ED7D72"/>
    <w:rsid w:val="4A7E1BB1"/>
    <w:rsid w:val="4AC2049B"/>
    <w:rsid w:val="4AD8641A"/>
    <w:rsid w:val="4AE93AF2"/>
    <w:rsid w:val="4B5F455F"/>
    <w:rsid w:val="4B881C78"/>
    <w:rsid w:val="4BF058F8"/>
    <w:rsid w:val="4C333C40"/>
    <w:rsid w:val="4C3D3D3E"/>
    <w:rsid w:val="4C7A742E"/>
    <w:rsid w:val="4D0A29E9"/>
    <w:rsid w:val="4D6A49A9"/>
    <w:rsid w:val="4E0E3472"/>
    <w:rsid w:val="4E4575A0"/>
    <w:rsid w:val="4E4B45F2"/>
    <w:rsid w:val="4EC849CB"/>
    <w:rsid w:val="4F2F19C7"/>
    <w:rsid w:val="4F781E8C"/>
    <w:rsid w:val="50871967"/>
    <w:rsid w:val="50D44E9D"/>
    <w:rsid w:val="50F55A68"/>
    <w:rsid w:val="51595DED"/>
    <w:rsid w:val="51D112A1"/>
    <w:rsid w:val="51D63B2D"/>
    <w:rsid w:val="52181704"/>
    <w:rsid w:val="525E35BB"/>
    <w:rsid w:val="5307508F"/>
    <w:rsid w:val="53152855"/>
    <w:rsid w:val="53B22BB0"/>
    <w:rsid w:val="5410008A"/>
    <w:rsid w:val="54485669"/>
    <w:rsid w:val="547F3B87"/>
    <w:rsid w:val="54C16A18"/>
    <w:rsid w:val="55B74829"/>
    <w:rsid w:val="55D71163"/>
    <w:rsid w:val="560E0BB2"/>
    <w:rsid w:val="5616311E"/>
    <w:rsid w:val="56725887"/>
    <w:rsid w:val="5688382D"/>
    <w:rsid w:val="56E65F24"/>
    <w:rsid w:val="572B1ECA"/>
    <w:rsid w:val="57711FE2"/>
    <w:rsid w:val="57AF432E"/>
    <w:rsid w:val="57CB302D"/>
    <w:rsid w:val="58703B8B"/>
    <w:rsid w:val="58B14805"/>
    <w:rsid w:val="59012EF2"/>
    <w:rsid w:val="59C535BE"/>
    <w:rsid w:val="5A7012BD"/>
    <w:rsid w:val="5B011E17"/>
    <w:rsid w:val="5B101B12"/>
    <w:rsid w:val="5BA86F23"/>
    <w:rsid w:val="5BFB00CD"/>
    <w:rsid w:val="5C565BE7"/>
    <w:rsid w:val="5D056225"/>
    <w:rsid w:val="5D0C33ED"/>
    <w:rsid w:val="5D195AD6"/>
    <w:rsid w:val="5D213AA7"/>
    <w:rsid w:val="5D534D04"/>
    <w:rsid w:val="5DDB1B41"/>
    <w:rsid w:val="5DEF4959"/>
    <w:rsid w:val="5E1B6804"/>
    <w:rsid w:val="5E4F3A87"/>
    <w:rsid w:val="5E5D5B52"/>
    <w:rsid w:val="5ED614A0"/>
    <w:rsid w:val="5F267DDE"/>
    <w:rsid w:val="5F597BDE"/>
    <w:rsid w:val="5FCC10D5"/>
    <w:rsid w:val="5FD749AD"/>
    <w:rsid w:val="60551DFB"/>
    <w:rsid w:val="61DB7F8D"/>
    <w:rsid w:val="62252302"/>
    <w:rsid w:val="622F7989"/>
    <w:rsid w:val="63522106"/>
    <w:rsid w:val="637D6A62"/>
    <w:rsid w:val="642B176B"/>
    <w:rsid w:val="64571FB7"/>
    <w:rsid w:val="64CD43C1"/>
    <w:rsid w:val="66106E6A"/>
    <w:rsid w:val="672860CF"/>
    <w:rsid w:val="67505F57"/>
    <w:rsid w:val="676811D9"/>
    <w:rsid w:val="676F2D26"/>
    <w:rsid w:val="6773320D"/>
    <w:rsid w:val="67CA4DF7"/>
    <w:rsid w:val="67ED490C"/>
    <w:rsid w:val="68802085"/>
    <w:rsid w:val="689316E1"/>
    <w:rsid w:val="68AF2632"/>
    <w:rsid w:val="693177CD"/>
    <w:rsid w:val="697B45FB"/>
    <w:rsid w:val="69A224E3"/>
    <w:rsid w:val="69D34437"/>
    <w:rsid w:val="6A445529"/>
    <w:rsid w:val="6B553309"/>
    <w:rsid w:val="6B5B0B88"/>
    <w:rsid w:val="6BC75456"/>
    <w:rsid w:val="6C210BC9"/>
    <w:rsid w:val="6C4367F5"/>
    <w:rsid w:val="6CCB1BC5"/>
    <w:rsid w:val="6E1C52A5"/>
    <w:rsid w:val="6F0F60B4"/>
    <w:rsid w:val="706921B7"/>
    <w:rsid w:val="707A20B1"/>
    <w:rsid w:val="712C0C26"/>
    <w:rsid w:val="717F4FE3"/>
    <w:rsid w:val="71950224"/>
    <w:rsid w:val="71953B4F"/>
    <w:rsid w:val="71961282"/>
    <w:rsid w:val="71F22DAB"/>
    <w:rsid w:val="72CB0C3D"/>
    <w:rsid w:val="732439AB"/>
    <w:rsid w:val="736305DA"/>
    <w:rsid w:val="739979A0"/>
    <w:rsid w:val="73C2054A"/>
    <w:rsid w:val="73F6072B"/>
    <w:rsid w:val="74617FB4"/>
    <w:rsid w:val="74F21D20"/>
    <w:rsid w:val="75680129"/>
    <w:rsid w:val="75BF0528"/>
    <w:rsid w:val="75D73501"/>
    <w:rsid w:val="76563F03"/>
    <w:rsid w:val="76C5423A"/>
    <w:rsid w:val="76E6311E"/>
    <w:rsid w:val="78231B37"/>
    <w:rsid w:val="796B01E8"/>
    <w:rsid w:val="7975742C"/>
    <w:rsid w:val="798148D5"/>
    <w:rsid w:val="7A1B4FBA"/>
    <w:rsid w:val="7A230AC3"/>
    <w:rsid w:val="7B0B76CA"/>
    <w:rsid w:val="7B9652C4"/>
    <w:rsid w:val="7BA12801"/>
    <w:rsid w:val="7C456CAA"/>
    <w:rsid w:val="7CCD11BA"/>
    <w:rsid w:val="7D3D6655"/>
    <w:rsid w:val="7D513B9C"/>
    <w:rsid w:val="7DEA16D5"/>
    <w:rsid w:val="7E0B3D48"/>
    <w:rsid w:val="7E206569"/>
    <w:rsid w:val="7E9B4604"/>
    <w:rsid w:val="7F1906E6"/>
    <w:rsid w:val="7F233093"/>
    <w:rsid w:val="7F4B2516"/>
    <w:rsid w:val="7FB10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nhideWhenUsed="0" w:qFormat="1"/>
    <w:lsdException w:name="heading 4" w:unhideWhenUsed="0" w:qFormat="1"/>
    <w:lsdException w:name="heading 5" w:unhideWhenUsed="0" w:qFormat="1"/>
    <w:lsdException w:name="heading 6" w:semiHidden="1" w:qFormat="1"/>
    <w:lsdException w:name="heading 7"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qFormat="1"/>
    <w:lsdException w:name="header" w:uiPriority="99" w:qFormat="1"/>
    <w:lsdException w:name="footer" w:uiPriority="99"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iPriority="99" w:qFormat="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iPriority="99" w:unhideWhenUsed="0"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qFormat="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20"/>
    <w:link w:val="1Char2"/>
    <w:uiPriority w:val="9"/>
    <w:qFormat/>
    <w:pPr>
      <w:keepNext/>
      <w:keepLines/>
      <w:spacing w:line="360" w:lineRule="auto"/>
      <w:jc w:val="center"/>
      <w:outlineLvl w:val="0"/>
    </w:pPr>
    <w:rPr>
      <w:b/>
      <w:kern w:val="44"/>
      <w:sz w:val="36"/>
      <w:szCs w:val="44"/>
    </w:rPr>
  </w:style>
  <w:style w:type="paragraph" w:styleId="20">
    <w:name w:val="heading 2"/>
    <w:basedOn w:val="a0"/>
    <w:next w:val="a0"/>
    <w:link w:val="2Char"/>
    <w:uiPriority w:val="9"/>
    <w:qFormat/>
    <w:pPr>
      <w:keepNext/>
      <w:keepLines/>
      <w:spacing w:line="360" w:lineRule="auto"/>
      <w:outlineLvl w:val="1"/>
    </w:pPr>
    <w:rPr>
      <w:rFonts w:hAnsi="宋体"/>
      <w:b/>
      <w:bCs/>
      <w:sz w:val="32"/>
      <w:szCs w:val="32"/>
    </w:rPr>
  </w:style>
  <w:style w:type="paragraph" w:styleId="3">
    <w:name w:val="heading 3"/>
    <w:basedOn w:val="a0"/>
    <w:next w:val="a0"/>
    <w:link w:val="3Char"/>
    <w:qFormat/>
    <w:pPr>
      <w:keepNext/>
      <w:keepLines/>
      <w:spacing w:before="260" w:after="260" w:line="412" w:lineRule="auto"/>
      <w:jc w:val="center"/>
      <w:outlineLvl w:val="2"/>
    </w:pPr>
    <w:rPr>
      <w:b/>
      <w:sz w:val="24"/>
      <w:szCs w:val="32"/>
    </w:rPr>
  </w:style>
  <w:style w:type="paragraph" w:styleId="4">
    <w:name w:val="heading 4"/>
    <w:basedOn w:val="a0"/>
    <w:next w:val="a0"/>
    <w:link w:val="4Char"/>
    <w:qFormat/>
    <w:pPr>
      <w:numPr>
        <w:ilvl w:val="1"/>
        <w:numId w:val="1"/>
      </w:numPr>
      <w:tabs>
        <w:tab w:val="left" w:pos="425"/>
      </w:tabs>
      <w:spacing w:line="360" w:lineRule="auto"/>
      <w:outlineLvl w:val="3"/>
    </w:pPr>
    <w:rPr>
      <w:rFonts w:ascii="Arial" w:hAnsi="Arial"/>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sz w:val="28"/>
      <w:szCs w:val="28"/>
    </w:rPr>
  </w:style>
  <w:style w:type="paragraph" w:styleId="6">
    <w:name w:val="heading 6"/>
    <w:basedOn w:val="a0"/>
    <w:next w:val="a0"/>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qFormat/>
    <w:pPr>
      <w:keepNext/>
      <w:keepLines/>
      <w:tabs>
        <w:tab w:val="left" w:pos="1296"/>
      </w:tabs>
      <w:spacing w:before="240" w:after="64" w:line="316" w:lineRule="auto"/>
      <w:ind w:left="1296" w:hanging="1296"/>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spacing w:after="120"/>
    </w:pPr>
  </w:style>
  <w:style w:type="paragraph" w:styleId="a5">
    <w:name w:val="Normal Indent"/>
    <w:basedOn w:val="a0"/>
    <w:next w:val="a0"/>
    <w:unhideWhenUsed/>
    <w:qFormat/>
    <w:pPr>
      <w:adjustRightInd w:val="0"/>
      <w:ind w:firstLine="420"/>
      <w:jc w:val="left"/>
      <w:textAlignment w:val="baseline"/>
    </w:pPr>
    <w:rPr>
      <w:rFonts w:eastAsia="楷体_GB2312"/>
      <w:sz w:val="24"/>
      <w:szCs w:val="20"/>
    </w:rPr>
  </w:style>
  <w:style w:type="paragraph" w:styleId="a6">
    <w:name w:val="caption"/>
    <w:basedOn w:val="a0"/>
    <w:next w:val="a0"/>
    <w:qFormat/>
    <w:rPr>
      <w:rFonts w:ascii="Arial" w:eastAsia="黑体" w:hAnsi="Arial"/>
      <w:sz w:val="20"/>
    </w:rPr>
  </w:style>
  <w:style w:type="paragraph" w:styleId="a7">
    <w:name w:val="annotation text"/>
    <w:basedOn w:val="a0"/>
    <w:link w:val="Char0"/>
    <w:unhideWhenUsed/>
    <w:qFormat/>
    <w:pPr>
      <w:jc w:val="left"/>
    </w:pPr>
  </w:style>
  <w:style w:type="paragraph" w:styleId="a8">
    <w:name w:val="Body Text Indent"/>
    <w:basedOn w:val="a0"/>
    <w:uiPriority w:val="99"/>
    <w:qFormat/>
    <w:pPr>
      <w:spacing w:after="120"/>
      <w:ind w:leftChars="200" w:left="420"/>
    </w:pPr>
    <w:rPr>
      <w:sz w:val="22"/>
    </w:rPr>
  </w:style>
  <w:style w:type="paragraph" w:styleId="30">
    <w:name w:val="toc 3"/>
    <w:basedOn w:val="a0"/>
    <w:next w:val="a0"/>
    <w:uiPriority w:val="39"/>
    <w:unhideWhenUsed/>
    <w:qFormat/>
    <w:pPr>
      <w:ind w:leftChars="400" w:left="840"/>
    </w:pPr>
  </w:style>
  <w:style w:type="paragraph" w:styleId="a9">
    <w:name w:val="Plain Text"/>
    <w:basedOn w:val="a0"/>
    <w:qFormat/>
    <w:rPr>
      <w:rFonts w:ascii="宋体" w:hAnsi="Courier New" w:cs="Courier New"/>
      <w:szCs w:val="21"/>
    </w:rPr>
  </w:style>
  <w:style w:type="paragraph" w:styleId="aa">
    <w:name w:val="Balloon Text"/>
    <w:basedOn w:val="a0"/>
    <w:link w:val="Char1"/>
    <w:qFormat/>
    <w:rPr>
      <w:sz w:val="18"/>
      <w:szCs w:val="18"/>
    </w:rPr>
  </w:style>
  <w:style w:type="paragraph" w:styleId="ab">
    <w:name w:val="footer"/>
    <w:basedOn w:val="a0"/>
    <w:link w:val="Char2"/>
    <w:uiPriority w:val="99"/>
    <w:unhideWhenUsed/>
    <w:qFormat/>
    <w:pPr>
      <w:tabs>
        <w:tab w:val="center" w:pos="4153"/>
        <w:tab w:val="right" w:pos="8306"/>
      </w:tabs>
      <w:snapToGrid w:val="0"/>
      <w:jc w:val="left"/>
    </w:pPr>
    <w:rPr>
      <w:sz w:val="18"/>
    </w:rPr>
  </w:style>
  <w:style w:type="paragraph" w:styleId="ac">
    <w:name w:val="header"/>
    <w:basedOn w:val="a0"/>
    <w:next w:val="a6"/>
    <w:link w:val="Char3"/>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0"/>
    <w:next w:val="a0"/>
    <w:uiPriority w:val="39"/>
    <w:unhideWhenUsed/>
    <w:qFormat/>
    <w:pPr>
      <w:jc w:val="left"/>
    </w:pPr>
    <w:rPr>
      <w:b/>
      <w:bCs/>
      <w:caps/>
      <w:sz w:val="20"/>
      <w:szCs w:val="20"/>
    </w:rPr>
  </w:style>
  <w:style w:type="paragraph" w:styleId="21">
    <w:name w:val="toc 2"/>
    <w:basedOn w:val="a0"/>
    <w:next w:val="a0"/>
    <w:uiPriority w:val="39"/>
    <w:unhideWhenUsed/>
    <w:qFormat/>
    <w:pPr>
      <w:ind w:left="210"/>
      <w:jc w:val="left"/>
    </w:pPr>
    <w:rPr>
      <w:smallCaps/>
      <w:sz w:val="20"/>
      <w:szCs w:val="20"/>
    </w:rPr>
  </w:style>
  <w:style w:type="paragraph" w:styleId="ad">
    <w:name w:val="Normal (Web)"/>
    <w:basedOn w:val="a0"/>
    <w:unhideWhenUsed/>
    <w:qFormat/>
    <w:pPr>
      <w:widowControl/>
      <w:spacing w:before="75" w:after="75"/>
      <w:ind w:left="75" w:right="75"/>
      <w:jc w:val="left"/>
    </w:pPr>
    <w:rPr>
      <w:rFonts w:ascii="宋体" w:hAnsi="宋体" w:cs="宋体"/>
      <w:kern w:val="0"/>
      <w:sz w:val="24"/>
    </w:rPr>
  </w:style>
  <w:style w:type="paragraph" w:styleId="ae">
    <w:name w:val="Title"/>
    <w:basedOn w:val="a0"/>
    <w:next w:val="a0"/>
    <w:qFormat/>
    <w:pPr>
      <w:spacing w:before="240" w:after="60"/>
      <w:jc w:val="center"/>
      <w:outlineLvl w:val="0"/>
    </w:pPr>
    <w:rPr>
      <w:rFonts w:ascii="Cambria" w:hAnsi="Cambria"/>
      <w:b/>
      <w:bCs/>
      <w:sz w:val="32"/>
      <w:szCs w:val="32"/>
      <w:lang w:val="zh-CN"/>
    </w:rPr>
  </w:style>
  <w:style w:type="paragraph" w:styleId="af">
    <w:name w:val="annotation subject"/>
    <w:basedOn w:val="a7"/>
    <w:next w:val="a7"/>
    <w:link w:val="Char4"/>
    <w:uiPriority w:val="99"/>
    <w:unhideWhenUsed/>
    <w:qFormat/>
    <w:rPr>
      <w:rFonts w:asciiTheme="minorHAnsi" w:eastAsiaTheme="minorEastAsia" w:hAnsiTheme="minorHAnsi" w:cstheme="minorBidi"/>
      <w:b/>
      <w:bCs/>
      <w:szCs w:val="22"/>
    </w:rPr>
  </w:style>
  <w:style w:type="paragraph" w:styleId="22">
    <w:name w:val="Body Text First Indent 2"/>
    <w:basedOn w:val="a8"/>
    <w:next w:val="a1"/>
    <w:link w:val="2Char0"/>
    <w:qFormat/>
    <w:pPr>
      <w:ind w:firstLineChars="200" w:firstLine="420"/>
    </w:pPr>
    <w:rPr>
      <w:sz w:val="21"/>
    </w:rPr>
  </w:style>
  <w:style w:type="table" w:styleId="af0">
    <w:name w:val="Table Grid"/>
    <w:basedOn w:val="a3"/>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age number"/>
    <w:basedOn w:val="a2"/>
    <w:uiPriority w:val="99"/>
    <w:unhideWhenUsed/>
    <w:qFormat/>
  </w:style>
  <w:style w:type="character" w:styleId="af2">
    <w:name w:val="FollowedHyperlink"/>
    <w:basedOn w:val="a2"/>
    <w:semiHidden/>
    <w:unhideWhenUsed/>
    <w:qFormat/>
    <w:rPr>
      <w:color w:val="999999"/>
      <w:u w:val="none"/>
    </w:rPr>
  </w:style>
  <w:style w:type="character" w:styleId="af3">
    <w:name w:val="Emphasis"/>
    <w:basedOn w:val="a2"/>
    <w:qFormat/>
  </w:style>
  <w:style w:type="character" w:styleId="af4">
    <w:name w:val="Hyperlink"/>
    <w:basedOn w:val="a2"/>
    <w:uiPriority w:val="99"/>
    <w:unhideWhenUsed/>
    <w:qFormat/>
    <w:rPr>
      <w:color w:val="0563C1"/>
      <w:u w:val="single"/>
    </w:rPr>
  </w:style>
  <w:style w:type="character" w:styleId="af5">
    <w:name w:val="annotation reference"/>
    <w:basedOn w:val="a2"/>
    <w:uiPriority w:val="99"/>
    <w:unhideWhenUsed/>
    <w:qFormat/>
    <w:rPr>
      <w:sz w:val="21"/>
      <w:szCs w:val="21"/>
    </w:rPr>
  </w:style>
  <w:style w:type="character" w:customStyle="1" w:styleId="11">
    <w:name w:val="标题 1 字符"/>
    <w:uiPriority w:val="9"/>
    <w:qFormat/>
    <w:rPr>
      <w:rFonts w:eastAsia="宋体"/>
      <w:b/>
      <w:kern w:val="44"/>
      <w:sz w:val="36"/>
      <w:szCs w:val="44"/>
    </w:rPr>
  </w:style>
  <w:style w:type="character" w:customStyle="1" w:styleId="2Char">
    <w:name w:val="标题 2 Char"/>
    <w:link w:val="20"/>
    <w:uiPriority w:val="9"/>
    <w:qFormat/>
    <w:rPr>
      <w:rFonts w:ascii="宋体" w:eastAsia="宋体" w:hAnsi="宋体"/>
      <w:b/>
      <w:bCs/>
      <w:kern w:val="0"/>
      <w:sz w:val="32"/>
      <w:szCs w:val="32"/>
    </w:rPr>
  </w:style>
  <w:style w:type="character" w:customStyle="1" w:styleId="Char0">
    <w:name w:val="批注文字 Char"/>
    <w:basedOn w:val="a2"/>
    <w:link w:val="a7"/>
    <w:qFormat/>
    <w:rPr>
      <w:rFonts w:ascii="Calibri" w:hAnsi="Calibri"/>
      <w:kern w:val="2"/>
      <w:sz w:val="21"/>
      <w:szCs w:val="24"/>
    </w:rPr>
  </w:style>
  <w:style w:type="character" w:customStyle="1" w:styleId="Char1">
    <w:name w:val="批注框文本 Char"/>
    <w:basedOn w:val="a2"/>
    <w:link w:val="aa"/>
    <w:qFormat/>
    <w:rPr>
      <w:rFonts w:ascii="Calibri" w:hAnsi="Calibri"/>
      <w:kern w:val="2"/>
      <w:sz w:val="18"/>
      <w:szCs w:val="18"/>
    </w:rPr>
  </w:style>
  <w:style w:type="character" w:customStyle="1" w:styleId="Char2">
    <w:name w:val="页脚 Char"/>
    <w:basedOn w:val="a2"/>
    <w:link w:val="ab"/>
    <w:uiPriority w:val="99"/>
    <w:qFormat/>
    <w:rPr>
      <w:rFonts w:ascii="Calibri" w:hAnsi="Calibri"/>
      <w:kern w:val="2"/>
      <w:sz w:val="18"/>
      <w:szCs w:val="24"/>
    </w:rPr>
  </w:style>
  <w:style w:type="character" w:customStyle="1" w:styleId="Char3">
    <w:name w:val="页眉 Char"/>
    <w:basedOn w:val="a2"/>
    <w:link w:val="ac"/>
    <w:uiPriority w:val="99"/>
    <w:qFormat/>
    <w:rPr>
      <w:kern w:val="2"/>
      <w:sz w:val="18"/>
      <w:szCs w:val="24"/>
    </w:rPr>
  </w:style>
  <w:style w:type="paragraph" w:customStyle="1" w:styleId="Normal">
    <w:name w:val="&quot;Normal&quot;"/>
    <w:qFormat/>
    <w:pPr>
      <w:widowControl w:val="0"/>
      <w:adjustRightInd w:val="0"/>
      <w:spacing w:line="312" w:lineRule="atLeast"/>
      <w:jc w:val="both"/>
    </w:pPr>
    <w:rPr>
      <w:rFonts w:ascii="宋体" w:hAnsi="Calibri"/>
      <w:sz w:val="34"/>
    </w:rPr>
  </w:style>
  <w:style w:type="paragraph" w:customStyle="1" w:styleId="af6">
    <w:name w:val="表内"/>
    <w:basedOn w:val="a0"/>
    <w:uiPriority w:val="99"/>
    <w:qFormat/>
    <w:pPr>
      <w:spacing w:line="300" w:lineRule="auto"/>
    </w:pPr>
    <w:rPr>
      <w:bCs/>
      <w:kern w:val="0"/>
      <w:szCs w:val="21"/>
      <w:lang w:eastAsia="zh-TW"/>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2">
    <w:name w:val="样式2"/>
    <w:basedOn w:val="a0"/>
    <w:next w:val="a0"/>
    <w:qFormat/>
    <w:pPr>
      <w:numPr>
        <w:ilvl w:val="1"/>
        <w:numId w:val="2"/>
      </w:numPr>
      <w:spacing w:before="240" w:after="240"/>
      <w:outlineLvl w:val="1"/>
    </w:pPr>
    <w:rPr>
      <w:rFonts w:eastAsia="黑体"/>
      <w:b/>
      <w:sz w:val="36"/>
    </w:rPr>
  </w:style>
  <w:style w:type="paragraph" w:customStyle="1" w:styleId="p0">
    <w:name w:val="p0"/>
    <w:basedOn w:val="a0"/>
    <w:qFormat/>
    <w:pPr>
      <w:widowControl/>
    </w:pPr>
    <w:rPr>
      <w:kern w:val="0"/>
      <w:szCs w:val="21"/>
    </w:rPr>
  </w:style>
  <w:style w:type="paragraph" w:customStyle="1" w:styleId="12">
    <w:name w:val="纯文本1"/>
    <w:basedOn w:val="NewNewNewNewNewNewNewNewNewNewNewNewNewNewNewNew"/>
    <w:link w:val="Char20"/>
    <w:qFormat/>
    <w:pPr>
      <w:adjustRightInd w:val="0"/>
      <w:textAlignment w:val="baseline"/>
    </w:pPr>
    <w:rPr>
      <w:rFonts w:ascii="宋体" w:eastAsia="楷体_GB2312" w:hAnsi="Courier New"/>
      <w:sz w:val="28"/>
      <w:szCs w:val="20"/>
    </w:rPr>
  </w:style>
  <w:style w:type="paragraph" w:customStyle="1" w:styleId="NewNewNewNewNewNewNewNewNewNewNewNewNewNewNewNew">
    <w:name w:val="正文 New New New New New New New New New New New New New New New New"/>
    <w:uiPriority w:val="99"/>
    <w:qFormat/>
    <w:pPr>
      <w:widowControl w:val="0"/>
      <w:jc w:val="both"/>
    </w:pPr>
    <w:rPr>
      <w:kern w:val="2"/>
      <w:sz w:val="21"/>
      <w:szCs w:val="24"/>
    </w:rPr>
  </w:style>
  <w:style w:type="paragraph" w:customStyle="1" w:styleId="110">
    <w:name w:val="1册标题1"/>
    <w:basedOn w:val="a0"/>
    <w:next w:val="a0"/>
    <w:qFormat/>
    <w:pPr>
      <w:spacing w:beforeLines="50" w:afterLines="50"/>
      <w:jc w:val="center"/>
      <w:outlineLvl w:val="0"/>
    </w:pPr>
    <w:rPr>
      <w:rFonts w:ascii="宋体" w:hAnsi="宋体"/>
      <w:b/>
      <w:bCs/>
      <w:sz w:val="32"/>
      <w:szCs w:val="44"/>
    </w:rPr>
  </w:style>
  <w:style w:type="character" w:customStyle="1" w:styleId="font21">
    <w:name w:val="font21"/>
    <w:basedOn w:val="a2"/>
    <w:qFormat/>
    <w:rPr>
      <w:rFonts w:ascii="宋体" w:eastAsia="宋体" w:hAnsi="宋体" w:cs="宋体" w:hint="eastAsia"/>
      <w:color w:val="000000"/>
      <w:sz w:val="22"/>
      <w:szCs w:val="22"/>
      <w:u w:val="none"/>
    </w:rPr>
  </w:style>
  <w:style w:type="character" w:customStyle="1" w:styleId="NormalCharacter">
    <w:name w:val="NormalCharacter"/>
    <w:semiHidden/>
    <w:qFormat/>
  </w:style>
  <w:style w:type="paragraph" w:styleId="af7">
    <w:name w:val="List Paragraph"/>
    <w:basedOn w:val="a0"/>
    <w:link w:val="Char5"/>
    <w:uiPriority w:val="34"/>
    <w:qFormat/>
    <w:pPr>
      <w:ind w:firstLineChars="200" w:firstLine="420"/>
    </w:pPr>
    <w:rPr>
      <w:rFonts w:asciiTheme="minorHAnsi" w:eastAsiaTheme="minorEastAsia" w:hAnsiTheme="minorHAnsi" w:cstheme="minorBidi"/>
      <w:szCs w:val="22"/>
    </w:rPr>
  </w:style>
  <w:style w:type="character" w:customStyle="1" w:styleId="Char5">
    <w:name w:val="列出段落 Char"/>
    <w:link w:val="af7"/>
    <w:uiPriority w:val="34"/>
    <w:qFormat/>
    <w:rPr>
      <w:rFonts w:asciiTheme="minorHAnsi" w:eastAsiaTheme="minorEastAsia" w:hAnsiTheme="minorHAnsi" w:cstheme="minorBidi"/>
      <w:kern w:val="2"/>
      <w:sz w:val="21"/>
      <w:szCs w:val="22"/>
    </w:rPr>
  </w:style>
  <w:style w:type="paragraph" w:customStyle="1" w:styleId="13">
    <w:name w:val="列出段落1"/>
    <w:basedOn w:val="a0"/>
    <w:uiPriority w:val="34"/>
    <w:qFormat/>
    <w:pPr>
      <w:ind w:firstLineChars="200" w:firstLine="420"/>
    </w:pPr>
    <w:rPr>
      <w:szCs w:val="22"/>
    </w:rPr>
  </w:style>
  <w:style w:type="paragraph" w:customStyle="1" w:styleId="a">
    <w:name w:val="字母编号列项（一级）"/>
    <w:qFormat/>
    <w:pPr>
      <w:numPr>
        <w:numId w:val="3"/>
      </w:numPr>
      <w:tabs>
        <w:tab w:val="left" w:pos="840"/>
      </w:tabs>
      <w:jc w:val="both"/>
    </w:pPr>
    <w:rPr>
      <w:rFonts w:ascii="宋体"/>
      <w:sz w:val="21"/>
    </w:rPr>
  </w:style>
  <w:style w:type="character" w:customStyle="1" w:styleId="font41">
    <w:name w:val="font41"/>
    <w:basedOn w:val="a2"/>
    <w:qFormat/>
    <w:rPr>
      <w:rFonts w:ascii="微软雅黑" w:eastAsia="微软雅黑" w:hAnsi="微软雅黑" w:cs="微软雅黑" w:hint="eastAsia"/>
      <w:color w:val="000000"/>
      <w:sz w:val="18"/>
      <w:szCs w:val="18"/>
      <w:u w:val="none"/>
    </w:rPr>
  </w:style>
  <w:style w:type="character" w:customStyle="1" w:styleId="font11">
    <w:name w:val="font11"/>
    <w:basedOn w:val="a2"/>
    <w:qFormat/>
    <w:rPr>
      <w:rFonts w:ascii="宋体" w:eastAsia="宋体" w:hAnsi="宋体" w:cs="宋体"/>
      <w:color w:val="000000"/>
      <w:sz w:val="18"/>
      <w:szCs w:val="18"/>
      <w:u w:val="none"/>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等线" w:eastAsia="等线" w:hAnsi="等线" w:cs="宋体"/>
      <w:color w:val="000000"/>
      <w:kern w:val="0"/>
      <w:szCs w:val="21"/>
    </w:rPr>
  </w:style>
  <w:style w:type="paragraph" w:customStyle="1" w:styleId="font6">
    <w:name w:val="font6"/>
    <w:basedOn w:val="a0"/>
    <w:qFormat/>
    <w:pPr>
      <w:widowControl/>
      <w:spacing w:before="100" w:beforeAutospacing="1" w:after="100" w:afterAutospacing="1"/>
      <w:jc w:val="left"/>
    </w:pPr>
    <w:rPr>
      <w:rFonts w:ascii="等线" w:eastAsia="等线" w:hAnsi="等线" w:cs="宋体"/>
      <w:b/>
      <w:bCs/>
      <w:color w:val="000000"/>
      <w:kern w:val="0"/>
      <w:szCs w:val="21"/>
    </w:rPr>
  </w:style>
  <w:style w:type="paragraph" w:customStyle="1" w:styleId="font7">
    <w:name w:val="font7"/>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pPr>
      <w:widowControl/>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pPr>
      <w:widowControl/>
      <w:spacing w:before="100" w:beforeAutospacing="1" w:after="100" w:afterAutospacing="1"/>
      <w:jc w:val="center"/>
    </w:pPr>
    <w:rPr>
      <w:rFonts w:ascii="宋体" w:hAnsi="宋体" w:cs="宋体"/>
      <w:b/>
      <w:bCs/>
      <w:kern w:val="0"/>
      <w:sz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6">
    <w:name w:val="xl116"/>
    <w:basedOn w:val="a0"/>
    <w:qFormat/>
    <w:pPr>
      <w:widowControl/>
      <w:spacing w:before="100" w:beforeAutospacing="1" w:after="100" w:afterAutospacing="1"/>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Cs w:val="21"/>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character" w:customStyle="1" w:styleId="Char4">
    <w:name w:val="批注主题 Char"/>
    <w:basedOn w:val="Char0"/>
    <w:link w:val="af"/>
    <w:uiPriority w:val="99"/>
    <w:qFormat/>
    <w:rPr>
      <w:rFonts w:asciiTheme="minorHAnsi" w:eastAsiaTheme="minorEastAsia" w:hAnsiTheme="minorHAnsi" w:cstheme="minorBidi"/>
      <w:b/>
      <w:bCs/>
      <w:kern w:val="2"/>
      <w:sz w:val="21"/>
      <w:szCs w:val="22"/>
    </w:rPr>
  </w:style>
  <w:style w:type="paragraph" w:customStyle="1" w:styleId="14">
    <w:name w:val="正文1"/>
    <w:next w:val="22"/>
    <w:qFormat/>
    <w:pPr>
      <w:widowControl w:val="0"/>
    </w:pPr>
    <w:rPr>
      <w:rFonts w:ascii="宋体" w:cs="宋体"/>
      <w:sz w:val="24"/>
      <w:szCs w:val="22"/>
      <w:lang w:val="zh-CN" w:bidi="zh-CN"/>
    </w:rPr>
  </w:style>
  <w:style w:type="paragraph" w:customStyle="1" w:styleId="TableParagraph">
    <w:name w:val="Table Paragraph"/>
    <w:basedOn w:val="a0"/>
    <w:qFormat/>
    <w:rPr>
      <w:rFonts w:ascii="宋体" w:hAnsi="宋体" w:cs="宋体"/>
      <w:lang w:val="zh-CN"/>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5Char">
    <w:name w:val="标题 5 Char"/>
    <w:basedOn w:val="a2"/>
    <w:link w:val="5"/>
    <w:qFormat/>
    <w:rPr>
      <w:rFonts w:ascii="Times New Roman" w:eastAsia="宋体" w:hAnsi="Times New Roman"/>
      <w:b/>
      <w:bCs/>
      <w:kern w:val="2"/>
      <w:sz w:val="28"/>
      <w:szCs w:val="28"/>
    </w:rPr>
  </w:style>
  <w:style w:type="paragraph" w:customStyle="1" w:styleId="15">
    <w:name w:val="无间隔1"/>
    <w:uiPriority w:val="99"/>
    <w:qFormat/>
    <w:rPr>
      <w:rFonts w:ascii="Calibri" w:hAnsi="Calibri"/>
      <w:kern w:val="2"/>
      <w:sz w:val="21"/>
      <w:szCs w:val="22"/>
    </w:rPr>
  </w:style>
  <w:style w:type="character" w:customStyle="1" w:styleId="Char20">
    <w:name w:val="纯文本 Char2"/>
    <w:link w:val="12"/>
    <w:qFormat/>
    <w:rPr>
      <w:rFonts w:ascii="宋体" w:eastAsia="楷体_GB2312" w:hAnsi="Courier New"/>
      <w:kern w:val="2"/>
      <w:sz w:val="28"/>
    </w:rPr>
  </w:style>
  <w:style w:type="paragraph" w:customStyle="1" w:styleId="0">
    <w:name w:val="正文_0"/>
    <w:qFormat/>
    <w:pPr>
      <w:widowControl w:val="0"/>
      <w:jc w:val="both"/>
    </w:pPr>
    <w:rPr>
      <w:rFonts w:ascii="Calibri" w:eastAsia="楷体_GB2312" w:hAnsi="Calibri"/>
      <w:kern w:val="2"/>
      <w:sz w:val="21"/>
      <w:szCs w:val="22"/>
    </w:rPr>
  </w:style>
  <w:style w:type="paragraph" w:customStyle="1" w:styleId="16">
    <w:name w:val="正文文本缩进1"/>
    <w:basedOn w:val="a0"/>
    <w:qFormat/>
    <w:pPr>
      <w:spacing w:after="120"/>
      <w:ind w:leftChars="200" w:left="420"/>
    </w:pPr>
    <w:rPr>
      <w:rFonts w:ascii="Times New Roman" w:hAnsi="Times New Roman"/>
      <w:szCs w:val="20"/>
    </w:rPr>
  </w:style>
  <w:style w:type="character" w:customStyle="1" w:styleId="3CharChar">
    <w:name w:val="标题 3 Char Char"/>
    <w:qFormat/>
    <w:rPr>
      <w:rFonts w:eastAsia="宋体"/>
      <w:kern w:val="2"/>
      <w:sz w:val="24"/>
      <w:szCs w:val="32"/>
    </w:rPr>
  </w:style>
  <w:style w:type="paragraph" w:customStyle="1" w:styleId="4111">
    <w:name w:val="标题 4(1.1.1)"/>
    <w:basedOn w:val="a0"/>
    <w:qFormat/>
    <w:pPr>
      <w:spacing w:line="360" w:lineRule="auto"/>
      <w:ind w:firstLineChars="200" w:firstLine="200"/>
      <w:outlineLvl w:val="3"/>
    </w:pPr>
    <w:rPr>
      <w:rFonts w:ascii="黑体" w:eastAsia="黑体" w:hAnsi="Times New Roman"/>
      <w:color w:val="000000"/>
      <w:kern w:val="0"/>
      <w:sz w:val="28"/>
      <w:szCs w:val="20"/>
    </w:rPr>
  </w:style>
  <w:style w:type="paragraph" w:customStyle="1" w:styleId="23">
    <w:name w:val="列出段落2"/>
    <w:basedOn w:val="a0"/>
    <w:qFormat/>
    <w:pPr>
      <w:ind w:firstLineChars="200" w:firstLine="200"/>
    </w:pPr>
    <w:rPr>
      <w:sz w:val="34"/>
      <w:szCs w:val="22"/>
    </w:rPr>
  </w:style>
  <w:style w:type="paragraph" w:customStyle="1" w:styleId="af8">
    <w:name w:val="正文."/>
    <w:qFormat/>
    <w:pPr>
      <w:widowControl w:val="0"/>
      <w:autoSpaceDE w:val="0"/>
      <w:autoSpaceDN w:val="0"/>
      <w:adjustRightInd w:val="0"/>
      <w:jc w:val="both"/>
    </w:pPr>
    <w:rPr>
      <w:rFonts w:ascii="Times New Roman;Symbol;Arial;婼" w:eastAsia="Times New Roman;Symbol;Arial;婼"/>
      <w:sz w:val="21"/>
      <w:szCs w:val="21"/>
    </w:rPr>
  </w:style>
  <w:style w:type="paragraph" w:customStyle="1" w:styleId="af9">
    <w:name w:val="正文（无缩进）"/>
    <w:qFormat/>
    <w:pPr>
      <w:jc w:val="center"/>
    </w:pPr>
    <w:rPr>
      <w:rFonts w:eastAsia="仿宋_GB2312"/>
      <w:color w:val="000000"/>
      <w:kern w:val="24"/>
      <w:sz w:val="24"/>
    </w:rPr>
  </w:style>
  <w:style w:type="character" w:customStyle="1" w:styleId="3Char">
    <w:name w:val="标题 3 Char"/>
    <w:basedOn w:val="a2"/>
    <w:link w:val="3"/>
    <w:qFormat/>
    <w:rPr>
      <w:rFonts w:eastAsia="宋体"/>
      <w:b/>
      <w:kern w:val="2"/>
      <w:sz w:val="24"/>
      <w:szCs w:val="32"/>
    </w:rPr>
  </w:style>
  <w:style w:type="paragraph" w:customStyle="1" w:styleId="17">
    <w:name w:val="正文首行缩进1"/>
    <w:basedOn w:val="a0"/>
    <w:uiPriority w:val="99"/>
    <w:qFormat/>
    <w:pPr>
      <w:spacing w:after="120"/>
      <w:ind w:firstLineChars="100" w:firstLine="420"/>
    </w:pPr>
    <w:rPr>
      <w:rFonts w:asciiTheme="minorHAnsi" w:eastAsiaTheme="minorEastAsia" w:hAnsiTheme="minorHAnsi" w:cstheme="minorBidi"/>
    </w:rPr>
  </w:style>
  <w:style w:type="paragraph" w:customStyle="1" w:styleId="afa">
    <w:name w:val="*正文"/>
    <w:basedOn w:val="a0"/>
    <w:uiPriority w:val="99"/>
    <w:qFormat/>
    <w:pPr>
      <w:spacing w:line="360" w:lineRule="auto"/>
      <w:ind w:firstLineChars="200" w:firstLine="480"/>
    </w:pPr>
    <w:rPr>
      <w:rFonts w:ascii="宋体" w:eastAsiaTheme="minorEastAsia" w:hAnsi="宋体" w:cstheme="minorBidi"/>
      <w:kern w:val="0"/>
      <w:sz w:val="24"/>
    </w:rPr>
  </w:style>
  <w:style w:type="character" w:customStyle="1" w:styleId="Char">
    <w:name w:val="正文文本 Char"/>
    <w:basedOn w:val="a2"/>
    <w:link w:val="a1"/>
    <w:qFormat/>
    <w:rPr>
      <w:rFonts w:eastAsia="宋体"/>
      <w:kern w:val="2"/>
      <w:sz w:val="21"/>
      <w:szCs w:val="24"/>
    </w:rPr>
  </w:style>
  <w:style w:type="character" w:customStyle="1" w:styleId="2Char0">
    <w:name w:val="正文首行缩进 2 Char"/>
    <w:basedOn w:val="a2"/>
    <w:link w:val="22"/>
    <w:qFormat/>
    <w:rPr>
      <w:rFonts w:eastAsia="宋体"/>
      <w:kern w:val="2"/>
      <w:sz w:val="21"/>
      <w:szCs w:val="24"/>
    </w:rPr>
  </w:style>
  <w:style w:type="character" w:customStyle="1" w:styleId="4Char">
    <w:name w:val="标题 4 Char"/>
    <w:basedOn w:val="a2"/>
    <w:link w:val="4"/>
    <w:qFormat/>
    <w:rPr>
      <w:rFonts w:ascii="Arial" w:eastAsia="宋体" w:hAnsi="Arial"/>
      <w:bCs/>
      <w:kern w:val="2"/>
      <w:sz w:val="24"/>
      <w:szCs w:val="28"/>
    </w:rPr>
  </w:style>
  <w:style w:type="paragraph" w:styleId="afb">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afc">
    <w:name w:val="表格"/>
    <w:basedOn w:val="a0"/>
    <w:qFormat/>
    <w:pPr>
      <w:spacing w:line="400" w:lineRule="exact"/>
    </w:pPr>
    <w:rPr>
      <w:sz w:val="24"/>
    </w:rPr>
  </w:style>
  <w:style w:type="character" w:customStyle="1" w:styleId="1Char">
    <w:name w:val="标题 1 Char"/>
    <w:basedOn w:val="a2"/>
    <w:uiPriority w:val="99"/>
    <w:qFormat/>
    <w:rPr>
      <w:rFonts w:ascii="Times New Roman" w:eastAsia="宋体" w:hAnsi="Times New Roman" w:cs="Times New Roman"/>
      <w:b/>
      <w:bCs/>
      <w:kern w:val="44"/>
      <w:sz w:val="44"/>
      <w:szCs w:val="44"/>
    </w:rPr>
  </w:style>
  <w:style w:type="character" w:customStyle="1" w:styleId="1Char2">
    <w:name w:val="标题 1 Char2"/>
    <w:basedOn w:val="a2"/>
    <w:link w:val="1"/>
    <w:qFormat/>
    <w:rPr>
      <w:rFonts w:ascii="Times New Roman" w:eastAsia="宋体" w:hAnsi="Times New Roman" w:cs="Times New Roman"/>
      <w:b/>
      <w:bCs/>
      <w:kern w:val="44"/>
      <w:sz w:val="44"/>
      <w:szCs w:val="44"/>
    </w:rPr>
  </w:style>
  <w:style w:type="character" w:customStyle="1" w:styleId="1Char1">
    <w:name w:val="标题 1 Char1"/>
    <w:uiPriority w:val="99"/>
    <w:qFormat/>
    <w:rPr>
      <w:rFonts w:ascii="Times New Roman" w:eastAsia="宋体" w:hAnsi="Times New Roman" w:cs="Times New Roman"/>
      <w:b/>
      <w:bCs/>
      <w:kern w:val="44"/>
      <w:sz w:val="44"/>
      <w:szCs w:val="44"/>
      <w:lang w:val="en-US" w:eastAsia="zh-CN" w:bidi="ar-SA"/>
    </w:rPr>
  </w:style>
  <w:style w:type="character" w:customStyle="1" w:styleId="zt-lm1-r-t-xz">
    <w:name w:val="zt-lm1-r-t-xz"/>
    <w:basedOn w:val="a2"/>
    <w:qFormat/>
    <w:rPr>
      <w:shd w:val="clear" w:color="auto" w:fill="0359A6"/>
    </w:rPr>
  </w:style>
  <w:style w:type="character" w:customStyle="1" w:styleId="zt-lm1-r-t-xz1">
    <w:name w:val="zt-lm1-r-t-xz1"/>
    <w:basedOn w:val="a2"/>
    <w:qFormat/>
  </w:style>
  <w:style w:type="character" w:customStyle="1" w:styleId="zt-lm1-r-t-xz2">
    <w:name w:val="zt-lm1-r-t-xz2"/>
    <w:basedOn w:val="a2"/>
    <w:qFormat/>
  </w:style>
  <w:style w:type="character" w:customStyle="1" w:styleId="hui">
    <w:name w:val="hui"/>
    <w:basedOn w:val="a2"/>
    <w:qFormat/>
    <w:rPr>
      <w:color w:val="999999"/>
    </w:rPr>
  </w:style>
  <w:style w:type="character" w:customStyle="1" w:styleId="hui1">
    <w:name w:val="hui1"/>
    <w:basedOn w:val="a2"/>
    <w:qFormat/>
    <w:rPr>
      <w:color w:val="999999"/>
    </w:rPr>
  </w:style>
  <w:style w:type="character" w:customStyle="1" w:styleId="zx-xuan1">
    <w:name w:val="zx-xuan1"/>
    <w:basedOn w:val="a2"/>
    <w:qFormat/>
    <w:rPr>
      <w:rFonts w:ascii="Î¢ï¿½ï¿½ï¿½Åºï¿½" w:eastAsia="Î¢ï¿½ï¿½ï¿½Åºï¿½" w:hAnsi="Î¢ï¿½ï¿½ï¿½Åºï¿½" w:cs="Î¢ï¿½ï¿½ï¿½Åºï¿½"/>
      <w:color w:val="FFFFFF"/>
      <w:sz w:val="27"/>
      <w:szCs w:val="27"/>
      <w:shd w:val="clear" w:color="auto" w:fill="3F6ECF"/>
    </w:rPr>
  </w:style>
  <w:style w:type="paragraph" w:customStyle="1" w:styleId="afd">
    <w:name w:val="正文a"/>
    <w:basedOn w:val="a0"/>
    <w:uiPriority w:val="99"/>
    <w:qFormat/>
    <w:pPr>
      <w:spacing w:line="360" w:lineRule="auto"/>
      <w:ind w:firstLineChars="200"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nhideWhenUsed="0" w:qFormat="1"/>
    <w:lsdException w:name="heading 4" w:unhideWhenUsed="0" w:qFormat="1"/>
    <w:lsdException w:name="heading 5" w:unhideWhenUsed="0" w:qFormat="1"/>
    <w:lsdException w:name="heading 6" w:semiHidden="1" w:qFormat="1"/>
    <w:lsdException w:name="heading 7"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qFormat="1"/>
    <w:lsdException w:name="header" w:uiPriority="99" w:qFormat="1"/>
    <w:lsdException w:name="footer" w:uiPriority="99"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iPriority="99" w:qFormat="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iPriority="99" w:unhideWhenUsed="0"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qFormat="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20"/>
    <w:link w:val="1Char2"/>
    <w:uiPriority w:val="9"/>
    <w:qFormat/>
    <w:pPr>
      <w:keepNext/>
      <w:keepLines/>
      <w:spacing w:line="360" w:lineRule="auto"/>
      <w:jc w:val="center"/>
      <w:outlineLvl w:val="0"/>
    </w:pPr>
    <w:rPr>
      <w:b/>
      <w:kern w:val="44"/>
      <w:sz w:val="36"/>
      <w:szCs w:val="44"/>
    </w:rPr>
  </w:style>
  <w:style w:type="paragraph" w:styleId="20">
    <w:name w:val="heading 2"/>
    <w:basedOn w:val="a0"/>
    <w:next w:val="a0"/>
    <w:link w:val="2Char"/>
    <w:uiPriority w:val="9"/>
    <w:qFormat/>
    <w:pPr>
      <w:keepNext/>
      <w:keepLines/>
      <w:spacing w:line="360" w:lineRule="auto"/>
      <w:outlineLvl w:val="1"/>
    </w:pPr>
    <w:rPr>
      <w:rFonts w:hAnsi="宋体"/>
      <w:b/>
      <w:bCs/>
      <w:sz w:val="32"/>
      <w:szCs w:val="32"/>
    </w:rPr>
  </w:style>
  <w:style w:type="paragraph" w:styleId="3">
    <w:name w:val="heading 3"/>
    <w:basedOn w:val="a0"/>
    <w:next w:val="a0"/>
    <w:link w:val="3Char"/>
    <w:qFormat/>
    <w:pPr>
      <w:keepNext/>
      <w:keepLines/>
      <w:spacing w:before="260" w:after="260" w:line="412" w:lineRule="auto"/>
      <w:jc w:val="center"/>
      <w:outlineLvl w:val="2"/>
    </w:pPr>
    <w:rPr>
      <w:b/>
      <w:sz w:val="24"/>
      <w:szCs w:val="32"/>
    </w:rPr>
  </w:style>
  <w:style w:type="paragraph" w:styleId="4">
    <w:name w:val="heading 4"/>
    <w:basedOn w:val="a0"/>
    <w:next w:val="a0"/>
    <w:link w:val="4Char"/>
    <w:qFormat/>
    <w:pPr>
      <w:numPr>
        <w:ilvl w:val="1"/>
        <w:numId w:val="1"/>
      </w:numPr>
      <w:tabs>
        <w:tab w:val="left" w:pos="425"/>
      </w:tabs>
      <w:spacing w:line="360" w:lineRule="auto"/>
      <w:outlineLvl w:val="3"/>
    </w:pPr>
    <w:rPr>
      <w:rFonts w:ascii="Arial" w:hAnsi="Arial"/>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sz w:val="28"/>
      <w:szCs w:val="28"/>
    </w:rPr>
  </w:style>
  <w:style w:type="paragraph" w:styleId="6">
    <w:name w:val="heading 6"/>
    <w:basedOn w:val="a0"/>
    <w:next w:val="a0"/>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qFormat/>
    <w:pPr>
      <w:keepNext/>
      <w:keepLines/>
      <w:tabs>
        <w:tab w:val="left" w:pos="1296"/>
      </w:tabs>
      <w:spacing w:before="240" w:after="64" w:line="316" w:lineRule="auto"/>
      <w:ind w:left="1296" w:hanging="1296"/>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spacing w:after="120"/>
    </w:pPr>
  </w:style>
  <w:style w:type="paragraph" w:styleId="a5">
    <w:name w:val="Normal Indent"/>
    <w:basedOn w:val="a0"/>
    <w:next w:val="a0"/>
    <w:unhideWhenUsed/>
    <w:qFormat/>
    <w:pPr>
      <w:adjustRightInd w:val="0"/>
      <w:ind w:firstLine="420"/>
      <w:jc w:val="left"/>
      <w:textAlignment w:val="baseline"/>
    </w:pPr>
    <w:rPr>
      <w:rFonts w:eastAsia="楷体_GB2312"/>
      <w:sz w:val="24"/>
      <w:szCs w:val="20"/>
    </w:rPr>
  </w:style>
  <w:style w:type="paragraph" w:styleId="a6">
    <w:name w:val="caption"/>
    <w:basedOn w:val="a0"/>
    <w:next w:val="a0"/>
    <w:qFormat/>
    <w:rPr>
      <w:rFonts w:ascii="Arial" w:eastAsia="黑体" w:hAnsi="Arial"/>
      <w:sz w:val="20"/>
    </w:rPr>
  </w:style>
  <w:style w:type="paragraph" w:styleId="a7">
    <w:name w:val="annotation text"/>
    <w:basedOn w:val="a0"/>
    <w:link w:val="Char0"/>
    <w:unhideWhenUsed/>
    <w:qFormat/>
    <w:pPr>
      <w:jc w:val="left"/>
    </w:pPr>
  </w:style>
  <w:style w:type="paragraph" w:styleId="a8">
    <w:name w:val="Body Text Indent"/>
    <w:basedOn w:val="a0"/>
    <w:uiPriority w:val="99"/>
    <w:qFormat/>
    <w:pPr>
      <w:spacing w:after="120"/>
      <w:ind w:leftChars="200" w:left="420"/>
    </w:pPr>
    <w:rPr>
      <w:sz w:val="22"/>
    </w:rPr>
  </w:style>
  <w:style w:type="paragraph" w:styleId="30">
    <w:name w:val="toc 3"/>
    <w:basedOn w:val="a0"/>
    <w:next w:val="a0"/>
    <w:uiPriority w:val="39"/>
    <w:unhideWhenUsed/>
    <w:qFormat/>
    <w:pPr>
      <w:ind w:leftChars="400" w:left="840"/>
    </w:pPr>
  </w:style>
  <w:style w:type="paragraph" w:styleId="a9">
    <w:name w:val="Plain Text"/>
    <w:basedOn w:val="a0"/>
    <w:qFormat/>
    <w:rPr>
      <w:rFonts w:ascii="宋体" w:hAnsi="Courier New" w:cs="Courier New"/>
      <w:szCs w:val="21"/>
    </w:rPr>
  </w:style>
  <w:style w:type="paragraph" w:styleId="aa">
    <w:name w:val="Balloon Text"/>
    <w:basedOn w:val="a0"/>
    <w:link w:val="Char1"/>
    <w:qFormat/>
    <w:rPr>
      <w:sz w:val="18"/>
      <w:szCs w:val="18"/>
    </w:rPr>
  </w:style>
  <w:style w:type="paragraph" w:styleId="ab">
    <w:name w:val="footer"/>
    <w:basedOn w:val="a0"/>
    <w:link w:val="Char2"/>
    <w:uiPriority w:val="99"/>
    <w:unhideWhenUsed/>
    <w:qFormat/>
    <w:pPr>
      <w:tabs>
        <w:tab w:val="center" w:pos="4153"/>
        <w:tab w:val="right" w:pos="8306"/>
      </w:tabs>
      <w:snapToGrid w:val="0"/>
      <w:jc w:val="left"/>
    </w:pPr>
    <w:rPr>
      <w:sz w:val="18"/>
    </w:rPr>
  </w:style>
  <w:style w:type="paragraph" w:styleId="ac">
    <w:name w:val="header"/>
    <w:basedOn w:val="a0"/>
    <w:next w:val="a6"/>
    <w:link w:val="Char3"/>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0"/>
    <w:next w:val="a0"/>
    <w:uiPriority w:val="39"/>
    <w:unhideWhenUsed/>
    <w:qFormat/>
    <w:pPr>
      <w:jc w:val="left"/>
    </w:pPr>
    <w:rPr>
      <w:b/>
      <w:bCs/>
      <w:caps/>
      <w:sz w:val="20"/>
      <w:szCs w:val="20"/>
    </w:rPr>
  </w:style>
  <w:style w:type="paragraph" w:styleId="21">
    <w:name w:val="toc 2"/>
    <w:basedOn w:val="a0"/>
    <w:next w:val="a0"/>
    <w:uiPriority w:val="39"/>
    <w:unhideWhenUsed/>
    <w:qFormat/>
    <w:pPr>
      <w:ind w:left="210"/>
      <w:jc w:val="left"/>
    </w:pPr>
    <w:rPr>
      <w:smallCaps/>
      <w:sz w:val="20"/>
      <w:szCs w:val="20"/>
    </w:rPr>
  </w:style>
  <w:style w:type="paragraph" w:styleId="ad">
    <w:name w:val="Normal (Web)"/>
    <w:basedOn w:val="a0"/>
    <w:unhideWhenUsed/>
    <w:qFormat/>
    <w:pPr>
      <w:widowControl/>
      <w:spacing w:before="75" w:after="75"/>
      <w:ind w:left="75" w:right="75"/>
      <w:jc w:val="left"/>
    </w:pPr>
    <w:rPr>
      <w:rFonts w:ascii="宋体" w:hAnsi="宋体" w:cs="宋体"/>
      <w:kern w:val="0"/>
      <w:sz w:val="24"/>
    </w:rPr>
  </w:style>
  <w:style w:type="paragraph" w:styleId="ae">
    <w:name w:val="Title"/>
    <w:basedOn w:val="a0"/>
    <w:next w:val="a0"/>
    <w:qFormat/>
    <w:pPr>
      <w:spacing w:before="240" w:after="60"/>
      <w:jc w:val="center"/>
      <w:outlineLvl w:val="0"/>
    </w:pPr>
    <w:rPr>
      <w:rFonts w:ascii="Cambria" w:hAnsi="Cambria"/>
      <w:b/>
      <w:bCs/>
      <w:sz w:val="32"/>
      <w:szCs w:val="32"/>
      <w:lang w:val="zh-CN"/>
    </w:rPr>
  </w:style>
  <w:style w:type="paragraph" w:styleId="af">
    <w:name w:val="annotation subject"/>
    <w:basedOn w:val="a7"/>
    <w:next w:val="a7"/>
    <w:link w:val="Char4"/>
    <w:uiPriority w:val="99"/>
    <w:unhideWhenUsed/>
    <w:qFormat/>
    <w:rPr>
      <w:rFonts w:asciiTheme="minorHAnsi" w:eastAsiaTheme="minorEastAsia" w:hAnsiTheme="minorHAnsi" w:cstheme="minorBidi"/>
      <w:b/>
      <w:bCs/>
      <w:szCs w:val="22"/>
    </w:rPr>
  </w:style>
  <w:style w:type="paragraph" w:styleId="22">
    <w:name w:val="Body Text First Indent 2"/>
    <w:basedOn w:val="a8"/>
    <w:next w:val="a1"/>
    <w:link w:val="2Char0"/>
    <w:qFormat/>
    <w:pPr>
      <w:ind w:firstLineChars="200" w:firstLine="420"/>
    </w:pPr>
    <w:rPr>
      <w:sz w:val="21"/>
    </w:rPr>
  </w:style>
  <w:style w:type="table" w:styleId="af0">
    <w:name w:val="Table Grid"/>
    <w:basedOn w:val="a3"/>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age number"/>
    <w:basedOn w:val="a2"/>
    <w:uiPriority w:val="99"/>
    <w:unhideWhenUsed/>
    <w:qFormat/>
  </w:style>
  <w:style w:type="character" w:styleId="af2">
    <w:name w:val="FollowedHyperlink"/>
    <w:basedOn w:val="a2"/>
    <w:semiHidden/>
    <w:unhideWhenUsed/>
    <w:qFormat/>
    <w:rPr>
      <w:color w:val="999999"/>
      <w:u w:val="none"/>
    </w:rPr>
  </w:style>
  <w:style w:type="character" w:styleId="af3">
    <w:name w:val="Emphasis"/>
    <w:basedOn w:val="a2"/>
    <w:qFormat/>
  </w:style>
  <w:style w:type="character" w:styleId="af4">
    <w:name w:val="Hyperlink"/>
    <w:basedOn w:val="a2"/>
    <w:uiPriority w:val="99"/>
    <w:unhideWhenUsed/>
    <w:qFormat/>
    <w:rPr>
      <w:color w:val="0563C1"/>
      <w:u w:val="single"/>
    </w:rPr>
  </w:style>
  <w:style w:type="character" w:styleId="af5">
    <w:name w:val="annotation reference"/>
    <w:basedOn w:val="a2"/>
    <w:uiPriority w:val="99"/>
    <w:unhideWhenUsed/>
    <w:qFormat/>
    <w:rPr>
      <w:sz w:val="21"/>
      <w:szCs w:val="21"/>
    </w:rPr>
  </w:style>
  <w:style w:type="character" w:customStyle="1" w:styleId="11">
    <w:name w:val="标题 1 字符"/>
    <w:uiPriority w:val="9"/>
    <w:qFormat/>
    <w:rPr>
      <w:rFonts w:eastAsia="宋体"/>
      <w:b/>
      <w:kern w:val="44"/>
      <w:sz w:val="36"/>
      <w:szCs w:val="44"/>
    </w:rPr>
  </w:style>
  <w:style w:type="character" w:customStyle="1" w:styleId="2Char">
    <w:name w:val="标题 2 Char"/>
    <w:link w:val="20"/>
    <w:uiPriority w:val="9"/>
    <w:qFormat/>
    <w:rPr>
      <w:rFonts w:ascii="宋体" w:eastAsia="宋体" w:hAnsi="宋体"/>
      <w:b/>
      <w:bCs/>
      <w:kern w:val="0"/>
      <w:sz w:val="32"/>
      <w:szCs w:val="32"/>
    </w:rPr>
  </w:style>
  <w:style w:type="character" w:customStyle="1" w:styleId="Char0">
    <w:name w:val="批注文字 Char"/>
    <w:basedOn w:val="a2"/>
    <w:link w:val="a7"/>
    <w:qFormat/>
    <w:rPr>
      <w:rFonts w:ascii="Calibri" w:hAnsi="Calibri"/>
      <w:kern w:val="2"/>
      <w:sz w:val="21"/>
      <w:szCs w:val="24"/>
    </w:rPr>
  </w:style>
  <w:style w:type="character" w:customStyle="1" w:styleId="Char1">
    <w:name w:val="批注框文本 Char"/>
    <w:basedOn w:val="a2"/>
    <w:link w:val="aa"/>
    <w:qFormat/>
    <w:rPr>
      <w:rFonts w:ascii="Calibri" w:hAnsi="Calibri"/>
      <w:kern w:val="2"/>
      <w:sz w:val="18"/>
      <w:szCs w:val="18"/>
    </w:rPr>
  </w:style>
  <w:style w:type="character" w:customStyle="1" w:styleId="Char2">
    <w:name w:val="页脚 Char"/>
    <w:basedOn w:val="a2"/>
    <w:link w:val="ab"/>
    <w:uiPriority w:val="99"/>
    <w:qFormat/>
    <w:rPr>
      <w:rFonts w:ascii="Calibri" w:hAnsi="Calibri"/>
      <w:kern w:val="2"/>
      <w:sz w:val="18"/>
      <w:szCs w:val="24"/>
    </w:rPr>
  </w:style>
  <w:style w:type="character" w:customStyle="1" w:styleId="Char3">
    <w:name w:val="页眉 Char"/>
    <w:basedOn w:val="a2"/>
    <w:link w:val="ac"/>
    <w:uiPriority w:val="99"/>
    <w:qFormat/>
    <w:rPr>
      <w:kern w:val="2"/>
      <w:sz w:val="18"/>
      <w:szCs w:val="24"/>
    </w:rPr>
  </w:style>
  <w:style w:type="paragraph" w:customStyle="1" w:styleId="Normal">
    <w:name w:val="&quot;Normal&quot;"/>
    <w:qFormat/>
    <w:pPr>
      <w:widowControl w:val="0"/>
      <w:adjustRightInd w:val="0"/>
      <w:spacing w:line="312" w:lineRule="atLeast"/>
      <w:jc w:val="both"/>
    </w:pPr>
    <w:rPr>
      <w:rFonts w:ascii="宋体" w:hAnsi="Calibri"/>
      <w:sz w:val="34"/>
    </w:rPr>
  </w:style>
  <w:style w:type="paragraph" w:customStyle="1" w:styleId="af6">
    <w:name w:val="表内"/>
    <w:basedOn w:val="a0"/>
    <w:uiPriority w:val="99"/>
    <w:qFormat/>
    <w:pPr>
      <w:spacing w:line="300" w:lineRule="auto"/>
    </w:pPr>
    <w:rPr>
      <w:bCs/>
      <w:kern w:val="0"/>
      <w:szCs w:val="21"/>
      <w:lang w:eastAsia="zh-TW"/>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2">
    <w:name w:val="样式2"/>
    <w:basedOn w:val="a0"/>
    <w:next w:val="a0"/>
    <w:qFormat/>
    <w:pPr>
      <w:numPr>
        <w:ilvl w:val="1"/>
        <w:numId w:val="2"/>
      </w:numPr>
      <w:spacing w:before="240" w:after="240"/>
      <w:outlineLvl w:val="1"/>
    </w:pPr>
    <w:rPr>
      <w:rFonts w:eastAsia="黑体"/>
      <w:b/>
      <w:sz w:val="36"/>
    </w:rPr>
  </w:style>
  <w:style w:type="paragraph" w:customStyle="1" w:styleId="p0">
    <w:name w:val="p0"/>
    <w:basedOn w:val="a0"/>
    <w:qFormat/>
    <w:pPr>
      <w:widowControl/>
    </w:pPr>
    <w:rPr>
      <w:kern w:val="0"/>
      <w:szCs w:val="21"/>
    </w:rPr>
  </w:style>
  <w:style w:type="paragraph" w:customStyle="1" w:styleId="12">
    <w:name w:val="纯文本1"/>
    <w:basedOn w:val="NewNewNewNewNewNewNewNewNewNewNewNewNewNewNewNew"/>
    <w:link w:val="Char20"/>
    <w:qFormat/>
    <w:pPr>
      <w:adjustRightInd w:val="0"/>
      <w:textAlignment w:val="baseline"/>
    </w:pPr>
    <w:rPr>
      <w:rFonts w:ascii="宋体" w:eastAsia="楷体_GB2312" w:hAnsi="Courier New"/>
      <w:sz w:val="28"/>
      <w:szCs w:val="20"/>
    </w:rPr>
  </w:style>
  <w:style w:type="paragraph" w:customStyle="1" w:styleId="NewNewNewNewNewNewNewNewNewNewNewNewNewNewNewNew">
    <w:name w:val="正文 New New New New New New New New New New New New New New New New"/>
    <w:uiPriority w:val="99"/>
    <w:qFormat/>
    <w:pPr>
      <w:widowControl w:val="0"/>
      <w:jc w:val="both"/>
    </w:pPr>
    <w:rPr>
      <w:kern w:val="2"/>
      <w:sz w:val="21"/>
      <w:szCs w:val="24"/>
    </w:rPr>
  </w:style>
  <w:style w:type="paragraph" w:customStyle="1" w:styleId="110">
    <w:name w:val="1册标题1"/>
    <w:basedOn w:val="a0"/>
    <w:next w:val="a0"/>
    <w:qFormat/>
    <w:pPr>
      <w:spacing w:beforeLines="50" w:afterLines="50"/>
      <w:jc w:val="center"/>
      <w:outlineLvl w:val="0"/>
    </w:pPr>
    <w:rPr>
      <w:rFonts w:ascii="宋体" w:hAnsi="宋体"/>
      <w:b/>
      <w:bCs/>
      <w:sz w:val="32"/>
      <w:szCs w:val="44"/>
    </w:rPr>
  </w:style>
  <w:style w:type="character" w:customStyle="1" w:styleId="font21">
    <w:name w:val="font21"/>
    <w:basedOn w:val="a2"/>
    <w:qFormat/>
    <w:rPr>
      <w:rFonts w:ascii="宋体" w:eastAsia="宋体" w:hAnsi="宋体" w:cs="宋体" w:hint="eastAsia"/>
      <w:color w:val="000000"/>
      <w:sz w:val="22"/>
      <w:szCs w:val="22"/>
      <w:u w:val="none"/>
    </w:rPr>
  </w:style>
  <w:style w:type="character" w:customStyle="1" w:styleId="NormalCharacter">
    <w:name w:val="NormalCharacter"/>
    <w:semiHidden/>
    <w:qFormat/>
  </w:style>
  <w:style w:type="paragraph" w:styleId="af7">
    <w:name w:val="List Paragraph"/>
    <w:basedOn w:val="a0"/>
    <w:link w:val="Char5"/>
    <w:uiPriority w:val="34"/>
    <w:qFormat/>
    <w:pPr>
      <w:ind w:firstLineChars="200" w:firstLine="420"/>
    </w:pPr>
    <w:rPr>
      <w:rFonts w:asciiTheme="minorHAnsi" w:eastAsiaTheme="minorEastAsia" w:hAnsiTheme="minorHAnsi" w:cstheme="minorBidi"/>
      <w:szCs w:val="22"/>
    </w:rPr>
  </w:style>
  <w:style w:type="character" w:customStyle="1" w:styleId="Char5">
    <w:name w:val="列出段落 Char"/>
    <w:link w:val="af7"/>
    <w:uiPriority w:val="34"/>
    <w:qFormat/>
    <w:rPr>
      <w:rFonts w:asciiTheme="minorHAnsi" w:eastAsiaTheme="minorEastAsia" w:hAnsiTheme="minorHAnsi" w:cstheme="minorBidi"/>
      <w:kern w:val="2"/>
      <w:sz w:val="21"/>
      <w:szCs w:val="22"/>
    </w:rPr>
  </w:style>
  <w:style w:type="paragraph" w:customStyle="1" w:styleId="13">
    <w:name w:val="列出段落1"/>
    <w:basedOn w:val="a0"/>
    <w:uiPriority w:val="34"/>
    <w:qFormat/>
    <w:pPr>
      <w:ind w:firstLineChars="200" w:firstLine="420"/>
    </w:pPr>
    <w:rPr>
      <w:szCs w:val="22"/>
    </w:rPr>
  </w:style>
  <w:style w:type="paragraph" w:customStyle="1" w:styleId="a">
    <w:name w:val="字母编号列项（一级）"/>
    <w:qFormat/>
    <w:pPr>
      <w:numPr>
        <w:numId w:val="3"/>
      </w:numPr>
      <w:tabs>
        <w:tab w:val="left" w:pos="840"/>
      </w:tabs>
      <w:jc w:val="both"/>
    </w:pPr>
    <w:rPr>
      <w:rFonts w:ascii="宋体"/>
      <w:sz w:val="21"/>
    </w:rPr>
  </w:style>
  <w:style w:type="character" w:customStyle="1" w:styleId="font41">
    <w:name w:val="font41"/>
    <w:basedOn w:val="a2"/>
    <w:qFormat/>
    <w:rPr>
      <w:rFonts w:ascii="微软雅黑" w:eastAsia="微软雅黑" w:hAnsi="微软雅黑" w:cs="微软雅黑" w:hint="eastAsia"/>
      <w:color w:val="000000"/>
      <w:sz w:val="18"/>
      <w:szCs w:val="18"/>
      <w:u w:val="none"/>
    </w:rPr>
  </w:style>
  <w:style w:type="character" w:customStyle="1" w:styleId="font11">
    <w:name w:val="font11"/>
    <w:basedOn w:val="a2"/>
    <w:qFormat/>
    <w:rPr>
      <w:rFonts w:ascii="宋体" w:eastAsia="宋体" w:hAnsi="宋体" w:cs="宋体"/>
      <w:color w:val="000000"/>
      <w:sz w:val="18"/>
      <w:szCs w:val="18"/>
      <w:u w:val="none"/>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等线" w:eastAsia="等线" w:hAnsi="等线" w:cs="宋体"/>
      <w:color w:val="000000"/>
      <w:kern w:val="0"/>
      <w:szCs w:val="21"/>
    </w:rPr>
  </w:style>
  <w:style w:type="paragraph" w:customStyle="1" w:styleId="font6">
    <w:name w:val="font6"/>
    <w:basedOn w:val="a0"/>
    <w:qFormat/>
    <w:pPr>
      <w:widowControl/>
      <w:spacing w:before="100" w:beforeAutospacing="1" w:after="100" w:afterAutospacing="1"/>
      <w:jc w:val="left"/>
    </w:pPr>
    <w:rPr>
      <w:rFonts w:ascii="等线" w:eastAsia="等线" w:hAnsi="等线" w:cs="宋体"/>
      <w:b/>
      <w:bCs/>
      <w:color w:val="000000"/>
      <w:kern w:val="0"/>
      <w:szCs w:val="21"/>
    </w:rPr>
  </w:style>
  <w:style w:type="paragraph" w:customStyle="1" w:styleId="font7">
    <w:name w:val="font7"/>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pPr>
      <w:widowControl/>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pPr>
      <w:widowControl/>
      <w:spacing w:before="100" w:beforeAutospacing="1" w:after="100" w:afterAutospacing="1"/>
      <w:jc w:val="center"/>
    </w:pPr>
    <w:rPr>
      <w:rFonts w:ascii="宋体" w:hAnsi="宋体" w:cs="宋体"/>
      <w:b/>
      <w:bCs/>
      <w:kern w:val="0"/>
      <w:sz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6">
    <w:name w:val="xl116"/>
    <w:basedOn w:val="a0"/>
    <w:qFormat/>
    <w:pPr>
      <w:widowControl/>
      <w:spacing w:before="100" w:beforeAutospacing="1" w:after="100" w:afterAutospacing="1"/>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Cs w:val="21"/>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character" w:customStyle="1" w:styleId="Char4">
    <w:name w:val="批注主题 Char"/>
    <w:basedOn w:val="Char0"/>
    <w:link w:val="af"/>
    <w:uiPriority w:val="99"/>
    <w:qFormat/>
    <w:rPr>
      <w:rFonts w:asciiTheme="minorHAnsi" w:eastAsiaTheme="minorEastAsia" w:hAnsiTheme="minorHAnsi" w:cstheme="minorBidi"/>
      <w:b/>
      <w:bCs/>
      <w:kern w:val="2"/>
      <w:sz w:val="21"/>
      <w:szCs w:val="22"/>
    </w:rPr>
  </w:style>
  <w:style w:type="paragraph" w:customStyle="1" w:styleId="14">
    <w:name w:val="正文1"/>
    <w:next w:val="22"/>
    <w:qFormat/>
    <w:pPr>
      <w:widowControl w:val="0"/>
    </w:pPr>
    <w:rPr>
      <w:rFonts w:ascii="宋体" w:cs="宋体"/>
      <w:sz w:val="24"/>
      <w:szCs w:val="22"/>
      <w:lang w:val="zh-CN" w:bidi="zh-CN"/>
    </w:rPr>
  </w:style>
  <w:style w:type="paragraph" w:customStyle="1" w:styleId="TableParagraph">
    <w:name w:val="Table Paragraph"/>
    <w:basedOn w:val="a0"/>
    <w:qFormat/>
    <w:rPr>
      <w:rFonts w:ascii="宋体" w:hAnsi="宋体" w:cs="宋体"/>
      <w:lang w:val="zh-CN"/>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5Char">
    <w:name w:val="标题 5 Char"/>
    <w:basedOn w:val="a2"/>
    <w:link w:val="5"/>
    <w:qFormat/>
    <w:rPr>
      <w:rFonts w:ascii="Times New Roman" w:eastAsia="宋体" w:hAnsi="Times New Roman"/>
      <w:b/>
      <w:bCs/>
      <w:kern w:val="2"/>
      <w:sz w:val="28"/>
      <w:szCs w:val="28"/>
    </w:rPr>
  </w:style>
  <w:style w:type="paragraph" w:customStyle="1" w:styleId="15">
    <w:name w:val="无间隔1"/>
    <w:uiPriority w:val="99"/>
    <w:qFormat/>
    <w:rPr>
      <w:rFonts w:ascii="Calibri" w:hAnsi="Calibri"/>
      <w:kern w:val="2"/>
      <w:sz w:val="21"/>
      <w:szCs w:val="22"/>
    </w:rPr>
  </w:style>
  <w:style w:type="character" w:customStyle="1" w:styleId="Char20">
    <w:name w:val="纯文本 Char2"/>
    <w:link w:val="12"/>
    <w:qFormat/>
    <w:rPr>
      <w:rFonts w:ascii="宋体" w:eastAsia="楷体_GB2312" w:hAnsi="Courier New"/>
      <w:kern w:val="2"/>
      <w:sz w:val="28"/>
    </w:rPr>
  </w:style>
  <w:style w:type="paragraph" w:customStyle="1" w:styleId="0">
    <w:name w:val="正文_0"/>
    <w:qFormat/>
    <w:pPr>
      <w:widowControl w:val="0"/>
      <w:jc w:val="both"/>
    </w:pPr>
    <w:rPr>
      <w:rFonts w:ascii="Calibri" w:eastAsia="楷体_GB2312" w:hAnsi="Calibri"/>
      <w:kern w:val="2"/>
      <w:sz w:val="21"/>
      <w:szCs w:val="22"/>
    </w:rPr>
  </w:style>
  <w:style w:type="paragraph" w:customStyle="1" w:styleId="16">
    <w:name w:val="正文文本缩进1"/>
    <w:basedOn w:val="a0"/>
    <w:qFormat/>
    <w:pPr>
      <w:spacing w:after="120"/>
      <w:ind w:leftChars="200" w:left="420"/>
    </w:pPr>
    <w:rPr>
      <w:rFonts w:ascii="Times New Roman" w:hAnsi="Times New Roman"/>
      <w:szCs w:val="20"/>
    </w:rPr>
  </w:style>
  <w:style w:type="character" w:customStyle="1" w:styleId="3CharChar">
    <w:name w:val="标题 3 Char Char"/>
    <w:qFormat/>
    <w:rPr>
      <w:rFonts w:eastAsia="宋体"/>
      <w:kern w:val="2"/>
      <w:sz w:val="24"/>
      <w:szCs w:val="32"/>
    </w:rPr>
  </w:style>
  <w:style w:type="paragraph" w:customStyle="1" w:styleId="4111">
    <w:name w:val="标题 4(1.1.1)"/>
    <w:basedOn w:val="a0"/>
    <w:qFormat/>
    <w:pPr>
      <w:spacing w:line="360" w:lineRule="auto"/>
      <w:ind w:firstLineChars="200" w:firstLine="200"/>
      <w:outlineLvl w:val="3"/>
    </w:pPr>
    <w:rPr>
      <w:rFonts w:ascii="黑体" w:eastAsia="黑体" w:hAnsi="Times New Roman"/>
      <w:color w:val="000000"/>
      <w:kern w:val="0"/>
      <w:sz w:val="28"/>
      <w:szCs w:val="20"/>
    </w:rPr>
  </w:style>
  <w:style w:type="paragraph" w:customStyle="1" w:styleId="23">
    <w:name w:val="列出段落2"/>
    <w:basedOn w:val="a0"/>
    <w:qFormat/>
    <w:pPr>
      <w:ind w:firstLineChars="200" w:firstLine="200"/>
    </w:pPr>
    <w:rPr>
      <w:sz w:val="34"/>
      <w:szCs w:val="22"/>
    </w:rPr>
  </w:style>
  <w:style w:type="paragraph" w:customStyle="1" w:styleId="af8">
    <w:name w:val="正文."/>
    <w:qFormat/>
    <w:pPr>
      <w:widowControl w:val="0"/>
      <w:autoSpaceDE w:val="0"/>
      <w:autoSpaceDN w:val="0"/>
      <w:adjustRightInd w:val="0"/>
      <w:jc w:val="both"/>
    </w:pPr>
    <w:rPr>
      <w:rFonts w:ascii="Times New Roman;Symbol;Arial;婼" w:eastAsia="Times New Roman;Symbol;Arial;婼"/>
      <w:sz w:val="21"/>
      <w:szCs w:val="21"/>
    </w:rPr>
  </w:style>
  <w:style w:type="paragraph" w:customStyle="1" w:styleId="af9">
    <w:name w:val="正文（无缩进）"/>
    <w:qFormat/>
    <w:pPr>
      <w:jc w:val="center"/>
    </w:pPr>
    <w:rPr>
      <w:rFonts w:eastAsia="仿宋_GB2312"/>
      <w:color w:val="000000"/>
      <w:kern w:val="24"/>
      <w:sz w:val="24"/>
    </w:rPr>
  </w:style>
  <w:style w:type="character" w:customStyle="1" w:styleId="3Char">
    <w:name w:val="标题 3 Char"/>
    <w:basedOn w:val="a2"/>
    <w:link w:val="3"/>
    <w:qFormat/>
    <w:rPr>
      <w:rFonts w:eastAsia="宋体"/>
      <w:b/>
      <w:kern w:val="2"/>
      <w:sz w:val="24"/>
      <w:szCs w:val="32"/>
    </w:rPr>
  </w:style>
  <w:style w:type="paragraph" w:customStyle="1" w:styleId="17">
    <w:name w:val="正文首行缩进1"/>
    <w:basedOn w:val="a0"/>
    <w:uiPriority w:val="99"/>
    <w:qFormat/>
    <w:pPr>
      <w:spacing w:after="120"/>
      <w:ind w:firstLineChars="100" w:firstLine="420"/>
    </w:pPr>
    <w:rPr>
      <w:rFonts w:asciiTheme="minorHAnsi" w:eastAsiaTheme="minorEastAsia" w:hAnsiTheme="minorHAnsi" w:cstheme="minorBidi"/>
    </w:rPr>
  </w:style>
  <w:style w:type="paragraph" w:customStyle="1" w:styleId="afa">
    <w:name w:val="*正文"/>
    <w:basedOn w:val="a0"/>
    <w:uiPriority w:val="99"/>
    <w:qFormat/>
    <w:pPr>
      <w:spacing w:line="360" w:lineRule="auto"/>
      <w:ind w:firstLineChars="200" w:firstLine="480"/>
    </w:pPr>
    <w:rPr>
      <w:rFonts w:ascii="宋体" w:eastAsiaTheme="minorEastAsia" w:hAnsi="宋体" w:cstheme="minorBidi"/>
      <w:kern w:val="0"/>
      <w:sz w:val="24"/>
    </w:rPr>
  </w:style>
  <w:style w:type="character" w:customStyle="1" w:styleId="Char">
    <w:name w:val="正文文本 Char"/>
    <w:basedOn w:val="a2"/>
    <w:link w:val="a1"/>
    <w:qFormat/>
    <w:rPr>
      <w:rFonts w:eastAsia="宋体"/>
      <w:kern w:val="2"/>
      <w:sz w:val="21"/>
      <w:szCs w:val="24"/>
    </w:rPr>
  </w:style>
  <w:style w:type="character" w:customStyle="1" w:styleId="2Char0">
    <w:name w:val="正文首行缩进 2 Char"/>
    <w:basedOn w:val="a2"/>
    <w:link w:val="22"/>
    <w:qFormat/>
    <w:rPr>
      <w:rFonts w:eastAsia="宋体"/>
      <w:kern w:val="2"/>
      <w:sz w:val="21"/>
      <w:szCs w:val="24"/>
    </w:rPr>
  </w:style>
  <w:style w:type="character" w:customStyle="1" w:styleId="4Char">
    <w:name w:val="标题 4 Char"/>
    <w:basedOn w:val="a2"/>
    <w:link w:val="4"/>
    <w:qFormat/>
    <w:rPr>
      <w:rFonts w:ascii="Arial" w:eastAsia="宋体" w:hAnsi="Arial"/>
      <w:bCs/>
      <w:kern w:val="2"/>
      <w:sz w:val="24"/>
      <w:szCs w:val="28"/>
    </w:rPr>
  </w:style>
  <w:style w:type="paragraph" w:styleId="afb">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afc">
    <w:name w:val="表格"/>
    <w:basedOn w:val="a0"/>
    <w:qFormat/>
    <w:pPr>
      <w:spacing w:line="400" w:lineRule="exact"/>
    </w:pPr>
    <w:rPr>
      <w:sz w:val="24"/>
    </w:rPr>
  </w:style>
  <w:style w:type="character" w:customStyle="1" w:styleId="1Char">
    <w:name w:val="标题 1 Char"/>
    <w:basedOn w:val="a2"/>
    <w:uiPriority w:val="99"/>
    <w:qFormat/>
    <w:rPr>
      <w:rFonts w:ascii="Times New Roman" w:eastAsia="宋体" w:hAnsi="Times New Roman" w:cs="Times New Roman"/>
      <w:b/>
      <w:bCs/>
      <w:kern w:val="44"/>
      <w:sz w:val="44"/>
      <w:szCs w:val="44"/>
    </w:rPr>
  </w:style>
  <w:style w:type="character" w:customStyle="1" w:styleId="1Char2">
    <w:name w:val="标题 1 Char2"/>
    <w:basedOn w:val="a2"/>
    <w:link w:val="1"/>
    <w:qFormat/>
    <w:rPr>
      <w:rFonts w:ascii="Times New Roman" w:eastAsia="宋体" w:hAnsi="Times New Roman" w:cs="Times New Roman"/>
      <w:b/>
      <w:bCs/>
      <w:kern w:val="44"/>
      <w:sz w:val="44"/>
      <w:szCs w:val="44"/>
    </w:rPr>
  </w:style>
  <w:style w:type="character" w:customStyle="1" w:styleId="1Char1">
    <w:name w:val="标题 1 Char1"/>
    <w:uiPriority w:val="99"/>
    <w:qFormat/>
    <w:rPr>
      <w:rFonts w:ascii="Times New Roman" w:eastAsia="宋体" w:hAnsi="Times New Roman" w:cs="Times New Roman"/>
      <w:b/>
      <w:bCs/>
      <w:kern w:val="44"/>
      <w:sz w:val="44"/>
      <w:szCs w:val="44"/>
      <w:lang w:val="en-US" w:eastAsia="zh-CN" w:bidi="ar-SA"/>
    </w:rPr>
  </w:style>
  <w:style w:type="character" w:customStyle="1" w:styleId="zt-lm1-r-t-xz">
    <w:name w:val="zt-lm1-r-t-xz"/>
    <w:basedOn w:val="a2"/>
    <w:qFormat/>
    <w:rPr>
      <w:shd w:val="clear" w:color="auto" w:fill="0359A6"/>
    </w:rPr>
  </w:style>
  <w:style w:type="character" w:customStyle="1" w:styleId="zt-lm1-r-t-xz1">
    <w:name w:val="zt-lm1-r-t-xz1"/>
    <w:basedOn w:val="a2"/>
    <w:qFormat/>
  </w:style>
  <w:style w:type="character" w:customStyle="1" w:styleId="zt-lm1-r-t-xz2">
    <w:name w:val="zt-lm1-r-t-xz2"/>
    <w:basedOn w:val="a2"/>
    <w:qFormat/>
  </w:style>
  <w:style w:type="character" w:customStyle="1" w:styleId="hui">
    <w:name w:val="hui"/>
    <w:basedOn w:val="a2"/>
    <w:qFormat/>
    <w:rPr>
      <w:color w:val="999999"/>
    </w:rPr>
  </w:style>
  <w:style w:type="character" w:customStyle="1" w:styleId="hui1">
    <w:name w:val="hui1"/>
    <w:basedOn w:val="a2"/>
    <w:qFormat/>
    <w:rPr>
      <w:color w:val="999999"/>
    </w:rPr>
  </w:style>
  <w:style w:type="character" w:customStyle="1" w:styleId="zx-xuan1">
    <w:name w:val="zx-xuan1"/>
    <w:basedOn w:val="a2"/>
    <w:qFormat/>
    <w:rPr>
      <w:rFonts w:ascii="Î¢ï¿½ï¿½ï¿½Åºï¿½" w:eastAsia="Î¢ï¿½ï¿½ï¿½Åºï¿½" w:hAnsi="Î¢ï¿½ï¿½ï¿½Åºï¿½" w:cs="Î¢ï¿½ï¿½ï¿½Åºï¿½"/>
      <w:color w:val="FFFFFF"/>
      <w:sz w:val="27"/>
      <w:szCs w:val="27"/>
      <w:shd w:val="clear" w:color="auto" w:fill="3F6ECF"/>
    </w:rPr>
  </w:style>
  <w:style w:type="paragraph" w:customStyle="1" w:styleId="afd">
    <w:name w:val="正文a"/>
    <w:basedOn w:val="a0"/>
    <w:uiPriority w:val="99"/>
    <w:qFormat/>
    <w:pPr>
      <w:spacing w:line="360" w:lineRule="auto"/>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E59FE-B765-4A02-9F0E-5049CD16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4882</Words>
  <Characters>27828</Characters>
  <Application>Microsoft Office Word</Application>
  <DocSecurity>0</DocSecurity>
  <Lines>231</Lines>
  <Paragraphs>65</Paragraphs>
  <ScaleCrop>false</ScaleCrop>
  <Company>Microsoft</Company>
  <LinksUpToDate>false</LinksUpToDate>
  <CharactersWithSpaces>32645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84015</cp:lastModifiedBy>
  <cp:revision>2</cp:revision>
  <cp:lastPrinted>2022-11-04T03:41:00Z</cp:lastPrinted>
  <dcterms:created xsi:type="dcterms:W3CDTF">2023-02-07T07:07:00Z</dcterms:created>
  <dcterms:modified xsi:type="dcterms:W3CDTF">2023-02-07T07:07:00Z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7011B0023732421AA4D63EF67E970B7F</vt:lpwstr>
  </property>
</Properties>
</file>