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ind w:firstLine="2650" w:firstLineChars="1100"/>
        <w:jc w:val="both"/>
        <w:outlineLvl w:val="1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采购需求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outlineLvl w:val="1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项目名称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outlineLvl w:val="1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香水湾海岸线三公里区域环境卫生整治项目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outlineLvl w:val="1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基本情况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jc w:val="both"/>
        <w:outlineLvl w:val="1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建设地点：海南省陵水黎族自治县光坡镇</w:t>
      </w:r>
      <w:r>
        <w:rPr>
          <w:rFonts w:hint="eastAsia"/>
          <w:b w:val="0"/>
          <w:bCs/>
          <w:sz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jc w:val="both"/>
        <w:outlineLvl w:val="1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建设内容：香水湾海岸线三公里区域环境卫生整治项目，详见工程量清单</w:t>
      </w:r>
      <w:r>
        <w:rPr>
          <w:rFonts w:hint="eastAsia"/>
          <w:b w:val="0"/>
          <w:bCs/>
          <w:sz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jc w:val="both"/>
        <w:outlineLvl w:val="1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工期：60日历天，缺陷责任期：12个月</w:t>
      </w:r>
      <w:r>
        <w:rPr>
          <w:rFonts w:hint="eastAsia"/>
          <w:b w:val="0"/>
          <w:bCs/>
          <w:sz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jc w:val="both"/>
        <w:outlineLvl w:val="1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质量要求：合格</w:t>
      </w:r>
      <w:r>
        <w:rPr>
          <w:rFonts w:hint="eastAsia"/>
          <w:b w:val="0"/>
          <w:bCs/>
          <w:sz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both"/>
        <w:outlineLvl w:val="1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三、</w:t>
      </w:r>
      <w:r>
        <w:rPr>
          <w:rFonts w:hint="default"/>
          <w:b w:val="0"/>
          <w:bCs/>
          <w:sz w:val="24"/>
          <w:lang w:val="en-US" w:eastAsia="zh-CN"/>
        </w:rPr>
        <w:t>政府采购政策</w:t>
      </w:r>
    </w:p>
    <w:p>
      <w:pPr>
        <w:numPr>
          <w:ilvl w:val="0"/>
          <w:numId w:val="0"/>
        </w:numPr>
        <w:spacing w:line="360" w:lineRule="auto"/>
        <w:ind w:left="400" w:leftChars="0"/>
        <w:jc w:val="both"/>
        <w:outlineLvl w:val="1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采购项目执行政府采购政策：（1）根据《政府采购促进中小企业发展管理办法》（财库〔2020〕46号）及《财政部关于进一步加大政府采购支持中小企业力度的通知》（财库〔2022〕19号)调整供应商参与评标的价格，用扣除后的价格参加评审。小微企业评标时在采用原报价进行评分的基础上增加其价格得分的3%作为其价格分。如满分也应当享受政策优惠，再给予加分。注：联合体各方均为小型、微型企业的，联合体视同小型、微型企业；监狱企业、残疾人福</w:t>
      </w:r>
      <w:bookmarkStart w:id="0" w:name="_GoBack"/>
      <w:bookmarkEnd w:id="0"/>
      <w:r>
        <w:rPr>
          <w:rFonts w:hint="default"/>
          <w:b w:val="0"/>
          <w:bCs/>
          <w:sz w:val="24"/>
          <w:lang w:val="en-US" w:eastAsia="zh-CN"/>
        </w:rPr>
        <w:t>利性单位视同小微企业；监狱企业、残疾人福利性单位属于小型、微型企业的，不重复享受政策。根据《关于落实政府采购支持中小企业发展若干政策的通知》。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6EC01"/>
    <w:multiLevelType w:val="singleLevel"/>
    <w:tmpl w:val="E9E6EC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AF81E8"/>
    <w:multiLevelType w:val="singleLevel"/>
    <w:tmpl w:val="18AF81E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OWU1YTE1OGNlNDc1NDBkMzM4ZWU2ODgyY2ZkODIifQ=="/>
  </w:docVars>
  <w:rsids>
    <w:rsidRoot w:val="348F254F"/>
    <w:rsid w:val="348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2024-03-12T11:44:00Z</dcterms:created>
  <dc:creator>鱼儿</dc:creator>
  <cp:lastModifiedBy>鱼儿</cp:lastModifiedBy>
  <dcterms:modified xsi:type="dcterms:W3CDTF">2024-03-12T11:44:43Z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2CFE1D5404DB47839676B9368870055E_11</vt:lpwstr>
  </property>
</Properties>
</file>