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0"/>
        <w:rPr>
          <w:rFonts w:hint="eastAsia" w:ascii="宋体" w:hAnsi="宋体" w:eastAsia="宋体" w:cs="宋体"/>
          <w:b/>
          <w:color w:val="auto"/>
          <w:kern w:val="0"/>
          <w:sz w:val="44"/>
          <w:szCs w:val="44"/>
          <w:lang w:eastAsia="zh-CN"/>
        </w:rPr>
      </w:pPr>
      <w:bookmarkStart w:id="0" w:name="_Toc27043"/>
      <w:bookmarkStart w:id="1" w:name="_Toc434"/>
      <w:r>
        <w:rPr>
          <w:rFonts w:hint="eastAsia" w:ascii="宋体" w:hAnsi="宋体" w:eastAsia="宋体" w:cs="宋体"/>
          <w:b/>
          <w:color w:val="auto"/>
          <w:kern w:val="0"/>
          <w:sz w:val="44"/>
          <w:szCs w:val="44"/>
          <w:lang w:eastAsia="zh-CN"/>
        </w:rPr>
        <w:t>第三章  用户需求书</w:t>
      </w:r>
      <w:bookmarkEnd w:id="0"/>
      <w:bookmarkEnd w:id="1"/>
    </w:p>
    <w:p>
      <w:pPr>
        <w:bidi w:val="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A包：</w:t>
      </w:r>
    </w:p>
    <w:p>
      <w:pPr>
        <w:numPr>
          <w:ilvl w:val="0"/>
          <w:numId w:val="1"/>
        </w:numPr>
        <w:shd w:val="clear" w:color="auto" w:fill="FFFFFF"/>
        <w:snapToGrid w:val="0"/>
        <w:spacing w:line="360" w:lineRule="auto"/>
        <w:rPr>
          <w:rFonts w:hint="eastAsia" w:ascii="宋体" w:hAnsi="宋体"/>
          <w:b/>
          <w:sz w:val="28"/>
          <w:szCs w:val="28"/>
        </w:rPr>
      </w:pPr>
      <w:r>
        <w:rPr>
          <w:rFonts w:hint="eastAsia" w:ascii="宋体" w:hAnsi="宋体"/>
          <w:b/>
          <w:sz w:val="28"/>
          <w:szCs w:val="28"/>
        </w:rPr>
        <w:t>项目名称</w:t>
      </w:r>
    </w:p>
    <w:p>
      <w:pPr>
        <w:pStyle w:val="3"/>
      </w:pPr>
      <w:r>
        <w:t xml:space="preserve">    </w:t>
      </w:r>
      <w:r>
        <w:rPr>
          <w:rFonts w:ascii="宋体" w:hAnsi="宋体" w:cs="宋体"/>
          <w:sz w:val="24"/>
          <w:szCs w:val="24"/>
        </w:rPr>
        <w:t xml:space="preserve">  </w:t>
      </w:r>
      <w:r>
        <w:rPr>
          <w:rFonts w:hint="eastAsia" w:ascii="宋体" w:hAnsi="宋体" w:cs="宋体"/>
          <w:sz w:val="24"/>
        </w:rPr>
        <w:t>省考试局2024年网上评卷及扫描技术服务项目A包</w:t>
      </w:r>
    </w:p>
    <w:p>
      <w:pPr>
        <w:rPr>
          <w:rFonts w:hint="eastAsia"/>
        </w:rPr>
      </w:pPr>
      <w:bookmarkStart w:id="2" w:name="_Toc458334276"/>
      <w:bookmarkStart w:id="3" w:name="_Toc460421727"/>
      <w:bookmarkStart w:id="4" w:name="_Toc458255327"/>
      <w:bookmarkStart w:id="5" w:name="_Toc491437779"/>
      <w:r>
        <w:rPr>
          <w:rFonts w:hint="eastAsia"/>
          <w:bCs/>
          <w:color w:val="000000"/>
          <w:sz w:val="24"/>
        </w:rPr>
        <w:t xml:space="preserve"> </w:t>
      </w:r>
    </w:p>
    <w:p>
      <w:pPr>
        <w:numPr>
          <w:ilvl w:val="0"/>
          <w:numId w:val="1"/>
        </w:numPr>
        <w:shd w:val="clear" w:color="auto" w:fill="FFFFFF"/>
        <w:snapToGrid w:val="0"/>
        <w:spacing w:line="360" w:lineRule="auto"/>
        <w:ind w:left="0" w:leftChars="0" w:firstLine="0" w:firstLineChars="0"/>
        <w:rPr>
          <w:rFonts w:hint="eastAsia" w:ascii="宋体" w:hAnsi="宋体"/>
          <w:b/>
          <w:sz w:val="28"/>
          <w:szCs w:val="28"/>
        </w:rPr>
      </w:pPr>
      <w:r>
        <w:rPr>
          <w:rFonts w:hint="eastAsia" w:ascii="宋体" w:hAnsi="宋体"/>
          <w:b/>
          <w:sz w:val="28"/>
          <w:szCs w:val="28"/>
        </w:rPr>
        <w:t>项目概况</w:t>
      </w:r>
    </w:p>
    <w:p>
      <w:pPr>
        <w:numPr>
          <w:ilvl w:val="0"/>
          <w:numId w:val="0"/>
        </w:numPr>
        <w:shd w:val="clear" w:color="auto" w:fill="FFFFFF"/>
        <w:snapToGrid w:val="0"/>
        <w:spacing w:line="360" w:lineRule="auto"/>
        <w:ind w:leftChars="0"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本项目为</w:t>
      </w:r>
      <w:r>
        <w:rPr>
          <w:rFonts w:hint="eastAsia" w:ascii="宋体" w:hAnsi="宋体" w:cs="宋体"/>
          <w:sz w:val="24"/>
        </w:rPr>
        <w:t>省考试局2024年网上评卷及扫描技术服务项目A包</w:t>
      </w:r>
      <w:r>
        <w:rPr>
          <w:rFonts w:hint="eastAsia" w:ascii="宋体" w:hAnsi="宋体" w:eastAsia="宋体" w:cs="宋体"/>
          <w:kern w:val="2"/>
          <w:sz w:val="24"/>
          <w:szCs w:val="24"/>
          <w:lang w:val="en-US" w:eastAsia="zh-CN" w:bidi="ar-SA"/>
        </w:rPr>
        <w:t>，采购内容为：对202</w:t>
      </w:r>
      <w:r>
        <w:rPr>
          <w:rFonts w:hint="default" w:ascii="宋体" w:hAnsi="宋体" w:eastAsia="宋体" w:cs="宋体"/>
          <w:kern w:val="2"/>
          <w:sz w:val="24"/>
          <w:szCs w:val="24"/>
          <w:lang w:val="en-US" w:eastAsia="zh-CN" w:bidi="ar-SA"/>
        </w:rPr>
        <w:t>4</w:t>
      </w:r>
      <w:r>
        <w:rPr>
          <w:rFonts w:hint="eastAsia" w:ascii="宋体" w:hAnsi="宋体" w:eastAsia="宋体" w:cs="宋体"/>
          <w:kern w:val="2"/>
          <w:sz w:val="24"/>
          <w:szCs w:val="24"/>
          <w:lang w:val="en-US" w:eastAsia="zh-CN" w:bidi="ar-SA"/>
        </w:rPr>
        <w:t>年海南省高考、研考、成考、自考、专升本、对口单招、高考听写乐理统考等考试的网上阅卷各环节提供技术服务。</w:t>
      </w:r>
    </w:p>
    <w:p>
      <w:pPr>
        <w:spacing w:line="360" w:lineRule="auto"/>
        <w:ind w:firstLine="480" w:firstLineChars="200"/>
        <w:rPr>
          <w:rFonts w:hint="eastAsia" w:ascii="宋体" w:hAnsi="宋体"/>
          <w:b/>
          <w:sz w:val="28"/>
          <w:szCs w:val="28"/>
        </w:rPr>
      </w:pPr>
      <w:r>
        <w:rPr>
          <w:rFonts w:hint="eastAsia" w:ascii="宋体" w:hAnsi="宋体" w:cs="宋体"/>
          <w:color w:val="000000"/>
          <w:sz w:val="24"/>
        </w:rPr>
        <w:t>本</w:t>
      </w:r>
      <w:r>
        <w:rPr>
          <w:rFonts w:hint="eastAsia" w:ascii="宋体" w:hAnsi="宋体" w:cs="宋体"/>
          <w:sz w:val="24"/>
        </w:rPr>
        <w:t>项目服务须符合教育部关于《国家教育考试网上评卷实施办法》、《国家教育考试网上评卷技术规范》、《国家教育考试网上评卷统计测量规范》等文件要求。本项目中标人须严格执行安全和密级要求，项目执行中所产生的数据归采购人所有，中标人须遵守国家、以及我省要求的保密规定及工作纪律，不得向任何个人或单位泄漏服务期间产生的任何原始数据或统计数据；中标人与采购人签订保密协议；技术人员、服务员与供应商签订保密协议。</w:t>
      </w:r>
    </w:p>
    <w:bookmarkEnd w:id="2"/>
    <w:bookmarkEnd w:id="3"/>
    <w:bookmarkEnd w:id="4"/>
    <w:bookmarkEnd w:id="5"/>
    <w:p>
      <w:pPr>
        <w:shd w:val="clear" w:color="auto" w:fill="FFFFFF"/>
        <w:snapToGrid w:val="0"/>
        <w:spacing w:line="360" w:lineRule="auto"/>
        <w:rPr>
          <w:rFonts w:hint="eastAsia" w:ascii="宋体" w:hAnsi="宋体"/>
          <w:b/>
          <w:sz w:val="28"/>
          <w:szCs w:val="28"/>
        </w:rPr>
      </w:pPr>
      <w:r>
        <w:rPr>
          <w:rFonts w:hint="eastAsia" w:ascii="宋体" w:hAnsi="宋体"/>
          <w:b/>
          <w:sz w:val="28"/>
          <w:szCs w:val="28"/>
        </w:rPr>
        <w:t>三、采购服务清单</w:t>
      </w:r>
    </w:p>
    <w:p>
      <w:pPr>
        <w:spacing w:line="360" w:lineRule="auto"/>
        <w:ind w:firstLine="480" w:firstLineChars="200"/>
        <w:rPr>
          <w:rFonts w:ascii="宋体" w:hAnsi="宋体" w:cs="宋体"/>
          <w:sz w:val="24"/>
        </w:rPr>
      </w:pPr>
      <w:r>
        <w:rPr>
          <w:rFonts w:ascii="宋体" w:hAnsi="宋体" w:cs="宋体"/>
          <w:sz w:val="24"/>
        </w:rPr>
        <w:t>1、</w:t>
      </w:r>
      <w:r>
        <w:rPr>
          <w:rFonts w:hint="eastAsia" w:ascii="宋体" w:hAnsi="宋体" w:cs="宋体"/>
          <w:sz w:val="24"/>
        </w:rPr>
        <w:t>202</w:t>
      </w:r>
      <w:r>
        <w:rPr>
          <w:rFonts w:hint="default" w:ascii="宋体" w:hAnsi="宋体" w:cs="宋体"/>
          <w:sz w:val="24"/>
          <w:lang w:val="en-US"/>
        </w:rPr>
        <w:t>4</w:t>
      </w:r>
      <w:r>
        <w:rPr>
          <w:rFonts w:ascii="宋体" w:hAnsi="宋体" w:cs="宋体"/>
          <w:sz w:val="24"/>
        </w:rPr>
        <w:t>年</w:t>
      </w:r>
      <w:r>
        <w:rPr>
          <w:rFonts w:hint="eastAsia" w:ascii="宋体" w:hAnsi="宋体" w:cs="宋体"/>
          <w:sz w:val="24"/>
        </w:rPr>
        <w:t>海南省</w:t>
      </w:r>
      <w:r>
        <w:rPr>
          <w:rFonts w:hint="eastAsia" w:ascii="宋体" w:hAnsi="宋体" w:cs="宋体"/>
          <w:sz w:val="24"/>
          <w:lang w:eastAsia="zh-CN"/>
        </w:rPr>
        <w:t>高考</w:t>
      </w:r>
      <w:r>
        <w:rPr>
          <w:rFonts w:hint="eastAsia" w:ascii="宋体" w:hAnsi="宋体" w:cs="宋体"/>
          <w:sz w:val="24"/>
        </w:rPr>
        <w:t>网上阅卷服务包括扫描阅卷、答题卡扫描（</w:t>
      </w:r>
      <w:r>
        <w:rPr>
          <w:rFonts w:hint="eastAsia"/>
          <w:sz w:val="24"/>
        </w:rPr>
        <w:t>含</w:t>
      </w:r>
      <w:r>
        <w:rPr>
          <w:rFonts w:hint="eastAsia" w:ascii="宋体" w:hAnsi="宋体"/>
          <w:sz w:val="24"/>
          <w:highlight w:val="white"/>
        </w:rPr>
        <w:t>考试之前入闱封闭进行答题卡模板设计</w:t>
      </w:r>
      <w:r>
        <w:rPr>
          <w:rFonts w:hint="eastAsia"/>
          <w:sz w:val="24"/>
        </w:rPr>
        <w:t>,试卷</w:t>
      </w:r>
      <w:r>
        <w:rPr>
          <w:rFonts w:eastAsia="PMingLiU"/>
          <w:sz w:val="24"/>
        </w:rPr>
        <w:t>条形码</w:t>
      </w:r>
      <w:r>
        <w:rPr>
          <w:rFonts w:hint="eastAsia" w:ascii="宋体" w:hAnsi="宋体"/>
          <w:sz w:val="24"/>
          <w:highlight w:val="white"/>
        </w:rPr>
        <w:t>设计</w:t>
      </w:r>
      <w:r>
        <w:rPr>
          <w:rFonts w:hint="eastAsia" w:ascii="宋体" w:hAnsi="宋体" w:cs="宋体"/>
          <w:sz w:val="24"/>
        </w:rPr>
        <w:t>）、网上评卷等项目提供技术支持，并配合做好数据</w:t>
      </w:r>
      <w:r>
        <w:rPr>
          <w:rFonts w:hint="eastAsia" w:ascii="宋体" w:hAnsi="宋体" w:cs="宋体"/>
          <w:sz w:val="24"/>
          <w:lang w:eastAsia="zh-CN"/>
        </w:rPr>
        <w:t>处理、</w:t>
      </w:r>
      <w:r>
        <w:rPr>
          <w:rFonts w:hint="eastAsia" w:ascii="宋体" w:hAnsi="宋体" w:cs="宋体"/>
          <w:sz w:val="24"/>
        </w:rPr>
        <w:t>校验、合成和统计等工作。</w:t>
      </w:r>
    </w:p>
    <w:p>
      <w:pPr>
        <w:spacing w:line="360" w:lineRule="auto"/>
        <w:ind w:firstLine="480" w:firstLineChars="200"/>
        <w:rPr>
          <w:rFonts w:ascii="宋体" w:hAnsi="宋体" w:cs="宋体"/>
          <w:sz w:val="24"/>
        </w:rPr>
      </w:pPr>
      <w:r>
        <w:rPr>
          <w:rFonts w:ascii="宋体" w:hAnsi="宋体" w:cs="宋体"/>
          <w:sz w:val="24"/>
        </w:rPr>
        <w:t>2、</w:t>
      </w:r>
      <w:r>
        <w:rPr>
          <w:rFonts w:hint="eastAsia" w:ascii="宋体" w:hAnsi="宋体" w:cs="宋体"/>
          <w:sz w:val="24"/>
        </w:rPr>
        <w:t>202</w:t>
      </w:r>
      <w:r>
        <w:rPr>
          <w:rFonts w:hint="default" w:ascii="宋体" w:hAnsi="宋体" w:cs="宋体"/>
          <w:sz w:val="24"/>
          <w:lang w:val="en-US"/>
        </w:rPr>
        <w:t>4</w:t>
      </w:r>
      <w:r>
        <w:rPr>
          <w:rFonts w:ascii="宋体" w:hAnsi="宋体" w:cs="宋体"/>
          <w:sz w:val="24"/>
        </w:rPr>
        <w:t>年</w:t>
      </w:r>
      <w:r>
        <w:rPr>
          <w:rFonts w:hint="eastAsia" w:ascii="宋体" w:hAnsi="宋体" w:cs="宋体"/>
          <w:sz w:val="24"/>
        </w:rPr>
        <w:t>海南省</w:t>
      </w:r>
      <w:r>
        <w:rPr>
          <w:rFonts w:hint="eastAsia" w:ascii="宋体" w:hAnsi="宋体" w:cs="宋体"/>
          <w:sz w:val="24"/>
          <w:lang w:eastAsia="zh-CN"/>
        </w:rPr>
        <w:t>研考（</w:t>
      </w:r>
      <w:r>
        <w:rPr>
          <w:rFonts w:hint="default" w:ascii="宋体" w:hAnsi="宋体" w:cs="宋体"/>
          <w:sz w:val="24"/>
          <w:lang w:val="en-US" w:eastAsia="zh-CN"/>
        </w:rPr>
        <w:t>2025</w:t>
      </w:r>
      <w:r>
        <w:rPr>
          <w:rFonts w:hint="eastAsia" w:ascii="宋体" w:hAnsi="宋体" w:cs="宋体"/>
          <w:sz w:val="24"/>
          <w:lang w:val="en-US" w:eastAsia="zh-CN"/>
        </w:rPr>
        <w:t>年</w:t>
      </w:r>
      <w:r>
        <w:rPr>
          <w:rFonts w:hint="eastAsia" w:ascii="宋体" w:hAnsi="宋体" w:cs="宋体"/>
          <w:sz w:val="24"/>
          <w:lang w:eastAsia="zh-CN"/>
        </w:rPr>
        <w:t>）</w:t>
      </w:r>
      <w:r>
        <w:rPr>
          <w:rFonts w:hint="eastAsia" w:ascii="宋体" w:hAnsi="宋体" w:cs="宋体"/>
          <w:sz w:val="24"/>
        </w:rPr>
        <w:t>网上阅卷服务包括扫描阅卷、答题卡扫描（</w:t>
      </w:r>
      <w:r>
        <w:rPr>
          <w:rFonts w:hint="eastAsia"/>
          <w:sz w:val="24"/>
        </w:rPr>
        <w:t>含</w:t>
      </w:r>
      <w:r>
        <w:rPr>
          <w:rFonts w:hint="eastAsia" w:ascii="宋体" w:hAnsi="宋体"/>
          <w:sz w:val="24"/>
          <w:highlight w:val="white"/>
        </w:rPr>
        <w:t>考试之前入闱封闭进行答题卡模板设计</w:t>
      </w:r>
      <w:r>
        <w:rPr>
          <w:rFonts w:hint="eastAsia"/>
          <w:sz w:val="24"/>
        </w:rPr>
        <w:t>,试卷</w:t>
      </w:r>
      <w:r>
        <w:rPr>
          <w:rFonts w:eastAsia="PMingLiU"/>
          <w:sz w:val="24"/>
        </w:rPr>
        <w:t>条形码</w:t>
      </w:r>
      <w:r>
        <w:rPr>
          <w:rFonts w:hint="eastAsia" w:ascii="宋体" w:hAnsi="宋体"/>
          <w:sz w:val="24"/>
          <w:highlight w:val="white"/>
        </w:rPr>
        <w:t>设计</w:t>
      </w:r>
      <w:r>
        <w:rPr>
          <w:rFonts w:hint="eastAsia" w:ascii="宋体" w:hAnsi="宋体" w:cs="宋体"/>
          <w:sz w:val="24"/>
        </w:rPr>
        <w:t>）、网上评卷等项目提供技术支持，并配合做好数据</w:t>
      </w:r>
      <w:r>
        <w:rPr>
          <w:rFonts w:hint="eastAsia" w:ascii="宋体" w:hAnsi="宋体" w:cs="宋体"/>
          <w:sz w:val="24"/>
          <w:lang w:eastAsia="zh-CN"/>
        </w:rPr>
        <w:t>处理、</w:t>
      </w:r>
      <w:r>
        <w:rPr>
          <w:rFonts w:hint="eastAsia" w:ascii="宋体" w:hAnsi="宋体" w:cs="宋体"/>
          <w:sz w:val="24"/>
        </w:rPr>
        <w:t>校验、合成和统计等工作。</w:t>
      </w:r>
    </w:p>
    <w:p>
      <w:pPr>
        <w:spacing w:line="360" w:lineRule="auto"/>
        <w:ind w:firstLine="480" w:firstLineChars="200"/>
        <w:rPr>
          <w:rFonts w:hint="eastAsia" w:ascii="宋体" w:hAnsi="宋体" w:cs="宋体"/>
          <w:sz w:val="24"/>
        </w:rPr>
      </w:pPr>
      <w:r>
        <w:rPr>
          <w:rFonts w:ascii="宋体" w:hAnsi="宋体" w:cs="宋体"/>
          <w:sz w:val="24"/>
        </w:rPr>
        <w:t>3、</w:t>
      </w:r>
      <w:r>
        <w:rPr>
          <w:rFonts w:hint="eastAsia" w:ascii="宋体" w:hAnsi="宋体" w:cs="宋体"/>
          <w:sz w:val="24"/>
        </w:rPr>
        <w:t>202</w:t>
      </w:r>
      <w:r>
        <w:rPr>
          <w:rFonts w:hint="default" w:ascii="宋体" w:hAnsi="宋体" w:cs="宋体"/>
          <w:sz w:val="24"/>
          <w:lang w:val="en-US"/>
        </w:rPr>
        <w:t>4</w:t>
      </w:r>
      <w:r>
        <w:rPr>
          <w:rFonts w:ascii="宋体" w:hAnsi="宋体" w:cs="宋体"/>
          <w:sz w:val="24"/>
        </w:rPr>
        <w:t>年</w:t>
      </w:r>
      <w:r>
        <w:rPr>
          <w:rFonts w:hint="eastAsia" w:ascii="宋体" w:hAnsi="宋体" w:cs="宋体"/>
          <w:sz w:val="24"/>
        </w:rPr>
        <w:t>海南省</w:t>
      </w:r>
      <w:r>
        <w:rPr>
          <w:rFonts w:hint="eastAsia" w:ascii="宋体" w:hAnsi="宋体" w:cs="宋体"/>
          <w:sz w:val="24"/>
          <w:lang w:eastAsia="zh-CN"/>
        </w:rPr>
        <w:t>成考</w:t>
      </w:r>
      <w:r>
        <w:rPr>
          <w:rFonts w:hint="eastAsia" w:ascii="宋体" w:hAnsi="宋体" w:cs="宋体"/>
          <w:sz w:val="24"/>
        </w:rPr>
        <w:t>网上阅卷服务包括扫描阅卷、答题卡扫描（</w:t>
      </w:r>
      <w:r>
        <w:rPr>
          <w:rFonts w:hint="eastAsia"/>
          <w:sz w:val="24"/>
        </w:rPr>
        <w:t>含</w:t>
      </w:r>
      <w:r>
        <w:rPr>
          <w:rFonts w:hint="eastAsia" w:ascii="宋体" w:hAnsi="宋体"/>
          <w:sz w:val="24"/>
          <w:highlight w:val="white"/>
        </w:rPr>
        <w:t>考试之前入闱封闭进行答题卡模板设计</w:t>
      </w:r>
      <w:r>
        <w:rPr>
          <w:rFonts w:hint="eastAsia"/>
          <w:sz w:val="24"/>
        </w:rPr>
        <w:t>,试卷</w:t>
      </w:r>
      <w:r>
        <w:rPr>
          <w:rFonts w:eastAsia="PMingLiU"/>
          <w:sz w:val="24"/>
        </w:rPr>
        <w:t>条形码</w:t>
      </w:r>
      <w:r>
        <w:rPr>
          <w:rFonts w:hint="eastAsia" w:ascii="宋体" w:hAnsi="宋体"/>
          <w:sz w:val="24"/>
          <w:highlight w:val="white"/>
        </w:rPr>
        <w:t>设计</w:t>
      </w:r>
      <w:r>
        <w:rPr>
          <w:rFonts w:hint="eastAsia" w:ascii="宋体" w:hAnsi="宋体" w:cs="宋体"/>
          <w:sz w:val="24"/>
        </w:rPr>
        <w:t>）、网上评卷等项目提供技术支持，并配合做好数据</w:t>
      </w:r>
      <w:r>
        <w:rPr>
          <w:rFonts w:hint="eastAsia" w:ascii="宋体" w:hAnsi="宋体" w:cs="宋体"/>
          <w:sz w:val="24"/>
          <w:lang w:eastAsia="zh-CN"/>
        </w:rPr>
        <w:t>处理、</w:t>
      </w:r>
      <w:r>
        <w:rPr>
          <w:rFonts w:hint="eastAsia" w:ascii="宋体" w:hAnsi="宋体" w:cs="宋体"/>
          <w:sz w:val="24"/>
        </w:rPr>
        <w:t>校验、合成和统计等工作。</w:t>
      </w:r>
    </w:p>
    <w:p>
      <w:pPr>
        <w:spacing w:line="360" w:lineRule="auto"/>
        <w:ind w:firstLine="480" w:firstLineChars="200"/>
      </w:pPr>
      <w:r>
        <w:rPr>
          <w:rFonts w:ascii="宋体" w:hAnsi="宋体" w:cs="宋体"/>
          <w:sz w:val="24"/>
        </w:rPr>
        <w:t>4、</w:t>
      </w:r>
      <w:r>
        <w:rPr>
          <w:rFonts w:hint="eastAsia" w:ascii="宋体" w:hAnsi="宋体" w:cs="宋体"/>
          <w:sz w:val="24"/>
        </w:rPr>
        <w:t>202</w:t>
      </w:r>
      <w:r>
        <w:rPr>
          <w:rFonts w:hint="default" w:ascii="宋体" w:hAnsi="宋体" w:cs="宋体"/>
          <w:sz w:val="24"/>
          <w:lang w:val="en-US"/>
        </w:rPr>
        <w:t>4</w:t>
      </w:r>
      <w:r>
        <w:rPr>
          <w:rFonts w:ascii="宋体" w:hAnsi="宋体" w:cs="宋体"/>
          <w:sz w:val="24"/>
        </w:rPr>
        <w:t>年</w:t>
      </w:r>
      <w:r>
        <w:rPr>
          <w:rFonts w:hint="eastAsia" w:ascii="宋体" w:hAnsi="宋体" w:cs="宋体"/>
          <w:sz w:val="24"/>
        </w:rPr>
        <w:t>海南省</w:t>
      </w:r>
      <w:r>
        <w:rPr>
          <w:rFonts w:hint="eastAsia" w:ascii="宋体" w:hAnsi="宋体" w:cs="宋体"/>
          <w:sz w:val="24"/>
          <w:lang w:eastAsia="zh-CN"/>
        </w:rPr>
        <w:t>自考</w:t>
      </w:r>
      <w:r>
        <w:rPr>
          <w:rFonts w:hint="eastAsia" w:ascii="宋体" w:hAnsi="宋体" w:cs="宋体"/>
          <w:sz w:val="24"/>
        </w:rPr>
        <w:t>网上阅卷服务包括扫描阅卷、答题卡扫描（</w:t>
      </w:r>
      <w:r>
        <w:rPr>
          <w:rFonts w:hint="eastAsia"/>
          <w:sz w:val="24"/>
        </w:rPr>
        <w:t>含</w:t>
      </w:r>
      <w:r>
        <w:rPr>
          <w:rFonts w:hint="eastAsia" w:ascii="宋体" w:hAnsi="宋体"/>
          <w:sz w:val="24"/>
          <w:highlight w:val="white"/>
        </w:rPr>
        <w:t>考试之前入闱封闭进行答题卡模板设计</w:t>
      </w:r>
      <w:r>
        <w:rPr>
          <w:rFonts w:hint="eastAsia"/>
          <w:sz w:val="24"/>
        </w:rPr>
        <w:t>,试卷</w:t>
      </w:r>
      <w:r>
        <w:rPr>
          <w:rFonts w:eastAsia="PMingLiU"/>
          <w:sz w:val="24"/>
        </w:rPr>
        <w:t>条形码</w:t>
      </w:r>
      <w:r>
        <w:rPr>
          <w:rFonts w:hint="eastAsia" w:ascii="宋体" w:hAnsi="宋体"/>
          <w:sz w:val="24"/>
          <w:highlight w:val="white"/>
        </w:rPr>
        <w:t>设计</w:t>
      </w:r>
      <w:r>
        <w:rPr>
          <w:rFonts w:hint="eastAsia" w:ascii="宋体" w:hAnsi="宋体" w:cs="宋体"/>
          <w:sz w:val="24"/>
        </w:rPr>
        <w:t>）、网上评卷等项目提供技术支持，并配合做好数据</w:t>
      </w:r>
      <w:r>
        <w:rPr>
          <w:rFonts w:hint="eastAsia" w:ascii="宋体" w:hAnsi="宋体" w:cs="宋体"/>
          <w:sz w:val="24"/>
          <w:lang w:eastAsia="zh-CN"/>
        </w:rPr>
        <w:t>处理、</w:t>
      </w:r>
      <w:r>
        <w:rPr>
          <w:rFonts w:hint="eastAsia" w:ascii="宋体" w:hAnsi="宋体" w:cs="宋体"/>
          <w:sz w:val="24"/>
        </w:rPr>
        <w:t>校验、合成和统计等工作。</w:t>
      </w:r>
    </w:p>
    <w:p>
      <w:pPr>
        <w:spacing w:line="360" w:lineRule="auto"/>
        <w:ind w:firstLine="480" w:firstLineChars="200"/>
        <w:rPr>
          <w:rFonts w:hint="eastAsia" w:ascii="宋体" w:hAnsi="宋体" w:cs="宋体"/>
          <w:sz w:val="24"/>
        </w:rPr>
      </w:pPr>
      <w:r>
        <w:rPr>
          <w:rFonts w:ascii="宋体" w:hAnsi="宋体" w:cs="宋体"/>
          <w:sz w:val="24"/>
        </w:rPr>
        <w:t>5、</w:t>
      </w:r>
      <w:r>
        <w:rPr>
          <w:rFonts w:hint="eastAsia" w:ascii="宋体" w:hAnsi="宋体" w:cs="宋体"/>
          <w:sz w:val="24"/>
        </w:rPr>
        <w:t>202</w:t>
      </w:r>
      <w:r>
        <w:rPr>
          <w:rFonts w:hint="default" w:ascii="宋体" w:hAnsi="宋体" w:cs="宋体"/>
          <w:sz w:val="24"/>
          <w:lang w:val="en-US"/>
        </w:rPr>
        <w:t>4</w:t>
      </w:r>
      <w:r>
        <w:rPr>
          <w:rFonts w:ascii="宋体" w:hAnsi="宋体" w:cs="宋体"/>
          <w:sz w:val="24"/>
        </w:rPr>
        <w:t>年</w:t>
      </w:r>
      <w:r>
        <w:rPr>
          <w:rFonts w:hint="eastAsia" w:ascii="宋体" w:hAnsi="宋体" w:cs="宋体"/>
          <w:sz w:val="24"/>
        </w:rPr>
        <w:t>海南省</w:t>
      </w:r>
      <w:r>
        <w:rPr>
          <w:rFonts w:hint="eastAsia" w:ascii="宋体" w:hAnsi="宋体" w:cs="宋体"/>
          <w:sz w:val="24"/>
          <w:lang w:eastAsia="zh-CN"/>
        </w:rPr>
        <w:t>专升本考试</w:t>
      </w:r>
      <w:r>
        <w:rPr>
          <w:rFonts w:hint="eastAsia" w:ascii="宋体" w:hAnsi="宋体" w:cs="宋体"/>
          <w:sz w:val="24"/>
        </w:rPr>
        <w:t>网上阅卷服务包括扫描阅卷、答题卡扫描（</w:t>
      </w:r>
      <w:r>
        <w:rPr>
          <w:rFonts w:hint="eastAsia"/>
          <w:sz w:val="24"/>
        </w:rPr>
        <w:t>含</w:t>
      </w:r>
      <w:r>
        <w:rPr>
          <w:rFonts w:hint="eastAsia" w:ascii="宋体" w:hAnsi="宋体"/>
          <w:sz w:val="24"/>
          <w:highlight w:val="white"/>
        </w:rPr>
        <w:t>考试之前入闱封闭进行答题卡模板设计</w:t>
      </w:r>
      <w:r>
        <w:rPr>
          <w:rFonts w:hint="eastAsia"/>
          <w:sz w:val="24"/>
        </w:rPr>
        <w:t>,试卷</w:t>
      </w:r>
      <w:r>
        <w:rPr>
          <w:rFonts w:eastAsia="PMingLiU"/>
          <w:sz w:val="24"/>
        </w:rPr>
        <w:t>条形码</w:t>
      </w:r>
      <w:r>
        <w:rPr>
          <w:rFonts w:hint="eastAsia" w:ascii="宋体" w:hAnsi="宋体"/>
          <w:sz w:val="24"/>
          <w:highlight w:val="white"/>
        </w:rPr>
        <w:t>设计</w:t>
      </w:r>
      <w:r>
        <w:rPr>
          <w:rFonts w:hint="eastAsia" w:ascii="宋体" w:hAnsi="宋体" w:cs="宋体"/>
          <w:sz w:val="24"/>
        </w:rPr>
        <w:t>）、网上评卷等项目提供技术支持，并配合做好数据</w:t>
      </w:r>
      <w:r>
        <w:rPr>
          <w:rFonts w:hint="eastAsia" w:ascii="宋体" w:hAnsi="宋体" w:cs="宋体"/>
          <w:sz w:val="24"/>
          <w:lang w:eastAsia="zh-CN"/>
        </w:rPr>
        <w:t>处理、</w:t>
      </w:r>
      <w:r>
        <w:rPr>
          <w:rFonts w:hint="eastAsia" w:ascii="宋体" w:hAnsi="宋体" w:cs="宋体"/>
          <w:sz w:val="24"/>
        </w:rPr>
        <w:t>校验、合成和统计等工作。</w:t>
      </w:r>
    </w:p>
    <w:p>
      <w:pPr>
        <w:spacing w:line="360" w:lineRule="auto"/>
        <w:ind w:firstLine="480" w:firstLineChars="200"/>
        <w:rPr>
          <w:rFonts w:hint="eastAsia" w:ascii="宋体" w:hAnsi="宋体" w:cs="宋体"/>
          <w:sz w:val="24"/>
        </w:rPr>
      </w:pPr>
      <w:r>
        <w:rPr>
          <w:rFonts w:ascii="宋体" w:hAnsi="宋体" w:cs="宋体"/>
          <w:sz w:val="24"/>
        </w:rPr>
        <w:t>6、</w:t>
      </w:r>
      <w:r>
        <w:rPr>
          <w:rFonts w:hint="eastAsia" w:ascii="宋体" w:hAnsi="宋体" w:cs="宋体"/>
          <w:sz w:val="24"/>
        </w:rPr>
        <w:t>202</w:t>
      </w:r>
      <w:r>
        <w:rPr>
          <w:rFonts w:hint="default" w:ascii="宋体" w:hAnsi="宋体" w:cs="宋体"/>
          <w:sz w:val="24"/>
          <w:lang w:val="en-US"/>
        </w:rPr>
        <w:t>4</w:t>
      </w:r>
      <w:r>
        <w:rPr>
          <w:rFonts w:ascii="宋体" w:hAnsi="宋体" w:cs="宋体"/>
          <w:sz w:val="24"/>
        </w:rPr>
        <w:t>年</w:t>
      </w:r>
      <w:r>
        <w:rPr>
          <w:rFonts w:hint="eastAsia" w:ascii="宋体" w:hAnsi="宋体" w:cs="宋体"/>
          <w:sz w:val="24"/>
        </w:rPr>
        <w:t>海南高职对口单招</w:t>
      </w:r>
      <w:r>
        <w:rPr>
          <w:rFonts w:hint="eastAsia" w:ascii="宋体" w:hAnsi="宋体" w:cs="宋体"/>
          <w:sz w:val="24"/>
          <w:lang w:eastAsia="zh-CN"/>
        </w:rPr>
        <w:t>考试</w:t>
      </w:r>
      <w:r>
        <w:rPr>
          <w:rFonts w:hint="eastAsia" w:ascii="宋体" w:hAnsi="宋体" w:cs="宋体"/>
          <w:sz w:val="24"/>
        </w:rPr>
        <w:t>网上阅卷服务包括扫描阅卷、答题卡扫描（</w:t>
      </w:r>
      <w:r>
        <w:rPr>
          <w:rFonts w:hint="eastAsia"/>
          <w:sz w:val="24"/>
        </w:rPr>
        <w:t>含</w:t>
      </w:r>
      <w:r>
        <w:rPr>
          <w:rFonts w:hint="eastAsia" w:ascii="宋体" w:hAnsi="宋体"/>
          <w:sz w:val="24"/>
          <w:highlight w:val="white"/>
        </w:rPr>
        <w:t>考试之前入闱封闭进行答题卡模板设计</w:t>
      </w:r>
      <w:r>
        <w:rPr>
          <w:rFonts w:hint="eastAsia"/>
          <w:sz w:val="24"/>
        </w:rPr>
        <w:t>,试卷</w:t>
      </w:r>
      <w:r>
        <w:rPr>
          <w:rFonts w:eastAsia="PMingLiU"/>
          <w:sz w:val="24"/>
        </w:rPr>
        <w:t>条形码</w:t>
      </w:r>
      <w:r>
        <w:rPr>
          <w:rFonts w:hint="eastAsia" w:ascii="宋体" w:hAnsi="宋体"/>
          <w:sz w:val="24"/>
          <w:highlight w:val="white"/>
        </w:rPr>
        <w:t>设计</w:t>
      </w:r>
      <w:r>
        <w:rPr>
          <w:rFonts w:hint="eastAsia" w:ascii="宋体" w:hAnsi="宋体" w:cs="宋体"/>
          <w:sz w:val="24"/>
        </w:rPr>
        <w:t>）、网上评卷等项目提供技术支持，并配合做好数据</w:t>
      </w:r>
      <w:r>
        <w:rPr>
          <w:rFonts w:hint="eastAsia" w:ascii="宋体" w:hAnsi="宋体" w:cs="宋体"/>
          <w:sz w:val="24"/>
          <w:lang w:eastAsia="zh-CN"/>
        </w:rPr>
        <w:t>处理、</w:t>
      </w:r>
      <w:r>
        <w:rPr>
          <w:rFonts w:hint="eastAsia" w:ascii="宋体" w:hAnsi="宋体" w:cs="宋体"/>
          <w:sz w:val="24"/>
        </w:rPr>
        <w:t>校验、合成和统计等工作。</w:t>
      </w:r>
    </w:p>
    <w:p>
      <w:pPr>
        <w:spacing w:line="360" w:lineRule="auto"/>
        <w:ind w:firstLine="480" w:firstLineChars="200"/>
      </w:pPr>
      <w:r>
        <w:rPr>
          <w:rFonts w:hint="default" w:ascii="宋体" w:hAnsi="宋体" w:cs="宋体"/>
          <w:sz w:val="24"/>
          <w:lang w:val="en-US"/>
        </w:rPr>
        <w:t>7</w:t>
      </w:r>
      <w:r>
        <w:rPr>
          <w:rFonts w:ascii="宋体" w:hAnsi="宋体" w:cs="宋体"/>
          <w:sz w:val="24"/>
        </w:rPr>
        <w:t>、</w:t>
      </w:r>
      <w:r>
        <w:rPr>
          <w:rFonts w:hint="eastAsia" w:ascii="宋体" w:hAnsi="宋体" w:cs="宋体"/>
          <w:sz w:val="24"/>
        </w:rPr>
        <w:t>202</w:t>
      </w:r>
      <w:r>
        <w:rPr>
          <w:rFonts w:hint="default" w:ascii="宋体" w:hAnsi="宋体" w:cs="宋体"/>
          <w:sz w:val="24"/>
          <w:lang w:val="en-US"/>
        </w:rPr>
        <w:t>4</w:t>
      </w:r>
      <w:r>
        <w:rPr>
          <w:rFonts w:ascii="宋体" w:hAnsi="宋体" w:cs="宋体"/>
          <w:sz w:val="24"/>
        </w:rPr>
        <w:t>年</w:t>
      </w:r>
      <w:r>
        <w:rPr>
          <w:rFonts w:hint="eastAsia" w:ascii="宋体" w:hAnsi="宋体" w:cs="宋体"/>
          <w:sz w:val="24"/>
        </w:rPr>
        <w:t>海南</w:t>
      </w:r>
      <w:r>
        <w:rPr>
          <w:rFonts w:hint="eastAsia" w:ascii="宋体" w:hAnsi="宋体" w:eastAsia="宋体" w:cs="宋体"/>
          <w:kern w:val="2"/>
          <w:sz w:val="24"/>
          <w:szCs w:val="24"/>
          <w:lang w:val="en-US" w:eastAsia="zh-CN" w:bidi="ar-SA"/>
        </w:rPr>
        <w:t>高考听写乐理统考</w:t>
      </w:r>
      <w:r>
        <w:rPr>
          <w:rFonts w:hint="eastAsia" w:ascii="宋体" w:hAnsi="宋体" w:cs="宋体"/>
          <w:sz w:val="24"/>
          <w:lang w:eastAsia="zh-CN"/>
        </w:rPr>
        <w:t>（</w:t>
      </w:r>
      <w:r>
        <w:rPr>
          <w:rFonts w:hint="default" w:ascii="宋体" w:hAnsi="宋体" w:cs="宋体"/>
          <w:sz w:val="24"/>
          <w:lang w:val="en-US" w:eastAsia="zh-CN"/>
        </w:rPr>
        <w:t>2025</w:t>
      </w:r>
      <w:r>
        <w:rPr>
          <w:rFonts w:hint="eastAsia" w:ascii="宋体" w:hAnsi="宋体" w:cs="宋体"/>
          <w:sz w:val="24"/>
          <w:lang w:val="en-US" w:eastAsia="zh-CN"/>
        </w:rPr>
        <w:t>年</w:t>
      </w:r>
      <w:r>
        <w:rPr>
          <w:rFonts w:hint="eastAsia" w:ascii="宋体" w:hAnsi="宋体" w:cs="宋体"/>
          <w:sz w:val="24"/>
          <w:lang w:eastAsia="zh-CN"/>
        </w:rPr>
        <w:t>）</w:t>
      </w:r>
      <w:r>
        <w:rPr>
          <w:rFonts w:hint="eastAsia" w:ascii="宋体" w:hAnsi="宋体" w:cs="宋体"/>
          <w:sz w:val="24"/>
        </w:rPr>
        <w:t>网上阅卷服务包括扫描阅卷、答题卡扫描（</w:t>
      </w:r>
      <w:r>
        <w:rPr>
          <w:rFonts w:hint="eastAsia"/>
          <w:sz w:val="24"/>
        </w:rPr>
        <w:t>含</w:t>
      </w:r>
      <w:r>
        <w:rPr>
          <w:rFonts w:hint="eastAsia" w:ascii="宋体" w:hAnsi="宋体"/>
          <w:sz w:val="24"/>
          <w:highlight w:val="white"/>
        </w:rPr>
        <w:t>考试之前入闱封闭进行答题卡模板设计</w:t>
      </w:r>
      <w:r>
        <w:rPr>
          <w:rFonts w:hint="eastAsia"/>
          <w:sz w:val="24"/>
        </w:rPr>
        <w:t>,试卷</w:t>
      </w:r>
      <w:r>
        <w:rPr>
          <w:rFonts w:eastAsia="PMingLiU"/>
          <w:sz w:val="24"/>
        </w:rPr>
        <w:t>条形码</w:t>
      </w:r>
      <w:r>
        <w:rPr>
          <w:rFonts w:hint="eastAsia" w:ascii="宋体" w:hAnsi="宋体"/>
          <w:sz w:val="24"/>
          <w:highlight w:val="white"/>
        </w:rPr>
        <w:t>设计</w:t>
      </w:r>
      <w:r>
        <w:rPr>
          <w:rFonts w:hint="eastAsia" w:ascii="宋体" w:hAnsi="宋体" w:cs="宋体"/>
          <w:sz w:val="24"/>
        </w:rPr>
        <w:t>）、网上评卷等项目提供技术支持，并配合做好数据</w:t>
      </w:r>
      <w:r>
        <w:rPr>
          <w:rFonts w:hint="eastAsia" w:ascii="宋体" w:hAnsi="宋体" w:cs="宋体"/>
          <w:sz w:val="24"/>
          <w:lang w:eastAsia="zh-CN"/>
        </w:rPr>
        <w:t>处理、</w:t>
      </w:r>
      <w:r>
        <w:rPr>
          <w:rFonts w:hint="eastAsia" w:ascii="宋体" w:hAnsi="宋体" w:cs="宋体"/>
          <w:sz w:val="24"/>
        </w:rPr>
        <w:t>校验、合成和统计等工作。</w:t>
      </w:r>
    </w:p>
    <w:p>
      <w:pPr>
        <w:spacing w:line="360" w:lineRule="auto"/>
        <w:outlineLvl w:val="1"/>
        <w:rPr>
          <w:rFonts w:hint="eastAsia" w:ascii="宋体" w:hAnsi="宋体" w:eastAsia="宋体" w:cs="宋体"/>
          <w:b/>
          <w:bCs/>
          <w:sz w:val="28"/>
          <w:szCs w:val="28"/>
        </w:rPr>
      </w:pPr>
      <w:r>
        <w:rPr>
          <w:rFonts w:hint="eastAsia" w:ascii="宋体" w:hAnsi="宋体" w:eastAsia="宋体" w:cs="宋体"/>
          <w:b/>
          <w:bCs/>
          <w:sz w:val="28"/>
          <w:szCs w:val="28"/>
          <w:lang w:eastAsia="zh-CN"/>
        </w:rPr>
        <w:t>四</w:t>
      </w:r>
      <w:r>
        <w:rPr>
          <w:rFonts w:hint="eastAsia" w:ascii="宋体" w:hAnsi="宋体" w:eastAsia="宋体" w:cs="宋体"/>
          <w:b/>
          <w:bCs/>
          <w:sz w:val="28"/>
          <w:szCs w:val="28"/>
        </w:rPr>
        <w:t>、扫描技术需求</w:t>
      </w:r>
    </w:p>
    <w:p>
      <w:pPr>
        <w:spacing w:line="360" w:lineRule="auto"/>
        <w:ind w:left="560"/>
        <w:outlineLvl w:val="2"/>
        <w:rPr>
          <w:rFonts w:hint="eastAsia" w:ascii="宋体" w:hAnsi="宋体" w:eastAsia="宋体" w:cs="宋体"/>
          <w:b/>
          <w:bCs/>
          <w:sz w:val="24"/>
          <w:szCs w:val="24"/>
        </w:rPr>
      </w:pPr>
      <w:r>
        <w:rPr>
          <w:rFonts w:hint="eastAsia" w:ascii="宋体" w:hAnsi="宋体" w:eastAsia="宋体" w:cs="宋体"/>
          <w:b/>
          <w:bCs/>
          <w:sz w:val="24"/>
          <w:szCs w:val="24"/>
        </w:rPr>
        <w:t>（一）设备要求</w:t>
      </w:r>
    </w:p>
    <w:p>
      <w:pPr>
        <w:tabs>
          <w:tab w:val="left" w:pos="1271"/>
        </w:tabs>
        <w:spacing w:line="360" w:lineRule="auto"/>
        <w:ind w:firstLine="480" w:firstLineChars="200"/>
        <w:outlineLvl w:val="3"/>
        <w:rPr>
          <w:rFonts w:hint="eastAsia" w:ascii="宋体" w:hAnsi="宋体" w:eastAsia="宋体" w:cs="宋体"/>
          <w:bCs/>
          <w:color w:val="auto"/>
          <w:sz w:val="24"/>
          <w:szCs w:val="24"/>
        </w:rPr>
      </w:pPr>
      <w:r>
        <w:rPr>
          <w:rFonts w:hint="eastAsia" w:ascii="宋体" w:hAnsi="宋体" w:eastAsia="宋体" w:cs="宋体"/>
          <w:bCs/>
          <w:color w:val="auto"/>
          <w:sz w:val="24"/>
          <w:szCs w:val="24"/>
        </w:rPr>
        <w:t>*1、硬件要求必须满足教育部《国家教育考试网上评卷技术规范》的硬件标准。（扫描设备需现场展示*项）</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*2、扫描光源为红、绿、蓝三色及红外，正反面独立光源设置，且支持单、双面扫描。</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*3、具备进纸方向自动判别，答题卡不切角；至少两种重张检测技术、纸张尺寸和厚度检测、歪斜校正、消除黑框、图像旋转等功能，能够适应各种尺寸和厚度的答题卡，能够准确识别各种常见异常问题。</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4、能够准确识别条形码，支持多种编码方式，支持条形码粘贴倾斜度冗余。</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*5、图像分辨率应在133dpi以上，图像灰度达256级或以上，且 A3双面扫描90张以上/分钟，A4双面扫描120张以上/分钟。</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*6、扫描设备必须支持两个或以上进纸仓和三个或以上出纸（分拣）仓，并达到工业级扫描设备要求，性能稳定，支持连续稳定运行12小时*5天。</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*7、支持两个或两个以上100M/1000M自适应网口。</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8、具备动态监视扫描设备运行状态的能力。</w:t>
      </w:r>
    </w:p>
    <w:p>
      <w:pPr>
        <w:spacing w:line="360" w:lineRule="auto"/>
        <w:ind w:firstLine="241" w:firstLineChars="100"/>
        <w:outlineLvl w:val="2"/>
        <w:rPr>
          <w:rFonts w:hint="eastAsia" w:ascii="宋体" w:hAnsi="宋体" w:eastAsia="宋体" w:cs="宋体"/>
          <w:b/>
          <w:bCs/>
          <w:color w:val="auto"/>
          <w:sz w:val="24"/>
          <w:szCs w:val="24"/>
        </w:rPr>
      </w:pPr>
      <w:r>
        <w:rPr>
          <w:rFonts w:hint="eastAsia" w:ascii="宋体" w:hAnsi="宋体" w:eastAsia="宋体" w:cs="宋体"/>
          <w:b/>
          <w:bCs/>
          <w:color w:val="auto"/>
          <w:sz w:val="24"/>
          <w:szCs w:val="24"/>
        </w:rPr>
        <w:t>（二）质量要求</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1、条形码识别环节，必须具备检测条形码制作、粘贴和识别错误的能力。对异常情况，可以在软件界面上在线修改和更正，并辅之以严格的监控、审核程序，确保进入数据库的数据100%准确。</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图像必须真实、完全地体现答题卡原始面貌，无遗漏信息和多余信息。答题卡正反面必须进行黑白点检测和同一性检验，保证正反面图像来自同一份答题卡，确保图像完整。同时扫描图像要求清晰、平整、自然，图像无明显黑边、无严重变形或扭曲，亮度、对比度适中且各区域均匀，满足评卷人员在视觉上的清晰浏览，并无障碍地阅读考生的答题内容。</w:t>
      </w:r>
    </w:p>
    <w:p>
      <w:pPr>
        <w:tabs>
          <w:tab w:val="left" w:pos="1271"/>
        </w:tabs>
        <w:spacing w:line="360" w:lineRule="auto"/>
        <w:ind w:firstLine="480" w:firstLineChars="200"/>
        <w:outlineLvl w:val="3"/>
        <w:rPr>
          <w:rFonts w:hint="eastAsia" w:ascii="宋体" w:hAnsi="宋体" w:eastAsia="宋体" w:cs="宋体"/>
          <w:color w:val="auto"/>
          <w:sz w:val="24"/>
          <w:szCs w:val="24"/>
        </w:rPr>
      </w:pPr>
      <w:r>
        <w:rPr>
          <w:rFonts w:hint="eastAsia" w:ascii="宋体" w:hAnsi="宋体" w:eastAsia="宋体" w:cs="宋体"/>
          <w:bCs/>
          <w:color w:val="auto"/>
          <w:sz w:val="24"/>
          <w:szCs w:val="24"/>
        </w:rPr>
        <w:t>*3、能够运用OMR光电识别、OCR图像识别两种技术进行客观题信息识别和比对，形成相互校验，确保识别结果100%准确（提供软件功能截图或测试报告，并现场演示）。</w:t>
      </w:r>
    </w:p>
    <w:p>
      <w:pPr>
        <w:tabs>
          <w:tab w:val="left" w:pos="1271"/>
        </w:tabs>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bCs/>
          <w:color w:val="auto"/>
          <w:sz w:val="24"/>
          <w:szCs w:val="24"/>
        </w:rPr>
        <w:t>4、能按照图像切割方案的要求，准确定位、切割，确保切割图的质量，保证考生答题区内的信息不丢失、不失真。支持实时切割，支持使用数字签名和数字加密方式存储图像并提供逻辑检验手段。</w:t>
      </w:r>
    </w:p>
    <w:p>
      <w:pPr>
        <w:tabs>
          <w:tab w:val="left" w:pos="1271"/>
        </w:tabs>
        <w:spacing w:line="360" w:lineRule="auto"/>
        <w:ind w:firstLine="480" w:firstLineChars="200"/>
        <w:outlineLvl w:val="3"/>
        <w:rPr>
          <w:rFonts w:hint="eastAsia" w:ascii="宋体" w:hAnsi="宋体" w:eastAsia="宋体" w:cs="宋体"/>
          <w:bCs/>
          <w:color w:val="auto"/>
          <w:sz w:val="24"/>
          <w:szCs w:val="24"/>
        </w:rPr>
      </w:pPr>
      <w:r>
        <w:rPr>
          <w:rFonts w:hint="eastAsia" w:ascii="宋体" w:hAnsi="宋体" w:eastAsia="宋体" w:cs="宋体"/>
          <w:bCs/>
          <w:color w:val="auto"/>
          <w:sz w:val="24"/>
          <w:szCs w:val="24"/>
        </w:rPr>
        <w:t>*5、扫描系统具有扫描图像实时切割、实时识别（提供软件功能截图或测试报告，并现场演示）。</w:t>
      </w:r>
    </w:p>
    <w:p>
      <w:pPr>
        <w:tabs>
          <w:tab w:val="left" w:pos="1271"/>
        </w:tabs>
        <w:spacing w:line="360" w:lineRule="auto"/>
        <w:ind w:firstLine="480" w:firstLineChars="200"/>
        <w:outlineLvl w:val="3"/>
        <w:rPr>
          <w:rFonts w:hint="eastAsia" w:ascii="宋体" w:hAnsi="宋体" w:eastAsia="宋体" w:cs="宋体"/>
          <w:color w:val="auto"/>
          <w:sz w:val="24"/>
          <w:szCs w:val="24"/>
        </w:rPr>
      </w:pPr>
      <w:r>
        <w:rPr>
          <w:rFonts w:hint="eastAsia" w:ascii="宋体" w:hAnsi="宋体" w:eastAsia="宋体" w:cs="宋体"/>
          <w:bCs/>
          <w:color w:val="auto"/>
          <w:sz w:val="24"/>
          <w:szCs w:val="24"/>
        </w:rPr>
        <w:t>*6、具备实时的异常卡处理机制，可实现异常卡实时自动分仓分拣（提供设备图片说明或测试报告，并现场演示）。</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7、具有在同一张答题卡内以不同的扫描分辨率切分子图并输出的功能，并实现不同的子图不同角度的旋转及拼接功能，具有正反面裁切子图叠加输出的功能。</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8、具有完善的参数设置与检查机制，确保所设的所有技术参数准确无误。</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9、数据加密：需要对图像存储名称加密处理，并需具备扫描图像加水印加密防篡改功能。</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10、必须有严格的、合理的逻辑校验方法或多种辅助手段来保证采集的数据信息完整准确。</w:t>
      </w:r>
    </w:p>
    <w:p>
      <w:pPr>
        <w:spacing w:line="360" w:lineRule="auto"/>
        <w:ind w:firstLine="241" w:firstLineChars="100"/>
        <w:outlineLvl w:val="2"/>
        <w:rPr>
          <w:rFonts w:hint="eastAsia" w:ascii="宋体" w:hAnsi="宋体" w:eastAsia="宋体" w:cs="宋体"/>
          <w:b/>
          <w:bCs/>
          <w:color w:val="auto"/>
          <w:sz w:val="24"/>
          <w:szCs w:val="24"/>
        </w:rPr>
      </w:pPr>
      <w:r>
        <w:rPr>
          <w:rFonts w:hint="eastAsia" w:ascii="宋体" w:hAnsi="宋体" w:eastAsia="宋体" w:cs="宋体"/>
          <w:b/>
          <w:bCs/>
          <w:color w:val="auto"/>
          <w:sz w:val="24"/>
          <w:szCs w:val="24"/>
        </w:rPr>
        <w:t>（三）监控要求</w:t>
      </w:r>
    </w:p>
    <w:p>
      <w:pPr>
        <w:tabs>
          <w:tab w:val="left" w:pos="1271"/>
        </w:tabs>
        <w:spacing w:line="360" w:lineRule="auto"/>
        <w:ind w:firstLine="480" w:firstLineChars="200"/>
        <w:outlineLvl w:val="3"/>
        <w:rPr>
          <w:rFonts w:hint="eastAsia" w:ascii="宋体" w:hAnsi="宋体" w:eastAsia="宋体" w:cs="宋体"/>
          <w:bCs/>
          <w:color w:val="auto"/>
          <w:sz w:val="24"/>
          <w:szCs w:val="24"/>
        </w:rPr>
      </w:pPr>
      <w:r>
        <w:rPr>
          <w:rFonts w:hint="eastAsia" w:ascii="宋体" w:hAnsi="宋体" w:eastAsia="宋体" w:cs="宋体"/>
          <w:bCs/>
          <w:color w:val="auto"/>
          <w:sz w:val="24"/>
          <w:szCs w:val="24"/>
        </w:rPr>
        <w:t>*1、具有扫描异常监控及复查机制。能够对重复扫描、填涂错误、重张等异常进行实时检测、智能研判和有效处理（提供软件功能截图或测试报告）。</w:t>
      </w:r>
    </w:p>
    <w:p>
      <w:pPr>
        <w:tabs>
          <w:tab w:val="left" w:pos="1271"/>
        </w:tabs>
        <w:spacing w:line="360" w:lineRule="auto"/>
        <w:ind w:firstLine="480" w:firstLineChars="200"/>
        <w:outlineLvl w:val="3"/>
        <w:rPr>
          <w:rFonts w:hint="eastAsia" w:ascii="宋体" w:hAnsi="宋体" w:eastAsia="宋体" w:cs="宋体"/>
          <w:bCs/>
          <w:color w:val="auto"/>
          <w:sz w:val="24"/>
          <w:szCs w:val="24"/>
        </w:rPr>
      </w:pPr>
      <w:r>
        <w:rPr>
          <w:rFonts w:hint="eastAsia" w:ascii="宋体" w:hAnsi="宋体" w:eastAsia="宋体" w:cs="宋体"/>
          <w:bCs/>
          <w:color w:val="auto"/>
          <w:sz w:val="24"/>
          <w:szCs w:val="24"/>
        </w:rPr>
        <w:t>*2、具有图像实时监测与处理机制。能够自动完成图像纠偏和图像质量增强等功能，保证图像质量（提供软件功能截图或测试报告）。</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3、能够实时监控每台扫描设备的扫描质量、识别结果和扫描过程日志，保证设备性能的一致性和稳定性。</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4、对异常处理具备实时监控与审核功能。扫描操作员对于异常情况的处理，在监控端可以进行实时监控，由专门人员负责监控和审核异常处理的操作。</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5、具有科学的扫描质检机制。对条码识别、图像质量、图像切割、OMR识别、缺考答卷等进行抽样和质检，确保扫描图像以及相关识别的完整性和准确性。</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6、具有完善的监控管理机制，异常卷处理可追溯，在多个机台进行扫描和异常处理时，监控模块必须能自动分配监控任务。</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7、能够实时统计各科目扫描进度、各设备分时间段的扫描量和扫描速度等信息。</w:t>
      </w:r>
    </w:p>
    <w:p>
      <w:pPr>
        <w:spacing w:line="360" w:lineRule="auto"/>
        <w:ind w:firstLine="241" w:firstLineChars="100"/>
        <w:outlineLvl w:val="2"/>
        <w:rPr>
          <w:rFonts w:hint="eastAsia" w:ascii="宋体" w:hAnsi="宋体" w:eastAsia="宋体" w:cs="宋体"/>
          <w:b/>
          <w:bCs/>
          <w:color w:val="auto"/>
          <w:sz w:val="24"/>
          <w:szCs w:val="24"/>
        </w:rPr>
      </w:pPr>
      <w:r>
        <w:rPr>
          <w:rFonts w:hint="eastAsia" w:ascii="宋体" w:hAnsi="宋体" w:eastAsia="宋体" w:cs="宋体"/>
          <w:b/>
          <w:bCs/>
          <w:color w:val="auto"/>
          <w:sz w:val="24"/>
          <w:szCs w:val="24"/>
        </w:rPr>
        <w:t>（四）客观题判分</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1、支持客观题多种机制二次识别、校对，能够高效、方便地处理填涂异常。</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2、具备客观题自动评分的功能。</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3、对已扫描识别后的客观题具有较好的查错、纠错、校验检查机制，支持各科目之间的联合校验。</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4、按照海南省评卷具体要求，分科目以DBF格式文件方式向省考试局提交客观题扫描数据和成绩信息数据库，保证客观题成绩信息准确无误。</w:t>
      </w:r>
    </w:p>
    <w:p>
      <w:pPr>
        <w:tabs>
          <w:tab w:val="left" w:pos="1271"/>
        </w:tabs>
        <w:spacing w:line="360" w:lineRule="auto"/>
        <w:outlineLvl w:val="1"/>
        <w:rPr>
          <w:rFonts w:hint="eastAsia" w:ascii="宋体" w:hAnsi="宋体" w:eastAsia="宋体" w:cs="宋体"/>
          <w:b/>
          <w:color w:val="auto"/>
          <w:sz w:val="28"/>
          <w:szCs w:val="28"/>
        </w:rPr>
      </w:pPr>
      <w:r>
        <w:rPr>
          <w:rFonts w:hint="eastAsia" w:ascii="宋体" w:hAnsi="宋体" w:eastAsia="宋体" w:cs="宋体"/>
          <w:bCs/>
          <w:color w:val="auto"/>
          <w:sz w:val="28"/>
          <w:szCs w:val="28"/>
          <w:lang w:eastAsia="zh-CN"/>
        </w:rPr>
        <w:t>五</w:t>
      </w:r>
      <w:r>
        <w:rPr>
          <w:rFonts w:hint="eastAsia" w:ascii="宋体" w:hAnsi="宋体" w:eastAsia="宋体" w:cs="宋体"/>
          <w:b/>
          <w:color w:val="auto"/>
          <w:sz w:val="28"/>
          <w:szCs w:val="28"/>
        </w:rPr>
        <w:t>、评卷技术需求</w:t>
      </w:r>
    </w:p>
    <w:p>
      <w:pPr>
        <w:spacing w:line="360" w:lineRule="auto"/>
        <w:outlineLvl w:val="2"/>
        <w:rPr>
          <w:rFonts w:hint="eastAsia" w:ascii="宋体" w:hAnsi="宋体" w:eastAsia="宋体" w:cs="宋体"/>
          <w:b/>
          <w:bCs/>
          <w:color w:val="auto"/>
          <w:sz w:val="24"/>
          <w:szCs w:val="24"/>
        </w:rPr>
      </w:pPr>
      <w:bookmarkStart w:id="6" w:name="_Toc184457910"/>
      <w:r>
        <w:rPr>
          <w:rFonts w:hint="eastAsia" w:ascii="宋体" w:hAnsi="宋体" w:eastAsia="宋体" w:cs="宋体"/>
          <w:b/>
          <w:bCs/>
          <w:color w:val="auto"/>
          <w:sz w:val="24"/>
          <w:szCs w:val="24"/>
        </w:rPr>
        <w:t>（一）评卷系统功能要求</w:t>
      </w:r>
    </w:p>
    <w:p>
      <w:pPr>
        <w:tabs>
          <w:tab w:val="left" w:pos="1271"/>
        </w:tabs>
        <w:spacing w:line="360" w:lineRule="auto"/>
        <w:ind w:firstLine="480" w:firstLineChars="200"/>
        <w:outlineLvl w:val="3"/>
        <w:rPr>
          <w:rFonts w:hint="eastAsia" w:ascii="宋体" w:hAnsi="宋体" w:eastAsia="宋体" w:cs="宋体"/>
          <w:bCs/>
          <w:color w:val="auto"/>
          <w:sz w:val="24"/>
          <w:szCs w:val="24"/>
        </w:rPr>
      </w:pPr>
      <w:r>
        <w:rPr>
          <w:rFonts w:hint="eastAsia" w:ascii="宋体" w:hAnsi="宋体" w:eastAsia="宋体" w:cs="宋体"/>
          <w:bCs/>
          <w:color w:val="auto"/>
          <w:sz w:val="24"/>
          <w:szCs w:val="24"/>
        </w:rPr>
        <w:t>*1、评卷系统软件要求必须满足教育部《国家教育考试网上评卷技术规范》相关要求。</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2、采用B/S模式的系统架构，能适应局域网和广域网的评卷模式，评卷人员通过浏览器登录进入评卷系统，避免评卷工作人员手工下载评卷端和安装软件，做到评卷端零维护。</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3、须提供的主要功能模块：评卷参数设定，网上评卷培训，评卷（试评和正评），评卷监控，统计分析和报表，数据管理等。功能模块依据用户角色和权限开放，用户权限可灵活定制。具有完善的参数设置与检查机制，确保所设的所有技术参数准确无误。</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4、具备对某个题目、某个评卷员评阅速度进行限制的功能。可根据题目特点或评卷员的评卷情况，对评阅某个题目的整组或单个评卷员的速度进行限制，控制试卷平均评阅时间。</w:t>
      </w:r>
    </w:p>
    <w:p>
      <w:pPr>
        <w:tabs>
          <w:tab w:val="left" w:pos="1271"/>
        </w:tabs>
        <w:spacing w:line="360" w:lineRule="auto"/>
        <w:ind w:firstLine="480" w:firstLineChars="200"/>
        <w:outlineLvl w:val="3"/>
        <w:rPr>
          <w:rFonts w:hint="eastAsia" w:ascii="宋体" w:hAnsi="宋体" w:eastAsia="宋体" w:cs="宋体"/>
          <w:bCs/>
          <w:color w:val="auto"/>
          <w:sz w:val="24"/>
          <w:szCs w:val="24"/>
        </w:rPr>
      </w:pPr>
      <w:r>
        <w:rPr>
          <w:rFonts w:hint="eastAsia" w:ascii="宋体" w:hAnsi="宋体" w:eastAsia="宋体" w:cs="宋体"/>
          <w:bCs/>
          <w:color w:val="auto"/>
          <w:sz w:val="24"/>
          <w:szCs w:val="24"/>
        </w:rPr>
        <w:t>*5、具有较强的并发处理能力：能支持1000 以上评卷人员同时在线，评卷响应时间&lt;1s；单科目能支持至少500名评卷人员同时进行评卷，且运行情况正常。</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6、具备完善的评卷人员信息采集和管理功能。可限制未采集完整信息人员进入正评，可按省考试局要求内容进行采集和导出。</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7、具有完善的评卷组织定义，实行分级管理，并根据需要为各组分配相应的权限。系统可根据登录用户角色自动判断是否具有修改分数权限。</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8、具有完善安全保障方案，应支持用户名/密码、数据证书/UsbKey等认证方式，保证网上评卷过程中的安全和不可抵赖。</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9、具有完善的误差控制体系，降低主观评卷过程中的误差。具备按大题、小题误差功能。支持正常误差、异常误差、0分仲裁等多评误差控制模式的特殊处理。</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10、能够提供2+1、2+1+1的评卷模式及不同评卷模式最终分数的计算规则。</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*11、支持0分多次验证、特殊处理流程。例如：一二评一个为0分另一个非0分、非0分数与三评差值小于阈值的情况，又如三评0分是否进四评的情况，四评是0分的情况等。（现场演示）</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12、支持完全随机调度分发试卷的功能。</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13、具备灵活的图片拼接与裁切位置定义功能，支持对一道大题多张图片拼接，及一个图片用于多个大题，对于图片文件只显示图片的指定区域，图片其它部份自动屏蔽。</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14、评卷操作界面简单、易用，支持图片放大或缩小，提供常用功能按钮，支持鼠标或键盘给分操作等。</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15、支持提供按照每人每题指定份数的复评卷和测试卷。</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16、支持多选一、多选多的选做题功能，支持选做题的OMR识别。</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17、具有对问题卷和异常卷的处理能力，支持对异常试卷进行标记、自定义备注。</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*18、具备科学的质检功能，实现对抽样试卷进行质量检查并提交有异议的待审核试卷。（现场演示）</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bCs/>
          <w:color w:val="auto"/>
          <w:sz w:val="24"/>
          <w:szCs w:val="24"/>
        </w:rPr>
        <w:t>*19、只有质检员提交的待审核试卷，科目组长才能进行重评，而且必须完成重评。质检员未提交待审核的试卷，科目组长不能修改分数。（现场演示）</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20、能够提供评卷人员、评卷时间段、评卷轮次、试卷密号、题号等多种条件的组合查询功能。</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21、支持消息功能，便于评卷讲评、沟通和指挥。</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22、具备自动负载均衡到多台应用服务器的功能。能够通过系统定义参数规则自动负载分流，保证评卷时服务器的实时响应速度，确保评卷效率。能够实现按科目进行负载均衡和单科目的自动均衡。</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23、支持挑选试卷，挑选试卷通过专家审核后可作为样卷、培训卷和考核卷，并以分组的方式对评卷人员进行培训考核，及时分析评卷人员的评卷质量。</w:t>
      </w:r>
    </w:p>
    <w:p>
      <w:pPr>
        <w:spacing w:line="360" w:lineRule="auto"/>
        <w:ind w:firstLine="420"/>
        <w:rPr>
          <w:rFonts w:hint="eastAsia" w:ascii="宋体" w:hAnsi="宋体" w:eastAsia="宋体" w:cs="宋体"/>
          <w:color w:val="auto"/>
          <w:sz w:val="24"/>
          <w:szCs w:val="24"/>
        </w:rPr>
      </w:pPr>
      <w:r>
        <w:rPr>
          <w:rFonts w:hint="eastAsia" w:ascii="宋体" w:hAnsi="宋体" w:eastAsia="宋体" w:cs="宋体"/>
          <w:bCs/>
          <w:color w:val="auto"/>
          <w:sz w:val="24"/>
          <w:szCs w:val="24"/>
        </w:rPr>
        <w:t>*24、实现标准化的、灵活的、个性化的网上评卷培训、考核、过程考核流程，提供详细的指标，便于评卷人员把握评分标准；支持挑卷与培训同时进行，试评测试结果必须本组评卷员每人每份试卷评分与专家评分差值都在误差阈值范围内，方可转入正评。（现场演示）</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25、能实时地向评卷管理人员提供评卷过程中的各种监控信息，包括评卷进度、误差统计、平均分值曲线比较、标准差、吻合度、工作量等。</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26、具备数据校验功能，能够检查每一个得分点是否漏评、校验每个分数是否合法。</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27、具有完备的异常处理和应急预案机制，并具有可操作性。</w:t>
      </w:r>
    </w:p>
    <w:p>
      <w:pPr>
        <w:tabs>
          <w:tab w:val="left" w:pos="1271"/>
        </w:tabs>
        <w:spacing w:line="360" w:lineRule="auto"/>
        <w:ind w:firstLine="482" w:firstLineChars="200"/>
        <w:outlineLvl w:val="2"/>
        <w:rPr>
          <w:rFonts w:hint="eastAsia" w:ascii="宋体" w:hAnsi="宋体" w:eastAsia="宋体" w:cs="宋体"/>
          <w:bCs/>
          <w:color w:val="auto"/>
          <w:sz w:val="24"/>
          <w:szCs w:val="24"/>
        </w:rPr>
      </w:pPr>
      <w:r>
        <w:rPr>
          <w:rFonts w:hint="eastAsia" w:ascii="宋体" w:hAnsi="宋体" w:eastAsia="宋体" w:cs="宋体"/>
          <w:b/>
          <w:bCs/>
          <w:color w:val="auto"/>
          <w:sz w:val="24"/>
          <w:szCs w:val="24"/>
        </w:rPr>
        <w:t>（二）数据安全</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1、在图像存储、传输及网上评卷过程中，须采取加密算法进行保护。在利用公共通信资源进行传输时，必须采取符合安全保密要求的技术加密措施和方法。</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bCs/>
          <w:color w:val="auto"/>
          <w:sz w:val="24"/>
          <w:szCs w:val="24"/>
        </w:rPr>
        <w:t>*</w:t>
      </w:r>
      <w:r>
        <w:rPr>
          <w:rFonts w:hint="eastAsia" w:ascii="宋体" w:hAnsi="宋体" w:eastAsia="宋体" w:cs="宋体"/>
          <w:color w:val="auto"/>
          <w:sz w:val="24"/>
          <w:szCs w:val="24"/>
        </w:rPr>
        <w:t>2、考生密号不显示，评卷任务不显示具体任务数，按%显示。</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3、系统支持自动将评卷轨迹及最终分数的文本信息与试卷图像绑定，保证分数的安全和分数与图像的对应关系。</w:t>
      </w:r>
    </w:p>
    <w:p>
      <w:pPr>
        <w:spacing w:line="360" w:lineRule="auto"/>
        <w:ind w:firstLine="482" w:firstLineChars="200"/>
        <w:outlineLvl w:val="2"/>
        <w:rPr>
          <w:rFonts w:hint="eastAsia" w:ascii="宋体" w:hAnsi="宋体" w:eastAsia="宋体" w:cs="宋体"/>
          <w:color w:val="auto"/>
          <w:sz w:val="24"/>
          <w:szCs w:val="24"/>
        </w:rPr>
      </w:pPr>
      <w:r>
        <w:rPr>
          <w:rFonts w:hint="eastAsia" w:ascii="宋体" w:hAnsi="宋体" w:eastAsia="宋体" w:cs="宋体"/>
          <w:b/>
          <w:bCs/>
          <w:color w:val="auto"/>
          <w:sz w:val="24"/>
          <w:szCs w:val="24"/>
        </w:rPr>
        <w:t>（三）成绩校验与提交</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1、非选择题评卷结束后，必须进行各科目成绩校验。系统必须具有科学的、完善的校验机制和方案，在校验过程中不得修改原始评阅数据。</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2、按照《国家教育考试网上评卷技术规范》的数据校验标准进行评卷结果的校验检查。</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3、出具成绩数据校验报告。</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4、具备自动导出评卷结果、评卷日志等数据的功能。</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5、分科目以DBF格式文件方式向省考试局提交非选择题成绩库，数据格式须符合国家普通高考网评数据要求和省考试局数据提交格式要求，保证提交的成绩数据准确无误。</w:t>
      </w:r>
    </w:p>
    <w:p>
      <w:pPr>
        <w:spacing w:line="360" w:lineRule="auto"/>
        <w:ind w:left="560"/>
        <w:outlineLvl w:val="2"/>
        <w:rPr>
          <w:rFonts w:hint="eastAsia" w:ascii="宋体" w:hAnsi="宋体" w:eastAsia="宋体" w:cs="宋体"/>
          <w:b/>
          <w:color w:val="auto"/>
          <w:sz w:val="24"/>
          <w:szCs w:val="24"/>
        </w:rPr>
      </w:pPr>
      <w:r>
        <w:rPr>
          <w:rFonts w:hint="eastAsia" w:ascii="宋体" w:hAnsi="宋体" w:eastAsia="宋体" w:cs="宋体"/>
          <w:b/>
          <w:color w:val="auto"/>
          <w:sz w:val="24"/>
          <w:szCs w:val="24"/>
        </w:rPr>
        <w:t>（四）成绩复核</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1、按照省考试局要求，提供成绩复核系统及技术支持。</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2、复核系统支持按角色分配权限功能。</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3、复核系统支持按权限查询非选择题和客观题（选择题）等成绩功能。</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4、复核系统支持批量查询功能，支持待复查考生批量导入功能。</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5、复核系统支持切割图和整图分别查询，支持图像导出功能。</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6、复核系统具备相应的统计分析功能。</w:t>
      </w:r>
      <w:bookmarkEnd w:id="6"/>
    </w:p>
    <w:p>
      <w:pPr>
        <w:spacing w:line="360" w:lineRule="auto"/>
        <w:ind w:firstLine="562" w:firstLineChars="200"/>
        <w:rPr>
          <w:rFonts w:hint="eastAsia" w:ascii="宋体" w:hAnsi="宋体" w:eastAsia="宋体" w:cs="宋体"/>
          <w:b/>
          <w:color w:val="auto"/>
          <w:sz w:val="28"/>
          <w:szCs w:val="28"/>
        </w:rPr>
      </w:pPr>
      <w:r>
        <w:rPr>
          <w:rFonts w:hint="eastAsia" w:ascii="宋体" w:hAnsi="宋体" w:eastAsia="宋体" w:cs="宋体"/>
          <w:b/>
          <w:color w:val="auto"/>
          <w:sz w:val="28"/>
          <w:szCs w:val="28"/>
          <w:lang w:eastAsia="zh-CN"/>
        </w:rPr>
        <w:t>六</w:t>
      </w:r>
      <w:r>
        <w:rPr>
          <w:rFonts w:hint="eastAsia" w:ascii="宋体" w:hAnsi="宋体" w:eastAsia="宋体" w:cs="宋体"/>
          <w:b/>
          <w:color w:val="auto"/>
          <w:sz w:val="28"/>
          <w:szCs w:val="28"/>
        </w:rPr>
        <w:t>、国产化需求：</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bCs/>
          <w:color w:val="auto"/>
          <w:sz w:val="24"/>
          <w:szCs w:val="24"/>
        </w:rPr>
        <w:t>扫描评卷工作所使用的扫描硬件、系统软件、操作系统、数据库、中间件等均需符合信创国产化要</w:t>
      </w:r>
      <w:r>
        <w:rPr>
          <w:rFonts w:hint="eastAsia" w:ascii="宋体" w:hAnsi="宋体" w:cs="宋体"/>
          <w:bCs/>
          <w:color w:val="auto"/>
          <w:sz w:val="24"/>
          <w:szCs w:val="24"/>
          <w:lang w:eastAsia="zh-CN"/>
        </w:rPr>
        <w:t>求。</w:t>
      </w:r>
    </w:p>
    <w:p>
      <w:pPr>
        <w:tabs>
          <w:tab w:val="left" w:pos="1271"/>
        </w:tabs>
        <w:spacing w:line="360" w:lineRule="auto"/>
        <w:ind w:firstLine="562" w:firstLineChars="200"/>
        <w:outlineLvl w:val="1"/>
        <w:rPr>
          <w:rFonts w:hint="eastAsia" w:ascii="宋体" w:hAnsi="宋体" w:eastAsia="宋体" w:cs="宋体"/>
          <w:b/>
          <w:bCs/>
          <w:color w:val="auto"/>
          <w:sz w:val="28"/>
          <w:szCs w:val="28"/>
        </w:rPr>
      </w:pPr>
      <w:r>
        <w:rPr>
          <w:rFonts w:hint="eastAsia" w:ascii="宋体" w:hAnsi="宋体" w:eastAsia="宋体" w:cs="宋体"/>
          <w:b/>
          <w:bCs/>
          <w:color w:val="auto"/>
          <w:sz w:val="28"/>
          <w:szCs w:val="28"/>
          <w:lang w:eastAsia="zh-CN"/>
        </w:rPr>
        <w:t>七</w:t>
      </w:r>
      <w:r>
        <w:rPr>
          <w:rFonts w:hint="eastAsia" w:ascii="宋体" w:hAnsi="宋体" w:eastAsia="宋体" w:cs="宋体"/>
          <w:b/>
          <w:bCs/>
          <w:color w:val="auto"/>
          <w:sz w:val="28"/>
          <w:szCs w:val="28"/>
        </w:rPr>
        <w:t>、服务需求</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8"/>
          <w:szCs w:val="28"/>
        </w:rPr>
        <w:t xml:space="preserve">   </w:t>
      </w:r>
      <w:r>
        <w:rPr>
          <w:rFonts w:hint="eastAsia" w:ascii="宋体" w:hAnsi="宋体" w:eastAsia="宋体" w:cs="宋体"/>
          <w:color w:val="auto"/>
          <w:sz w:val="24"/>
          <w:szCs w:val="24"/>
        </w:rPr>
        <w:t xml:space="preserve"> 1、确保扫描评卷工作涉及的各项数据安全与保密工作，不得出现任何信息泄露工作。</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2、按照业务工作要求，答题卡扫描、判分、数据交换必须准确无误。</w:t>
      </w:r>
    </w:p>
    <w:p>
      <w:pPr>
        <w:tabs>
          <w:tab w:val="left" w:pos="1271"/>
        </w:tabs>
        <w:spacing w:line="360" w:lineRule="auto"/>
        <w:ind w:firstLine="480" w:firstLineChars="200"/>
        <w:outlineLvl w:val="3"/>
        <w:rPr>
          <w:rFonts w:hint="eastAsia" w:ascii="宋体" w:hAnsi="宋体" w:eastAsia="宋体" w:cs="宋体"/>
          <w:b/>
          <w:bCs/>
          <w:color w:val="auto"/>
          <w:sz w:val="24"/>
          <w:szCs w:val="24"/>
        </w:rPr>
      </w:pPr>
      <w:r>
        <w:rPr>
          <w:rFonts w:hint="eastAsia" w:ascii="宋体" w:hAnsi="宋体" w:eastAsia="宋体" w:cs="宋体"/>
          <w:color w:val="auto"/>
          <w:sz w:val="24"/>
          <w:szCs w:val="24"/>
        </w:rPr>
        <w:t>*3、高考</w:t>
      </w:r>
      <w:r>
        <w:rPr>
          <w:rFonts w:hint="eastAsia" w:ascii="宋体" w:hAnsi="宋体" w:eastAsia="宋体" w:cs="宋体"/>
          <w:b/>
          <w:bCs/>
          <w:color w:val="auto"/>
          <w:sz w:val="24"/>
          <w:szCs w:val="24"/>
        </w:rPr>
        <w:t>答题卡扫描须在5*7小时内完成</w:t>
      </w:r>
      <w:r>
        <w:rPr>
          <w:rFonts w:hint="eastAsia" w:ascii="宋体" w:hAnsi="宋体" w:eastAsia="宋体" w:cs="宋体"/>
          <w:color w:val="auto"/>
          <w:sz w:val="24"/>
          <w:szCs w:val="24"/>
        </w:rPr>
        <w:t>（提供承诺函）</w:t>
      </w:r>
      <w:r>
        <w:rPr>
          <w:rFonts w:hint="eastAsia" w:ascii="宋体" w:hAnsi="宋体" w:eastAsia="宋体" w:cs="宋体"/>
          <w:b/>
          <w:bCs/>
          <w:color w:val="auto"/>
          <w:sz w:val="24"/>
          <w:szCs w:val="24"/>
        </w:rPr>
        <w:t>。</w:t>
      </w:r>
    </w:p>
    <w:p>
      <w:pPr>
        <w:spacing w:line="360" w:lineRule="auto"/>
        <w:ind w:firstLine="480" w:firstLineChars="200"/>
        <w:outlineLvl w:val="3"/>
        <w:rPr>
          <w:rFonts w:hint="eastAsia" w:ascii="宋体" w:hAnsi="宋体" w:eastAsia="宋体" w:cs="宋体"/>
          <w:color w:val="auto"/>
          <w:sz w:val="24"/>
          <w:szCs w:val="24"/>
        </w:rPr>
      </w:pPr>
      <w:r>
        <w:rPr>
          <w:rFonts w:hint="eastAsia" w:ascii="宋体" w:hAnsi="宋体" w:eastAsia="宋体" w:cs="宋体"/>
          <w:bCs/>
          <w:color w:val="auto"/>
          <w:sz w:val="24"/>
          <w:szCs w:val="24"/>
        </w:rPr>
        <w:t>*</w:t>
      </w:r>
      <w:r>
        <w:rPr>
          <w:rFonts w:hint="eastAsia" w:ascii="宋体" w:hAnsi="宋体" w:eastAsia="宋体" w:cs="宋体"/>
          <w:color w:val="auto"/>
          <w:sz w:val="24"/>
          <w:szCs w:val="24"/>
        </w:rPr>
        <w:t>4、确保扫描系统正常运行，及时排查系统运行期间出现的各类故障，所有系统故障必须在1小时之内解决，并提供20%的备机，确保扫描工作顺利开展（提供承诺函）。</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*5、</w:t>
      </w:r>
      <w:r>
        <w:rPr>
          <w:rFonts w:hint="eastAsia" w:ascii="宋体" w:hAnsi="宋体" w:eastAsia="宋体" w:cs="宋体"/>
          <w:color w:val="auto"/>
          <w:sz w:val="24"/>
          <w:szCs w:val="24"/>
        </w:rPr>
        <w:t>受场地限制，需满足在20平扫描操作区域内完成全部扫描工作，一个扫描工作组由一台扫描设备及三位操作人员构成，预计四组备一组，一组5平米工作区域（提供承诺函）。</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6、提供网上评卷答题卡的设计和印刷方案，指派1名具有丰富经验的技术人员携带扫描设备随采购人一起入闱，协助采购人完成本项目涉及科目答题卡的设计和扫描测试。</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7、根据网上评卷技术和设备要求，提供本项目涉及答题卡扫描所需的答题卡扫描系统、评卷系统及成绩复核系统，提供计算机及网络设备配置方案。</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8、在开展答题卡扫描工作的前7日内，安排技术人员到扫描场和评卷场做好硬件设施设备、软件系统、局域网的配制和测试，做好评卷前期准备工作和扫描评卷期间的运维保障。</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9、安排评卷技术人员负责评卷过程中的技术处理工作，能够独立处理所负责岗位各类问题，管控评卷质量，确保数据的完整性和准确性，解决遇到的技术性问题以及对评卷人员提供相应的技术培训。</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10、实行利害关系人回避制，技术服务人员须具有网上评卷技术服务工作经历，不得临时聘用人员。</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11、评卷期间派驻技术人员，提供7×24小时技术服务；成绩复核期间搭建好成绩复核系统，协助完成成绩复核工作。</w:t>
      </w:r>
    </w:p>
    <w:p>
      <w:pPr>
        <w:tabs>
          <w:tab w:val="left" w:pos="1271"/>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12、重大技术和业务问题需要同省考试局联系，做到信息畅通，数据无丢失。</w:t>
      </w:r>
    </w:p>
    <w:p/>
    <w:p>
      <w:pPr>
        <w:pStyle w:val="6"/>
        <w:ind w:firstLine="0" w:firstLineChars="0"/>
        <w:rPr>
          <w:rFonts w:hint="eastAsia" w:ascii="宋体" w:hAnsi="宋体" w:eastAsia="宋体" w:cs="宋体"/>
          <w:b/>
          <w:bCs/>
          <w:kern w:val="2"/>
          <w:sz w:val="28"/>
          <w:szCs w:val="28"/>
          <w:lang w:val="en-US" w:eastAsia="zh-CN" w:bidi="ar-SA"/>
        </w:rPr>
      </w:pPr>
      <w:bookmarkStart w:id="7" w:name="_Toc491437789"/>
      <w:bookmarkStart w:id="8" w:name="_Toc460421740"/>
      <w:r>
        <w:rPr>
          <w:rFonts w:hint="eastAsia" w:ascii="宋体" w:hAnsi="宋体" w:eastAsia="宋体" w:cs="宋体"/>
          <w:b/>
          <w:bCs/>
          <w:kern w:val="2"/>
          <w:sz w:val="28"/>
          <w:szCs w:val="28"/>
          <w:lang w:val="en-US" w:eastAsia="zh-CN" w:bidi="ar-SA"/>
        </w:rPr>
        <w:t>八、项目相关要求</w:t>
      </w:r>
      <w:bookmarkEnd w:id="7"/>
      <w:bookmarkEnd w:id="8"/>
    </w:p>
    <w:p>
      <w:pPr>
        <w:snapToGrid w:val="0"/>
        <w:spacing w:line="360" w:lineRule="auto"/>
        <w:ind w:firstLine="482" w:firstLineChars="200"/>
        <w:rPr>
          <w:rFonts w:hint="eastAsia" w:ascii="宋体" w:hAnsi="宋体"/>
          <w:b/>
          <w:bCs/>
          <w:sz w:val="24"/>
          <w:szCs w:val="24"/>
        </w:rPr>
      </w:pPr>
      <w:r>
        <w:rPr>
          <w:rFonts w:hint="eastAsia" w:ascii="宋体" w:hAnsi="宋体"/>
          <w:b/>
          <w:bCs/>
          <w:sz w:val="24"/>
          <w:szCs w:val="24"/>
        </w:rPr>
        <w:t xml:space="preserve">1、合同履行期限：  </w:t>
      </w:r>
      <w:r>
        <w:rPr>
          <w:rFonts w:ascii="宋体" w:hAnsi="宋体"/>
          <w:b/>
          <w:bCs/>
          <w:sz w:val="24"/>
          <w:szCs w:val="24"/>
        </w:rPr>
        <w:t>202</w:t>
      </w:r>
      <w:r>
        <w:rPr>
          <w:rFonts w:hint="default" w:ascii="宋体" w:hAnsi="宋体"/>
          <w:b/>
          <w:bCs/>
          <w:sz w:val="24"/>
          <w:szCs w:val="24"/>
          <w:lang w:val="en-US"/>
        </w:rPr>
        <w:t>4</w:t>
      </w:r>
      <w:r>
        <w:rPr>
          <w:rFonts w:hint="eastAsia" w:ascii="宋体" w:hAnsi="宋体"/>
          <w:b/>
          <w:bCs/>
          <w:sz w:val="24"/>
          <w:szCs w:val="24"/>
        </w:rPr>
        <w:t>年</w:t>
      </w:r>
      <w:r>
        <w:rPr>
          <w:rFonts w:hint="default" w:ascii="宋体" w:hAnsi="宋体"/>
          <w:b/>
          <w:bCs/>
          <w:sz w:val="24"/>
          <w:szCs w:val="24"/>
          <w:lang w:val="en-US"/>
        </w:rPr>
        <w:t>3</w:t>
      </w:r>
      <w:r>
        <w:rPr>
          <w:rFonts w:hint="eastAsia" w:ascii="宋体" w:hAnsi="宋体"/>
          <w:b/>
          <w:bCs/>
          <w:sz w:val="24"/>
          <w:szCs w:val="24"/>
        </w:rPr>
        <w:t>月—</w:t>
      </w:r>
      <w:r>
        <w:rPr>
          <w:rFonts w:ascii="宋体" w:hAnsi="宋体"/>
          <w:b/>
          <w:bCs/>
          <w:sz w:val="24"/>
          <w:szCs w:val="24"/>
        </w:rPr>
        <w:t>202</w:t>
      </w:r>
      <w:r>
        <w:rPr>
          <w:rFonts w:hint="default" w:ascii="宋体" w:hAnsi="宋体"/>
          <w:b/>
          <w:bCs/>
          <w:sz w:val="24"/>
          <w:szCs w:val="24"/>
          <w:lang w:val="en-US"/>
        </w:rPr>
        <w:t>5</w:t>
      </w:r>
      <w:r>
        <w:rPr>
          <w:rFonts w:hint="eastAsia" w:ascii="宋体" w:hAnsi="宋体"/>
          <w:b/>
          <w:bCs/>
          <w:sz w:val="24"/>
          <w:szCs w:val="24"/>
        </w:rPr>
        <w:t>年</w:t>
      </w:r>
      <w:r>
        <w:rPr>
          <w:rFonts w:hint="default" w:ascii="宋体" w:hAnsi="宋体"/>
          <w:b/>
          <w:bCs/>
          <w:sz w:val="24"/>
          <w:szCs w:val="24"/>
          <w:lang w:val="en-US"/>
        </w:rPr>
        <w:t>3</w:t>
      </w:r>
      <w:r>
        <w:rPr>
          <w:rFonts w:hint="eastAsia" w:ascii="宋体" w:hAnsi="宋体"/>
          <w:b/>
          <w:bCs/>
          <w:sz w:val="24"/>
          <w:szCs w:val="24"/>
        </w:rPr>
        <w:t xml:space="preserve">月 </w:t>
      </w:r>
    </w:p>
    <w:p>
      <w:pPr>
        <w:snapToGrid w:val="0"/>
        <w:spacing w:line="360" w:lineRule="auto"/>
        <w:ind w:firstLine="482" w:firstLineChars="200"/>
        <w:rPr>
          <w:rFonts w:hint="eastAsia" w:ascii="宋体" w:hAnsi="宋体"/>
          <w:b/>
          <w:bCs/>
          <w:sz w:val="24"/>
          <w:szCs w:val="24"/>
        </w:rPr>
      </w:pPr>
      <w:r>
        <w:rPr>
          <w:rFonts w:hint="eastAsia" w:ascii="宋体" w:hAnsi="宋体"/>
          <w:b/>
          <w:bCs/>
          <w:sz w:val="24"/>
          <w:szCs w:val="24"/>
        </w:rPr>
        <w:t>2、服务地点：采购人指定地点。</w:t>
      </w:r>
    </w:p>
    <w:p>
      <w:pPr>
        <w:snapToGrid w:val="0"/>
        <w:spacing w:line="360" w:lineRule="auto"/>
        <w:ind w:firstLine="482" w:firstLineChars="200"/>
        <w:rPr>
          <w:rFonts w:hint="eastAsia" w:ascii="宋体" w:hAnsi="宋体" w:eastAsia="宋体"/>
          <w:b/>
          <w:bCs/>
          <w:color w:val="000000" w:themeColor="text1"/>
          <w:sz w:val="24"/>
          <w:szCs w:val="24"/>
          <w:lang w:val="en-US" w:eastAsia="zh-CN"/>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3、付款条件：</w:t>
      </w:r>
      <w:r>
        <w:rPr>
          <w:rFonts w:hint="eastAsia" w:ascii="宋体" w:hAnsi="宋体"/>
          <w:b/>
          <w:bCs/>
          <w:color w:val="000000" w:themeColor="text1"/>
          <w:sz w:val="24"/>
          <w:szCs w:val="24"/>
          <w:lang w:eastAsia="zh-CN"/>
          <w14:textFill>
            <w14:solidFill>
              <w14:schemeClr w14:val="tx1"/>
            </w14:solidFill>
          </w14:textFill>
        </w:rPr>
        <w:t>根据各项考试成绩公布安排，在考试成绩公布</w:t>
      </w:r>
      <w:r>
        <w:rPr>
          <w:rFonts w:hint="default" w:ascii="宋体" w:hAnsi="宋体"/>
          <w:b/>
          <w:bCs/>
          <w:color w:val="000000" w:themeColor="text1"/>
          <w:sz w:val="24"/>
          <w:szCs w:val="24"/>
          <w:lang w:val="en-US" w:eastAsia="zh-CN"/>
          <w14:textFill>
            <w14:solidFill>
              <w14:schemeClr w14:val="tx1"/>
            </w14:solidFill>
          </w14:textFill>
        </w:rPr>
        <w:t>15</w:t>
      </w:r>
      <w:r>
        <w:rPr>
          <w:rFonts w:hint="eastAsia" w:ascii="宋体" w:hAnsi="宋体"/>
          <w:b/>
          <w:bCs/>
          <w:color w:val="000000" w:themeColor="text1"/>
          <w:sz w:val="24"/>
          <w:szCs w:val="24"/>
          <w:lang w:val="en-US" w:eastAsia="zh-CN"/>
          <w14:textFill>
            <w14:solidFill>
              <w14:schemeClr w14:val="tx1"/>
            </w14:solidFill>
          </w14:textFill>
        </w:rPr>
        <w:t>个工作日后，如成绩无误，验收合格，按答题卡成交单价*答题卡实际扫描数量结算。</w:t>
      </w:r>
    </w:p>
    <w:p>
      <w:pPr>
        <w:snapToGrid w:val="0"/>
        <w:spacing w:line="360" w:lineRule="auto"/>
        <w:ind w:firstLine="480" w:firstLineChars="200"/>
        <w:rPr>
          <w:rFonts w:ascii="宋体" w:hAnsi="宋体" w:cs="Arial"/>
          <w:color w:val="000000"/>
          <w:sz w:val="24"/>
        </w:rPr>
      </w:pPr>
      <w:r>
        <w:rPr>
          <w:rFonts w:hint="eastAsia" w:ascii="宋体" w:hAnsi="宋体"/>
          <w:color w:val="000000"/>
          <w:sz w:val="24"/>
        </w:rPr>
        <w:t>4、供应商提供1年7×24小时上门服务，提供7×24小时技术支持和服务，</w:t>
      </w:r>
      <w:r>
        <w:rPr>
          <w:rFonts w:hint="default" w:ascii="宋体" w:hAnsi="宋体"/>
          <w:color w:val="000000"/>
          <w:sz w:val="24"/>
          <w:lang w:val="en-US"/>
        </w:rPr>
        <w:t>0.5</w:t>
      </w:r>
      <w:r>
        <w:rPr>
          <w:rFonts w:hint="eastAsia" w:ascii="宋体" w:hAnsi="宋体"/>
          <w:color w:val="000000"/>
          <w:sz w:val="24"/>
        </w:rPr>
        <w:t>小时内作出实质性响应，对重大问题提供现场技术支持，</w:t>
      </w:r>
      <w:r>
        <w:rPr>
          <w:rFonts w:hint="default" w:ascii="宋体" w:hAnsi="宋体"/>
          <w:color w:val="000000"/>
          <w:sz w:val="24"/>
          <w:lang w:val="en-US"/>
        </w:rPr>
        <w:t>1</w:t>
      </w:r>
      <w:r>
        <w:rPr>
          <w:rFonts w:hint="eastAsia" w:ascii="宋体" w:hAnsi="宋体"/>
          <w:color w:val="000000"/>
          <w:sz w:val="24"/>
        </w:rPr>
        <w:t>小时内到达指定现场。问题解决后24小时内，提交问题处理报告，说明问题种类、问题原因、问题解决中使用的方法及造成的损失等情况。评卷期间派驻技术人员</w:t>
      </w:r>
      <w:r>
        <w:rPr>
          <w:rFonts w:hint="eastAsia" w:ascii="宋体" w:hAnsi="宋体"/>
          <w:color w:val="000000"/>
          <w:sz w:val="24"/>
          <w:lang w:eastAsia="zh-CN"/>
        </w:rPr>
        <w:t>不少人</w:t>
      </w:r>
      <w:r>
        <w:rPr>
          <w:rFonts w:hint="default" w:ascii="宋体" w:hAnsi="宋体"/>
          <w:color w:val="000000"/>
          <w:sz w:val="24"/>
          <w:lang w:val="en-US" w:eastAsia="zh-CN"/>
        </w:rPr>
        <w:t>2</w:t>
      </w:r>
      <w:r>
        <w:rPr>
          <w:rFonts w:hint="eastAsia" w:ascii="宋体" w:hAnsi="宋体"/>
          <w:color w:val="000000"/>
          <w:sz w:val="24"/>
          <w:lang w:val="en-US" w:eastAsia="zh-CN"/>
        </w:rPr>
        <w:t>人（高考评卷期间不少于</w:t>
      </w:r>
      <w:r>
        <w:rPr>
          <w:rFonts w:hint="default" w:ascii="宋体" w:hAnsi="宋体"/>
          <w:color w:val="000000"/>
          <w:sz w:val="24"/>
          <w:lang w:val="en-US" w:eastAsia="zh-CN"/>
        </w:rPr>
        <w:t>6</w:t>
      </w:r>
      <w:r>
        <w:rPr>
          <w:rFonts w:hint="eastAsia" w:ascii="宋体" w:hAnsi="宋体"/>
          <w:color w:val="000000"/>
          <w:sz w:val="24"/>
          <w:lang w:val="en-US" w:eastAsia="zh-CN"/>
        </w:rPr>
        <w:t>人）</w:t>
      </w:r>
      <w:r>
        <w:rPr>
          <w:rFonts w:hint="eastAsia" w:ascii="宋体" w:hAnsi="宋体"/>
          <w:color w:val="000000"/>
          <w:sz w:val="24"/>
        </w:rPr>
        <w:t>，提供7×24小时技术服务；成绩复核期间搭建好成绩复核系统，协助完成成绩复核工作。</w:t>
      </w:r>
    </w:p>
    <w:p>
      <w:pPr>
        <w:snapToGrid w:val="0"/>
        <w:spacing w:line="360" w:lineRule="auto"/>
        <w:ind w:firstLine="480" w:firstLineChars="200"/>
        <w:rPr>
          <w:rFonts w:ascii="宋体" w:hAnsi="宋体" w:cs="Arial"/>
          <w:color w:val="000000"/>
          <w:sz w:val="24"/>
        </w:rPr>
      </w:pPr>
      <w:r>
        <w:rPr>
          <w:rFonts w:hint="eastAsia" w:ascii="宋体" w:hAnsi="宋体" w:cs="Arial"/>
          <w:color w:val="000000"/>
          <w:sz w:val="24"/>
        </w:rPr>
        <w:t>5</w:t>
      </w:r>
      <w:r>
        <w:rPr>
          <w:rFonts w:ascii="宋体" w:hAnsi="宋体" w:cs="Arial"/>
          <w:color w:val="000000"/>
          <w:sz w:val="24"/>
        </w:rPr>
        <w:t>、</w:t>
      </w:r>
      <w:r>
        <w:rPr>
          <w:rFonts w:hint="eastAsia" w:ascii="宋体" w:hAnsi="宋体" w:cs="Arial"/>
          <w:color w:val="000000"/>
          <w:sz w:val="24"/>
        </w:rPr>
        <w:t>培</w:t>
      </w:r>
      <w:r>
        <w:rPr>
          <w:rFonts w:ascii="宋体" w:hAnsi="宋体" w:cs="Arial"/>
          <w:color w:val="000000"/>
          <w:sz w:val="24"/>
        </w:rPr>
        <w:t>训要求：</w:t>
      </w:r>
    </w:p>
    <w:p>
      <w:pPr>
        <w:snapToGrid w:val="0"/>
        <w:spacing w:line="360" w:lineRule="auto"/>
        <w:ind w:firstLine="480" w:firstLineChars="200"/>
        <w:rPr>
          <w:rFonts w:ascii="宋体" w:hAnsi="宋体" w:cs="Arial"/>
          <w:color w:val="000000"/>
          <w:sz w:val="24"/>
        </w:rPr>
      </w:pPr>
      <w:r>
        <w:rPr>
          <w:rFonts w:ascii="宋体" w:hAnsi="宋体" w:cs="Arial"/>
          <w:color w:val="000000"/>
          <w:sz w:val="24"/>
        </w:rPr>
        <w:t>根据具体情况对相关人员进行相应内容的培训，以保证管理人员能够了解和熟练地运行。</w:t>
      </w:r>
    </w:p>
    <w:p>
      <w:pPr>
        <w:snapToGrid w:val="0"/>
        <w:spacing w:line="360" w:lineRule="auto"/>
        <w:ind w:firstLine="480" w:firstLineChars="200"/>
        <w:rPr>
          <w:rFonts w:hint="eastAsia" w:ascii="宋体" w:hAnsi="宋体" w:cs="Arial"/>
          <w:color w:val="000000"/>
          <w:sz w:val="24"/>
        </w:rPr>
      </w:pPr>
      <w:r>
        <w:rPr>
          <w:rFonts w:hint="default" w:ascii="宋体" w:hAnsi="宋体"/>
          <w:color w:val="000000"/>
          <w:sz w:val="24"/>
          <w:lang w:val="en-US"/>
        </w:rPr>
        <w:t>6</w:t>
      </w:r>
      <w:r>
        <w:rPr>
          <w:rFonts w:hint="eastAsia" w:ascii="宋体" w:hAnsi="宋体"/>
          <w:color w:val="000000"/>
          <w:sz w:val="24"/>
          <w:lang w:val="en-US" w:eastAsia="zh-CN"/>
        </w:rPr>
        <w:t>、</w:t>
      </w:r>
      <w:r>
        <w:rPr>
          <w:rFonts w:hint="eastAsia" w:ascii="宋体" w:hAnsi="宋体"/>
          <w:color w:val="000000"/>
          <w:sz w:val="24"/>
        </w:rPr>
        <w:t>验收要求：按招标文件第三章“用户需求书”中服务内容及要求和国家行业标准进行验收</w:t>
      </w:r>
      <w:r>
        <w:rPr>
          <w:rFonts w:hint="eastAsia" w:ascii="宋体" w:hAnsi="宋体" w:cs="Arial"/>
          <w:color w:val="000000"/>
          <w:sz w:val="24"/>
        </w:rPr>
        <w:t>。</w:t>
      </w:r>
    </w:p>
    <w:p>
      <w:pPr>
        <w:snapToGrid w:val="0"/>
        <w:spacing w:line="360" w:lineRule="auto"/>
        <w:ind w:firstLine="480" w:firstLineChars="200"/>
        <w:rPr>
          <w:rFonts w:hint="eastAsia" w:ascii="宋体" w:hAnsi="宋体" w:eastAsia="宋体" w:cs="Arial"/>
          <w:color w:val="000000"/>
          <w:sz w:val="24"/>
          <w:lang w:eastAsia="zh-CN"/>
        </w:rPr>
      </w:pPr>
      <w:r>
        <w:rPr>
          <w:rFonts w:hint="default" w:ascii="宋体" w:hAnsi="宋体" w:cs="Arial"/>
          <w:color w:val="000000"/>
          <w:sz w:val="24"/>
          <w:lang w:val="en-US" w:eastAsia="zh-CN"/>
        </w:rPr>
        <w:t>7</w:t>
      </w:r>
      <w:r>
        <w:rPr>
          <w:rFonts w:hint="eastAsia" w:ascii="宋体" w:hAnsi="宋体" w:cs="Arial"/>
          <w:color w:val="000000"/>
          <w:sz w:val="24"/>
          <w:lang w:val="en-US" w:eastAsia="zh-CN"/>
        </w:rPr>
        <w:t>、</w:t>
      </w:r>
      <w:r>
        <w:rPr>
          <w:rFonts w:hint="eastAsia" w:ascii="宋体" w:hAnsi="宋体" w:cs="Arial"/>
          <w:color w:val="000000"/>
          <w:sz w:val="24"/>
          <w:lang w:eastAsia="zh-CN"/>
        </w:rPr>
        <w:t>差旅要求：</w:t>
      </w:r>
      <w:r>
        <w:rPr>
          <w:rFonts w:hint="eastAsia" w:ascii="宋体" w:hAnsi="宋体" w:cs="Arial"/>
          <w:color w:val="000000"/>
          <w:sz w:val="24"/>
        </w:rPr>
        <w:t>技术人员</w:t>
      </w:r>
      <w:r>
        <w:rPr>
          <w:rFonts w:hint="eastAsia" w:ascii="宋体" w:hAnsi="宋体" w:cs="Arial"/>
          <w:color w:val="000000"/>
          <w:sz w:val="24"/>
          <w:lang w:eastAsia="zh-CN"/>
        </w:rPr>
        <w:t>在</w:t>
      </w:r>
      <w:r>
        <w:rPr>
          <w:rFonts w:hint="eastAsia" w:ascii="宋体" w:hAnsi="宋体" w:cs="Arial"/>
          <w:color w:val="000000"/>
          <w:sz w:val="24"/>
        </w:rPr>
        <w:t>阅卷期</w:t>
      </w:r>
      <w:r>
        <w:rPr>
          <w:rFonts w:hint="eastAsia" w:ascii="宋体" w:hAnsi="宋体" w:cs="Arial"/>
          <w:color w:val="000000"/>
          <w:sz w:val="24"/>
          <w:lang w:eastAsia="zh-CN"/>
        </w:rPr>
        <w:t>周期产生的</w:t>
      </w:r>
      <w:r>
        <w:rPr>
          <w:rFonts w:hint="eastAsia" w:ascii="宋体" w:hAnsi="宋体" w:cs="Arial"/>
          <w:color w:val="000000"/>
          <w:sz w:val="24"/>
        </w:rPr>
        <w:t>差旅费用由供应商</w:t>
      </w:r>
      <w:r>
        <w:rPr>
          <w:rFonts w:hint="eastAsia" w:ascii="宋体" w:hAnsi="宋体" w:cs="Arial"/>
          <w:color w:val="000000"/>
          <w:sz w:val="24"/>
          <w:lang w:eastAsia="zh-CN"/>
        </w:rPr>
        <w:t>承担，技术人员在</w:t>
      </w:r>
      <w:r>
        <w:rPr>
          <w:rFonts w:hint="eastAsia" w:ascii="宋体" w:hAnsi="宋体" w:cs="Arial"/>
          <w:color w:val="000000"/>
          <w:sz w:val="24"/>
        </w:rPr>
        <w:t>阅卷期间</w:t>
      </w:r>
      <w:r>
        <w:rPr>
          <w:rFonts w:hint="eastAsia" w:ascii="宋体" w:hAnsi="宋体" w:cs="Arial"/>
          <w:color w:val="000000"/>
          <w:sz w:val="24"/>
          <w:lang w:eastAsia="zh-CN"/>
        </w:rPr>
        <w:t>驻场服务</w:t>
      </w:r>
      <w:r>
        <w:rPr>
          <w:rFonts w:hint="eastAsia" w:ascii="宋体" w:hAnsi="宋体" w:cs="Arial"/>
          <w:color w:val="000000"/>
          <w:sz w:val="24"/>
        </w:rPr>
        <w:t>的食宿</w:t>
      </w:r>
      <w:r>
        <w:rPr>
          <w:rFonts w:hint="eastAsia" w:ascii="宋体" w:hAnsi="宋体" w:cs="Arial"/>
          <w:color w:val="000000"/>
          <w:sz w:val="24"/>
          <w:lang w:eastAsia="zh-CN"/>
        </w:rPr>
        <w:t>由采购人承担。</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Times New Roman"/>
          <w:b/>
          <w:bCs/>
          <w:color w:val="000000"/>
          <w:sz w:val="24"/>
          <w:szCs w:val="24"/>
        </w:rPr>
      </w:pPr>
      <w:r>
        <w:rPr>
          <w:rFonts w:hint="default" w:ascii="宋体" w:hAnsi="宋体" w:cs="Arial"/>
          <w:b/>
          <w:bCs/>
          <w:color w:val="000000"/>
          <w:sz w:val="24"/>
          <w:lang w:val="en-US" w:eastAsia="zh-CN"/>
        </w:rPr>
        <w:t>8</w:t>
      </w:r>
      <w:r>
        <w:rPr>
          <w:rFonts w:hint="eastAsia" w:ascii="宋体" w:hAnsi="宋体" w:cs="Arial"/>
          <w:b/>
          <w:bCs/>
          <w:color w:val="000000"/>
          <w:sz w:val="24"/>
          <w:lang w:eastAsia="zh-CN"/>
        </w:rPr>
        <w:t>、供应商必须根据所投产品的技术参数、资质资料编写响应文件。在中标结果公示期间，采购人有权对中标候选人所投产品的资质证书等进行核查，如发现与其响应文件中的描述不一，代理机构将报政府采购主管部门严肃处理。</w:t>
      </w:r>
      <w:r>
        <w:rPr>
          <w:rFonts w:hint="eastAsia" w:ascii="宋体" w:hAnsi="宋体" w:cs="Arial"/>
          <w:b/>
          <w:bCs/>
          <w:color w:val="000000"/>
          <w:sz w:val="24"/>
          <w:lang w:eastAsia="zh-CN"/>
        </w:rPr>
        <w:br w:type="page"/>
      </w:r>
      <w:r>
        <w:rPr>
          <w:rFonts w:hint="eastAsia" w:ascii="宋体" w:hAnsi="宋体" w:eastAsia="宋体" w:cs="宋体"/>
          <w:b/>
          <w:bCs/>
          <w:sz w:val="32"/>
          <w:szCs w:val="32"/>
          <w:lang w:val="en-US" w:eastAsia="zh-CN"/>
        </w:rPr>
        <w:t>B包：</w:t>
      </w:r>
    </w:p>
    <w:p>
      <w:pPr>
        <w:numPr>
          <w:ilvl w:val="0"/>
          <w:numId w:val="0"/>
        </w:numPr>
        <w:shd w:val="clear" w:color="auto" w:fill="FFFFFF"/>
        <w:snapToGrid w:val="0"/>
        <w:spacing w:line="360" w:lineRule="auto"/>
        <w:rPr>
          <w:rFonts w:hint="eastAsia" w:ascii="宋体" w:hAnsi="宋体"/>
          <w:b/>
          <w:sz w:val="28"/>
          <w:szCs w:val="28"/>
        </w:rPr>
      </w:pPr>
      <w:r>
        <w:rPr>
          <w:rFonts w:hint="eastAsia" w:ascii="宋体" w:hAnsi="宋体" w:eastAsia="宋体" w:cs="Times New Roman"/>
          <w:b/>
          <w:bCs/>
          <w:color w:val="000000"/>
          <w:sz w:val="24"/>
          <w:szCs w:val="24"/>
          <w:lang w:val="en-US" w:eastAsia="zh-CN"/>
        </w:rPr>
        <w:t>一、</w:t>
      </w:r>
      <w:r>
        <w:rPr>
          <w:rFonts w:hint="eastAsia" w:ascii="宋体" w:hAnsi="宋体"/>
          <w:b/>
          <w:sz w:val="28"/>
          <w:szCs w:val="28"/>
        </w:rPr>
        <w:t>项目名称</w:t>
      </w:r>
    </w:p>
    <w:p>
      <w:pPr>
        <w:pStyle w:val="3"/>
      </w:pPr>
      <w:r>
        <w:t xml:space="preserve">    </w:t>
      </w:r>
      <w:r>
        <w:rPr>
          <w:rFonts w:ascii="宋体" w:hAnsi="宋体" w:cs="宋体"/>
          <w:sz w:val="24"/>
          <w:szCs w:val="24"/>
        </w:rPr>
        <w:t xml:space="preserve">  </w:t>
      </w:r>
      <w:r>
        <w:rPr>
          <w:rFonts w:hint="eastAsia" w:ascii="宋体" w:hAnsi="宋体" w:cs="宋体"/>
          <w:sz w:val="24"/>
        </w:rPr>
        <w:t>省考试局2024年网上评卷及扫描技术服务项目</w:t>
      </w:r>
      <w:r>
        <w:rPr>
          <w:rFonts w:ascii="宋体" w:hAnsi="宋体" w:cs="宋体"/>
          <w:sz w:val="24"/>
        </w:rPr>
        <w:t>B</w:t>
      </w:r>
      <w:r>
        <w:rPr>
          <w:rFonts w:hint="eastAsia" w:ascii="宋体" w:hAnsi="宋体" w:cs="宋体"/>
          <w:sz w:val="24"/>
        </w:rPr>
        <w:t>包</w:t>
      </w:r>
    </w:p>
    <w:p>
      <w:pPr>
        <w:rPr>
          <w:rFonts w:hint="eastAsia"/>
        </w:rPr>
      </w:pPr>
      <w:r>
        <w:rPr>
          <w:rFonts w:hint="eastAsia"/>
          <w:bCs/>
          <w:color w:val="000000"/>
          <w:sz w:val="24"/>
        </w:rPr>
        <w:t xml:space="preserve"> </w:t>
      </w:r>
    </w:p>
    <w:p>
      <w:pPr>
        <w:shd w:val="clear" w:color="auto" w:fill="FFFFFF"/>
        <w:snapToGrid w:val="0"/>
        <w:spacing w:line="360" w:lineRule="auto"/>
        <w:rPr>
          <w:rFonts w:ascii="宋体" w:hAnsi="宋体"/>
          <w:b/>
          <w:sz w:val="28"/>
          <w:szCs w:val="28"/>
        </w:rPr>
      </w:pPr>
      <w:r>
        <w:rPr>
          <w:rFonts w:hint="eastAsia" w:ascii="宋体" w:hAnsi="宋体"/>
          <w:b/>
          <w:sz w:val="28"/>
          <w:szCs w:val="28"/>
        </w:rPr>
        <w:t>二、项目概况</w:t>
      </w:r>
    </w:p>
    <w:p>
      <w:pPr>
        <w:spacing w:line="360" w:lineRule="auto"/>
        <w:ind w:firstLine="360" w:firstLineChars="150"/>
        <w:rPr>
          <w:rFonts w:ascii="宋体" w:hAnsi="宋体" w:cs="宋体"/>
          <w:sz w:val="24"/>
        </w:rPr>
      </w:pPr>
      <w:r>
        <w:rPr>
          <w:rFonts w:hint="eastAsia" w:ascii="宋体" w:hAnsi="宋体" w:cs="宋体"/>
          <w:sz w:val="24"/>
        </w:rPr>
        <w:t>本项目为省考试局2024年网上评卷及扫描技术服务项目</w:t>
      </w:r>
      <w:r>
        <w:rPr>
          <w:rFonts w:hint="eastAsia" w:ascii="宋体" w:hAnsi="宋体" w:cs="宋体"/>
          <w:sz w:val="24"/>
          <w:lang w:val="en-US" w:eastAsia="zh-CN"/>
        </w:rPr>
        <w:t>B</w:t>
      </w:r>
      <w:r>
        <w:rPr>
          <w:rFonts w:hint="eastAsia" w:ascii="宋体" w:hAnsi="宋体" w:cs="宋体"/>
          <w:sz w:val="24"/>
        </w:rPr>
        <w:t>包网上评卷技术服务项目，采购内容为：对202</w:t>
      </w:r>
      <w:r>
        <w:rPr>
          <w:rFonts w:ascii="宋体" w:hAnsi="宋体" w:cs="宋体"/>
          <w:sz w:val="24"/>
        </w:rPr>
        <w:t>4</w:t>
      </w:r>
      <w:r>
        <w:rPr>
          <w:rFonts w:hint="eastAsia" w:ascii="宋体" w:hAnsi="宋体" w:cs="宋体"/>
          <w:sz w:val="24"/>
        </w:rPr>
        <w:t>年中考、学考、省内公务员招聘考试等考试的网上阅卷各环节提供技术服务。</w:t>
      </w:r>
    </w:p>
    <w:p>
      <w:pPr>
        <w:spacing w:line="360" w:lineRule="auto"/>
        <w:ind w:firstLine="480" w:firstLineChars="200"/>
        <w:rPr>
          <w:rFonts w:hint="eastAsia" w:ascii="宋体" w:hAnsi="宋体"/>
          <w:b/>
          <w:sz w:val="28"/>
          <w:szCs w:val="28"/>
        </w:rPr>
      </w:pPr>
      <w:r>
        <w:rPr>
          <w:rFonts w:hint="eastAsia" w:ascii="宋体" w:hAnsi="宋体" w:cs="宋体"/>
          <w:color w:val="000000"/>
          <w:sz w:val="24"/>
        </w:rPr>
        <w:t>本</w:t>
      </w:r>
      <w:r>
        <w:rPr>
          <w:rFonts w:hint="eastAsia" w:ascii="宋体" w:hAnsi="宋体" w:cs="宋体"/>
          <w:sz w:val="24"/>
        </w:rPr>
        <w:t>项目服务须符合教育部关于《国家教育考试网上评卷实施办法》、《国家教育考试网上评卷技术规范》、《国家教育考试网上评卷统计测量规范》等文件要求。本项目中标人须严格执行安全和密级要求，项目执行中所产生的数据归采购人所有，中标人须遵守国家、以及我省要求的保密规定及工作纪律，不得向任何个人或单位泄漏服务期间产生的任何原始数据或统计数据；中标人与采购人签订保密协议；技术人员、服务员与供应商签订保密协议。</w:t>
      </w:r>
    </w:p>
    <w:p>
      <w:pPr>
        <w:shd w:val="clear" w:color="auto" w:fill="FFFFFF"/>
        <w:snapToGrid w:val="0"/>
        <w:spacing w:line="360" w:lineRule="auto"/>
        <w:rPr>
          <w:rFonts w:hint="eastAsia" w:ascii="宋体" w:hAnsi="宋体"/>
          <w:b/>
          <w:sz w:val="28"/>
          <w:szCs w:val="28"/>
        </w:rPr>
      </w:pPr>
      <w:r>
        <w:rPr>
          <w:rFonts w:hint="eastAsia" w:ascii="宋体" w:hAnsi="宋体"/>
          <w:b/>
          <w:sz w:val="28"/>
          <w:szCs w:val="28"/>
        </w:rPr>
        <w:t>三、采购服务清单</w:t>
      </w:r>
    </w:p>
    <w:p>
      <w:pPr>
        <w:spacing w:line="360" w:lineRule="auto"/>
        <w:ind w:firstLine="480" w:firstLineChars="200"/>
        <w:rPr>
          <w:rFonts w:ascii="宋体" w:hAnsi="宋体" w:cs="宋体"/>
          <w:sz w:val="24"/>
        </w:rPr>
      </w:pPr>
      <w:r>
        <w:rPr>
          <w:rFonts w:ascii="宋体" w:hAnsi="宋体" w:cs="宋体"/>
          <w:sz w:val="24"/>
        </w:rPr>
        <w:t>1、</w:t>
      </w:r>
      <w:r>
        <w:rPr>
          <w:rFonts w:hint="eastAsia" w:ascii="宋体" w:hAnsi="宋体" w:cs="宋体"/>
          <w:sz w:val="24"/>
        </w:rPr>
        <w:t>202</w:t>
      </w:r>
      <w:r>
        <w:rPr>
          <w:rFonts w:ascii="宋体" w:hAnsi="宋体" w:cs="宋体"/>
          <w:sz w:val="24"/>
        </w:rPr>
        <w:t>4年</w:t>
      </w:r>
      <w:r>
        <w:rPr>
          <w:rFonts w:hint="eastAsia" w:ascii="宋体" w:hAnsi="宋体" w:cs="宋体"/>
          <w:sz w:val="24"/>
        </w:rPr>
        <w:t>海南省中考（含初二地理生物）网上阅卷服务包括扫描阅卷、答题卡扫描（</w:t>
      </w:r>
      <w:r>
        <w:rPr>
          <w:rFonts w:hint="eastAsia"/>
          <w:sz w:val="24"/>
        </w:rPr>
        <w:t>含</w:t>
      </w:r>
      <w:r>
        <w:rPr>
          <w:rFonts w:hint="eastAsia" w:ascii="宋体" w:hAnsi="宋体"/>
          <w:sz w:val="24"/>
          <w:highlight w:val="white"/>
        </w:rPr>
        <w:t>考试之前入闱封闭进行答题卡模板设计</w:t>
      </w:r>
      <w:r>
        <w:rPr>
          <w:rFonts w:hint="eastAsia"/>
          <w:sz w:val="24"/>
        </w:rPr>
        <w:t>,试卷</w:t>
      </w:r>
      <w:r>
        <w:rPr>
          <w:rFonts w:eastAsia="PMingLiU"/>
          <w:sz w:val="24"/>
        </w:rPr>
        <w:t>条形码</w:t>
      </w:r>
      <w:r>
        <w:rPr>
          <w:rFonts w:hint="eastAsia" w:ascii="宋体" w:hAnsi="宋体"/>
          <w:sz w:val="24"/>
          <w:highlight w:val="white"/>
        </w:rPr>
        <w:t>设计</w:t>
      </w:r>
      <w:r>
        <w:rPr>
          <w:rFonts w:hint="eastAsia" w:ascii="宋体" w:hAnsi="宋体" w:cs="宋体"/>
          <w:sz w:val="24"/>
        </w:rPr>
        <w:t>）、网上评卷等项目提供技术支持，并配合做好数据</w:t>
      </w:r>
      <w:r>
        <w:rPr>
          <w:rFonts w:hint="eastAsia" w:ascii="宋体" w:hAnsi="宋体" w:cs="宋体"/>
          <w:sz w:val="24"/>
          <w:lang w:eastAsia="zh-CN"/>
        </w:rPr>
        <w:t>处理、</w:t>
      </w:r>
      <w:r>
        <w:rPr>
          <w:rFonts w:hint="eastAsia" w:ascii="宋体" w:hAnsi="宋体" w:cs="宋体"/>
          <w:sz w:val="24"/>
        </w:rPr>
        <w:t>校验、合成和统计等工作。</w:t>
      </w:r>
    </w:p>
    <w:p>
      <w:pPr>
        <w:spacing w:line="360" w:lineRule="auto"/>
        <w:ind w:firstLine="480" w:firstLineChars="200"/>
        <w:rPr>
          <w:rFonts w:ascii="宋体" w:hAnsi="宋体" w:cs="宋体"/>
          <w:sz w:val="24"/>
        </w:rPr>
      </w:pPr>
      <w:r>
        <w:rPr>
          <w:rFonts w:ascii="宋体" w:hAnsi="宋体" w:cs="宋体"/>
          <w:sz w:val="24"/>
        </w:rPr>
        <w:t>2、</w:t>
      </w:r>
      <w:r>
        <w:rPr>
          <w:rFonts w:hint="eastAsia" w:ascii="宋体" w:hAnsi="宋体" w:cs="宋体"/>
          <w:sz w:val="24"/>
        </w:rPr>
        <w:t>202</w:t>
      </w:r>
      <w:r>
        <w:rPr>
          <w:rFonts w:ascii="宋体" w:hAnsi="宋体" w:cs="宋体"/>
          <w:sz w:val="24"/>
        </w:rPr>
        <w:t>4年</w:t>
      </w:r>
      <w:r>
        <w:rPr>
          <w:rFonts w:hint="eastAsia" w:ascii="宋体" w:hAnsi="宋体" w:cs="宋体"/>
          <w:sz w:val="24"/>
        </w:rPr>
        <w:t>海南省高中学考网上阅卷服务包括扫描阅卷、答题卡扫描（</w:t>
      </w:r>
      <w:r>
        <w:rPr>
          <w:rFonts w:hint="eastAsia"/>
          <w:sz w:val="24"/>
        </w:rPr>
        <w:t>含</w:t>
      </w:r>
      <w:r>
        <w:rPr>
          <w:rFonts w:hint="eastAsia" w:ascii="宋体" w:hAnsi="宋体"/>
          <w:sz w:val="24"/>
          <w:highlight w:val="white"/>
        </w:rPr>
        <w:t>考试之前入闱封闭进行答题卡模板设计</w:t>
      </w:r>
      <w:r>
        <w:rPr>
          <w:rFonts w:hint="eastAsia"/>
          <w:sz w:val="24"/>
        </w:rPr>
        <w:t>,试卷</w:t>
      </w:r>
      <w:r>
        <w:rPr>
          <w:rFonts w:eastAsia="PMingLiU"/>
          <w:sz w:val="24"/>
        </w:rPr>
        <w:t>条形码</w:t>
      </w:r>
      <w:r>
        <w:rPr>
          <w:rFonts w:hint="eastAsia" w:ascii="宋体" w:hAnsi="宋体"/>
          <w:sz w:val="24"/>
          <w:highlight w:val="white"/>
        </w:rPr>
        <w:t>设计</w:t>
      </w:r>
      <w:r>
        <w:rPr>
          <w:rFonts w:hint="eastAsia" w:ascii="宋体" w:hAnsi="宋体" w:cs="宋体"/>
          <w:sz w:val="24"/>
        </w:rPr>
        <w:t>）、网上评卷等项目提供技术支持，并配合做好数据</w:t>
      </w:r>
      <w:r>
        <w:rPr>
          <w:rFonts w:hint="eastAsia" w:ascii="宋体" w:hAnsi="宋体" w:cs="宋体"/>
          <w:sz w:val="24"/>
          <w:lang w:eastAsia="zh-CN"/>
        </w:rPr>
        <w:t>处理、</w:t>
      </w:r>
      <w:r>
        <w:rPr>
          <w:rFonts w:hint="eastAsia" w:ascii="宋体" w:hAnsi="宋体" w:cs="宋体"/>
          <w:sz w:val="24"/>
        </w:rPr>
        <w:t>校验、合成和统计等工作。</w:t>
      </w:r>
    </w:p>
    <w:p>
      <w:pPr>
        <w:spacing w:line="360" w:lineRule="auto"/>
        <w:ind w:firstLine="480" w:firstLineChars="200"/>
        <w:rPr>
          <w:rFonts w:hint="eastAsia" w:ascii="宋体" w:hAnsi="宋体" w:cs="宋体"/>
          <w:sz w:val="24"/>
        </w:rPr>
      </w:pPr>
      <w:r>
        <w:rPr>
          <w:rFonts w:ascii="宋体" w:hAnsi="宋体" w:cs="宋体"/>
          <w:sz w:val="24"/>
        </w:rPr>
        <w:t>3、</w:t>
      </w:r>
      <w:r>
        <w:rPr>
          <w:rFonts w:hint="eastAsia" w:ascii="宋体" w:hAnsi="宋体" w:cs="宋体"/>
          <w:sz w:val="24"/>
        </w:rPr>
        <w:t>202</w:t>
      </w:r>
      <w:r>
        <w:rPr>
          <w:rFonts w:ascii="宋体" w:hAnsi="宋体" w:cs="宋体"/>
          <w:sz w:val="24"/>
        </w:rPr>
        <w:t>4年</w:t>
      </w:r>
      <w:r>
        <w:rPr>
          <w:rFonts w:hint="eastAsia" w:ascii="宋体" w:hAnsi="宋体" w:cs="宋体"/>
          <w:sz w:val="24"/>
        </w:rPr>
        <w:t>海南省省内公务员招聘考试网上阅卷服务包括扫描阅卷、答题卡扫描（</w:t>
      </w:r>
      <w:r>
        <w:rPr>
          <w:rFonts w:hint="eastAsia"/>
          <w:sz w:val="24"/>
        </w:rPr>
        <w:t>含</w:t>
      </w:r>
      <w:r>
        <w:rPr>
          <w:rFonts w:hint="eastAsia" w:ascii="宋体" w:hAnsi="宋体"/>
          <w:sz w:val="24"/>
          <w:highlight w:val="white"/>
        </w:rPr>
        <w:t>考试之前入闱封闭进行答题卡模板设计</w:t>
      </w:r>
      <w:r>
        <w:rPr>
          <w:rFonts w:hint="eastAsia"/>
          <w:sz w:val="24"/>
        </w:rPr>
        <w:t>,试卷</w:t>
      </w:r>
      <w:r>
        <w:rPr>
          <w:rFonts w:eastAsia="PMingLiU"/>
          <w:sz w:val="24"/>
        </w:rPr>
        <w:t>条形码</w:t>
      </w:r>
      <w:r>
        <w:rPr>
          <w:rFonts w:hint="eastAsia" w:ascii="宋体" w:hAnsi="宋体"/>
          <w:sz w:val="24"/>
          <w:highlight w:val="white"/>
        </w:rPr>
        <w:t>设计</w:t>
      </w:r>
      <w:r>
        <w:rPr>
          <w:rFonts w:hint="eastAsia" w:ascii="宋体" w:hAnsi="宋体" w:cs="宋体"/>
          <w:sz w:val="24"/>
        </w:rPr>
        <w:t>）、网上评卷等项目提供技术支持，并配合做好数据</w:t>
      </w:r>
      <w:r>
        <w:rPr>
          <w:rFonts w:hint="eastAsia" w:ascii="宋体" w:hAnsi="宋体" w:cs="宋体"/>
          <w:sz w:val="24"/>
          <w:lang w:eastAsia="zh-CN"/>
        </w:rPr>
        <w:t>处理、</w:t>
      </w:r>
      <w:r>
        <w:rPr>
          <w:rFonts w:hint="eastAsia" w:ascii="宋体" w:hAnsi="宋体" w:cs="宋体"/>
          <w:sz w:val="24"/>
        </w:rPr>
        <w:t>校验、合成和统计等工作。</w:t>
      </w:r>
    </w:p>
    <w:p>
      <w:pPr>
        <w:keepNext/>
        <w:keepLines/>
        <w:spacing w:before="260" w:after="260" w:line="415" w:lineRule="auto"/>
        <w:outlineLvl w:val="2"/>
        <w:rPr>
          <w:rFonts w:ascii="宋体" w:hAnsi="宋体"/>
          <w:b/>
          <w:bCs/>
          <w:sz w:val="32"/>
          <w:szCs w:val="32"/>
        </w:rPr>
      </w:pPr>
      <w:r>
        <w:rPr>
          <w:rFonts w:hint="eastAsia" w:ascii="宋体" w:hAnsi="宋体"/>
          <w:b/>
          <w:bCs/>
          <w:sz w:val="32"/>
          <w:szCs w:val="32"/>
        </w:rPr>
        <w:t>四、服务内容及要求</w:t>
      </w:r>
    </w:p>
    <w:p>
      <w:pPr>
        <w:spacing w:line="360" w:lineRule="auto"/>
        <w:jc w:val="left"/>
        <w:outlineLvl w:val="3"/>
        <w:rPr>
          <w:rFonts w:ascii="宋体" w:hAnsi="宋体"/>
          <w:b/>
          <w:sz w:val="24"/>
        </w:rPr>
      </w:pPr>
      <w:r>
        <w:rPr>
          <w:rFonts w:hint="eastAsia" w:ascii="宋体" w:hAnsi="宋体"/>
          <w:b/>
          <w:sz w:val="28"/>
          <w:szCs w:val="28"/>
        </w:rPr>
        <w:t>(一)</w:t>
      </w:r>
      <w:r>
        <w:rPr>
          <w:rFonts w:hint="eastAsia" w:ascii="宋体" w:hAnsi="宋体"/>
          <w:b/>
          <w:sz w:val="24"/>
        </w:rPr>
        <w:t>总体要求</w:t>
      </w:r>
    </w:p>
    <w:p>
      <w:pPr>
        <w:spacing w:line="360" w:lineRule="auto"/>
        <w:ind w:firstLine="480" w:firstLineChars="200"/>
        <w:rPr>
          <w:rFonts w:hint="eastAsia" w:ascii="宋体" w:hAnsi="宋体" w:cs="宋体"/>
          <w:sz w:val="24"/>
        </w:rPr>
      </w:pPr>
      <w:r>
        <w:rPr>
          <w:rFonts w:hint="eastAsia" w:ascii="宋体" w:hAnsi="宋体" w:cs="宋体"/>
          <w:sz w:val="24"/>
        </w:rPr>
        <w:t>提供条形码制作管理系统，安排专业的设计人员完成条形码的设计，确保符合网上评卷要求。</w:t>
      </w:r>
    </w:p>
    <w:p>
      <w:pPr>
        <w:numPr>
          <w:ilvl w:val="0"/>
          <w:numId w:val="2"/>
        </w:numPr>
        <w:spacing w:line="360" w:lineRule="auto"/>
        <w:ind w:left="0" w:firstLine="426"/>
        <w:rPr>
          <w:rFonts w:hint="eastAsia" w:ascii="宋体" w:hAnsi="宋体"/>
          <w:bCs/>
          <w:sz w:val="24"/>
        </w:rPr>
      </w:pPr>
      <w:r>
        <w:rPr>
          <w:rFonts w:hint="eastAsia" w:ascii="宋体" w:hAnsi="宋体"/>
          <w:bCs/>
          <w:sz w:val="24"/>
        </w:rPr>
        <w:t>提供适合本项目需求硬件和应用软件（仅用于项目实施阶段），包括足够数量的扫描设备、其他辅助设备以及答题卡扫描、网上评卷应用软件。</w:t>
      </w:r>
    </w:p>
    <w:p>
      <w:pPr>
        <w:numPr>
          <w:ilvl w:val="0"/>
          <w:numId w:val="2"/>
        </w:numPr>
        <w:spacing w:line="360" w:lineRule="auto"/>
        <w:ind w:left="0" w:firstLine="426"/>
        <w:rPr>
          <w:rFonts w:hint="eastAsia" w:ascii="宋体" w:hAnsi="宋体"/>
          <w:bCs/>
          <w:sz w:val="24"/>
        </w:rPr>
      </w:pPr>
      <w:r>
        <w:rPr>
          <w:rFonts w:hint="eastAsia" w:ascii="宋体" w:hAnsi="宋体"/>
          <w:bCs/>
          <w:sz w:val="24"/>
        </w:rPr>
        <w:t>制订内容详细的项目实施方案，并对数据准确性验证、安全保密等应有严密的安全认证措施，保证用户登录的合法性和数据的安全性,供应商须对所有阅卷信息及数据信息严格保密；</w:t>
      </w:r>
    </w:p>
    <w:p>
      <w:pPr>
        <w:numPr>
          <w:ilvl w:val="0"/>
          <w:numId w:val="2"/>
        </w:numPr>
        <w:spacing w:line="360" w:lineRule="auto"/>
        <w:ind w:left="0" w:firstLine="426"/>
        <w:rPr>
          <w:rFonts w:hint="eastAsia" w:ascii="宋体" w:hAnsi="宋体"/>
          <w:bCs/>
          <w:sz w:val="24"/>
        </w:rPr>
      </w:pPr>
      <w:r>
        <w:rPr>
          <w:rFonts w:hint="eastAsia" w:ascii="宋体" w:hAnsi="宋体"/>
          <w:bCs/>
          <w:sz w:val="24"/>
        </w:rPr>
        <w:t>考前准备、答题卡扫描和正式阅卷期间，指派资深专业技术人员提供现场技术服务，做好扫描人员、阅卷教师的培训工作，并在评卷工作开始前与采购方一起完成各评卷场的评卷压力测试并提供书面的测试报告给采购人；</w:t>
      </w:r>
    </w:p>
    <w:p>
      <w:pPr>
        <w:numPr>
          <w:ilvl w:val="0"/>
          <w:numId w:val="2"/>
        </w:numPr>
        <w:spacing w:line="360" w:lineRule="auto"/>
        <w:ind w:left="0" w:firstLine="426"/>
        <w:rPr>
          <w:rFonts w:hint="eastAsia" w:ascii="宋体" w:hAnsi="宋体"/>
          <w:bCs/>
          <w:sz w:val="24"/>
        </w:rPr>
      </w:pPr>
      <w:r>
        <w:rPr>
          <w:rFonts w:hint="eastAsia" w:ascii="宋体" w:hAnsi="宋体"/>
          <w:bCs/>
          <w:sz w:val="24"/>
        </w:rPr>
        <w:t>按采购人预定的工作日程完成答题卡扫描、网上评卷、成绩合成工作。在高中学考评卷中引入智能质检评分技术，完成空白检测、图文转写、雷同检测、智能评分以及答题卡手写考号与姓名的智能检测，杜绝张冠李戴情况，保障评卷结果准确无误；</w:t>
      </w:r>
    </w:p>
    <w:p>
      <w:pPr>
        <w:numPr>
          <w:ilvl w:val="0"/>
          <w:numId w:val="2"/>
        </w:numPr>
        <w:spacing w:line="360" w:lineRule="auto"/>
        <w:ind w:left="0" w:firstLine="426"/>
        <w:rPr>
          <w:rFonts w:hint="eastAsia" w:ascii="宋体" w:hAnsi="宋体"/>
          <w:bCs/>
          <w:sz w:val="24"/>
        </w:rPr>
      </w:pPr>
      <w:r>
        <w:rPr>
          <w:rFonts w:hint="eastAsia" w:ascii="宋体" w:hAnsi="宋体"/>
          <w:bCs/>
          <w:sz w:val="24"/>
        </w:rPr>
        <w:t>提供考生成绩管理系统，支持对考生成绩的合成、校验及复查，并支持考生成绩二次加工、等级转换等功能，并配合采购人做好成绩复查工作。</w:t>
      </w:r>
    </w:p>
    <w:p>
      <w:pPr>
        <w:spacing w:line="360" w:lineRule="auto"/>
        <w:jc w:val="left"/>
        <w:outlineLvl w:val="3"/>
        <w:rPr>
          <w:rFonts w:hint="eastAsia" w:ascii="宋体" w:hAnsi="宋体"/>
          <w:b/>
          <w:sz w:val="24"/>
        </w:rPr>
      </w:pPr>
      <w:r>
        <w:rPr>
          <w:rFonts w:hint="eastAsia" w:ascii="宋体" w:hAnsi="宋体"/>
          <w:b/>
          <w:sz w:val="24"/>
        </w:rPr>
        <w:t>（二）实施要求</w:t>
      </w:r>
    </w:p>
    <w:p>
      <w:pPr>
        <w:spacing w:line="360" w:lineRule="auto"/>
        <w:ind w:firstLine="360" w:firstLineChars="150"/>
        <w:rPr>
          <w:rFonts w:hint="eastAsia" w:ascii="宋体" w:hAnsi="宋体"/>
          <w:bCs/>
          <w:sz w:val="24"/>
        </w:rPr>
      </w:pPr>
      <w:r>
        <w:rPr>
          <w:rFonts w:hint="eastAsia" w:ascii="宋体" w:hAnsi="宋体"/>
          <w:bCs/>
          <w:sz w:val="24"/>
        </w:rPr>
        <w:t>1、提供网上评卷所需的技术人员。答题卡扫描期间，须提供扫描现场后台数据处理技术人员、扫描仪硬件维护技术人员；评卷期间，每个评卷点须安排不少于1名常驻技术人员提供技术支持，及时解决评卷过程中的技术问题。</w:t>
      </w:r>
    </w:p>
    <w:p>
      <w:pPr>
        <w:spacing w:line="360" w:lineRule="auto"/>
        <w:ind w:firstLine="360" w:firstLineChars="150"/>
        <w:rPr>
          <w:rFonts w:hint="eastAsia" w:ascii="宋体" w:hAnsi="宋体"/>
          <w:bCs/>
          <w:sz w:val="24"/>
        </w:rPr>
      </w:pPr>
      <w:r>
        <w:rPr>
          <w:rFonts w:ascii="宋体" w:hAnsi="宋体"/>
          <w:bCs/>
          <w:sz w:val="24"/>
        </w:rPr>
        <w:t>2</w:t>
      </w:r>
      <w:r>
        <w:rPr>
          <w:rFonts w:hint="eastAsia" w:ascii="宋体" w:hAnsi="宋体"/>
          <w:bCs/>
          <w:sz w:val="24"/>
        </w:rPr>
        <w:t>、负责开展数据中心服务器、存储及网络调试与测试工作；开展答题卡扫描现场环境的布置；开展评卷点系统安装调试及部署等工作。</w:t>
      </w:r>
    </w:p>
    <w:p>
      <w:pPr>
        <w:spacing w:line="360" w:lineRule="auto"/>
        <w:ind w:firstLine="360" w:firstLineChars="150"/>
        <w:rPr>
          <w:rFonts w:hint="eastAsia" w:ascii="宋体" w:hAnsi="宋体"/>
          <w:bCs/>
          <w:sz w:val="24"/>
        </w:rPr>
      </w:pPr>
      <w:r>
        <w:rPr>
          <w:rFonts w:ascii="宋体" w:hAnsi="宋体"/>
          <w:bCs/>
          <w:sz w:val="24"/>
        </w:rPr>
        <w:t>3</w:t>
      </w:r>
      <w:r>
        <w:rPr>
          <w:rFonts w:hint="eastAsia" w:ascii="宋体" w:hAnsi="宋体"/>
          <w:bCs/>
          <w:sz w:val="24"/>
        </w:rPr>
        <w:t>、安排技术人员及扫描工作人员提供考生答题卡扫描服务，将考生纸质答题卡扫描形成电子图片保存。</w:t>
      </w:r>
    </w:p>
    <w:p>
      <w:pPr>
        <w:spacing w:line="360" w:lineRule="auto"/>
        <w:ind w:firstLine="360" w:firstLineChars="150"/>
        <w:rPr>
          <w:rFonts w:hint="eastAsia" w:ascii="宋体" w:hAnsi="宋体"/>
          <w:bCs/>
          <w:sz w:val="24"/>
        </w:rPr>
      </w:pPr>
      <w:r>
        <w:rPr>
          <w:rFonts w:ascii="宋体" w:hAnsi="宋体"/>
          <w:bCs/>
          <w:sz w:val="24"/>
        </w:rPr>
        <w:t>4</w:t>
      </w:r>
      <w:r>
        <w:rPr>
          <w:rFonts w:hint="eastAsia" w:ascii="宋体" w:hAnsi="宋体"/>
          <w:bCs/>
          <w:sz w:val="24"/>
        </w:rPr>
        <w:t>、答题卡客观题扫描识别后，负责对识别结果进行技术和人工校验，提交扫描结果光盘，供采购人留存备查。同时配合做好各类人工校验。</w:t>
      </w:r>
    </w:p>
    <w:p>
      <w:pPr>
        <w:spacing w:line="360" w:lineRule="auto"/>
        <w:ind w:firstLine="360" w:firstLineChars="150"/>
        <w:rPr>
          <w:rFonts w:hint="eastAsia" w:ascii="宋体" w:hAnsi="宋体"/>
          <w:bCs/>
          <w:sz w:val="24"/>
        </w:rPr>
      </w:pPr>
      <w:r>
        <w:rPr>
          <w:rFonts w:ascii="宋体" w:hAnsi="宋体"/>
          <w:bCs/>
          <w:sz w:val="24"/>
        </w:rPr>
        <w:t>5</w:t>
      </w:r>
      <w:r>
        <w:rPr>
          <w:rFonts w:hint="eastAsia" w:ascii="宋体" w:hAnsi="宋体"/>
          <w:bCs/>
          <w:sz w:val="24"/>
        </w:rPr>
        <w:t>、为采购人参与的技术人员提供技术培训，对参加扫描人员提供操作培训。</w:t>
      </w:r>
    </w:p>
    <w:p>
      <w:pPr>
        <w:spacing w:line="360" w:lineRule="auto"/>
        <w:ind w:firstLine="360" w:firstLineChars="150"/>
        <w:rPr>
          <w:rFonts w:hint="eastAsia" w:ascii="宋体" w:hAnsi="宋体"/>
          <w:bCs/>
          <w:sz w:val="24"/>
        </w:rPr>
      </w:pPr>
      <w:r>
        <w:rPr>
          <w:rFonts w:ascii="宋体" w:hAnsi="宋体"/>
          <w:bCs/>
          <w:sz w:val="24"/>
        </w:rPr>
        <w:t>6</w:t>
      </w:r>
      <w:r>
        <w:rPr>
          <w:rFonts w:hint="eastAsia" w:ascii="宋体" w:hAnsi="宋体"/>
          <w:bCs/>
          <w:sz w:val="24"/>
        </w:rPr>
        <w:t>、做好软件系统服务及保障工作，严格按照评卷工作进度做好现场扫描与数据处理工作，保障扫描及评卷软件系统正常运行。</w:t>
      </w:r>
    </w:p>
    <w:p>
      <w:pPr>
        <w:spacing w:line="360" w:lineRule="auto"/>
        <w:ind w:firstLine="360" w:firstLineChars="150"/>
        <w:rPr>
          <w:rFonts w:hint="eastAsia" w:ascii="宋体" w:hAnsi="宋体"/>
          <w:bCs/>
          <w:sz w:val="24"/>
        </w:rPr>
      </w:pPr>
      <w:r>
        <w:rPr>
          <w:rFonts w:hint="eastAsia" w:ascii="宋体" w:hAnsi="宋体"/>
          <w:bCs/>
          <w:sz w:val="24"/>
        </w:rPr>
        <w:t>7、须配合采购人开展网上评卷系统性能测试工作，测试各类系统性能指标是否符合实际业务工作要求。</w:t>
      </w:r>
    </w:p>
    <w:p>
      <w:pPr>
        <w:spacing w:line="360" w:lineRule="auto"/>
        <w:ind w:firstLine="360" w:firstLineChars="150"/>
        <w:rPr>
          <w:rFonts w:hint="eastAsia" w:ascii="宋体" w:hAnsi="宋体"/>
          <w:bCs/>
          <w:sz w:val="24"/>
        </w:rPr>
      </w:pPr>
      <w:r>
        <w:rPr>
          <w:rFonts w:hint="eastAsia" w:ascii="宋体" w:hAnsi="宋体"/>
          <w:bCs/>
          <w:sz w:val="24"/>
        </w:rPr>
        <w:t>8、按要求配置评卷参数、试卷样卷、培训卷等录入工作，做好评卷前期准备工作。</w:t>
      </w:r>
    </w:p>
    <w:p>
      <w:pPr>
        <w:spacing w:line="360" w:lineRule="auto"/>
        <w:ind w:firstLine="360" w:firstLineChars="150"/>
        <w:rPr>
          <w:rFonts w:hint="eastAsia" w:ascii="宋体" w:hAnsi="宋体"/>
          <w:bCs/>
          <w:sz w:val="24"/>
        </w:rPr>
      </w:pPr>
      <w:r>
        <w:rPr>
          <w:rFonts w:hint="eastAsia" w:ascii="宋体" w:hAnsi="宋体"/>
          <w:bCs/>
          <w:sz w:val="24"/>
        </w:rPr>
        <w:t>9、对评卷人员及评卷专家组、质检组进行网上评卷系统软件的使用培训。</w:t>
      </w:r>
    </w:p>
    <w:p>
      <w:pPr>
        <w:spacing w:line="360" w:lineRule="auto"/>
        <w:ind w:firstLine="360" w:firstLineChars="150"/>
        <w:rPr>
          <w:rFonts w:hint="eastAsia" w:ascii="宋体" w:hAnsi="宋体"/>
          <w:bCs/>
          <w:sz w:val="24"/>
        </w:rPr>
      </w:pPr>
      <w:r>
        <w:rPr>
          <w:rFonts w:ascii="宋体" w:hAnsi="宋体"/>
          <w:bCs/>
          <w:sz w:val="24"/>
        </w:rPr>
        <w:t>10</w:t>
      </w:r>
      <w:r>
        <w:rPr>
          <w:rFonts w:hint="eastAsia" w:ascii="宋体" w:hAnsi="宋体"/>
          <w:bCs/>
          <w:sz w:val="24"/>
        </w:rPr>
        <w:t>、评卷成绩经严格的数据核查、校验后，以主流数据库形式或Excel电子表格方式（以评卷中具体要求为准）提供所有考生考试成绩。</w:t>
      </w:r>
    </w:p>
    <w:p>
      <w:pPr>
        <w:spacing w:line="360" w:lineRule="auto"/>
        <w:ind w:firstLine="360" w:firstLineChars="150"/>
        <w:rPr>
          <w:rFonts w:hint="eastAsia" w:ascii="宋体" w:hAnsi="宋体"/>
          <w:bCs/>
          <w:sz w:val="24"/>
        </w:rPr>
      </w:pPr>
      <w:r>
        <w:rPr>
          <w:rFonts w:ascii="宋体" w:hAnsi="宋体"/>
          <w:bCs/>
          <w:sz w:val="24"/>
        </w:rPr>
        <w:t>11</w:t>
      </w:r>
      <w:r>
        <w:rPr>
          <w:rFonts w:hint="eastAsia" w:ascii="宋体" w:hAnsi="宋体"/>
          <w:bCs/>
          <w:sz w:val="24"/>
        </w:rPr>
        <w:t>、提供各评卷点评卷数据和对评卷人员的分析数据。</w:t>
      </w:r>
    </w:p>
    <w:p>
      <w:pPr>
        <w:spacing w:line="360" w:lineRule="auto"/>
        <w:ind w:firstLine="360" w:firstLineChars="150"/>
        <w:rPr>
          <w:rFonts w:hint="eastAsia" w:ascii="宋体" w:hAnsi="宋体"/>
          <w:bCs/>
          <w:sz w:val="24"/>
        </w:rPr>
      </w:pPr>
      <w:r>
        <w:rPr>
          <w:rFonts w:ascii="宋体" w:hAnsi="宋体"/>
          <w:bCs/>
          <w:sz w:val="24"/>
        </w:rPr>
        <w:t>12</w:t>
      </w:r>
      <w:r>
        <w:rPr>
          <w:rFonts w:hint="eastAsia" w:ascii="宋体" w:hAnsi="宋体"/>
          <w:bCs/>
          <w:sz w:val="24"/>
        </w:rPr>
        <w:t>、对考试成绩实施加密处理，严禁任何数据外泄。</w:t>
      </w:r>
    </w:p>
    <w:p>
      <w:pPr>
        <w:spacing w:line="360" w:lineRule="auto"/>
        <w:jc w:val="left"/>
        <w:outlineLvl w:val="3"/>
        <w:rPr>
          <w:rFonts w:hint="eastAsia" w:ascii="宋体" w:hAnsi="宋体"/>
          <w:b/>
          <w:sz w:val="24"/>
        </w:rPr>
      </w:pPr>
      <w:r>
        <w:rPr>
          <w:rFonts w:hint="eastAsia" w:ascii="宋体" w:hAnsi="宋体"/>
          <w:b/>
          <w:sz w:val="24"/>
        </w:rPr>
        <w:t>（三）技术要求</w:t>
      </w:r>
    </w:p>
    <w:p>
      <w:pPr>
        <w:keepNext/>
        <w:keepLines/>
        <w:spacing w:before="280" w:after="290" w:line="374" w:lineRule="auto"/>
        <w:jc w:val="left"/>
        <w:outlineLvl w:val="4"/>
        <w:rPr>
          <w:rFonts w:hint="eastAsia" w:ascii="宋体" w:hAnsi="宋体"/>
          <w:b/>
          <w:bCs/>
          <w:sz w:val="24"/>
        </w:rPr>
      </w:pPr>
      <w:r>
        <w:rPr>
          <w:rFonts w:ascii="宋体" w:hAnsi="宋体"/>
          <w:b/>
          <w:bCs/>
          <w:sz w:val="24"/>
        </w:rPr>
        <w:t>3.1</w:t>
      </w:r>
      <w:r>
        <w:rPr>
          <w:rFonts w:hint="eastAsia" w:ascii="宋体" w:hAnsi="宋体"/>
          <w:b/>
          <w:bCs/>
          <w:sz w:val="24"/>
        </w:rPr>
        <w:t>高速扫描仪要求</w:t>
      </w:r>
    </w:p>
    <w:p>
      <w:pPr>
        <w:spacing w:line="360" w:lineRule="auto"/>
        <w:ind w:firstLine="360" w:firstLineChars="150"/>
        <w:rPr>
          <w:rFonts w:ascii="宋体" w:hAnsi="宋体"/>
          <w:bCs/>
          <w:sz w:val="24"/>
        </w:rPr>
      </w:pPr>
      <w:r>
        <w:rPr>
          <w:rFonts w:hint="eastAsia" w:ascii="宋体" w:hAnsi="宋体"/>
          <w:bCs/>
          <w:sz w:val="24"/>
        </w:rPr>
        <w:t>1、本项目要求使用通用文档高速扫描仪，该设备要求成功应用过各类大中型考试网上阅卷项目，要求在扫描参数：150dpi/256级灰度下，扫描速度不低于60页A3双面/分钟、 80页A4双面/分钟。</w:t>
      </w:r>
    </w:p>
    <w:p>
      <w:pPr>
        <w:spacing w:line="360" w:lineRule="auto"/>
        <w:ind w:firstLine="360" w:firstLineChars="150"/>
        <w:rPr>
          <w:rFonts w:hint="eastAsia" w:ascii="宋体" w:hAnsi="宋体"/>
          <w:bCs/>
          <w:sz w:val="24"/>
        </w:rPr>
      </w:pPr>
      <w:r>
        <w:rPr>
          <w:rFonts w:ascii="宋体" w:hAnsi="宋体"/>
          <w:bCs/>
          <w:sz w:val="24"/>
        </w:rPr>
        <w:t>2</w:t>
      </w:r>
      <w:r>
        <w:rPr>
          <w:rFonts w:hint="eastAsia" w:ascii="宋体" w:hAnsi="宋体"/>
          <w:bCs/>
          <w:sz w:val="24"/>
        </w:rPr>
        <w:t>、所用扫描设备采用 CCD 或 CMOS 图像传感器；具有R（红）、G（绿）、B（兰）、红外等滤色扫描，正反面独立光源设置，可扫描生成彩色、灰度、黑白等图像。支持宽范围纸张规格：35g/m2至200g/m2，支持不同尺寸的文档混读。</w:t>
      </w:r>
    </w:p>
    <w:p>
      <w:pPr>
        <w:spacing w:line="360" w:lineRule="auto"/>
        <w:ind w:firstLine="360" w:firstLineChars="150"/>
        <w:rPr>
          <w:rFonts w:hint="eastAsia" w:ascii="宋体" w:hAnsi="宋体"/>
          <w:bCs/>
          <w:sz w:val="24"/>
        </w:rPr>
      </w:pPr>
      <w:r>
        <w:rPr>
          <w:rFonts w:ascii="宋体" w:hAnsi="宋体"/>
          <w:bCs/>
          <w:sz w:val="24"/>
        </w:rPr>
        <w:t>3</w:t>
      </w:r>
      <w:r>
        <w:rPr>
          <w:rFonts w:hint="eastAsia" w:ascii="宋体" w:hAnsi="宋体"/>
          <w:bCs/>
          <w:sz w:val="24"/>
        </w:rPr>
        <w:t>、支持单、双面扫描，并支持智能识别重张，图像文件格式支持BMP、JPEG、TIFF、GIF。</w:t>
      </w:r>
    </w:p>
    <w:p>
      <w:pPr>
        <w:spacing w:line="360" w:lineRule="auto"/>
        <w:ind w:firstLine="360" w:firstLineChars="150"/>
        <w:rPr>
          <w:rFonts w:hint="eastAsia" w:ascii="宋体" w:hAnsi="宋体"/>
          <w:bCs/>
          <w:sz w:val="24"/>
        </w:rPr>
      </w:pPr>
      <w:r>
        <w:rPr>
          <w:rFonts w:ascii="宋体" w:hAnsi="宋体"/>
          <w:bCs/>
          <w:sz w:val="24"/>
        </w:rPr>
        <w:t>4</w:t>
      </w:r>
      <w:r>
        <w:rPr>
          <w:rFonts w:hint="eastAsia" w:ascii="宋体" w:hAnsi="宋体"/>
          <w:bCs/>
          <w:sz w:val="24"/>
        </w:rPr>
        <w:t>、设备具有易用性和可维护性，无需专业人员，普通工作人员经过简单培训，就能上手工作和进行简单维护。</w:t>
      </w:r>
    </w:p>
    <w:p>
      <w:pPr>
        <w:spacing w:line="360" w:lineRule="auto"/>
        <w:ind w:firstLine="360" w:firstLineChars="150"/>
        <w:rPr>
          <w:rFonts w:hint="eastAsia" w:ascii="宋体" w:hAnsi="宋体"/>
          <w:bCs/>
          <w:sz w:val="24"/>
        </w:rPr>
      </w:pPr>
      <w:r>
        <w:rPr>
          <w:rFonts w:ascii="宋体" w:hAnsi="宋体"/>
          <w:bCs/>
          <w:sz w:val="24"/>
        </w:rPr>
        <w:t>5</w:t>
      </w:r>
      <w:r>
        <w:rPr>
          <w:rFonts w:hint="eastAsia" w:ascii="宋体" w:hAnsi="宋体"/>
          <w:bCs/>
          <w:sz w:val="24"/>
        </w:rPr>
        <w:t>、具备图像污染检测、歪斜校正、自动纸张尺寸检测、消除黑框、除色、纸张厚度和双张送入检测、装订检测、跳过空白页、预扫描、Gamma补偿、分批、用户首选项、Multistream功能, 图像旋转功能等。</w:t>
      </w:r>
    </w:p>
    <w:p>
      <w:pPr>
        <w:keepNext/>
        <w:keepLines/>
        <w:spacing w:before="280" w:after="290" w:line="374" w:lineRule="auto"/>
        <w:jc w:val="left"/>
        <w:outlineLvl w:val="4"/>
        <w:rPr>
          <w:rFonts w:hint="eastAsia" w:ascii="宋体" w:hAnsi="宋体"/>
          <w:b/>
          <w:bCs/>
          <w:sz w:val="24"/>
        </w:rPr>
      </w:pPr>
      <w:r>
        <w:rPr>
          <w:rFonts w:ascii="宋体" w:hAnsi="宋体"/>
          <w:b/>
          <w:bCs/>
          <w:sz w:val="24"/>
        </w:rPr>
        <w:t>3.2</w:t>
      </w:r>
      <w:r>
        <w:rPr>
          <w:rFonts w:hint="eastAsia" w:ascii="宋体" w:hAnsi="宋体"/>
          <w:b/>
          <w:bCs/>
          <w:sz w:val="24"/>
        </w:rPr>
        <w:t>扫描系统要求</w:t>
      </w:r>
    </w:p>
    <w:p>
      <w:pPr>
        <w:spacing w:line="360" w:lineRule="auto"/>
        <w:ind w:firstLine="360" w:firstLineChars="150"/>
        <w:rPr>
          <w:rFonts w:ascii="宋体" w:hAnsi="宋体"/>
          <w:bCs/>
          <w:sz w:val="24"/>
        </w:rPr>
      </w:pPr>
      <w:r>
        <w:rPr>
          <w:rFonts w:hint="eastAsia" w:ascii="宋体" w:hAnsi="宋体"/>
          <w:bCs/>
          <w:sz w:val="24"/>
        </w:rPr>
        <w:t>1、支持C/S或B/S模式的应用管理系统。</w:t>
      </w:r>
    </w:p>
    <w:p>
      <w:pPr>
        <w:spacing w:line="360" w:lineRule="auto"/>
        <w:ind w:firstLine="360" w:firstLineChars="150"/>
        <w:rPr>
          <w:rFonts w:hint="eastAsia" w:ascii="宋体" w:hAnsi="宋体"/>
          <w:bCs/>
          <w:sz w:val="24"/>
        </w:rPr>
      </w:pPr>
      <w:r>
        <w:rPr>
          <w:rFonts w:ascii="宋体" w:hAnsi="宋体"/>
          <w:bCs/>
          <w:sz w:val="24"/>
        </w:rPr>
        <w:t>2</w:t>
      </w:r>
      <w:r>
        <w:rPr>
          <w:rFonts w:hint="eastAsia" w:ascii="宋体" w:hAnsi="宋体"/>
          <w:bCs/>
          <w:sz w:val="24"/>
        </w:rPr>
        <w:t>、客户端</w:t>
      </w:r>
      <w:r>
        <w:rPr>
          <w:rFonts w:hint="eastAsia" w:ascii="宋体" w:hAnsi="宋体"/>
          <w:bCs/>
          <w:sz w:val="24"/>
          <w:lang w:eastAsia="zh-CN"/>
        </w:rPr>
        <w:t>支持</w:t>
      </w:r>
      <w:r>
        <w:rPr>
          <w:rFonts w:hint="eastAsia" w:ascii="宋体" w:hAnsi="宋体"/>
          <w:bCs/>
          <w:sz w:val="24"/>
        </w:rPr>
        <w:t>中文操作界面。具有良好的交互性和易用性，实时清晰地反映扫描过程的错误信息，并能够进行回溯。</w:t>
      </w:r>
    </w:p>
    <w:p>
      <w:pPr>
        <w:spacing w:line="360" w:lineRule="auto"/>
        <w:ind w:firstLine="360" w:firstLineChars="150"/>
        <w:rPr>
          <w:rFonts w:hint="eastAsia" w:ascii="宋体" w:hAnsi="宋体"/>
          <w:bCs/>
          <w:sz w:val="24"/>
        </w:rPr>
      </w:pPr>
      <w:r>
        <w:rPr>
          <w:rFonts w:ascii="宋体" w:hAnsi="宋体"/>
          <w:bCs/>
          <w:sz w:val="24"/>
        </w:rPr>
        <w:t>3</w:t>
      </w:r>
      <w:r>
        <w:rPr>
          <w:rFonts w:hint="eastAsia" w:ascii="宋体" w:hAnsi="宋体"/>
          <w:bCs/>
          <w:sz w:val="24"/>
        </w:rPr>
        <w:t>、能够实时对扫描图片进行审核和复核纠错，实时监控各扫描设备的扫描质量、扫描数量和扫描过程日志，能够按考场、科目实时统计各科目扫描进度。</w:t>
      </w:r>
    </w:p>
    <w:p>
      <w:pPr>
        <w:spacing w:line="360" w:lineRule="auto"/>
        <w:ind w:firstLine="360" w:firstLineChars="150"/>
        <w:rPr>
          <w:rFonts w:hint="eastAsia" w:ascii="宋体" w:hAnsi="宋体"/>
          <w:bCs/>
          <w:sz w:val="24"/>
        </w:rPr>
      </w:pPr>
      <w:r>
        <w:rPr>
          <w:rFonts w:ascii="宋体" w:hAnsi="宋体"/>
          <w:bCs/>
          <w:sz w:val="24"/>
        </w:rPr>
        <w:t>4</w:t>
      </w:r>
      <w:r>
        <w:rPr>
          <w:rFonts w:hint="eastAsia" w:ascii="宋体" w:hAnsi="宋体"/>
          <w:bCs/>
          <w:sz w:val="24"/>
        </w:rPr>
        <w:t>、具有方便的检索功能，能够根据姓名、考号、考场、科目等信息，快速定位查看某考生的扫描图像。</w:t>
      </w:r>
    </w:p>
    <w:p>
      <w:pPr>
        <w:spacing w:line="360" w:lineRule="auto"/>
        <w:ind w:firstLine="360" w:firstLineChars="150"/>
        <w:rPr>
          <w:rFonts w:hint="eastAsia" w:ascii="宋体" w:hAnsi="宋体"/>
          <w:bCs/>
          <w:sz w:val="24"/>
        </w:rPr>
      </w:pPr>
      <w:r>
        <w:rPr>
          <w:rFonts w:ascii="宋体" w:hAnsi="宋体"/>
          <w:bCs/>
          <w:sz w:val="24"/>
        </w:rPr>
        <w:t>5</w:t>
      </w:r>
      <w:r>
        <w:rPr>
          <w:rFonts w:hint="eastAsia" w:ascii="宋体" w:hAnsi="宋体"/>
          <w:bCs/>
          <w:sz w:val="24"/>
        </w:rPr>
        <w:t>、具备快速建立扫描数据的功能，具有压缩考生答题卡图像文件大小的功能，以减少答题卡存储空间，提高检索速度。</w:t>
      </w:r>
    </w:p>
    <w:p>
      <w:pPr>
        <w:spacing w:line="360" w:lineRule="auto"/>
        <w:ind w:firstLine="360" w:firstLineChars="150"/>
        <w:rPr>
          <w:rFonts w:hint="eastAsia" w:ascii="宋体" w:hAnsi="宋体"/>
          <w:b/>
          <w:bCs/>
          <w:sz w:val="24"/>
        </w:rPr>
      </w:pPr>
      <w:r>
        <w:rPr>
          <w:rFonts w:hint="eastAsia" w:ascii="宋体" w:hAnsi="宋体"/>
          <w:bCs/>
          <w:sz w:val="24"/>
        </w:rPr>
        <w:t>*</w:t>
      </w:r>
      <w:r>
        <w:rPr>
          <w:rFonts w:ascii="宋体" w:hAnsi="宋体"/>
          <w:bCs/>
          <w:sz w:val="24"/>
        </w:rPr>
        <w:t>6</w:t>
      </w:r>
      <w:r>
        <w:rPr>
          <w:rFonts w:hint="eastAsia" w:ascii="宋体" w:hAnsi="宋体"/>
          <w:bCs/>
          <w:sz w:val="24"/>
        </w:rPr>
        <w:t>、能够识别2B铅笔填涂的客观题信息，并具有两种不同参数识别客观题填涂的OMR数据，并相互校验，更大提高OMR识别的准确率。</w:t>
      </w:r>
      <w:r>
        <w:rPr>
          <w:rFonts w:hint="eastAsia" w:ascii="宋体" w:hAnsi="宋体"/>
          <w:b/>
          <w:bCs/>
          <w:sz w:val="24"/>
        </w:rPr>
        <w:t>（投标人应提供所投产品核心功能应用效果图作为佐证材料）</w:t>
      </w:r>
    </w:p>
    <w:p>
      <w:pPr>
        <w:spacing w:line="360" w:lineRule="auto"/>
        <w:ind w:firstLine="360" w:firstLineChars="150"/>
        <w:rPr>
          <w:rFonts w:hint="eastAsia" w:ascii="宋体" w:hAnsi="宋体"/>
          <w:bCs/>
          <w:sz w:val="24"/>
        </w:rPr>
      </w:pPr>
      <w:r>
        <w:rPr>
          <w:rFonts w:ascii="宋体" w:hAnsi="宋体"/>
          <w:bCs/>
          <w:sz w:val="24"/>
        </w:rPr>
        <w:t>7</w:t>
      </w:r>
      <w:r>
        <w:rPr>
          <w:rFonts w:hint="eastAsia" w:ascii="宋体" w:hAnsi="宋体"/>
          <w:bCs/>
          <w:sz w:val="24"/>
        </w:rPr>
        <w:t>、具有答题卡手写考号或姓名的智能检测技术，并与已入库的考生信息进行交叉比对和校验，杜绝张冠李戴情况。</w:t>
      </w:r>
    </w:p>
    <w:p>
      <w:pPr>
        <w:spacing w:line="360" w:lineRule="auto"/>
        <w:ind w:firstLine="360" w:firstLineChars="150"/>
        <w:rPr>
          <w:rFonts w:hint="eastAsia" w:ascii="宋体" w:hAnsi="宋体"/>
          <w:bCs/>
          <w:sz w:val="24"/>
        </w:rPr>
      </w:pPr>
      <w:r>
        <w:rPr>
          <w:rFonts w:ascii="宋体" w:hAnsi="宋体"/>
          <w:bCs/>
          <w:sz w:val="24"/>
        </w:rPr>
        <w:t>8</w:t>
      </w:r>
      <w:r>
        <w:rPr>
          <w:rFonts w:hint="eastAsia" w:ascii="宋体" w:hAnsi="宋体"/>
          <w:bCs/>
          <w:sz w:val="24"/>
        </w:rPr>
        <w:t>、具有考生答题卡图片检查功能，能够快速校验考生答题卡图像文件的完整性。</w:t>
      </w:r>
    </w:p>
    <w:p>
      <w:pPr>
        <w:spacing w:line="360" w:lineRule="auto"/>
        <w:ind w:firstLine="360" w:firstLineChars="150"/>
        <w:rPr>
          <w:rFonts w:hint="eastAsia" w:ascii="宋体" w:hAnsi="宋体"/>
          <w:bCs/>
          <w:sz w:val="24"/>
        </w:rPr>
      </w:pPr>
      <w:r>
        <w:rPr>
          <w:rFonts w:ascii="宋体" w:hAnsi="宋体"/>
          <w:bCs/>
          <w:sz w:val="24"/>
        </w:rPr>
        <w:t>9</w:t>
      </w:r>
      <w:r>
        <w:rPr>
          <w:rFonts w:hint="eastAsia" w:ascii="宋体" w:hAnsi="宋体"/>
          <w:bCs/>
          <w:sz w:val="24"/>
        </w:rPr>
        <w:t>、具有同一科目多张答题卡的扫描处理能力，具有各科目之间的扫描校验功能。</w:t>
      </w:r>
    </w:p>
    <w:p>
      <w:pPr>
        <w:spacing w:line="360" w:lineRule="auto"/>
        <w:ind w:firstLine="360" w:firstLineChars="150"/>
        <w:rPr>
          <w:rFonts w:hint="eastAsia" w:ascii="宋体" w:hAnsi="宋体"/>
          <w:bCs/>
          <w:sz w:val="24"/>
        </w:rPr>
      </w:pPr>
      <w:r>
        <w:rPr>
          <w:rFonts w:ascii="宋体" w:hAnsi="宋体"/>
          <w:bCs/>
          <w:sz w:val="24"/>
        </w:rPr>
        <w:t>10</w:t>
      </w:r>
      <w:r>
        <w:rPr>
          <w:rFonts w:hint="eastAsia" w:ascii="宋体" w:hAnsi="宋体"/>
          <w:bCs/>
          <w:sz w:val="24"/>
        </w:rPr>
        <w:t>、支持一键导出扫描数据用于评卷系统。</w:t>
      </w:r>
    </w:p>
    <w:p>
      <w:pPr>
        <w:spacing w:line="360" w:lineRule="auto"/>
        <w:ind w:firstLine="360" w:firstLineChars="150"/>
        <w:rPr>
          <w:rFonts w:hint="eastAsia" w:ascii="宋体" w:hAnsi="宋体"/>
          <w:bCs/>
          <w:sz w:val="24"/>
        </w:rPr>
      </w:pPr>
      <w:r>
        <w:rPr>
          <w:rFonts w:ascii="宋体" w:hAnsi="宋体"/>
          <w:bCs/>
          <w:sz w:val="24"/>
        </w:rPr>
        <w:t>11</w:t>
      </w:r>
      <w:r>
        <w:rPr>
          <w:rFonts w:hint="eastAsia" w:ascii="宋体" w:hAnsi="宋体"/>
          <w:bCs/>
          <w:sz w:val="24"/>
        </w:rPr>
        <w:t>、具有折角检测功能，有效规避评卷过程中发现的因折角遮挡考生作答内容导致的重扫问题，提高评卷效率，减少扫描返工。</w:t>
      </w:r>
    </w:p>
    <w:p>
      <w:pPr>
        <w:keepNext/>
        <w:keepLines/>
        <w:spacing w:before="280" w:after="290" w:line="374" w:lineRule="auto"/>
        <w:jc w:val="left"/>
        <w:outlineLvl w:val="4"/>
        <w:rPr>
          <w:rFonts w:hint="eastAsia" w:ascii="宋体" w:hAnsi="宋体"/>
          <w:b/>
          <w:bCs/>
          <w:sz w:val="24"/>
        </w:rPr>
      </w:pPr>
      <w:r>
        <w:rPr>
          <w:rFonts w:ascii="宋体" w:hAnsi="宋体"/>
          <w:b/>
          <w:bCs/>
          <w:sz w:val="24"/>
        </w:rPr>
        <w:t>3.3</w:t>
      </w:r>
      <w:r>
        <w:rPr>
          <w:rFonts w:hint="eastAsia" w:ascii="宋体" w:hAnsi="宋体"/>
          <w:b/>
          <w:bCs/>
          <w:sz w:val="24"/>
        </w:rPr>
        <w:t>网上评卷系统要求</w:t>
      </w:r>
    </w:p>
    <w:p>
      <w:pPr>
        <w:spacing w:line="360" w:lineRule="auto"/>
        <w:ind w:firstLine="360" w:firstLineChars="150"/>
        <w:rPr>
          <w:rFonts w:hint="eastAsia" w:ascii="宋体" w:hAnsi="宋体"/>
          <w:bCs/>
          <w:sz w:val="24"/>
        </w:rPr>
      </w:pPr>
      <w:r>
        <w:rPr>
          <w:rFonts w:hint="eastAsia" w:ascii="宋体" w:hAnsi="宋体"/>
          <w:bCs/>
          <w:sz w:val="24"/>
        </w:rPr>
        <w:t>1、支持B/S模式的应用管理系统，中文操作界面。</w:t>
      </w:r>
    </w:p>
    <w:p>
      <w:pPr>
        <w:spacing w:line="360" w:lineRule="auto"/>
        <w:ind w:firstLine="360" w:firstLineChars="150"/>
        <w:rPr>
          <w:rFonts w:hint="eastAsia" w:ascii="宋体" w:hAnsi="宋体"/>
          <w:bCs/>
          <w:sz w:val="24"/>
        </w:rPr>
      </w:pPr>
      <w:r>
        <w:rPr>
          <w:rFonts w:hint="eastAsia" w:ascii="宋体" w:hAnsi="宋体"/>
          <w:bCs/>
          <w:sz w:val="24"/>
        </w:rPr>
        <w:t>2、评卷系统采用B/S模式的系统架构，评卷人员通过浏览器登录进入评卷系统，避免评卷工作人员手工下载客户端和安装软件，尽量做到客户端零维护；</w:t>
      </w:r>
    </w:p>
    <w:p>
      <w:pPr>
        <w:spacing w:line="360" w:lineRule="auto"/>
        <w:ind w:firstLine="360" w:firstLineChars="150"/>
        <w:rPr>
          <w:rFonts w:hint="eastAsia" w:ascii="宋体" w:hAnsi="宋体"/>
          <w:bCs/>
          <w:sz w:val="24"/>
        </w:rPr>
      </w:pPr>
      <w:r>
        <w:rPr>
          <w:rFonts w:hint="eastAsia" w:ascii="宋体" w:hAnsi="宋体"/>
          <w:bCs/>
          <w:sz w:val="24"/>
        </w:rPr>
        <w:t>能够按考生人数定量随机或完全随机调度试卷，并且具有调度试卷的功能；支持对任意一个阅卷老师的阅卷数量控制，根据阅卷老师的实际情况灵活分配阅卷任务。</w:t>
      </w:r>
    </w:p>
    <w:p>
      <w:pPr>
        <w:spacing w:line="360" w:lineRule="auto"/>
        <w:ind w:firstLine="360" w:firstLineChars="150"/>
        <w:rPr>
          <w:rFonts w:hint="eastAsia" w:ascii="宋体" w:hAnsi="宋体"/>
          <w:bCs/>
          <w:sz w:val="24"/>
        </w:rPr>
      </w:pPr>
      <w:r>
        <w:rPr>
          <w:rFonts w:hint="eastAsia" w:ascii="宋体" w:hAnsi="宋体"/>
          <w:bCs/>
          <w:sz w:val="24"/>
        </w:rPr>
        <w:t>3、支持对答卷内容的批注、放大、缩小、旋转、浏览、擦除（仅指批注内容）、复原等功能，支持将评卷批注图像与答题卷扫描图像合并功能；</w:t>
      </w:r>
    </w:p>
    <w:p>
      <w:pPr>
        <w:spacing w:line="360" w:lineRule="auto"/>
        <w:ind w:firstLine="360" w:firstLineChars="150"/>
        <w:rPr>
          <w:rFonts w:hint="eastAsia" w:ascii="宋体" w:hAnsi="宋体"/>
          <w:bCs/>
          <w:sz w:val="24"/>
        </w:rPr>
      </w:pPr>
      <w:r>
        <w:rPr>
          <w:rFonts w:hint="eastAsia" w:ascii="宋体" w:hAnsi="宋体"/>
          <w:bCs/>
          <w:sz w:val="24"/>
        </w:rPr>
        <w:t>4、能根据要求灵活地设置给分板，满足各种给分要求；同一小题并能提供多种给分板供评卷老师选择，支持鼠标和数字键盘两种输入分数模式，评卷给分板同时支持固定和浮动模式；</w:t>
      </w:r>
    </w:p>
    <w:p>
      <w:pPr>
        <w:spacing w:line="360" w:lineRule="auto"/>
        <w:ind w:firstLine="360" w:firstLineChars="150"/>
        <w:rPr>
          <w:rFonts w:hint="eastAsia" w:ascii="宋体" w:hAnsi="宋体"/>
          <w:bCs/>
          <w:sz w:val="24"/>
        </w:rPr>
      </w:pPr>
      <w:r>
        <w:rPr>
          <w:rFonts w:ascii="宋体" w:hAnsi="宋体"/>
          <w:bCs/>
          <w:sz w:val="24"/>
        </w:rPr>
        <w:t>5</w:t>
      </w:r>
      <w:r>
        <w:rPr>
          <w:rFonts w:hint="eastAsia" w:ascii="宋体" w:hAnsi="宋体"/>
          <w:bCs/>
          <w:sz w:val="24"/>
        </w:rPr>
        <w:t>、支持不限制回评数量的历史评卷管理功能（包括查询、回评、重评、修改等功能）；</w:t>
      </w:r>
    </w:p>
    <w:p>
      <w:pPr>
        <w:spacing w:line="360" w:lineRule="auto"/>
        <w:ind w:firstLine="360" w:firstLineChars="150"/>
        <w:rPr>
          <w:rFonts w:hint="eastAsia" w:ascii="宋体" w:hAnsi="宋体"/>
          <w:b/>
          <w:bCs/>
          <w:sz w:val="24"/>
        </w:rPr>
      </w:pPr>
      <w:r>
        <w:rPr>
          <w:rFonts w:hint="eastAsia" w:ascii="宋体" w:hAnsi="宋体"/>
          <w:bCs/>
          <w:sz w:val="24"/>
        </w:rPr>
        <w:t>*</w:t>
      </w:r>
      <w:r>
        <w:rPr>
          <w:rFonts w:ascii="宋体" w:hAnsi="宋体"/>
          <w:bCs/>
          <w:sz w:val="24"/>
        </w:rPr>
        <w:t>6</w:t>
      </w:r>
      <w:r>
        <w:rPr>
          <w:rFonts w:hint="eastAsia" w:ascii="宋体" w:hAnsi="宋体"/>
          <w:bCs/>
          <w:sz w:val="24"/>
        </w:rPr>
        <w:t>、支持对评卷教师的评卷质量管理（包括提供对各题的平均分及给分曲线）及抽查功能，并支持在阅卷结束后导出各评卷教师的评卷质量报告，包括各评卷教师的评卷速度、评卷数量、难度系数、评分采用率等维度；</w:t>
      </w:r>
      <w:r>
        <w:rPr>
          <w:rFonts w:hint="eastAsia" w:ascii="宋体" w:hAnsi="宋体"/>
          <w:b/>
          <w:bCs/>
          <w:sz w:val="24"/>
        </w:rPr>
        <w:t>（投标人应提供所投产品核心功能应用效果图作为佐证材料）</w:t>
      </w:r>
    </w:p>
    <w:p>
      <w:pPr>
        <w:spacing w:line="360" w:lineRule="auto"/>
        <w:ind w:firstLine="360" w:firstLineChars="150"/>
        <w:rPr>
          <w:rFonts w:hint="eastAsia" w:ascii="宋体" w:hAnsi="宋体"/>
          <w:bCs/>
          <w:sz w:val="24"/>
        </w:rPr>
      </w:pPr>
      <w:r>
        <w:rPr>
          <w:rFonts w:ascii="宋体" w:hAnsi="宋体"/>
          <w:bCs/>
          <w:sz w:val="24"/>
        </w:rPr>
        <w:t>7</w:t>
      </w:r>
      <w:r>
        <w:rPr>
          <w:rFonts w:hint="eastAsia" w:ascii="宋体" w:hAnsi="宋体"/>
          <w:bCs/>
          <w:sz w:val="24"/>
        </w:rPr>
        <w:t>、具有数据自动备份以及系统日志管理功能，数据回溯功能应能自动恢复误操作或删除的数据，确保系统管理规范和数据安全；</w:t>
      </w:r>
    </w:p>
    <w:p>
      <w:pPr>
        <w:spacing w:line="360" w:lineRule="auto"/>
        <w:ind w:firstLine="360" w:firstLineChars="150"/>
        <w:rPr>
          <w:rFonts w:hint="eastAsia" w:ascii="宋体" w:hAnsi="宋体"/>
          <w:bCs/>
          <w:sz w:val="24"/>
        </w:rPr>
      </w:pPr>
      <w:r>
        <w:rPr>
          <w:rFonts w:ascii="宋体" w:hAnsi="宋体"/>
          <w:bCs/>
          <w:sz w:val="24"/>
        </w:rPr>
        <w:t>8</w:t>
      </w:r>
      <w:r>
        <w:rPr>
          <w:rFonts w:hint="eastAsia" w:ascii="宋体" w:hAnsi="宋体"/>
          <w:bCs/>
          <w:sz w:val="24"/>
        </w:rPr>
        <w:t>、在评卷过程中，支持对任意科目、任意题目，按任意比例进行单评、双评或多评设置；并且组长可以在任意时刻视阅卷质量和进度在单评、双评或多评之间进行实时调整，可调整内容必须包括评卷误差，多评比例。</w:t>
      </w:r>
    </w:p>
    <w:p>
      <w:pPr>
        <w:spacing w:line="360" w:lineRule="auto"/>
        <w:ind w:firstLine="360" w:firstLineChars="150"/>
        <w:rPr>
          <w:rFonts w:hint="eastAsia" w:ascii="宋体" w:hAnsi="宋体"/>
          <w:bCs/>
          <w:sz w:val="24"/>
        </w:rPr>
      </w:pPr>
      <w:r>
        <w:rPr>
          <w:rFonts w:ascii="宋体" w:hAnsi="宋体"/>
          <w:bCs/>
          <w:sz w:val="24"/>
        </w:rPr>
        <w:t>9</w:t>
      </w:r>
      <w:r>
        <w:rPr>
          <w:rFonts w:hint="eastAsia" w:ascii="宋体" w:hAnsi="宋体"/>
          <w:bCs/>
          <w:sz w:val="24"/>
        </w:rPr>
        <w:t>、支持评卷教师、系统管理员、科目组长、题目组长、评卷组长（大/小组长、题组/科目组长）与系统管理员的角色与权限的自定义，支持同一用户多角色的权限管理与控制；</w:t>
      </w:r>
    </w:p>
    <w:p>
      <w:pPr>
        <w:spacing w:line="360" w:lineRule="auto"/>
        <w:ind w:firstLine="360" w:firstLineChars="150"/>
        <w:rPr>
          <w:rFonts w:hint="eastAsia" w:ascii="宋体" w:hAnsi="宋体"/>
          <w:bCs/>
          <w:sz w:val="24"/>
        </w:rPr>
      </w:pPr>
      <w:r>
        <w:rPr>
          <w:rFonts w:hint="eastAsia" w:ascii="宋体" w:hAnsi="宋体"/>
          <w:bCs/>
          <w:sz w:val="24"/>
        </w:rPr>
        <w:t>*</w:t>
      </w:r>
      <w:r>
        <w:rPr>
          <w:rFonts w:ascii="宋体" w:hAnsi="宋体"/>
          <w:bCs/>
          <w:sz w:val="24"/>
        </w:rPr>
        <w:t>10</w:t>
      </w:r>
      <w:r>
        <w:rPr>
          <w:rFonts w:hint="eastAsia" w:ascii="宋体" w:hAnsi="宋体"/>
          <w:bCs/>
          <w:sz w:val="24"/>
        </w:rPr>
        <w:t>、具有比较完善的误差控制体系，尽量降低主观评卷过程中的误差。评卷组长可对评卷的进度和质量进行实时监控，并可对已评答卷进行抽查，有问题的可重新给分。（</w:t>
      </w:r>
      <w:r>
        <w:rPr>
          <w:rFonts w:hint="eastAsia" w:ascii="宋体" w:hAnsi="宋体"/>
          <w:b/>
          <w:bCs/>
          <w:sz w:val="24"/>
        </w:rPr>
        <w:t>投标人应提供所投产品核心功能应用效果图作为佐证材料</w:t>
      </w:r>
      <w:r>
        <w:rPr>
          <w:rFonts w:hint="eastAsia" w:ascii="宋体" w:hAnsi="宋体"/>
          <w:bCs/>
          <w:sz w:val="24"/>
        </w:rPr>
        <w:t>）</w:t>
      </w:r>
    </w:p>
    <w:p>
      <w:pPr>
        <w:spacing w:line="360" w:lineRule="auto"/>
        <w:rPr>
          <w:rFonts w:hint="eastAsia" w:ascii="宋体" w:hAnsi="宋体"/>
          <w:bCs/>
          <w:sz w:val="24"/>
        </w:rPr>
      </w:pPr>
      <w:r>
        <w:rPr>
          <w:rFonts w:hint="eastAsia" w:ascii="宋体" w:hAnsi="宋体"/>
          <w:bCs/>
          <w:sz w:val="24"/>
        </w:rPr>
        <w:t>支持多个科目同时在广域网评卷，在软件设计上不限制评卷教师数（仅受网络带宽、服务器硬件配置限制），支持负载均衡，支持大于1000名评卷员同时在线评卷且提交时间小于1秒。</w:t>
      </w:r>
    </w:p>
    <w:p>
      <w:pPr>
        <w:spacing w:line="360" w:lineRule="auto"/>
        <w:ind w:firstLine="360" w:firstLineChars="150"/>
        <w:rPr>
          <w:rFonts w:hint="eastAsia" w:ascii="宋体" w:hAnsi="宋体"/>
          <w:bCs/>
          <w:sz w:val="24"/>
        </w:rPr>
      </w:pPr>
      <w:r>
        <w:rPr>
          <w:rFonts w:ascii="宋体" w:hAnsi="宋体"/>
          <w:bCs/>
          <w:sz w:val="24"/>
        </w:rPr>
        <w:t>11</w:t>
      </w:r>
      <w:r>
        <w:rPr>
          <w:rFonts w:hint="eastAsia" w:ascii="宋体" w:hAnsi="宋体"/>
          <w:bCs/>
          <w:sz w:val="24"/>
        </w:rPr>
        <w:t>、具有较强的易用性，能够只使用鼠标或数字小键盘，就可以完成网上评卷工作；</w:t>
      </w:r>
    </w:p>
    <w:p>
      <w:pPr>
        <w:spacing w:line="360" w:lineRule="auto"/>
        <w:ind w:firstLine="360" w:firstLineChars="150"/>
        <w:rPr>
          <w:rFonts w:hint="eastAsia" w:ascii="宋体" w:hAnsi="宋体"/>
          <w:bCs/>
          <w:sz w:val="24"/>
        </w:rPr>
      </w:pPr>
      <w:r>
        <w:rPr>
          <w:rFonts w:ascii="宋体" w:hAnsi="宋体"/>
          <w:bCs/>
          <w:sz w:val="24"/>
        </w:rPr>
        <w:t>12</w:t>
      </w:r>
      <w:r>
        <w:rPr>
          <w:rFonts w:hint="eastAsia" w:ascii="宋体" w:hAnsi="宋体"/>
          <w:bCs/>
          <w:sz w:val="24"/>
        </w:rPr>
        <w:t>、具有完善安全方案，保证网上评卷过程的安全和评卷记录的准确可信。</w:t>
      </w:r>
    </w:p>
    <w:p>
      <w:pPr>
        <w:spacing w:line="360" w:lineRule="auto"/>
        <w:rPr>
          <w:rFonts w:hint="eastAsia" w:ascii="宋体" w:hAnsi="宋体"/>
          <w:bCs/>
          <w:sz w:val="24"/>
        </w:rPr>
      </w:pPr>
      <w:r>
        <w:rPr>
          <w:rFonts w:hint="eastAsia" w:ascii="宋体" w:hAnsi="宋体"/>
          <w:bCs/>
          <w:sz w:val="24"/>
        </w:rPr>
        <w:t>支持设置最小阅卷时间，避免改卷过程中误操作或过快给分造成分数有误的情况。</w:t>
      </w:r>
    </w:p>
    <w:p>
      <w:pPr>
        <w:keepNext/>
        <w:keepLines/>
        <w:spacing w:before="280" w:after="290" w:line="374" w:lineRule="auto"/>
        <w:jc w:val="left"/>
        <w:outlineLvl w:val="4"/>
        <w:rPr>
          <w:rFonts w:hint="eastAsia" w:ascii="宋体" w:hAnsi="宋体"/>
          <w:b/>
          <w:bCs/>
          <w:sz w:val="24"/>
        </w:rPr>
      </w:pPr>
      <w:r>
        <w:rPr>
          <w:rFonts w:ascii="宋体" w:hAnsi="宋体"/>
          <w:b/>
          <w:bCs/>
          <w:sz w:val="24"/>
        </w:rPr>
        <w:t>3.4</w:t>
      </w:r>
      <w:r>
        <w:rPr>
          <w:rFonts w:hint="eastAsia" w:ascii="宋体" w:hAnsi="宋体"/>
          <w:b/>
          <w:bCs/>
          <w:sz w:val="24"/>
        </w:rPr>
        <w:t>智能质检评分系统要求</w:t>
      </w:r>
    </w:p>
    <w:p>
      <w:pPr>
        <w:widowControl/>
        <w:spacing w:line="360" w:lineRule="auto"/>
        <w:ind w:firstLine="360" w:firstLineChars="150"/>
        <w:jc w:val="left"/>
        <w:rPr>
          <w:rFonts w:ascii="宋体" w:hAnsi="宋体"/>
          <w:bCs/>
          <w:kern w:val="0"/>
          <w:sz w:val="24"/>
        </w:rPr>
      </w:pPr>
      <w:r>
        <w:rPr>
          <w:rFonts w:hint="eastAsia" w:ascii="宋体" w:hAnsi="宋体"/>
          <w:bCs/>
          <w:sz w:val="24"/>
        </w:rPr>
        <w:t>*</w:t>
      </w:r>
      <w:r>
        <w:rPr>
          <w:rFonts w:hint="eastAsia" w:ascii="宋体" w:hAnsi="宋体"/>
          <w:bCs/>
          <w:kern w:val="0"/>
          <w:sz w:val="24"/>
        </w:rPr>
        <w:t>1、具备空白题检测功能，支持对全科目的非选择题块进行空白题未作答检测，输出空白题列表，用于与人工评卷最终结果对比，校验是否存在空白题未作答人工评卷给分。（投标人应提供所投产品核心功能应用效果图作为佐证材料）</w:t>
      </w:r>
    </w:p>
    <w:p>
      <w:pPr>
        <w:widowControl/>
        <w:spacing w:line="360" w:lineRule="auto"/>
        <w:jc w:val="left"/>
        <w:rPr>
          <w:rFonts w:hint="eastAsia" w:ascii="宋体" w:hAnsi="宋体"/>
          <w:bCs/>
          <w:kern w:val="0"/>
          <w:sz w:val="24"/>
        </w:rPr>
      </w:pPr>
      <w:r>
        <w:rPr>
          <w:rFonts w:hint="eastAsia" w:ascii="宋体" w:hAnsi="宋体"/>
          <w:bCs/>
          <w:kern w:val="0"/>
          <w:sz w:val="24"/>
        </w:rPr>
        <w:t>具备图文转写功能，支持语文方格版面作文、英语横线版面作文、政治/历史中文自由写版面简答题等题型，通过机器自动将图像中考生作答文字识别成电子文本，用于后续考生作答分析及命题研究工作。</w:t>
      </w:r>
    </w:p>
    <w:p>
      <w:pPr>
        <w:widowControl/>
        <w:spacing w:line="360" w:lineRule="auto"/>
        <w:ind w:firstLine="360" w:firstLineChars="150"/>
        <w:jc w:val="left"/>
        <w:rPr>
          <w:rFonts w:hint="eastAsia" w:ascii="宋体" w:hAnsi="宋体"/>
          <w:b/>
          <w:bCs/>
          <w:kern w:val="0"/>
          <w:sz w:val="24"/>
        </w:rPr>
      </w:pPr>
      <w:r>
        <w:rPr>
          <w:rFonts w:hint="eastAsia" w:ascii="宋体" w:hAnsi="宋体"/>
          <w:bCs/>
          <w:sz w:val="24"/>
        </w:rPr>
        <w:t>*</w:t>
      </w:r>
      <w:r>
        <w:rPr>
          <w:rFonts w:ascii="宋体" w:hAnsi="宋体"/>
          <w:bCs/>
          <w:kern w:val="0"/>
          <w:sz w:val="24"/>
        </w:rPr>
        <w:t>2</w:t>
      </w:r>
      <w:r>
        <w:rPr>
          <w:rFonts w:hint="eastAsia" w:ascii="宋体" w:hAnsi="宋体"/>
          <w:bCs/>
          <w:kern w:val="0"/>
          <w:sz w:val="24"/>
        </w:rPr>
        <w:t>、具备相似检测功能，支持对语文作文、英语作文等题型，通过相似检测算法与当次试卷题干、历史范文等内容进行相似计算，输出疑似抄袭试卷内容、历史范文的考生作答列表，并可以按照段落进行相似篇章的查看。</w:t>
      </w:r>
      <w:r>
        <w:rPr>
          <w:rFonts w:hint="eastAsia" w:ascii="宋体" w:hAnsi="宋体"/>
          <w:b/>
          <w:bCs/>
          <w:kern w:val="0"/>
          <w:sz w:val="24"/>
        </w:rPr>
        <w:t>（投标人应提供所投产品核心功能应用效果图作为佐证材料）</w:t>
      </w:r>
    </w:p>
    <w:p>
      <w:pPr>
        <w:widowControl/>
        <w:spacing w:line="360" w:lineRule="auto"/>
        <w:ind w:firstLine="360" w:firstLineChars="150"/>
        <w:jc w:val="left"/>
        <w:rPr>
          <w:rFonts w:hint="eastAsia" w:ascii="宋体" w:hAnsi="宋体"/>
          <w:b/>
          <w:bCs/>
          <w:kern w:val="0"/>
          <w:sz w:val="24"/>
        </w:rPr>
      </w:pPr>
      <w:r>
        <w:rPr>
          <w:rFonts w:ascii="宋体" w:hAnsi="宋体"/>
          <w:bCs/>
          <w:kern w:val="0"/>
          <w:sz w:val="24"/>
        </w:rPr>
        <w:t>3</w:t>
      </w:r>
      <w:r>
        <w:rPr>
          <w:rFonts w:hint="eastAsia" w:ascii="宋体" w:hAnsi="宋体"/>
          <w:bCs/>
          <w:kern w:val="0"/>
          <w:sz w:val="24"/>
        </w:rPr>
        <w:t>、具备智能评分功能，支持对语文作文、英语作文、政治/历史简答等分值较大主观题型，按照数据的好、中、差分布自动进行指定数量的定标样本集筛选，并根据人工专家评分结果自动进行机器学习和训练，实现全集数据的智能评分，智能评分效果能够达到与人工评分相当的水平。</w:t>
      </w:r>
    </w:p>
    <w:p>
      <w:pPr>
        <w:keepNext/>
        <w:keepLines/>
        <w:spacing w:before="280" w:after="290" w:line="374" w:lineRule="auto"/>
        <w:jc w:val="left"/>
        <w:outlineLvl w:val="4"/>
        <w:rPr>
          <w:rFonts w:hint="eastAsia" w:ascii="宋体" w:hAnsi="宋体"/>
          <w:b/>
          <w:bCs/>
          <w:sz w:val="24"/>
        </w:rPr>
      </w:pPr>
      <w:r>
        <w:rPr>
          <w:rFonts w:ascii="宋体" w:hAnsi="宋体"/>
          <w:b/>
          <w:bCs/>
          <w:sz w:val="24"/>
        </w:rPr>
        <w:t>3</w:t>
      </w:r>
      <w:r>
        <w:rPr>
          <w:rFonts w:hint="eastAsia" w:ascii="宋体" w:hAnsi="宋体"/>
          <w:b/>
          <w:bCs/>
          <w:sz w:val="24"/>
        </w:rPr>
        <w:t>.</w:t>
      </w:r>
      <w:r>
        <w:rPr>
          <w:rFonts w:ascii="宋体" w:hAnsi="宋体"/>
          <w:b/>
          <w:bCs/>
          <w:sz w:val="24"/>
        </w:rPr>
        <w:t>4</w:t>
      </w:r>
      <w:r>
        <w:rPr>
          <w:rFonts w:hint="eastAsia" w:ascii="宋体" w:hAnsi="宋体"/>
          <w:b/>
          <w:bCs/>
          <w:sz w:val="24"/>
        </w:rPr>
        <w:t>网上评卷培训学习及考试平台</w:t>
      </w:r>
    </w:p>
    <w:p>
      <w:pPr>
        <w:spacing w:line="360" w:lineRule="auto"/>
        <w:ind w:firstLine="420"/>
        <w:rPr>
          <w:rFonts w:ascii="宋体" w:hAnsi="宋体"/>
          <w:sz w:val="24"/>
        </w:rPr>
      </w:pPr>
      <w:r>
        <w:rPr>
          <w:rFonts w:hint="eastAsia" w:ascii="宋体" w:hAnsi="宋体"/>
          <w:sz w:val="24"/>
        </w:rPr>
        <w:t>系统具有在线课程学习、线上线下培训和在线考核等核心功能，能够便捷的完成对扫描操作人员、评卷教师、评卷组长、评卷机房技术人员等相关实施人员的理论和实操培训，有效保障扫描和网上评卷工作的开展。</w:t>
      </w:r>
    </w:p>
    <w:p>
      <w:pPr>
        <w:spacing w:line="360" w:lineRule="auto"/>
        <w:ind w:firstLine="360" w:firstLineChars="150"/>
        <w:rPr>
          <w:rFonts w:hint="eastAsia" w:ascii="宋体" w:hAnsi="宋体"/>
          <w:sz w:val="24"/>
        </w:rPr>
      </w:pPr>
      <w:r>
        <w:rPr>
          <w:rFonts w:ascii="宋体" w:hAnsi="宋体"/>
          <w:sz w:val="24"/>
        </w:rPr>
        <w:t>1</w:t>
      </w:r>
      <w:r>
        <w:rPr>
          <w:rFonts w:hint="eastAsia" w:ascii="宋体" w:hAnsi="宋体"/>
          <w:sz w:val="24"/>
        </w:rPr>
        <w:t>、具有课程管理功能，支持发布课程及课程章节测验，支持课程进行可见人员设置，课程支持视屏、音频、图文（PPT、excel、word、PDF、图片）等格式的课件，支持课程个性化轮播设置。</w:t>
      </w:r>
    </w:p>
    <w:p>
      <w:pPr>
        <w:spacing w:line="360" w:lineRule="auto"/>
        <w:ind w:firstLine="360" w:firstLineChars="150"/>
        <w:rPr>
          <w:rFonts w:hint="eastAsia" w:ascii="宋体" w:hAnsi="宋体"/>
          <w:sz w:val="24"/>
        </w:rPr>
      </w:pPr>
      <w:r>
        <w:rPr>
          <w:rFonts w:ascii="宋体" w:hAnsi="宋体"/>
          <w:sz w:val="24"/>
        </w:rPr>
        <w:t>2</w:t>
      </w:r>
      <w:r>
        <w:rPr>
          <w:rFonts w:hint="eastAsia" w:ascii="宋体" w:hAnsi="宋体"/>
          <w:sz w:val="24"/>
        </w:rPr>
        <w:t>、支持发布任务式学习和查看任务学习情况统计，支持单课程任务及多课程地图式任务的发布，并支持进行课程学习及课程章节测试。</w:t>
      </w:r>
    </w:p>
    <w:p>
      <w:pPr>
        <w:spacing w:line="360" w:lineRule="auto"/>
        <w:rPr>
          <w:rFonts w:hint="eastAsia" w:ascii="宋体" w:hAnsi="宋体"/>
          <w:sz w:val="24"/>
        </w:rPr>
      </w:pPr>
      <w:r>
        <w:rPr>
          <w:rFonts w:hint="eastAsia" w:ascii="宋体" w:hAnsi="宋体"/>
          <w:sz w:val="24"/>
        </w:rPr>
        <w:t>具备防挂机机制，学习课件会自动停止播放和记录学时、只有学员与界面进行交互后，课件才会继续播放和记录学员学时。</w:t>
      </w:r>
    </w:p>
    <w:p>
      <w:pPr>
        <w:spacing w:line="360" w:lineRule="auto"/>
        <w:ind w:firstLine="360" w:firstLineChars="150"/>
        <w:rPr>
          <w:rFonts w:hint="eastAsia" w:ascii="宋体" w:hAnsi="宋体"/>
          <w:sz w:val="24"/>
        </w:rPr>
      </w:pPr>
      <w:r>
        <w:rPr>
          <w:rFonts w:ascii="宋体" w:hAnsi="宋体"/>
          <w:sz w:val="24"/>
        </w:rPr>
        <w:t>3</w:t>
      </w:r>
      <w:r>
        <w:rPr>
          <w:rFonts w:hint="eastAsia" w:ascii="宋体" w:hAnsi="宋体"/>
          <w:sz w:val="24"/>
        </w:rPr>
        <w:t>、支持创建线上、线下相结合的培训任务，支持添加课程、考试、直播、作业、面授任务，并支持查看培训各个任务的统计及学员对应的证书获得情况。</w:t>
      </w:r>
    </w:p>
    <w:p>
      <w:pPr>
        <w:spacing w:line="360" w:lineRule="auto"/>
        <w:ind w:firstLine="360" w:firstLineChars="150"/>
        <w:rPr>
          <w:rFonts w:hint="eastAsia" w:ascii="宋体" w:hAnsi="宋体"/>
          <w:sz w:val="24"/>
        </w:rPr>
      </w:pPr>
      <w:r>
        <w:rPr>
          <w:rFonts w:ascii="宋体" w:hAnsi="宋体"/>
          <w:sz w:val="24"/>
        </w:rPr>
        <w:t>4</w:t>
      </w:r>
      <w:r>
        <w:rPr>
          <w:rFonts w:hint="eastAsia" w:ascii="宋体" w:hAnsi="宋体"/>
          <w:sz w:val="24"/>
        </w:rPr>
        <w:t>、支持试题库的维护管理，支持单选、多选、判断、填空、简答题型，并支持单个添加及批量导入，试题支持文字、图片、表格、公式、音频等，系统能对上传试题自动纠重。</w:t>
      </w:r>
    </w:p>
    <w:p>
      <w:pPr>
        <w:spacing w:line="360" w:lineRule="auto"/>
        <w:ind w:firstLine="360" w:firstLineChars="150"/>
        <w:rPr>
          <w:rFonts w:hint="eastAsia" w:ascii="宋体" w:hAnsi="宋体"/>
          <w:sz w:val="24"/>
        </w:rPr>
      </w:pPr>
      <w:r>
        <w:rPr>
          <w:rFonts w:ascii="宋体" w:hAnsi="宋体"/>
          <w:sz w:val="24"/>
        </w:rPr>
        <w:t>5</w:t>
      </w:r>
      <w:r>
        <w:rPr>
          <w:rFonts w:hint="eastAsia" w:ascii="宋体" w:hAnsi="宋体"/>
          <w:sz w:val="24"/>
        </w:rPr>
        <w:t>、支持发布考核任务和查看考核详情及成绩统计，支持APP、网页、H5等多终端在线考试，支持智能抽题组卷及导入试卷两种组卷方式，并具备人脸识别、防切屏、防截屏、加水印等防作弊功能。</w:t>
      </w:r>
    </w:p>
    <w:p>
      <w:pPr>
        <w:spacing w:line="360" w:lineRule="auto"/>
        <w:ind w:firstLine="360" w:firstLineChars="150"/>
        <w:rPr>
          <w:rFonts w:hint="eastAsia" w:ascii="宋体" w:hAnsi="宋体"/>
          <w:sz w:val="24"/>
        </w:rPr>
      </w:pPr>
      <w:r>
        <w:rPr>
          <w:rFonts w:ascii="宋体" w:hAnsi="宋体"/>
          <w:sz w:val="24"/>
        </w:rPr>
        <w:t>6</w:t>
      </w:r>
      <w:r>
        <w:rPr>
          <w:rFonts w:hint="eastAsia" w:ascii="宋体" w:hAnsi="宋体"/>
          <w:sz w:val="24"/>
        </w:rPr>
        <w:t>、支持知识点快速定位试题关联的课程内容，便于学员查看试题解析。</w:t>
      </w:r>
    </w:p>
    <w:p>
      <w:pPr>
        <w:keepNext/>
        <w:keepLines/>
        <w:spacing w:before="280" w:after="290" w:line="374" w:lineRule="auto"/>
        <w:jc w:val="left"/>
        <w:outlineLvl w:val="4"/>
        <w:rPr>
          <w:rFonts w:hint="eastAsia" w:ascii="宋体" w:hAnsi="宋体"/>
          <w:b/>
          <w:bCs/>
          <w:sz w:val="24"/>
        </w:rPr>
      </w:pPr>
      <w:r>
        <w:rPr>
          <w:rFonts w:ascii="宋体" w:hAnsi="宋体"/>
          <w:b/>
          <w:bCs/>
          <w:sz w:val="24"/>
        </w:rPr>
        <w:t>3.5</w:t>
      </w:r>
      <w:r>
        <w:rPr>
          <w:rFonts w:hint="eastAsia" w:ascii="宋体" w:hAnsi="宋体"/>
          <w:b/>
          <w:bCs/>
          <w:sz w:val="24"/>
        </w:rPr>
        <w:t>安全及保密要求</w:t>
      </w:r>
    </w:p>
    <w:p>
      <w:pPr>
        <w:spacing w:line="360" w:lineRule="auto"/>
        <w:ind w:firstLine="360" w:firstLineChars="150"/>
        <w:rPr>
          <w:rFonts w:ascii="宋体" w:hAnsi="宋体"/>
          <w:bCs/>
          <w:sz w:val="24"/>
        </w:rPr>
      </w:pPr>
      <w:r>
        <w:rPr>
          <w:rFonts w:ascii="宋体" w:hAnsi="宋体"/>
          <w:bCs/>
          <w:sz w:val="24"/>
        </w:rPr>
        <w:t>1</w:t>
      </w:r>
      <w:r>
        <w:rPr>
          <w:rFonts w:hint="eastAsia" w:ascii="宋体" w:hAnsi="宋体"/>
          <w:bCs/>
          <w:sz w:val="24"/>
        </w:rPr>
        <w:t>、中标人参与扫描与评卷的工作人员，按照《中华人民共和国保守国家秘密法》、《中华人民共和国保守国家秘密法实施办法》及《国家教育考试考务安全保密工作规定》进行管理，并与采购人签订保密承诺书和自觉遵守回避制度。</w:t>
      </w:r>
    </w:p>
    <w:p>
      <w:pPr>
        <w:spacing w:line="360" w:lineRule="auto"/>
        <w:ind w:firstLine="360" w:firstLineChars="150"/>
        <w:rPr>
          <w:rFonts w:hint="eastAsia" w:ascii="宋体" w:hAnsi="宋体"/>
          <w:bCs/>
          <w:sz w:val="24"/>
        </w:rPr>
      </w:pPr>
      <w:r>
        <w:rPr>
          <w:rFonts w:ascii="宋体" w:hAnsi="宋体"/>
          <w:bCs/>
          <w:sz w:val="24"/>
        </w:rPr>
        <w:t>2</w:t>
      </w:r>
      <w:r>
        <w:rPr>
          <w:rFonts w:hint="eastAsia" w:ascii="宋体" w:hAnsi="宋体"/>
          <w:bCs/>
          <w:sz w:val="24"/>
        </w:rPr>
        <w:t>、供应商的网上评卷系统须委托第三方专业机构按照《国家信息安全技术信息系统安全等级保护基本要求》中安全等级保护第三级的要求进行安全检测评估。</w:t>
      </w:r>
    </w:p>
    <w:p>
      <w:pPr>
        <w:spacing w:line="360" w:lineRule="auto"/>
        <w:ind w:firstLine="360" w:firstLineChars="150"/>
        <w:rPr>
          <w:rFonts w:hint="eastAsia" w:ascii="宋体" w:hAnsi="宋体"/>
          <w:bCs/>
          <w:sz w:val="24"/>
        </w:rPr>
      </w:pPr>
      <w:r>
        <w:rPr>
          <w:rFonts w:ascii="宋体" w:hAnsi="宋体"/>
          <w:bCs/>
          <w:sz w:val="24"/>
        </w:rPr>
        <w:t>3</w:t>
      </w:r>
      <w:r>
        <w:rPr>
          <w:rFonts w:hint="eastAsia" w:ascii="宋体" w:hAnsi="宋体"/>
          <w:bCs/>
          <w:sz w:val="24"/>
        </w:rPr>
        <w:t>、采购人与中标人签订保密协议，未经采购人书面许可，中标人不得向外界泄露扫描评卷和信息采集的任何数据，更不能篡改扫描评卷和信息采集的数据。中标人篡改数据或违规操作造成数据泄漏，除承担全部经济损失外，采购人可解除与中标人签订的服务合同，并交由司法机关追究中标人的刑事责任。</w:t>
      </w:r>
    </w:p>
    <w:p>
      <w:pPr>
        <w:rPr>
          <w:rFonts w:ascii="宋体" w:hAnsi="宋体"/>
        </w:rPr>
      </w:pPr>
    </w:p>
    <w:p>
      <w:pPr>
        <w:pStyle w:val="6"/>
        <w:ind w:firstLine="0" w:firstLineChars="0"/>
        <w:rPr>
          <w:b/>
          <w:color w:val="000000"/>
          <w:sz w:val="28"/>
          <w:szCs w:val="28"/>
        </w:rPr>
      </w:pPr>
      <w:r>
        <w:rPr>
          <w:rFonts w:hint="eastAsia"/>
          <w:b/>
          <w:color w:val="000000"/>
          <w:sz w:val="28"/>
          <w:szCs w:val="28"/>
        </w:rPr>
        <w:t>五、项目相关要求</w:t>
      </w:r>
    </w:p>
    <w:p>
      <w:pPr>
        <w:snapToGrid w:val="0"/>
        <w:spacing w:line="360" w:lineRule="auto"/>
        <w:ind w:firstLine="482" w:firstLineChars="200"/>
        <w:rPr>
          <w:rFonts w:hint="eastAsia" w:ascii="宋体" w:hAnsi="宋体"/>
          <w:b/>
          <w:bCs/>
          <w:sz w:val="24"/>
        </w:rPr>
      </w:pPr>
      <w:r>
        <w:rPr>
          <w:rFonts w:hint="eastAsia" w:ascii="宋体" w:hAnsi="宋体"/>
          <w:b/>
          <w:bCs/>
          <w:sz w:val="24"/>
        </w:rPr>
        <w:t>1、合同履行期限：</w:t>
      </w:r>
      <w:r>
        <w:rPr>
          <w:rFonts w:ascii="宋体" w:hAnsi="宋体"/>
          <w:b/>
          <w:bCs/>
          <w:sz w:val="24"/>
        </w:rPr>
        <w:t>2024</w:t>
      </w:r>
      <w:r>
        <w:rPr>
          <w:rFonts w:hint="eastAsia" w:ascii="宋体" w:hAnsi="宋体"/>
          <w:b/>
          <w:bCs/>
          <w:sz w:val="24"/>
        </w:rPr>
        <w:t>年</w:t>
      </w:r>
      <w:r>
        <w:rPr>
          <w:rFonts w:ascii="宋体" w:hAnsi="宋体"/>
          <w:b/>
          <w:bCs/>
          <w:sz w:val="24"/>
        </w:rPr>
        <w:t>3</w:t>
      </w:r>
      <w:r>
        <w:rPr>
          <w:rFonts w:hint="eastAsia" w:ascii="宋体" w:hAnsi="宋体"/>
          <w:b/>
          <w:bCs/>
          <w:sz w:val="24"/>
        </w:rPr>
        <w:t>月—</w:t>
      </w:r>
      <w:r>
        <w:rPr>
          <w:rFonts w:ascii="宋体" w:hAnsi="宋体"/>
          <w:b/>
          <w:bCs/>
          <w:sz w:val="24"/>
        </w:rPr>
        <w:t>2025</w:t>
      </w:r>
      <w:r>
        <w:rPr>
          <w:rFonts w:hint="eastAsia" w:ascii="宋体" w:hAnsi="宋体"/>
          <w:b/>
          <w:bCs/>
          <w:sz w:val="24"/>
        </w:rPr>
        <w:t>年</w:t>
      </w:r>
      <w:r>
        <w:rPr>
          <w:rFonts w:ascii="宋体" w:hAnsi="宋体"/>
          <w:b/>
          <w:bCs/>
          <w:sz w:val="24"/>
        </w:rPr>
        <w:t>3</w:t>
      </w:r>
      <w:r>
        <w:rPr>
          <w:rFonts w:hint="eastAsia" w:ascii="宋体" w:hAnsi="宋体"/>
          <w:b/>
          <w:bCs/>
          <w:sz w:val="24"/>
        </w:rPr>
        <w:t xml:space="preserve">月 </w:t>
      </w:r>
    </w:p>
    <w:p>
      <w:pPr>
        <w:snapToGrid w:val="0"/>
        <w:spacing w:line="360" w:lineRule="auto"/>
        <w:ind w:firstLine="482" w:firstLineChars="200"/>
        <w:rPr>
          <w:rFonts w:hint="eastAsia" w:ascii="宋体" w:hAnsi="宋体"/>
          <w:b/>
          <w:bCs/>
          <w:sz w:val="24"/>
        </w:rPr>
      </w:pPr>
      <w:r>
        <w:rPr>
          <w:rFonts w:hint="eastAsia" w:ascii="宋体" w:hAnsi="宋体"/>
          <w:b/>
          <w:bCs/>
          <w:sz w:val="24"/>
        </w:rPr>
        <w:t>2、服务地点：采购人指定地点。</w:t>
      </w:r>
    </w:p>
    <w:p>
      <w:pPr>
        <w:snapToGrid w:val="0"/>
        <w:spacing w:line="360" w:lineRule="auto"/>
        <w:ind w:firstLine="482" w:firstLineChars="200"/>
        <w:rPr>
          <w:rFonts w:hint="eastAsia"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3、</w:t>
      </w:r>
      <w:r>
        <w:rPr>
          <w:rFonts w:hint="eastAsia" w:ascii="宋体" w:hAnsi="宋体"/>
          <w:b/>
          <w:bCs/>
          <w:color w:val="000000" w:themeColor="text1"/>
          <w:sz w:val="24"/>
          <w:szCs w:val="24"/>
          <w14:textFill>
            <w14:solidFill>
              <w14:schemeClr w14:val="tx1"/>
            </w14:solidFill>
          </w14:textFill>
        </w:rPr>
        <w:t>付款条件：</w:t>
      </w:r>
      <w:r>
        <w:rPr>
          <w:rFonts w:hint="eastAsia" w:ascii="宋体" w:hAnsi="宋体"/>
          <w:b/>
          <w:bCs/>
          <w:color w:val="000000" w:themeColor="text1"/>
          <w:sz w:val="24"/>
          <w:szCs w:val="24"/>
          <w:lang w:eastAsia="zh-CN"/>
          <w14:textFill>
            <w14:solidFill>
              <w14:schemeClr w14:val="tx1"/>
            </w14:solidFill>
          </w14:textFill>
        </w:rPr>
        <w:t>根据各项考试成绩公布安排，在考试成绩公布</w:t>
      </w:r>
      <w:r>
        <w:rPr>
          <w:rFonts w:hint="default" w:ascii="宋体" w:hAnsi="宋体"/>
          <w:b/>
          <w:bCs/>
          <w:color w:val="000000" w:themeColor="text1"/>
          <w:sz w:val="24"/>
          <w:szCs w:val="24"/>
          <w:lang w:val="en-US" w:eastAsia="zh-CN"/>
          <w14:textFill>
            <w14:solidFill>
              <w14:schemeClr w14:val="tx1"/>
            </w14:solidFill>
          </w14:textFill>
        </w:rPr>
        <w:t>15</w:t>
      </w:r>
      <w:r>
        <w:rPr>
          <w:rFonts w:hint="eastAsia" w:ascii="宋体" w:hAnsi="宋体"/>
          <w:b/>
          <w:bCs/>
          <w:color w:val="000000" w:themeColor="text1"/>
          <w:sz w:val="24"/>
          <w:szCs w:val="24"/>
          <w:lang w:val="en-US" w:eastAsia="zh-CN"/>
          <w14:textFill>
            <w14:solidFill>
              <w14:schemeClr w14:val="tx1"/>
            </w14:solidFill>
          </w14:textFill>
        </w:rPr>
        <w:t>个工作日后，如成绩无误，验收合格，按答题卡成交单价*答题卡实际扫描数量结算。</w:t>
      </w:r>
    </w:p>
    <w:p>
      <w:pPr>
        <w:snapToGrid w:val="0"/>
        <w:spacing w:line="360" w:lineRule="auto"/>
        <w:ind w:firstLine="480" w:firstLineChars="200"/>
        <w:rPr>
          <w:rFonts w:ascii="宋体" w:hAnsi="宋体" w:cs="Arial"/>
          <w:color w:val="000000"/>
          <w:sz w:val="24"/>
        </w:rPr>
      </w:pPr>
      <w:r>
        <w:rPr>
          <w:rFonts w:hint="eastAsia" w:ascii="宋体" w:hAnsi="宋体"/>
          <w:color w:val="000000"/>
          <w:sz w:val="24"/>
        </w:rPr>
        <w:t>4、供应商提供1年7×24小时上门服务，提供7×24小时技术支持和服务，</w:t>
      </w:r>
      <w:r>
        <w:rPr>
          <w:rFonts w:hint="default" w:ascii="宋体" w:hAnsi="宋体"/>
          <w:color w:val="000000"/>
          <w:sz w:val="24"/>
          <w:lang w:val="en-US"/>
        </w:rPr>
        <w:t>0.5</w:t>
      </w:r>
      <w:r>
        <w:rPr>
          <w:rFonts w:hint="eastAsia" w:ascii="宋体" w:hAnsi="宋体"/>
          <w:color w:val="000000"/>
          <w:sz w:val="24"/>
        </w:rPr>
        <w:t>小时内作出实质性响应，对重大问题提供现场技术支持，</w:t>
      </w:r>
      <w:r>
        <w:rPr>
          <w:rFonts w:hint="default" w:ascii="宋体" w:hAnsi="宋体"/>
          <w:color w:val="000000"/>
          <w:sz w:val="24"/>
          <w:lang w:val="en-US"/>
        </w:rPr>
        <w:t>1</w:t>
      </w:r>
      <w:r>
        <w:rPr>
          <w:rFonts w:hint="eastAsia" w:ascii="宋体" w:hAnsi="宋体"/>
          <w:color w:val="000000"/>
          <w:sz w:val="24"/>
        </w:rPr>
        <w:t>小时内到达指定现场。问题解决后24小时内，提交问题处理报告，说明问题种类、问题原因、问题解决中使用的方法及造成的损失等情况。评卷期间派驻技术人员</w:t>
      </w:r>
      <w:r>
        <w:rPr>
          <w:rFonts w:hint="eastAsia" w:ascii="宋体" w:hAnsi="宋体"/>
          <w:color w:val="000000"/>
          <w:sz w:val="24"/>
          <w:lang w:eastAsia="zh-CN"/>
        </w:rPr>
        <w:t>不少人</w:t>
      </w:r>
      <w:r>
        <w:rPr>
          <w:rFonts w:hint="default" w:ascii="宋体" w:hAnsi="宋体"/>
          <w:color w:val="000000"/>
          <w:sz w:val="24"/>
          <w:lang w:val="en-US" w:eastAsia="zh-CN"/>
        </w:rPr>
        <w:t>2</w:t>
      </w:r>
      <w:r>
        <w:rPr>
          <w:rFonts w:hint="eastAsia" w:ascii="宋体" w:hAnsi="宋体"/>
          <w:color w:val="000000"/>
          <w:sz w:val="24"/>
          <w:lang w:val="en-US" w:eastAsia="zh-CN"/>
        </w:rPr>
        <w:t>人</w:t>
      </w:r>
      <w:r>
        <w:rPr>
          <w:rFonts w:hint="eastAsia" w:ascii="宋体" w:hAnsi="宋体"/>
          <w:color w:val="000000"/>
          <w:sz w:val="24"/>
        </w:rPr>
        <w:t>，提供7×24小时技术服务；成绩复核期间搭建好成绩复核系统，协助完成成绩复核工作。</w:t>
      </w:r>
    </w:p>
    <w:p>
      <w:pPr>
        <w:snapToGrid w:val="0"/>
        <w:spacing w:line="360" w:lineRule="auto"/>
        <w:ind w:firstLine="480" w:firstLineChars="200"/>
        <w:rPr>
          <w:rFonts w:ascii="宋体" w:hAnsi="宋体" w:cs="Arial"/>
          <w:color w:val="000000"/>
          <w:sz w:val="24"/>
        </w:rPr>
      </w:pPr>
      <w:r>
        <w:rPr>
          <w:rFonts w:hint="eastAsia" w:ascii="宋体" w:hAnsi="宋体" w:cs="Arial"/>
          <w:color w:val="000000"/>
          <w:sz w:val="24"/>
        </w:rPr>
        <w:t>5</w:t>
      </w:r>
      <w:r>
        <w:rPr>
          <w:rFonts w:ascii="宋体" w:hAnsi="宋体" w:cs="Arial"/>
          <w:color w:val="000000"/>
          <w:sz w:val="24"/>
        </w:rPr>
        <w:t>、</w:t>
      </w:r>
      <w:r>
        <w:rPr>
          <w:rFonts w:hint="eastAsia" w:ascii="宋体" w:hAnsi="宋体" w:cs="Arial"/>
          <w:color w:val="000000"/>
          <w:sz w:val="24"/>
        </w:rPr>
        <w:t>培</w:t>
      </w:r>
      <w:r>
        <w:rPr>
          <w:rFonts w:ascii="宋体" w:hAnsi="宋体" w:cs="Arial"/>
          <w:color w:val="000000"/>
          <w:sz w:val="24"/>
        </w:rPr>
        <w:t>训要求：</w:t>
      </w:r>
    </w:p>
    <w:p>
      <w:pPr>
        <w:snapToGrid w:val="0"/>
        <w:spacing w:line="360" w:lineRule="auto"/>
        <w:ind w:firstLine="480" w:firstLineChars="200"/>
        <w:rPr>
          <w:rFonts w:ascii="宋体" w:hAnsi="宋体" w:cs="Arial"/>
          <w:color w:val="000000"/>
          <w:sz w:val="24"/>
        </w:rPr>
      </w:pPr>
      <w:r>
        <w:rPr>
          <w:rFonts w:ascii="宋体" w:hAnsi="宋体" w:cs="Arial"/>
          <w:color w:val="000000"/>
          <w:sz w:val="24"/>
        </w:rPr>
        <w:t>根据具体情况对相关人员进行相应内容的培训，以保证管理人员能够了解和熟练地运行。</w:t>
      </w:r>
    </w:p>
    <w:p>
      <w:pPr>
        <w:snapToGrid w:val="0"/>
        <w:spacing w:line="360" w:lineRule="auto"/>
        <w:ind w:firstLine="480" w:firstLineChars="200"/>
        <w:rPr>
          <w:rFonts w:hint="eastAsia" w:ascii="宋体" w:hAnsi="宋体" w:cs="Arial"/>
          <w:color w:val="000000"/>
          <w:sz w:val="24"/>
        </w:rPr>
      </w:pPr>
      <w:r>
        <w:rPr>
          <w:rFonts w:hint="default" w:ascii="宋体" w:hAnsi="宋体"/>
          <w:color w:val="000000"/>
          <w:sz w:val="24"/>
          <w:lang w:val="en-US"/>
        </w:rPr>
        <w:t>6</w:t>
      </w:r>
      <w:r>
        <w:rPr>
          <w:rFonts w:hint="eastAsia" w:ascii="宋体" w:hAnsi="宋体"/>
          <w:color w:val="000000"/>
          <w:sz w:val="24"/>
          <w:lang w:val="en-US" w:eastAsia="zh-CN"/>
        </w:rPr>
        <w:t>、</w:t>
      </w:r>
      <w:r>
        <w:rPr>
          <w:rFonts w:hint="eastAsia" w:ascii="宋体" w:hAnsi="宋体"/>
          <w:color w:val="000000"/>
          <w:sz w:val="24"/>
        </w:rPr>
        <w:t>验收要求：按招标文件第三章“用户需求书”中服务内容及要求和国家行业标准进行验收</w:t>
      </w:r>
      <w:r>
        <w:rPr>
          <w:rFonts w:hint="eastAsia" w:ascii="宋体" w:hAnsi="宋体" w:cs="Arial"/>
          <w:color w:val="000000"/>
          <w:sz w:val="24"/>
        </w:rPr>
        <w:t>。</w:t>
      </w:r>
    </w:p>
    <w:p>
      <w:pPr>
        <w:snapToGrid w:val="0"/>
        <w:spacing w:line="360" w:lineRule="auto"/>
        <w:ind w:firstLine="480" w:firstLineChars="200"/>
        <w:rPr>
          <w:rFonts w:hint="eastAsia" w:ascii="宋体" w:hAnsi="宋体" w:eastAsia="宋体" w:cs="Arial"/>
          <w:color w:val="000000"/>
          <w:sz w:val="24"/>
          <w:lang w:eastAsia="zh-CN"/>
        </w:rPr>
      </w:pPr>
      <w:r>
        <w:rPr>
          <w:rFonts w:hint="default" w:ascii="宋体" w:hAnsi="宋体" w:cs="Arial"/>
          <w:color w:val="000000"/>
          <w:sz w:val="24"/>
          <w:lang w:val="en-US" w:eastAsia="zh-CN"/>
        </w:rPr>
        <w:t>7</w:t>
      </w:r>
      <w:r>
        <w:rPr>
          <w:rFonts w:hint="eastAsia" w:ascii="宋体" w:hAnsi="宋体" w:cs="Arial"/>
          <w:color w:val="000000"/>
          <w:sz w:val="24"/>
          <w:lang w:val="en-US" w:eastAsia="zh-CN"/>
        </w:rPr>
        <w:t>、</w:t>
      </w:r>
      <w:r>
        <w:rPr>
          <w:rFonts w:hint="eastAsia" w:ascii="宋体" w:hAnsi="宋体" w:cs="Arial"/>
          <w:color w:val="000000"/>
          <w:sz w:val="24"/>
          <w:lang w:eastAsia="zh-CN"/>
        </w:rPr>
        <w:t>差旅要求：</w:t>
      </w:r>
      <w:r>
        <w:rPr>
          <w:rFonts w:hint="eastAsia" w:ascii="宋体" w:hAnsi="宋体" w:cs="Arial"/>
          <w:color w:val="000000"/>
          <w:sz w:val="24"/>
        </w:rPr>
        <w:t>技术人员</w:t>
      </w:r>
      <w:r>
        <w:rPr>
          <w:rFonts w:hint="eastAsia" w:ascii="宋体" w:hAnsi="宋体" w:cs="Arial"/>
          <w:color w:val="000000"/>
          <w:sz w:val="24"/>
          <w:lang w:eastAsia="zh-CN"/>
        </w:rPr>
        <w:t>在</w:t>
      </w:r>
      <w:r>
        <w:rPr>
          <w:rFonts w:hint="eastAsia" w:ascii="宋体" w:hAnsi="宋体" w:cs="Arial"/>
          <w:color w:val="000000"/>
          <w:sz w:val="24"/>
        </w:rPr>
        <w:t>阅卷期</w:t>
      </w:r>
      <w:r>
        <w:rPr>
          <w:rFonts w:hint="eastAsia" w:ascii="宋体" w:hAnsi="宋体" w:cs="Arial"/>
          <w:color w:val="000000"/>
          <w:sz w:val="24"/>
          <w:lang w:eastAsia="zh-CN"/>
        </w:rPr>
        <w:t>周期产生的</w:t>
      </w:r>
      <w:r>
        <w:rPr>
          <w:rFonts w:hint="eastAsia" w:ascii="宋体" w:hAnsi="宋体" w:cs="Arial"/>
          <w:color w:val="000000"/>
          <w:sz w:val="24"/>
        </w:rPr>
        <w:t>差旅费用由供应商</w:t>
      </w:r>
      <w:r>
        <w:rPr>
          <w:rFonts w:hint="eastAsia" w:ascii="宋体" w:hAnsi="宋体" w:cs="Arial"/>
          <w:color w:val="000000"/>
          <w:sz w:val="24"/>
          <w:lang w:eastAsia="zh-CN"/>
        </w:rPr>
        <w:t>承担，技术人员在</w:t>
      </w:r>
      <w:r>
        <w:rPr>
          <w:rFonts w:hint="eastAsia" w:ascii="宋体" w:hAnsi="宋体" w:cs="Arial"/>
          <w:color w:val="000000"/>
          <w:sz w:val="24"/>
        </w:rPr>
        <w:t>阅卷期间</w:t>
      </w:r>
      <w:r>
        <w:rPr>
          <w:rFonts w:hint="eastAsia" w:ascii="宋体" w:hAnsi="宋体" w:cs="Arial"/>
          <w:color w:val="000000"/>
          <w:sz w:val="24"/>
          <w:lang w:eastAsia="zh-CN"/>
        </w:rPr>
        <w:t>驻场服务</w:t>
      </w:r>
      <w:r>
        <w:rPr>
          <w:rFonts w:hint="eastAsia" w:ascii="宋体" w:hAnsi="宋体" w:cs="Arial"/>
          <w:color w:val="000000"/>
          <w:sz w:val="24"/>
        </w:rPr>
        <w:t>的食宿</w:t>
      </w:r>
      <w:r>
        <w:rPr>
          <w:rFonts w:hint="eastAsia" w:ascii="宋体" w:hAnsi="宋体" w:cs="Arial"/>
          <w:color w:val="000000"/>
          <w:sz w:val="24"/>
          <w:lang w:eastAsia="zh-CN"/>
        </w:rPr>
        <w:t>由采购人承担。</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Times New Roman"/>
          <w:b/>
          <w:bCs/>
          <w:color w:val="000000"/>
          <w:sz w:val="24"/>
          <w:szCs w:val="24"/>
        </w:rPr>
      </w:pPr>
      <w:r>
        <w:rPr>
          <w:rFonts w:hint="default" w:ascii="宋体" w:hAnsi="宋体" w:cs="Arial"/>
          <w:b/>
          <w:color w:val="000000"/>
          <w:sz w:val="24"/>
          <w:lang w:val="en-US"/>
        </w:rPr>
        <w:t>8</w:t>
      </w:r>
      <w:r>
        <w:rPr>
          <w:rFonts w:ascii="宋体" w:hAnsi="宋体" w:cs="Arial"/>
          <w:b/>
          <w:color w:val="000000"/>
          <w:sz w:val="24"/>
        </w:rPr>
        <w:t>、</w:t>
      </w:r>
      <w:r>
        <w:rPr>
          <w:rFonts w:hint="eastAsia" w:ascii="宋体" w:hAnsi="宋体" w:cs="Tahoma"/>
          <w:b/>
          <w:color w:val="000000"/>
          <w:sz w:val="24"/>
        </w:rPr>
        <w:t>供应商必须根据所投产品的技术参数、资质资料编写响应文件。在中标结果公示期间，采购人有权对中标候选人所投产品的资质证书等进行核查，如发现与其响应文件中的描述不一，代理机构将报政府采购主管部门严肃处理。</w:t>
      </w:r>
      <w:r>
        <w:rPr>
          <w:rFonts w:hint="eastAsia" w:ascii="宋体" w:hAnsi="宋体" w:eastAsia="宋体" w:cs="Times New Roman"/>
          <w:color w:val="000000"/>
          <w:sz w:val="24"/>
          <w:szCs w:val="24"/>
          <w:lang w:eastAsia="zh-CN"/>
        </w:rPr>
        <w:br w:type="page"/>
      </w:r>
      <w:r>
        <w:rPr>
          <w:rFonts w:hint="eastAsia" w:ascii="宋体" w:hAnsi="宋体" w:eastAsia="宋体" w:cs="宋体"/>
          <w:b/>
          <w:bCs/>
          <w:sz w:val="32"/>
          <w:szCs w:val="32"/>
          <w:lang w:val="en-US" w:eastAsia="zh-CN"/>
        </w:rPr>
        <w:t>C包：</w:t>
      </w:r>
    </w:p>
    <w:p>
      <w:pPr>
        <w:numPr>
          <w:ilvl w:val="0"/>
          <w:numId w:val="3"/>
        </w:numPr>
        <w:shd w:val="clear" w:color="auto" w:fill="FFFFFF"/>
        <w:snapToGrid w:val="0"/>
        <w:spacing w:line="360" w:lineRule="auto"/>
        <w:rPr>
          <w:rFonts w:hint="eastAsia" w:ascii="宋体" w:hAnsi="宋体"/>
          <w:b/>
          <w:sz w:val="28"/>
          <w:szCs w:val="28"/>
        </w:rPr>
      </w:pPr>
      <w:r>
        <w:rPr>
          <w:rFonts w:hint="eastAsia" w:ascii="宋体" w:hAnsi="宋体"/>
          <w:b/>
          <w:sz w:val="28"/>
          <w:szCs w:val="28"/>
        </w:rPr>
        <w:t>项目名称</w:t>
      </w:r>
    </w:p>
    <w:p>
      <w:pPr>
        <w:pStyle w:val="3"/>
      </w:pPr>
      <w:r>
        <w:t xml:space="preserve">    </w:t>
      </w:r>
      <w:r>
        <w:rPr>
          <w:rFonts w:ascii="宋体" w:hAnsi="宋体" w:cs="宋体"/>
          <w:sz w:val="24"/>
          <w:szCs w:val="24"/>
        </w:rPr>
        <w:t xml:space="preserve">  </w:t>
      </w:r>
      <w:r>
        <w:rPr>
          <w:rFonts w:hint="eastAsia" w:ascii="宋体" w:hAnsi="宋体" w:cs="宋体"/>
          <w:sz w:val="24"/>
        </w:rPr>
        <w:t>省考试局2024年网上评卷及扫描技术服务项目</w:t>
      </w:r>
      <w:r>
        <w:rPr>
          <w:rFonts w:ascii="宋体" w:hAnsi="宋体" w:cs="宋体"/>
          <w:sz w:val="24"/>
        </w:rPr>
        <w:t>C</w:t>
      </w:r>
      <w:r>
        <w:rPr>
          <w:rFonts w:hint="eastAsia" w:ascii="宋体" w:hAnsi="宋体" w:cs="宋体"/>
          <w:sz w:val="24"/>
        </w:rPr>
        <w:t>包</w:t>
      </w:r>
    </w:p>
    <w:p>
      <w:pPr>
        <w:rPr>
          <w:rFonts w:hint="eastAsia"/>
        </w:rPr>
      </w:pPr>
      <w:r>
        <w:rPr>
          <w:rFonts w:hint="eastAsia"/>
          <w:bCs/>
          <w:color w:val="000000"/>
          <w:sz w:val="24"/>
        </w:rPr>
        <w:t xml:space="preserve"> </w:t>
      </w:r>
    </w:p>
    <w:p>
      <w:pPr>
        <w:shd w:val="clear" w:color="auto" w:fill="FFFFFF"/>
        <w:snapToGrid w:val="0"/>
        <w:spacing w:line="360" w:lineRule="auto"/>
        <w:rPr>
          <w:rFonts w:ascii="宋体" w:hAnsi="宋体"/>
          <w:b/>
          <w:sz w:val="28"/>
          <w:szCs w:val="28"/>
        </w:rPr>
      </w:pPr>
      <w:r>
        <w:rPr>
          <w:rFonts w:hint="eastAsia" w:ascii="宋体" w:hAnsi="宋体"/>
          <w:b/>
          <w:sz w:val="28"/>
          <w:szCs w:val="28"/>
        </w:rPr>
        <w:t>二、项目概况</w:t>
      </w:r>
    </w:p>
    <w:p>
      <w:pPr>
        <w:spacing w:line="360" w:lineRule="auto"/>
        <w:ind w:firstLine="480" w:firstLineChars="200"/>
        <w:rPr>
          <w:rFonts w:ascii="宋体" w:hAnsi="宋体" w:cs="宋体"/>
          <w:sz w:val="24"/>
        </w:rPr>
      </w:pPr>
      <w:r>
        <w:rPr>
          <w:rFonts w:hint="eastAsia" w:ascii="宋体" w:hAnsi="宋体" w:cs="宋体"/>
          <w:sz w:val="24"/>
        </w:rPr>
        <w:t>本项目为省考试局2024年网上评卷及扫描技术服务项目</w:t>
      </w:r>
      <w:r>
        <w:rPr>
          <w:rFonts w:hint="eastAsia" w:ascii="宋体" w:hAnsi="宋体" w:cs="宋体"/>
          <w:sz w:val="24"/>
          <w:lang w:val="en-US" w:eastAsia="zh-CN"/>
        </w:rPr>
        <w:t>C</w:t>
      </w:r>
      <w:r>
        <w:rPr>
          <w:rFonts w:hint="eastAsia" w:ascii="宋体" w:hAnsi="宋体" w:cs="宋体"/>
          <w:sz w:val="24"/>
        </w:rPr>
        <w:t>包网上评卷技术服务项目，采购内容为：对202</w:t>
      </w:r>
      <w:r>
        <w:rPr>
          <w:rFonts w:ascii="宋体" w:hAnsi="宋体" w:cs="宋体"/>
          <w:sz w:val="24"/>
        </w:rPr>
        <w:t>4</w:t>
      </w:r>
      <w:r>
        <w:rPr>
          <w:rFonts w:hint="eastAsia" w:ascii="宋体" w:hAnsi="宋体" w:cs="宋体"/>
          <w:sz w:val="24"/>
        </w:rPr>
        <w:t>年高考美术书法统考网上阅卷各环节提供技术服务。</w:t>
      </w:r>
    </w:p>
    <w:p>
      <w:pPr>
        <w:spacing w:line="360" w:lineRule="auto"/>
        <w:ind w:firstLine="480" w:firstLineChars="200"/>
        <w:rPr>
          <w:rFonts w:hint="eastAsia" w:ascii="宋体" w:hAnsi="宋体"/>
          <w:b/>
          <w:sz w:val="28"/>
          <w:szCs w:val="28"/>
        </w:rPr>
      </w:pPr>
      <w:r>
        <w:rPr>
          <w:rFonts w:hint="eastAsia" w:ascii="宋体" w:hAnsi="宋体" w:cs="宋体"/>
          <w:color w:val="000000"/>
          <w:sz w:val="24"/>
        </w:rPr>
        <w:t>本</w:t>
      </w:r>
      <w:r>
        <w:rPr>
          <w:rFonts w:hint="eastAsia" w:ascii="宋体" w:hAnsi="宋体" w:cs="宋体"/>
          <w:sz w:val="24"/>
        </w:rPr>
        <w:t>项目服务须符合教育部关于《国家教育考试网上评卷实施办法》、《国家教育考试网上评卷技术规范》、《国家教育考试网上评卷统计测量规范》等文件要求。本项目中标人须严格执行安全和密级要求，项目执行中所产生的数据归采购人所有，中标人须遵守国家、以及我省要求的保密规定及工作纪律，不得向任何个人或单位泄漏服务期间产生的任何原始数据或统计数据；中标人与采购人签订保密协议；技术人员、服务员与供应商签订保密协议。</w:t>
      </w:r>
    </w:p>
    <w:p>
      <w:pPr>
        <w:shd w:val="clear" w:color="auto" w:fill="FFFFFF"/>
        <w:snapToGrid w:val="0"/>
        <w:spacing w:line="360" w:lineRule="auto"/>
        <w:rPr>
          <w:rFonts w:hint="eastAsia" w:ascii="宋体" w:hAnsi="宋体"/>
          <w:b/>
          <w:sz w:val="28"/>
          <w:szCs w:val="28"/>
        </w:rPr>
      </w:pPr>
      <w:r>
        <w:rPr>
          <w:rFonts w:hint="eastAsia" w:ascii="宋体" w:hAnsi="宋体"/>
          <w:b/>
          <w:sz w:val="28"/>
          <w:szCs w:val="28"/>
        </w:rPr>
        <w:t>三、采购服务清单</w:t>
      </w:r>
    </w:p>
    <w:p>
      <w:pPr>
        <w:spacing w:line="360" w:lineRule="auto"/>
        <w:ind w:firstLine="480" w:firstLineChars="200"/>
        <w:rPr>
          <w:rFonts w:ascii="宋体" w:hAnsi="宋体" w:cs="宋体"/>
          <w:sz w:val="24"/>
        </w:rPr>
      </w:pPr>
      <w:r>
        <w:rPr>
          <w:rFonts w:hint="eastAsia" w:ascii="宋体" w:hAnsi="宋体" w:cs="宋体"/>
          <w:sz w:val="24"/>
        </w:rPr>
        <w:t>202</w:t>
      </w:r>
      <w:r>
        <w:rPr>
          <w:rFonts w:ascii="宋体" w:hAnsi="宋体" w:cs="宋体"/>
          <w:sz w:val="24"/>
        </w:rPr>
        <w:t>4年</w:t>
      </w:r>
      <w:r>
        <w:rPr>
          <w:rFonts w:hint="eastAsia" w:ascii="宋体" w:hAnsi="宋体" w:cs="宋体"/>
          <w:sz w:val="24"/>
        </w:rPr>
        <w:t>海南省高考美术书法统考网上阅卷服务包括扫描阅卷、答题卡扫描（</w:t>
      </w:r>
      <w:r>
        <w:rPr>
          <w:rFonts w:hint="eastAsia"/>
          <w:sz w:val="24"/>
        </w:rPr>
        <w:t>含</w:t>
      </w:r>
      <w:r>
        <w:rPr>
          <w:rFonts w:hint="eastAsia" w:ascii="宋体" w:hAnsi="宋体"/>
          <w:sz w:val="24"/>
          <w:highlight w:val="white"/>
        </w:rPr>
        <w:t>考试之前入闱封闭进行答题卡模板设计</w:t>
      </w:r>
      <w:r>
        <w:rPr>
          <w:rFonts w:hint="eastAsia"/>
          <w:sz w:val="24"/>
        </w:rPr>
        <w:t>,试卷</w:t>
      </w:r>
      <w:r>
        <w:rPr>
          <w:rFonts w:eastAsia="PMingLiU"/>
          <w:sz w:val="24"/>
        </w:rPr>
        <w:t>条形码</w:t>
      </w:r>
      <w:r>
        <w:rPr>
          <w:rFonts w:hint="eastAsia" w:ascii="宋体" w:hAnsi="宋体"/>
          <w:sz w:val="24"/>
          <w:highlight w:val="white"/>
        </w:rPr>
        <w:t>设计</w:t>
      </w:r>
      <w:r>
        <w:rPr>
          <w:rFonts w:hint="eastAsia" w:ascii="宋体" w:hAnsi="宋体" w:cs="宋体"/>
          <w:sz w:val="24"/>
        </w:rPr>
        <w:t>）、网上评卷等项目提供技术支持，并配合做好数据</w:t>
      </w:r>
      <w:r>
        <w:rPr>
          <w:rFonts w:hint="eastAsia" w:ascii="宋体" w:hAnsi="宋体" w:cs="宋体"/>
          <w:sz w:val="24"/>
          <w:lang w:eastAsia="zh-CN"/>
        </w:rPr>
        <w:t>处理、</w:t>
      </w:r>
      <w:r>
        <w:rPr>
          <w:rFonts w:hint="eastAsia" w:ascii="宋体" w:hAnsi="宋体" w:cs="宋体"/>
          <w:sz w:val="24"/>
        </w:rPr>
        <w:t>校验、合成和统计等工作。</w:t>
      </w:r>
    </w:p>
    <w:p>
      <w:pPr>
        <w:spacing w:line="360" w:lineRule="auto"/>
        <w:rPr>
          <w:rFonts w:ascii="宋体" w:hAnsi="宋体"/>
          <w:b/>
          <w:sz w:val="28"/>
          <w:szCs w:val="28"/>
        </w:rPr>
      </w:pPr>
      <w:r>
        <w:rPr>
          <w:rFonts w:hint="eastAsia" w:ascii="宋体" w:hAnsi="宋体"/>
          <w:b/>
          <w:sz w:val="28"/>
          <w:szCs w:val="28"/>
        </w:rPr>
        <w:t>四、服务内容及要求</w:t>
      </w:r>
    </w:p>
    <w:p>
      <w:pPr>
        <w:spacing w:line="360" w:lineRule="auto"/>
        <w:rPr>
          <w:rFonts w:ascii="宋体" w:hAnsi="宋体" w:cs="仿宋_GB2312"/>
          <w:kern w:val="0"/>
          <w:sz w:val="24"/>
        </w:rPr>
      </w:pPr>
      <w:r>
        <w:rPr>
          <w:rFonts w:hint="eastAsia" w:ascii="宋体" w:hAnsi="宋体" w:cs="仿宋_GB2312"/>
          <w:kern w:val="0"/>
          <w:sz w:val="24"/>
        </w:rPr>
        <w:t>（一）服务内容</w:t>
      </w:r>
    </w:p>
    <w:p>
      <w:pPr>
        <w:spacing w:line="360" w:lineRule="auto"/>
        <w:ind w:firstLine="480" w:firstLineChars="200"/>
        <w:rPr>
          <w:rFonts w:hint="eastAsia" w:ascii="宋体" w:hAnsi="宋体" w:cs="仿宋_GB2312"/>
          <w:kern w:val="0"/>
          <w:sz w:val="24"/>
        </w:rPr>
      </w:pPr>
      <w:r>
        <w:rPr>
          <w:rFonts w:hint="eastAsia" w:ascii="宋体" w:hAnsi="宋体" w:cs="仿宋_GB2312"/>
          <w:kern w:val="0"/>
          <w:sz w:val="24"/>
        </w:rPr>
        <w:t>本次采购网络化评卷系统的服务内容主要包括：</w:t>
      </w:r>
    </w:p>
    <w:p>
      <w:pPr>
        <w:spacing w:line="360" w:lineRule="auto"/>
        <w:rPr>
          <w:rFonts w:hint="eastAsia" w:ascii="宋体" w:hAnsi="宋体" w:cs="仿宋_GB2312"/>
          <w:kern w:val="0"/>
          <w:sz w:val="24"/>
        </w:rPr>
      </w:pPr>
      <w:r>
        <w:rPr>
          <w:rFonts w:hint="eastAsia" w:ascii="宋体" w:hAnsi="宋体" w:cs="仿宋_GB2312"/>
          <w:kern w:val="0"/>
          <w:sz w:val="24"/>
        </w:rPr>
        <w:t>1</w:t>
      </w:r>
      <w:r>
        <w:rPr>
          <w:rFonts w:hint="eastAsia" w:ascii="宋体" w:hAnsi="宋体" w:cs="仿宋_GB2312"/>
          <w:kern w:val="0"/>
          <w:sz w:val="24"/>
          <w:lang w:eastAsia="zh-CN"/>
        </w:rPr>
        <w:t>、</w:t>
      </w:r>
      <w:r>
        <w:rPr>
          <w:rFonts w:hint="eastAsia" w:ascii="宋体" w:hAnsi="宋体" w:cs="仿宋_GB2312"/>
          <w:kern w:val="0"/>
          <w:sz w:val="24"/>
        </w:rPr>
        <w:t xml:space="preserve"> 采集服务</w:t>
      </w:r>
    </w:p>
    <w:p>
      <w:pPr>
        <w:spacing w:line="360" w:lineRule="auto"/>
        <w:ind w:firstLine="480" w:firstLineChars="200"/>
        <w:rPr>
          <w:rFonts w:hint="eastAsia" w:ascii="宋体" w:hAnsi="宋体" w:cs="仿宋_GB2312"/>
          <w:kern w:val="0"/>
          <w:sz w:val="24"/>
        </w:rPr>
      </w:pPr>
      <w:r>
        <w:rPr>
          <w:rFonts w:hint="eastAsia" w:ascii="宋体" w:hAnsi="宋体" w:cs="仿宋_GB2312"/>
          <w:kern w:val="0"/>
          <w:sz w:val="24"/>
        </w:rPr>
        <w:t>(1)对采集场地进行设备搭建、软硬件联合调试、对使用设备进行维护清洁，对聘请的采集人员进行操作培训；</w:t>
      </w:r>
    </w:p>
    <w:p>
      <w:pPr>
        <w:spacing w:line="360" w:lineRule="auto"/>
        <w:ind w:firstLine="480" w:firstLineChars="200"/>
        <w:rPr>
          <w:rFonts w:hint="eastAsia" w:ascii="宋体" w:hAnsi="宋体" w:cs="仿宋_GB2312"/>
          <w:kern w:val="0"/>
          <w:sz w:val="24"/>
        </w:rPr>
      </w:pPr>
      <w:r>
        <w:rPr>
          <w:rFonts w:hint="eastAsia" w:ascii="宋体" w:hAnsi="宋体" w:cs="仿宋_GB2312"/>
          <w:kern w:val="0"/>
          <w:sz w:val="24"/>
        </w:rPr>
        <w:t>(2)采集质量：图片无模糊、遗漏、不完整等现象，试卷采集后图片分辨率不低于72dpi；</w:t>
      </w:r>
    </w:p>
    <w:p>
      <w:pPr>
        <w:spacing w:line="360" w:lineRule="auto"/>
        <w:ind w:firstLine="480" w:firstLineChars="200"/>
        <w:rPr>
          <w:rFonts w:hint="eastAsia" w:ascii="宋体" w:hAnsi="宋体" w:cs="仿宋_GB2312"/>
          <w:kern w:val="0"/>
          <w:sz w:val="24"/>
        </w:rPr>
      </w:pPr>
      <w:r>
        <w:rPr>
          <w:rFonts w:hint="eastAsia" w:ascii="宋体" w:hAnsi="宋体" w:cs="仿宋_GB2312"/>
          <w:kern w:val="0"/>
          <w:sz w:val="24"/>
        </w:rPr>
        <w:t>(3)采集后处理：按采购人要求做好试卷图片的归档工作，同时可以根据考生信息、科目信息等条件进行检索；</w:t>
      </w:r>
    </w:p>
    <w:p>
      <w:pPr>
        <w:spacing w:line="360" w:lineRule="auto"/>
        <w:ind w:firstLine="480" w:firstLineChars="200"/>
        <w:rPr>
          <w:rFonts w:hint="eastAsia" w:ascii="宋体" w:hAnsi="宋体" w:cs="仿宋_GB2312"/>
          <w:kern w:val="0"/>
          <w:sz w:val="24"/>
        </w:rPr>
      </w:pPr>
      <w:r>
        <w:rPr>
          <w:rFonts w:hint="eastAsia" w:ascii="宋体" w:hAnsi="宋体" w:cs="仿宋_GB2312"/>
          <w:kern w:val="0"/>
          <w:sz w:val="24"/>
        </w:rPr>
        <w:t>(4)通过条码识别、软件图像识别对采集试卷进行校验，并做好各类人工校验，保证数据准确。</w:t>
      </w:r>
    </w:p>
    <w:p>
      <w:pPr>
        <w:spacing w:line="360" w:lineRule="auto"/>
        <w:ind w:left="480" w:hanging="480" w:hangingChars="200"/>
        <w:rPr>
          <w:rFonts w:ascii="宋体" w:hAnsi="宋体" w:cs="仿宋_GB2312"/>
          <w:kern w:val="0"/>
          <w:sz w:val="24"/>
        </w:rPr>
      </w:pPr>
      <w:r>
        <w:rPr>
          <w:rFonts w:hint="eastAsia" w:ascii="宋体" w:hAnsi="宋体" w:cs="仿宋_GB2312"/>
          <w:kern w:val="0"/>
          <w:sz w:val="24"/>
        </w:rPr>
        <w:t>2</w:t>
      </w:r>
      <w:r>
        <w:rPr>
          <w:rFonts w:hint="eastAsia" w:ascii="宋体" w:hAnsi="宋体" w:cs="仿宋_GB2312"/>
          <w:kern w:val="0"/>
          <w:sz w:val="24"/>
          <w:lang w:eastAsia="zh-CN"/>
        </w:rPr>
        <w:t>、</w:t>
      </w:r>
      <w:r>
        <w:rPr>
          <w:rFonts w:hint="eastAsia" w:ascii="宋体" w:hAnsi="宋体" w:cs="仿宋_GB2312"/>
          <w:kern w:val="0"/>
          <w:sz w:val="24"/>
        </w:rPr>
        <w:t xml:space="preserve"> 评卷服务</w:t>
      </w:r>
    </w:p>
    <w:p>
      <w:pPr>
        <w:spacing w:line="360" w:lineRule="auto"/>
        <w:ind w:left="435" w:leftChars="150" w:hanging="120" w:hangingChars="50"/>
        <w:rPr>
          <w:rFonts w:ascii="宋体" w:hAnsi="宋体" w:cs="仿宋_GB2312"/>
          <w:kern w:val="0"/>
          <w:sz w:val="24"/>
        </w:rPr>
      </w:pPr>
      <w:r>
        <w:rPr>
          <w:rFonts w:hint="eastAsia" w:ascii="宋体" w:hAnsi="宋体" w:cs="仿宋_GB2312"/>
          <w:kern w:val="0"/>
          <w:sz w:val="24"/>
        </w:rPr>
        <w:t>(1)提前搭建局域网络评卷环境；</w:t>
      </w:r>
    </w:p>
    <w:p>
      <w:pPr>
        <w:spacing w:line="360" w:lineRule="auto"/>
        <w:ind w:left="435" w:leftChars="150" w:hanging="120" w:hangingChars="50"/>
        <w:rPr>
          <w:rFonts w:ascii="宋体" w:hAnsi="宋体" w:cs="仿宋_GB2312"/>
          <w:kern w:val="0"/>
          <w:sz w:val="24"/>
        </w:rPr>
      </w:pPr>
      <w:r>
        <w:rPr>
          <w:rFonts w:hint="eastAsia" w:ascii="宋体" w:hAnsi="宋体" w:cs="仿宋_GB2312"/>
          <w:kern w:val="0"/>
          <w:sz w:val="24"/>
        </w:rPr>
        <w:t>(2)提供整套网上评卷系统，提前做好系统安装、调试、测试工作；</w:t>
      </w:r>
    </w:p>
    <w:p>
      <w:pPr>
        <w:spacing w:line="360" w:lineRule="auto"/>
        <w:ind w:left="435" w:leftChars="150" w:hanging="120" w:hangingChars="50"/>
        <w:rPr>
          <w:rFonts w:ascii="宋体" w:hAnsi="宋体" w:cs="仿宋_GB2312"/>
          <w:kern w:val="0"/>
          <w:sz w:val="24"/>
        </w:rPr>
      </w:pPr>
      <w:r>
        <w:rPr>
          <w:rFonts w:hint="eastAsia" w:ascii="宋体" w:hAnsi="宋体" w:cs="仿宋_GB2312"/>
          <w:kern w:val="0"/>
          <w:sz w:val="24"/>
        </w:rPr>
        <w:t>(3)为各科评卷人员提供评卷系统使用方法培训，并在评卷期间提供全程技术支持；</w:t>
      </w:r>
    </w:p>
    <w:p>
      <w:pPr>
        <w:spacing w:line="360" w:lineRule="auto"/>
        <w:ind w:left="435" w:leftChars="150" w:hanging="120" w:hangingChars="50"/>
        <w:rPr>
          <w:rFonts w:ascii="宋体" w:hAnsi="宋体" w:cs="仿宋_GB2312"/>
          <w:kern w:val="0"/>
          <w:sz w:val="24"/>
        </w:rPr>
      </w:pPr>
      <w:r>
        <w:rPr>
          <w:rFonts w:hint="eastAsia" w:ascii="宋体" w:hAnsi="宋体" w:cs="仿宋_GB2312"/>
          <w:kern w:val="0"/>
          <w:sz w:val="24"/>
        </w:rPr>
        <w:t>(4)按要求配置评卷参数等工作，做好评卷前期准备工作；</w:t>
      </w:r>
    </w:p>
    <w:p>
      <w:pPr>
        <w:spacing w:line="360" w:lineRule="auto"/>
        <w:ind w:left="420" w:leftChars="200"/>
        <w:rPr>
          <w:rFonts w:hint="eastAsia" w:ascii="宋体" w:hAnsi="宋体" w:cs="仿宋_GB2312"/>
          <w:kern w:val="0"/>
          <w:sz w:val="24"/>
        </w:rPr>
      </w:pPr>
      <w:r>
        <w:rPr>
          <w:rFonts w:hint="eastAsia" w:ascii="宋体" w:hAnsi="宋体" w:cs="仿宋_GB2312"/>
          <w:kern w:val="0"/>
          <w:sz w:val="24"/>
        </w:rPr>
        <w:t>(5)协助组织实施网上评卷，及时解决评卷过程中的技术问题，确保在规定时间内完成评卷任务。</w:t>
      </w:r>
    </w:p>
    <w:p>
      <w:pPr>
        <w:spacing w:line="360" w:lineRule="auto"/>
        <w:ind w:left="480" w:hanging="480" w:hangingChars="200"/>
        <w:rPr>
          <w:rFonts w:ascii="宋体" w:hAnsi="宋体" w:cs="仿宋_GB2312"/>
          <w:kern w:val="0"/>
          <w:sz w:val="24"/>
        </w:rPr>
      </w:pPr>
      <w:r>
        <w:rPr>
          <w:rFonts w:hint="eastAsia" w:ascii="宋体" w:hAnsi="宋体" w:cs="仿宋_GB2312"/>
          <w:kern w:val="0"/>
          <w:sz w:val="24"/>
        </w:rPr>
        <w:t>3</w:t>
      </w:r>
      <w:r>
        <w:rPr>
          <w:rFonts w:hint="eastAsia" w:ascii="宋体" w:hAnsi="宋体" w:cs="仿宋_GB2312"/>
          <w:kern w:val="0"/>
          <w:sz w:val="24"/>
          <w:lang w:eastAsia="zh-CN"/>
        </w:rPr>
        <w:t>、</w:t>
      </w:r>
      <w:r>
        <w:rPr>
          <w:rFonts w:hint="eastAsia" w:ascii="宋体" w:hAnsi="宋体" w:cs="仿宋_GB2312"/>
          <w:kern w:val="0"/>
          <w:sz w:val="24"/>
        </w:rPr>
        <w:t xml:space="preserve"> 数据统计服务</w:t>
      </w:r>
    </w:p>
    <w:p>
      <w:pPr>
        <w:spacing w:line="360" w:lineRule="auto"/>
        <w:ind w:left="435" w:leftChars="150" w:hanging="120" w:hangingChars="50"/>
        <w:rPr>
          <w:rFonts w:ascii="宋体" w:hAnsi="宋体" w:cs="仿宋_GB2312"/>
          <w:kern w:val="0"/>
          <w:sz w:val="24"/>
        </w:rPr>
      </w:pPr>
      <w:r>
        <w:rPr>
          <w:rFonts w:hint="eastAsia" w:ascii="宋体" w:hAnsi="宋体" w:cs="仿宋_GB2312"/>
          <w:kern w:val="0"/>
          <w:sz w:val="24"/>
        </w:rPr>
        <w:t>(1)网络化评卷系统经严格的数据核查、校验后，以主流数据库形式或Excel电子表格方式提供所有考生考试成绩；</w:t>
      </w:r>
    </w:p>
    <w:p>
      <w:pPr>
        <w:spacing w:line="360" w:lineRule="auto"/>
        <w:ind w:left="435" w:leftChars="150" w:hanging="120" w:hangingChars="50"/>
        <w:rPr>
          <w:rFonts w:ascii="宋体" w:hAnsi="宋体" w:cs="仿宋_GB2312"/>
          <w:kern w:val="0"/>
          <w:sz w:val="24"/>
        </w:rPr>
      </w:pPr>
      <w:r>
        <w:rPr>
          <w:rFonts w:hint="eastAsia" w:ascii="宋体" w:hAnsi="宋体" w:cs="仿宋_GB2312"/>
          <w:kern w:val="0"/>
          <w:sz w:val="24"/>
        </w:rPr>
        <w:t>(2)提供评卷数据相关的日志报表；</w:t>
      </w:r>
    </w:p>
    <w:p>
      <w:pPr>
        <w:spacing w:line="360" w:lineRule="auto"/>
        <w:ind w:left="435" w:leftChars="150" w:hanging="120" w:hangingChars="50"/>
        <w:rPr>
          <w:rFonts w:ascii="宋体" w:hAnsi="宋体" w:cs="仿宋_GB2312"/>
          <w:kern w:val="0"/>
          <w:sz w:val="24"/>
        </w:rPr>
      </w:pPr>
      <w:r>
        <w:rPr>
          <w:rFonts w:hint="eastAsia" w:ascii="宋体" w:hAnsi="宋体" w:cs="仿宋_GB2312"/>
          <w:kern w:val="0"/>
          <w:sz w:val="24"/>
        </w:rPr>
        <w:t>(3)提交完整的图片库，文件为JPG格式；</w:t>
      </w:r>
    </w:p>
    <w:p>
      <w:pPr>
        <w:spacing w:line="360" w:lineRule="auto"/>
        <w:ind w:left="435" w:leftChars="150" w:hanging="120" w:hangingChars="50"/>
        <w:rPr>
          <w:rFonts w:hint="eastAsia" w:ascii="宋体" w:hAnsi="宋体" w:cs="仿宋_GB2312"/>
          <w:kern w:val="0"/>
          <w:sz w:val="24"/>
        </w:rPr>
      </w:pPr>
      <w:r>
        <w:rPr>
          <w:rFonts w:hint="eastAsia" w:ascii="宋体" w:hAnsi="宋体" w:cs="仿宋_GB2312"/>
          <w:kern w:val="0"/>
          <w:sz w:val="24"/>
        </w:rPr>
        <w:t>(4)对考试成绩实施加密处理，严禁任何数据外泄。</w:t>
      </w:r>
    </w:p>
    <w:p>
      <w:pPr>
        <w:spacing w:line="360" w:lineRule="auto"/>
        <w:ind w:left="480" w:hanging="480" w:hangingChars="200"/>
        <w:rPr>
          <w:rFonts w:ascii="宋体" w:hAnsi="宋体" w:cs="仿宋_GB2312"/>
          <w:kern w:val="0"/>
          <w:sz w:val="24"/>
        </w:rPr>
      </w:pPr>
      <w:r>
        <w:rPr>
          <w:rFonts w:hint="eastAsia" w:ascii="宋体" w:hAnsi="宋体" w:cs="仿宋_GB2312"/>
          <w:kern w:val="0"/>
          <w:sz w:val="24"/>
        </w:rPr>
        <w:t>4</w:t>
      </w:r>
      <w:r>
        <w:rPr>
          <w:rFonts w:hint="eastAsia" w:ascii="宋体" w:hAnsi="宋体" w:cs="仿宋_GB2312"/>
          <w:kern w:val="0"/>
          <w:sz w:val="24"/>
          <w:lang w:eastAsia="zh-CN"/>
        </w:rPr>
        <w:t>、</w:t>
      </w:r>
      <w:r>
        <w:rPr>
          <w:rFonts w:hint="eastAsia" w:ascii="宋体" w:hAnsi="宋体" w:cs="仿宋_GB2312"/>
          <w:kern w:val="0"/>
          <w:sz w:val="24"/>
        </w:rPr>
        <w:t xml:space="preserve"> 其它服务</w:t>
      </w:r>
    </w:p>
    <w:p>
      <w:pPr>
        <w:spacing w:line="360" w:lineRule="auto"/>
        <w:ind w:left="435" w:leftChars="150" w:hanging="120" w:hangingChars="50"/>
        <w:rPr>
          <w:rFonts w:ascii="宋体" w:hAnsi="宋体" w:cs="仿宋_GB2312"/>
          <w:kern w:val="0"/>
          <w:sz w:val="24"/>
        </w:rPr>
      </w:pPr>
      <w:r>
        <w:rPr>
          <w:rFonts w:hint="eastAsia" w:ascii="宋体" w:hAnsi="宋体" w:cs="仿宋_GB2312"/>
          <w:kern w:val="0"/>
          <w:sz w:val="24"/>
        </w:rPr>
        <w:t>(1)协助后期相关答卷影像原始图片调取、归档等工作；</w:t>
      </w:r>
    </w:p>
    <w:p>
      <w:pPr>
        <w:spacing w:line="360" w:lineRule="auto"/>
        <w:ind w:left="435" w:leftChars="150" w:hanging="120" w:hangingChars="50"/>
        <w:rPr>
          <w:rFonts w:ascii="宋体" w:hAnsi="宋体" w:cs="仿宋_GB2312"/>
          <w:kern w:val="0"/>
          <w:sz w:val="24"/>
        </w:rPr>
      </w:pPr>
      <w:r>
        <w:rPr>
          <w:rFonts w:hint="eastAsia" w:ascii="宋体" w:hAnsi="宋体" w:cs="仿宋_GB2312"/>
          <w:kern w:val="0"/>
          <w:sz w:val="24"/>
        </w:rPr>
        <w:t>(2)查分系统可提供3年内的远程技术支持；</w:t>
      </w:r>
    </w:p>
    <w:p>
      <w:pPr>
        <w:spacing w:line="360" w:lineRule="auto"/>
        <w:ind w:left="435" w:leftChars="150" w:hanging="120" w:hangingChars="50"/>
        <w:rPr>
          <w:rFonts w:hint="eastAsia" w:ascii="宋体" w:hAnsi="宋体" w:cs="仿宋_GB2312"/>
          <w:kern w:val="0"/>
          <w:sz w:val="24"/>
        </w:rPr>
      </w:pPr>
      <w:r>
        <w:rPr>
          <w:rFonts w:hint="eastAsia" w:ascii="宋体" w:hAnsi="宋体" w:cs="仿宋_GB2312"/>
          <w:kern w:val="0"/>
          <w:sz w:val="24"/>
        </w:rPr>
        <w:t>(3)可提供第三方监察数据端口。</w:t>
      </w:r>
    </w:p>
    <w:p>
      <w:pPr>
        <w:spacing w:line="360" w:lineRule="auto"/>
        <w:rPr>
          <w:rFonts w:hint="eastAsia" w:ascii="宋体" w:hAnsi="宋体" w:cs="仿宋_GB2312"/>
          <w:kern w:val="0"/>
          <w:sz w:val="24"/>
        </w:rPr>
      </w:pPr>
      <w:r>
        <w:rPr>
          <w:rFonts w:hint="eastAsia" w:ascii="宋体" w:hAnsi="宋体" w:cs="仿宋_GB2312"/>
          <w:kern w:val="0"/>
          <w:sz w:val="24"/>
        </w:rPr>
        <w:t>（二）详细技术参数</w:t>
      </w:r>
    </w:p>
    <w:p>
      <w:pPr>
        <w:spacing w:line="360" w:lineRule="auto"/>
        <w:rPr>
          <w:rFonts w:hint="eastAsia" w:ascii="宋体" w:hAnsi="宋体" w:cs="仿宋_GB2312"/>
          <w:kern w:val="0"/>
          <w:sz w:val="24"/>
        </w:rPr>
      </w:pPr>
      <w:r>
        <w:rPr>
          <w:rFonts w:hint="eastAsia" w:ascii="宋体" w:hAnsi="宋体" w:cs="仿宋_GB2312"/>
          <w:kern w:val="0"/>
          <w:sz w:val="24"/>
        </w:rPr>
        <w:t>1</w:t>
      </w:r>
      <w:r>
        <w:rPr>
          <w:rFonts w:hint="eastAsia" w:ascii="宋体" w:hAnsi="宋体" w:cs="仿宋_GB2312"/>
          <w:kern w:val="0"/>
          <w:sz w:val="24"/>
          <w:lang w:eastAsia="zh-CN"/>
        </w:rPr>
        <w:t>、</w:t>
      </w:r>
      <w:r>
        <w:rPr>
          <w:rFonts w:hint="eastAsia" w:ascii="宋体" w:hAnsi="宋体" w:cs="仿宋_GB2312"/>
          <w:kern w:val="0"/>
          <w:sz w:val="24"/>
        </w:rPr>
        <w:t xml:space="preserve"> 采集设备</w:t>
      </w:r>
    </w:p>
    <w:p>
      <w:pPr>
        <w:spacing w:line="360" w:lineRule="auto"/>
        <w:ind w:firstLine="480" w:firstLineChars="200"/>
        <w:rPr>
          <w:rFonts w:hint="eastAsia" w:ascii="宋体" w:hAnsi="宋体" w:cs="仿宋_GB2312"/>
          <w:kern w:val="0"/>
          <w:sz w:val="24"/>
        </w:rPr>
      </w:pPr>
      <w:r>
        <w:rPr>
          <w:rFonts w:hint="eastAsia" w:ascii="宋体" w:hAnsi="宋体" w:cs="仿宋_GB2312"/>
          <w:kern w:val="0"/>
          <w:sz w:val="24"/>
        </w:rPr>
        <w:t>采用数字化批量录入方式，使用数码相机非接触式进行图像采集，同时应用条码识别技术、图像识别技术、自动遮蔽考号、自动生成试卷密号等高新技术手段。</w:t>
      </w:r>
    </w:p>
    <w:p>
      <w:pPr>
        <w:spacing w:line="360" w:lineRule="auto"/>
        <w:rPr>
          <w:rFonts w:hint="eastAsia" w:ascii="宋体" w:hAnsi="宋体" w:cs="仿宋_GB2312"/>
          <w:kern w:val="0"/>
          <w:sz w:val="24"/>
        </w:rPr>
      </w:pPr>
      <w:r>
        <w:rPr>
          <w:rFonts w:hint="eastAsia" w:ascii="宋体" w:hAnsi="宋体" w:cs="仿宋_GB2312"/>
          <w:kern w:val="0"/>
          <w:sz w:val="24"/>
        </w:rPr>
        <w:t>2</w:t>
      </w:r>
      <w:r>
        <w:rPr>
          <w:rFonts w:hint="eastAsia" w:ascii="宋体" w:hAnsi="宋体" w:cs="仿宋_GB2312"/>
          <w:kern w:val="0"/>
          <w:sz w:val="24"/>
          <w:lang w:eastAsia="zh-CN"/>
        </w:rPr>
        <w:t>、</w:t>
      </w:r>
      <w:r>
        <w:rPr>
          <w:rFonts w:hint="eastAsia" w:ascii="宋体" w:hAnsi="宋体" w:cs="仿宋_GB2312"/>
          <w:kern w:val="0"/>
          <w:sz w:val="24"/>
        </w:rPr>
        <w:t xml:space="preserve"> 采集环境光源参数</w:t>
      </w:r>
    </w:p>
    <w:p>
      <w:pPr>
        <w:spacing w:line="360" w:lineRule="auto"/>
        <w:ind w:firstLine="480" w:firstLineChars="200"/>
        <w:rPr>
          <w:rFonts w:hint="eastAsia" w:ascii="宋体" w:hAnsi="宋体" w:cs="仿宋_GB2312"/>
          <w:kern w:val="0"/>
          <w:sz w:val="24"/>
        </w:rPr>
      </w:pPr>
      <w:r>
        <w:rPr>
          <w:rFonts w:hint="eastAsia" w:ascii="宋体" w:hAnsi="宋体" w:cs="仿宋_GB2312"/>
          <w:kern w:val="0"/>
          <w:sz w:val="24"/>
        </w:rPr>
        <w:t>采集设备的内部需要配备全光谱LED光源，此种光源的光谱连续性、完整性、与太阳光全光谱更加接近，其中还包括了所有颜色的可见光和少部分的紫外线，从而可发出最贴近自然光的光线。</w:t>
      </w:r>
    </w:p>
    <w:p>
      <w:pPr>
        <w:spacing w:line="360" w:lineRule="auto"/>
        <w:rPr>
          <w:rFonts w:ascii="宋体" w:hAnsi="宋体" w:cs="仿宋_GB2312"/>
          <w:kern w:val="0"/>
          <w:sz w:val="24"/>
        </w:rPr>
      </w:pPr>
      <w:r>
        <w:rPr>
          <w:rFonts w:hint="eastAsia" w:ascii="宋体" w:hAnsi="宋体" w:cs="仿宋_GB2312"/>
          <w:kern w:val="0"/>
          <w:sz w:val="24"/>
        </w:rPr>
        <w:t>3</w:t>
      </w:r>
      <w:r>
        <w:rPr>
          <w:rFonts w:hint="eastAsia" w:ascii="宋体" w:hAnsi="宋体" w:cs="仿宋_GB2312"/>
          <w:kern w:val="0"/>
          <w:sz w:val="24"/>
          <w:lang w:eastAsia="zh-CN"/>
        </w:rPr>
        <w:t>、</w:t>
      </w:r>
      <w:r>
        <w:rPr>
          <w:rFonts w:hint="eastAsia" w:ascii="宋体" w:hAnsi="宋体" w:cs="仿宋_GB2312"/>
          <w:kern w:val="0"/>
          <w:sz w:val="24"/>
        </w:rPr>
        <w:t xml:space="preserve"> 图像采集设备参数    </w:t>
      </w:r>
    </w:p>
    <w:p>
      <w:pPr>
        <w:spacing w:line="360" w:lineRule="auto"/>
        <w:ind w:firstLine="480" w:firstLineChars="200"/>
        <w:rPr>
          <w:rFonts w:hint="eastAsia" w:ascii="宋体" w:hAnsi="宋体" w:cs="仿宋_GB2312"/>
          <w:kern w:val="0"/>
          <w:sz w:val="24"/>
        </w:rPr>
      </w:pPr>
      <w:r>
        <w:rPr>
          <w:rFonts w:hint="eastAsia" w:ascii="宋体" w:hAnsi="宋体" w:cs="仿宋_GB2312"/>
          <w:kern w:val="0"/>
          <w:sz w:val="24"/>
        </w:rPr>
        <w:t>图像采集设备为手动操作APS-C规格单反相机，采用CMOS传感器，支持全高清（1080）高清摄像。镜头为全画幅高清镜头，搭载高斯型镜片设计6片5组的光学结构，提供f /1.8的最大光圈。</w:t>
      </w:r>
    </w:p>
    <w:p>
      <w:pPr>
        <w:spacing w:line="360" w:lineRule="auto"/>
        <w:rPr>
          <w:rFonts w:hint="eastAsia" w:ascii="宋体" w:hAnsi="宋体" w:cs="仿宋_GB2312"/>
          <w:kern w:val="0"/>
          <w:sz w:val="24"/>
        </w:rPr>
      </w:pPr>
      <w:r>
        <w:rPr>
          <w:rFonts w:hint="eastAsia" w:ascii="宋体" w:hAnsi="宋体" w:cs="仿宋_GB2312"/>
          <w:kern w:val="0"/>
          <w:sz w:val="24"/>
        </w:rPr>
        <w:t>4</w:t>
      </w:r>
      <w:r>
        <w:rPr>
          <w:rFonts w:hint="eastAsia" w:ascii="宋体" w:hAnsi="宋体" w:cs="仿宋_GB2312"/>
          <w:kern w:val="0"/>
          <w:sz w:val="24"/>
          <w:lang w:eastAsia="zh-CN"/>
        </w:rPr>
        <w:t>、</w:t>
      </w:r>
      <w:r>
        <w:rPr>
          <w:rFonts w:hint="eastAsia" w:ascii="宋体" w:hAnsi="宋体" w:cs="仿宋_GB2312"/>
          <w:kern w:val="0"/>
          <w:sz w:val="24"/>
        </w:rPr>
        <w:t xml:space="preserve"> 数据库系统要求    </w:t>
      </w:r>
    </w:p>
    <w:p>
      <w:pPr>
        <w:spacing w:line="360" w:lineRule="auto"/>
        <w:ind w:firstLine="480" w:firstLineChars="200"/>
        <w:rPr>
          <w:rFonts w:hint="eastAsia" w:ascii="宋体" w:hAnsi="宋体" w:cs="仿宋_GB2312"/>
          <w:kern w:val="0"/>
          <w:sz w:val="24"/>
        </w:rPr>
      </w:pPr>
      <w:r>
        <w:rPr>
          <w:rFonts w:hint="eastAsia" w:ascii="宋体" w:hAnsi="宋体" w:cs="仿宋_GB2312"/>
          <w:kern w:val="0"/>
          <w:sz w:val="24"/>
        </w:rPr>
        <w:t>数据需要包含考生信息统计、试卷采集、试卷校验、试卷加密的相关信息；网络化阅卷部分数据需要根据试卷浏览、试卷分档、试卷定档、试卷复审、试卷打分、纪检审查以及成绩导出等每一个环节进行数据管理以及数据存储。</w:t>
      </w:r>
    </w:p>
    <w:p>
      <w:pPr>
        <w:spacing w:line="360" w:lineRule="auto"/>
        <w:rPr>
          <w:rFonts w:hint="eastAsia" w:ascii="宋体" w:hAnsi="宋体" w:cs="仿宋_GB2312"/>
          <w:kern w:val="0"/>
          <w:sz w:val="24"/>
        </w:rPr>
      </w:pPr>
      <w:r>
        <w:rPr>
          <w:rFonts w:hint="eastAsia" w:ascii="宋体" w:hAnsi="宋体" w:cs="仿宋_GB2312"/>
          <w:kern w:val="0"/>
          <w:sz w:val="24"/>
        </w:rPr>
        <w:t>5</w:t>
      </w:r>
      <w:r>
        <w:rPr>
          <w:rFonts w:hint="eastAsia" w:ascii="宋体" w:hAnsi="宋体" w:cs="仿宋_GB2312"/>
          <w:kern w:val="0"/>
          <w:sz w:val="24"/>
          <w:lang w:eastAsia="zh-CN"/>
        </w:rPr>
        <w:t>、</w:t>
      </w:r>
      <w:r>
        <w:rPr>
          <w:rFonts w:hint="eastAsia" w:ascii="宋体" w:hAnsi="宋体" w:cs="仿宋_GB2312"/>
          <w:kern w:val="0"/>
          <w:sz w:val="24"/>
        </w:rPr>
        <w:t xml:space="preserve"> 网络化阅卷系统要求</w:t>
      </w:r>
    </w:p>
    <w:p>
      <w:pPr>
        <w:spacing w:line="360" w:lineRule="auto"/>
        <w:ind w:firstLine="480" w:firstLineChars="200"/>
        <w:rPr>
          <w:rFonts w:hint="eastAsia" w:ascii="宋体" w:hAnsi="宋体" w:cs="仿宋_GB2312"/>
          <w:kern w:val="0"/>
          <w:sz w:val="24"/>
        </w:rPr>
      </w:pPr>
      <w:r>
        <w:rPr>
          <w:rFonts w:hint="eastAsia" w:ascii="宋体" w:hAnsi="宋体" w:cs="仿宋_GB2312"/>
          <w:kern w:val="0"/>
          <w:sz w:val="24"/>
        </w:rPr>
        <w:t>网络化阅卷系统需要采用B\S结构设计，同时需要结合数据服务的设计模式。保证系统内含有学生信息统计、条码快速识别、高清图像保存、分数信息统计、图像信息完整性校验、自定义统计报表、阅卷数据统计、全流程分阶段过程检测校验、数据准确性校验，并支持图片导出、对应成绩查询等功能;同时保证系统在试卷浏览、分档、定档、复审、打分的每一个环节均可以实现多用户同时访问，并且接受相关考务的管理权限。</w:t>
      </w:r>
    </w:p>
    <w:p>
      <w:pPr>
        <w:spacing w:line="520" w:lineRule="exact"/>
        <w:rPr>
          <w:rFonts w:hint="eastAsia" w:ascii="宋体" w:hAnsi="宋体" w:cs="仿宋_GB2312"/>
          <w:kern w:val="0"/>
          <w:sz w:val="24"/>
        </w:rPr>
      </w:pPr>
      <w:r>
        <w:rPr>
          <w:rFonts w:ascii="宋体" w:hAnsi="宋体" w:cs="仿宋_GB2312"/>
          <w:kern w:val="0"/>
          <w:sz w:val="24"/>
        </w:rPr>
        <w:t>6</w:t>
      </w:r>
      <w:r>
        <w:rPr>
          <w:rFonts w:hint="eastAsia" w:ascii="宋体" w:hAnsi="宋体" w:cs="仿宋_GB2312"/>
          <w:kern w:val="0"/>
          <w:sz w:val="24"/>
          <w:lang w:eastAsia="zh-CN"/>
        </w:rPr>
        <w:t>、</w:t>
      </w:r>
      <w:r>
        <w:rPr>
          <w:rFonts w:hint="eastAsia" w:ascii="宋体" w:hAnsi="宋体" w:cs="仿宋_GB2312"/>
          <w:kern w:val="0"/>
          <w:sz w:val="24"/>
        </w:rPr>
        <w:t xml:space="preserve"> 成绩查询</w:t>
      </w:r>
    </w:p>
    <w:p>
      <w:pPr>
        <w:spacing w:line="520" w:lineRule="exact"/>
        <w:ind w:firstLine="480" w:firstLineChars="200"/>
        <w:rPr>
          <w:rFonts w:ascii="宋体" w:hAnsi="宋体" w:cs="仿宋_GB2312"/>
          <w:kern w:val="0"/>
          <w:sz w:val="24"/>
        </w:rPr>
      </w:pPr>
      <w:r>
        <w:rPr>
          <w:rFonts w:hint="eastAsia" w:ascii="宋体" w:hAnsi="宋体" w:cs="仿宋_GB2312"/>
          <w:kern w:val="0"/>
          <w:sz w:val="24"/>
        </w:rPr>
        <w:t>查询系统需要支持高清图片格式导出，图片格式为.jpg，分辨率可以达到72dpi以上，支持脱离服务器主机并连接服务器主机查询成绩随意切换，支持阅卷轨迹查询。阅卷完毕后，系统可以提供阅卷过程中的操作痕迹记录、数据对比查询等相关数据，并提供对应的分析报表。可提供3年内的远程技术支持。</w:t>
      </w:r>
    </w:p>
    <w:p>
      <w:pPr>
        <w:spacing w:line="520" w:lineRule="exact"/>
        <w:rPr>
          <w:rFonts w:hint="eastAsia" w:ascii="宋体" w:hAnsi="宋体" w:cs="仿宋_GB2312"/>
          <w:kern w:val="0"/>
          <w:sz w:val="24"/>
        </w:rPr>
      </w:pPr>
      <w:r>
        <w:rPr>
          <w:rFonts w:hint="eastAsia" w:ascii="宋体" w:hAnsi="宋体" w:cs="仿宋_GB2312"/>
          <w:kern w:val="0"/>
          <w:sz w:val="24"/>
        </w:rPr>
        <w:t>7</w:t>
      </w:r>
      <w:r>
        <w:rPr>
          <w:rFonts w:hint="eastAsia" w:ascii="宋体" w:hAnsi="宋体" w:cs="仿宋_GB2312"/>
          <w:kern w:val="0"/>
          <w:sz w:val="24"/>
          <w:lang w:eastAsia="zh-CN"/>
        </w:rPr>
        <w:t>、</w:t>
      </w:r>
      <w:r>
        <w:rPr>
          <w:rFonts w:hint="eastAsia" w:ascii="宋体" w:hAnsi="宋体" w:cs="仿宋_GB2312"/>
          <w:kern w:val="0"/>
          <w:sz w:val="24"/>
        </w:rPr>
        <w:t xml:space="preserve"> 异常数据监控系统</w:t>
      </w:r>
    </w:p>
    <w:p>
      <w:pPr>
        <w:spacing w:line="520" w:lineRule="exact"/>
        <w:ind w:firstLine="480" w:firstLineChars="200"/>
        <w:rPr>
          <w:rFonts w:hint="eastAsia" w:ascii="宋体" w:hAnsi="宋体" w:cs="仿宋_GB2312"/>
          <w:kern w:val="0"/>
          <w:sz w:val="24"/>
        </w:rPr>
      </w:pPr>
      <w:r>
        <w:rPr>
          <w:rFonts w:hint="eastAsia" w:ascii="宋体" w:hAnsi="宋体" w:cs="仿宋_GB2312"/>
          <w:kern w:val="0"/>
          <w:sz w:val="24"/>
        </w:rPr>
        <w:t>要求网络化阅卷系统对第三方异常数据监控系统提供端口，可由第三方软件对阅卷系统进行监督，可对每个流程的数据信息进行记录，可对现场工作人员的操作进行监督，并且对相关操作进行日志备份。</w:t>
      </w:r>
    </w:p>
    <w:p/>
    <w:p>
      <w:pPr>
        <w:pStyle w:val="6"/>
        <w:ind w:firstLine="0" w:firstLineChars="0"/>
        <w:rPr>
          <w:b/>
          <w:color w:val="000000"/>
          <w:sz w:val="28"/>
          <w:szCs w:val="28"/>
        </w:rPr>
      </w:pPr>
      <w:r>
        <w:rPr>
          <w:rFonts w:hint="eastAsia"/>
          <w:b/>
          <w:color w:val="000000"/>
          <w:sz w:val="28"/>
          <w:szCs w:val="28"/>
        </w:rPr>
        <w:t>五、项目相关要求</w:t>
      </w:r>
    </w:p>
    <w:p>
      <w:pPr>
        <w:snapToGrid w:val="0"/>
        <w:spacing w:line="360" w:lineRule="auto"/>
        <w:ind w:firstLine="482" w:firstLineChars="200"/>
        <w:rPr>
          <w:rFonts w:hint="eastAsia" w:ascii="宋体" w:hAnsi="宋体"/>
          <w:b/>
          <w:bCs/>
          <w:sz w:val="24"/>
        </w:rPr>
      </w:pPr>
      <w:r>
        <w:rPr>
          <w:rFonts w:hint="eastAsia" w:ascii="宋体" w:hAnsi="宋体"/>
          <w:b/>
          <w:bCs/>
          <w:sz w:val="24"/>
        </w:rPr>
        <w:t>1、合同履行期限：</w:t>
      </w:r>
      <w:r>
        <w:rPr>
          <w:rFonts w:ascii="宋体" w:hAnsi="宋体"/>
          <w:b/>
          <w:bCs/>
          <w:sz w:val="24"/>
        </w:rPr>
        <w:t>2024</w:t>
      </w:r>
      <w:r>
        <w:rPr>
          <w:rFonts w:hint="eastAsia" w:ascii="宋体" w:hAnsi="宋体"/>
          <w:b/>
          <w:bCs/>
          <w:sz w:val="24"/>
        </w:rPr>
        <w:t>年</w:t>
      </w:r>
      <w:r>
        <w:rPr>
          <w:rFonts w:ascii="宋体" w:hAnsi="宋体"/>
          <w:b/>
          <w:bCs/>
          <w:sz w:val="24"/>
        </w:rPr>
        <w:t>3</w:t>
      </w:r>
      <w:r>
        <w:rPr>
          <w:rFonts w:hint="eastAsia" w:ascii="宋体" w:hAnsi="宋体"/>
          <w:b/>
          <w:bCs/>
          <w:sz w:val="24"/>
        </w:rPr>
        <w:t>月—</w:t>
      </w:r>
      <w:r>
        <w:rPr>
          <w:rFonts w:ascii="宋体" w:hAnsi="宋体"/>
          <w:b/>
          <w:bCs/>
          <w:sz w:val="24"/>
        </w:rPr>
        <w:t>2025</w:t>
      </w:r>
      <w:r>
        <w:rPr>
          <w:rFonts w:hint="eastAsia" w:ascii="宋体" w:hAnsi="宋体"/>
          <w:b/>
          <w:bCs/>
          <w:sz w:val="24"/>
        </w:rPr>
        <w:t>年</w:t>
      </w:r>
      <w:r>
        <w:rPr>
          <w:rFonts w:ascii="宋体" w:hAnsi="宋体"/>
          <w:b/>
          <w:bCs/>
          <w:sz w:val="24"/>
        </w:rPr>
        <w:t>3</w:t>
      </w:r>
      <w:r>
        <w:rPr>
          <w:rFonts w:hint="eastAsia" w:ascii="宋体" w:hAnsi="宋体"/>
          <w:b/>
          <w:bCs/>
          <w:sz w:val="24"/>
        </w:rPr>
        <w:t xml:space="preserve">月 </w:t>
      </w:r>
    </w:p>
    <w:p>
      <w:pPr>
        <w:snapToGrid w:val="0"/>
        <w:spacing w:line="360" w:lineRule="auto"/>
        <w:ind w:firstLine="482" w:firstLineChars="200"/>
        <w:rPr>
          <w:rFonts w:hint="eastAsia"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2、服务地点：采购人指定地点。</w:t>
      </w:r>
    </w:p>
    <w:p>
      <w:pPr>
        <w:snapToGrid w:val="0"/>
        <w:spacing w:line="360" w:lineRule="auto"/>
        <w:ind w:firstLine="482" w:firstLineChars="200"/>
        <w:rPr>
          <w:rFonts w:hint="eastAsia"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3、</w:t>
      </w:r>
      <w:r>
        <w:rPr>
          <w:rFonts w:hint="eastAsia" w:ascii="宋体" w:hAnsi="宋体"/>
          <w:b/>
          <w:bCs/>
          <w:color w:val="000000" w:themeColor="text1"/>
          <w:sz w:val="24"/>
          <w:szCs w:val="24"/>
          <w14:textFill>
            <w14:solidFill>
              <w14:schemeClr w14:val="tx1"/>
            </w14:solidFill>
          </w14:textFill>
        </w:rPr>
        <w:t>付款条件：</w:t>
      </w:r>
      <w:r>
        <w:rPr>
          <w:rFonts w:hint="eastAsia" w:ascii="宋体" w:hAnsi="宋体"/>
          <w:b/>
          <w:bCs/>
          <w:color w:val="000000" w:themeColor="text1"/>
          <w:sz w:val="24"/>
          <w:szCs w:val="24"/>
          <w:lang w:eastAsia="zh-CN"/>
          <w14:textFill>
            <w14:solidFill>
              <w14:schemeClr w14:val="tx1"/>
            </w14:solidFill>
          </w14:textFill>
        </w:rPr>
        <w:t>根据各项考试成绩公布安排，在考试成绩公布</w:t>
      </w:r>
      <w:r>
        <w:rPr>
          <w:rFonts w:hint="default" w:ascii="宋体" w:hAnsi="宋体"/>
          <w:b/>
          <w:bCs/>
          <w:color w:val="000000" w:themeColor="text1"/>
          <w:sz w:val="24"/>
          <w:szCs w:val="24"/>
          <w:lang w:val="en-US" w:eastAsia="zh-CN"/>
          <w14:textFill>
            <w14:solidFill>
              <w14:schemeClr w14:val="tx1"/>
            </w14:solidFill>
          </w14:textFill>
        </w:rPr>
        <w:t>15</w:t>
      </w:r>
      <w:r>
        <w:rPr>
          <w:rFonts w:hint="eastAsia" w:ascii="宋体" w:hAnsi="宋体"/>
          <w:b/>
          <w:bCs/>
          <w:color w:val="000000" w:themeColor="text1"/>
          <w:sz w:val="24"/>
          <w:szCs w:val="24"/>
          <w:lang w:val="en-US" w:eastAsia="zh-CN"/>
          <w14:textFill>
            <w14:solidFill>
              <w14:schemeClr w14:val="tx1"/>
            </w14:solidFill>
          </w14:textFill>
        </w:rPr>
        <w:t>个工作日后，如成绩无误，验收合格，按答题卡成交单价*答题卡实际扫描数量结算。</w:t>
      </w:r>
    </w:p>
    <w:p>
      <w:pPr>
        <w:snapToGrid w:val="0"/>
        <w:spacing w:line="360" w:lineRule="auto"/>
        <w:ind w:firstLine="480" w:firstLineChars="200"/>
        <w:rPr>
          <w:rFonts w:ascii="宋体" w:hAnsi="宋体" w:cs="Arial"/>
          <w:color w:val="000000"/>
          <w:sz w:val="24"/>
        </w:rPr>
      </w:pPr>
      <w:r>
        <w:rPr>
          <w:rFonts w:hint="eastAsia" w:ascii="宋体" w:hAnsi="宋体"/>
          <w:color w:val="000000"/>
          <w:sz w:val="24"/>
        </w:rPr>
        <w:t>4、供应商提供1年7×24小时上门服务，提供7×24小时技术支持和服务，</w:t>
      </w:r>
      <w:r>
        <w:rPr>
          <w:rFonts w:hint="default" w:ascii="宋体" w:hAnsi="宋体"/>
          <w:color w:val="000000"/>
          <w:sz w:val="24"/>
          <w:lang w:val="en-US"/>
        </w:rPr>
        <w:t>0.5</w:t>
      </w:r>
      <w:r>
        <w:rPr>
          <w:rFonts w:hint="eastAsia" w:ascii="宋体" w:hAnsi="宋体"/>
          <w:color w:val="000000"/>
          <w:sz w:val="24"/>
        </w:rPr>
        <w:t>小时内作出实质性响应，对重大问题提供现场技术支持，</w:t>
      </w:r>
      <w:r>
        <w:rPr>
          <w:rFonts w:hint="default" w:ascii="宋体" w:hAnsi="宋体"/>
          <w:color w:val="000000"/>
          <w:sz w:val="24"/>
          <w:lang w:val="en-US"/>
        </w:rPr>
        <w:t>1</w:t>
      </w:r>
      <w:r>
        <w:rPr>
          <w:rFonts w:hint="eastAsia" w:ascii="宋体" w:hAnsi="宋体"/>
          <w:color w:val="000000"/>
          <w:sz w:val="24"/>
        </w:rPr>
        <w:t>小时内到达指定现场。问题解决后24小时内，提交问题处理报告，说明问题种类、问题原因、问题解决中使用的方法及造成的损失等情况。评卷期间派驻技术人员</w:t>
      </w:r>
      <w:r>
        <w:rPr>
          <w:rFonts w:hint="eastAsia" w:ascii="宋体" w:hAnsi="宋体"/>
          <w:color w:val="000000"/>
          <w:sz w:val="24"/>
          <w:lang w:eastAsia="zh-CN"/>
        </w:rPr>
        <w:t>不少人</w:t>
      </w:r>
      <w:r>
        <w:rPr>
          <w:rFonts w:hint="default" w:ascii="宋体" w:hAnsi="宋体"/>
          <w:color w:val="000000"/>
          <w:sz w:val="24"/>
          <w:lang w:val="en-US" w:eastAsia="zh-CN"/>
        </w:rPr>
        <w:t>2</w:t>
      </w:r>
      <w:r>
        <w:rPr>
          <w:rFonts w:hint="eastAsia" w:ascii="宋体" w:hAnsi="宋体"/>
          <w:color w:val="000000"/>
          <w:sz w:val="24"/>
          <w:lang w:val="en-US" w:eastAsia="zh-CN"/>
        </w:rPr>
        <w:t>人</w:t>
      </w:r>
      <w:r>
        <w:rPr>
          <w:rFonts w:hint="eastAsia" w:ascii="宋体" w:hAnsi="宋体"/>
          <w:color w:val="000000"/>
          <w:sz w:val="24"/>
        </w:rPr>
        <w:t>，提供7×24小时技术服务；成绩复核期间搭建好成绩复核系统，协助完成成绩复核工作。</w:t>
      </w:r>
    </w:p>
    <w:p>
      <w:pPr>
        <w:snapToGrid w:val="0"/>
        <w:spacing w:line="360" w:lineRule="auto"/>
        <w:ind w:firstLine="480" w:firstLineChars="200"/>
        <w:rPr>
          <w:rFonts w:ascii="宋体" w:hAnsi="宋体" w:cs="Arial"/>
          <w:color w:val="000000"/>
          <w:sz w:val="24"/>
        </w:rPr>
      </w:pPr>
      <w:r>
        <w:rPr>
          <w:rFonts w:hint="eastAsia" w:ascii="宋体" w:hAnsi="宋体" w:cs="Arial"/>
          <w:color w:val="000000"/>
          <w:sz w:val="24"/>
        </w:rPr>
        <w:t>5</w:t>
      </w:r>
      <w:r>
        <w:rPr>
          <w:rFonts w:ascii="宋体" w:hAnsi="宋体" w:cs="Arial"/>
          <w:color w:val="000000"/>
          <w:sz w:val="24"/>
        </w:rPr>
        <w:t>、</w:t>
      </w:r>
      <w:r>
        <w:rPr>
          <w:rFonts w:hint="eastAsia" w:ascii="宋体" w:hAnsi="宋体" w:cs="Arial"/>
          <w:color w:val="000000"/>
          <w:sz w:val="24"/>
        </w:rPr>
        <w:t>培</w:t>
      </w:r>
      <w:r>
        <w:rPr>
          <w:rFonts w:ascii="宋体" w:hAnsi="宋体" w:cs="Arial"/>
          <w:color w:val="000000"/>
          <w:sz w:val="24"/>
        </w:rPr>
        <w:t>训要求：</w:t>
      </w:r>
    </w:p>
    <w:p>
      <w:pPr>
        <w:snapToGrid w:val="0"/>
        <w:spacing w:line="360" w:lineRule="auto"/>
        <w:ind w:firstLine="480" w:firstLineChars="200"/>
        <w:rPr>
          <w:rFonts w:ascii="宋体" w:hAnsi="宋体" w:cs="Arial"/>
          <w:color w:val="000000"/>
          <w:sz w:val="24"/>
        </w:rPr>
      </w:pPr>
      <w:r>
        <w:rPr>
          <w:rFonts w:ascii="宋体" w:hAnsi="宋体" w:cs="Arial"/>
          <w:color w:val="000000"/>
          <w:sz w:val="24"/>
        </w:rPr>
        <w:t>根据具体情况对相关人员进行相应内容的培训，以保证管理人员能够了解和熟练地运行。</w:t>
      </w:r>
    </w:p>
    <w:p>
      <w:pPr>
        <w:snapToGrid w:val="0"/>
        <w:spacing w:line="360" w:lineRule="auto"/>
        <w:ind w:firstLine="480" w:firstLineChars="200"/>
        <w:rPr>
          <w:rFonts w:hint="eastAsia" w:ascii="宋体" w:hAnsi="宋体" w:cs="Arial"/>
          <w:color w:val="000000"/>
          <w:sz w:val="24"/>
        </w:rPr>
      </w:pPr>
      <w:r>
        <w:rPr>
          <w:rFonts w:hint="default" w:ascii="宋体" w:hAnsi="宋体"/>
          <w:color w:val="000000"/>
          <w:sz w:val="24"/>
          <w:lang w:val="en-US"/>
        </w:rPr>
        <w:t>6</w:t>
      </w:r>
      <w:r>
        <w:rPr>
          <w:rFonts w:hint="eastAsia" w:ascii="宋体" w:hAnsi="宋体"/>
          <w:color w:val="000000"/>
          <w:sz w:val="24"/>
          <w:lang w:val="en-US" w:eastAsia="zh-CN"/>
        </w:rPr>
        <w:t>、</w:t>
      </w:r>
      <w:r>
        <w:rPr>
          <w:rFonts w:hint="eastAsia" w:ascii="宋体" w:hAnsi="宋体"/>
          <w:color w:val="000000"/>
          <w:sz w:val="24"/>
        </w:rPr>
        <w:t>验收要求：按招标文件第三章“用户需求书”中服务内容及要求和国家行业标准进行验收</w:t>
      </w:r>
      <w:r>
        <w:rPr>
          <w:rFonts w:hint="eastAsia" w:ascii="宋体" w:hAnsi="宋体" w:cs="Arial"/>
          <w:color w:val="000000"/>
          <w:sz w:val="24"/>
        </w:rPr>
        <w:t>。</w:t>
      </w:r>
    </w:p>
    <w:p>
      <w:pPr>
        <w:snapToGrid w:val="0"/>
        <w:spacing w:line="360" w:lineRule="auto"/>
        <w:ind w:firstLine="480" w:firstLineChars="200"/>
        <w:rPr>
          <w:rFonts w:hint="eastAsia" w:ascii="宋体" w:hAnsi="宋体" w:eastAsia="宋体" w:cs="Arial"/>
          <w:color w:val="000000"/>
          <w:sz w:val="24"/>
          <w:lang w:eastAsia="zh-CN"/>
        </w:rPr>
      </w:pPr>
      <w:r>
        <w:rPr>
          <w:rFonts w:hint="default" w:ascii="宋体" w:hAnsi="宋体" w:cs="Arial"/>
          <w:color w:val="000000"/>
          <w:sz w:val="24"/>
          <w:lang w:val="en-US" w:eastAsia="zh-CN"/>
        </w:rPr>
        <w:t>7</w:t>
      </w:r>
      <w:r>
        <w:rPr>
          <w:rFonts w:hint="eastAsia" w:ascii="宋体" w:hAnsi="宋体" w:cs="Arial"/>
          <w:color w:val="000000"/>
          <w:sz w:val="24"/>
          <w:lang w:val="en-US" w:eastAsia="zh-CN"/>
        </w:rPr>
        <w:t>、</w:t>
      </w:r>
      <w:r>
        <w:rPr>
          <w:rFonts w:hint="eastAsia" w:ascii="宋体" w:hAnsi="宋体" w:cs="Arial"/>
          <w:color w:val="000000"/>
          <w:sz w:val="24"/>
          <w:lang w:eastAsia="zh-CN"/>
        </w:rPr>
        <w:t>差旅要求：</w:t>
      </w:r>
      <w:r>
        <w:rPr>
          <w:rFonts w:hint="eastAsia" w:ascii="宋体" w:hAnsi="宋体" w:cs="Arial"/>
          <w:color w:val="000000"/>
          <w:sz w:val="24"/>
        </w:rPr>
        <w:t>技术人员</w:t>
      </w:r>
      <w:r>
        <w:rPr>
          <w:rFonts w:hint="eastAsia" w:ascii="宋体" w:hAnsi="宋体" w:cs="Arial"/>
          <w:color w:val="000000"/>
          <w:sz w:val="24"/>
          <w:lang w:eastAsia="zh-CN"/>
        </w:rPr>
        <w:t>在</w:t>
      </w:r>
      <w:r>
        <w:rPr>
          <w:rFonts w:hint="eastAsia" w:ascii="宋体" w:hAnsi="宋体" w:cs="Arial"/>
          <w:color w:val="000000"/>
          <w:sz w:val="24"/>
        </w:rPr>
        <w:t>阅卷期</w:t>
      </w:r>
      <w:r>
        <w:rPr>
          <w:rFonts w:hint="eastAsia" w:ascii="宋体" w:hAnsi="宋体" w:cs="Arial"/>
          <w:color w:val="000000"/>
          <w:sz w:val="24"/>
          <w:lang w:eastAsia="zh-CN"/>
        </w:rPr>
        <w:t>周期产生的</w:t>
      </w:r>
      <w:r>
        <w:rPr>
          <w:rFonts w:hint="eastAsia" w:ascii="宋体" w:hAnsi="宋体" w:cs="Arial"/>
          <w:color w:val="000000"/>
          <w:sz w:val="24"/>
        </w:rPr>
        <w:t>差旅费用由供应商</w:t>
      </w:r>
      <w:r>
        <w:rPr>
          <w:rFonts w:hint="eastAsia" w:ascii="宋体" w:hAnsi="宋体" w:cs="Arial"/>
          <w:color w:val="000000"/>
          <w:sz w:val="24"/>
          <w:lang w:eastAsia="zh-CN"/>
        </w:rPr>
        <w:t>承担，技术人员在</w:t>
      </w:r>
      <w:r>
        <w:rPr>
          <w:rFonts w:hint="eastAsia" w:ascii="宋体" w:hAnsi="宋体" w:cs="Arial"/>
          <w:color w:val="000000"/>
          <w:sz w:val="24"/>
        </w:rPr>
        <w:t>阅卷期间</w:t>
      </w:r>
      <w:r>
        <w:rPr>
          <w:rFonts w:hint="eastAsia" w:ascii="宋体" w:hAnsi="宋体" w:cs="Arial"/>
          <w:color w:val="000000"/>
          <w:sz w:val="24"/>
          <w:lang w:eastAsia="zh-CN"/>
        </w:rPr>
        <w:t>驻场服务</w:t>
      </w:r>
      <w:r>
        <w:rPr>
          <w:rFonts w:hint="eastAsia" w:ascii="宋体" w:hAnsi="宋体" w:cs="Arial"/>
          <w:color w:val="000000"/>
          <w:sz w:val="24"/>
        </w:rPr>
        <w:t>的食宿</w:t>
      </w:r>
      <w:r>
        <w:rPr>
          <w:rFonts w:hint="eastAsia" w:ascii="宋体" w:hAnsi="宋体" w:cs="Arial"/>
          <w:color w:val="000000"/>
          <w:sz w:val="24"/>
          <w:lang w:eastAsia="zh-CN"/>
        </w:rPr>
        <w:t>由采购人承担。</w:t>
      </w:r>
    </w:p>
    <w:p>
      <w:pPr>
        <w:snapToGrid w:val="0"/>
        <w:spacing w:line="360" w:lineRule="auto"/>
        <w:ind w:firstLine="482" w:firstLineChars="200"/>
        <w:rPr>
          <w:rFonts w:hint="eastAsia" w:ascii="宋体" w:hAnsi="宋体" w:cs="Arial"/>
          <w:b/>
          <w:bCs/>
          <w:color w:val="000000"/>
          <w:sz w:val="24"/>
          <w:lang w:eastAsia="zh-CN"/>
        </w:rPr>
      </w:pPr>
      <w:bookmarkStart w:id="9" w:name="_GoBack"/>
      <w:r>
        <w:rPr>
          <w:rFonts w:hint="default" w:ascii="宋体" w:hAnsi="宋体" w:cs="Arial"/>
          <w:b/>
          <w:bCs/>
          <w:color w:val="000000"/>
          <w:sz w:val="24"/>
          <w:lang w:val="en-US" w:eastAsia="zh-CN"/>
        </w:rPr>
        <w:t>8</w:t>
      </w:r>
      <w:r>
        <w:rPr>
          <w:rFonts w:hint="eastAsia" w:ascii="宋体" w:hAnsi="宋体" w:cs="Arial"/>
          <w:b/>
          <w:bCs/>
          <w:color w:val="000000"/>
          <w:sz w:val="24"/>
          <w:lang w:eastAsia="zh-CN"/>
        </w:rPr>
        <w:t>、供应商必须根据所投产品的技术参数、资质资料编写响应文件。在中标结果公示期间，采购人有权对中标候选人所投产品的资质证书等进行核查，如发现与其响应文件中的描述不一，代理机构将报政府采购主管部门严肃处理。</w:t>
      </w:r>
    </w:p>
    <w:bookmarkEnd w:id="9"/>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PMingLiU">
    <w:altName w:val="PMingLiU-ExtB"/>
    <w:panose1 w:val="02020500000000000000"/>
    <w:charset w:val="88"/>
    <w:family w:val="auto"/>
    <w:pitch w:val="default"/>
    <w:sig w:usb0="00000000" w:usb1="00000000" w:usb2="00000016" w:usb3="00000000" w:csb0="0010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PMingLiU-ExtB">
    <w:panose1 w:val="02020500000000000000"/>
    <w:charset w:val="88"/>
    <w:family w:val="auto"/>
    <w:pitch w:val="default"/>
    <w:sig w:usb0="8000002F" w:usb1="02000008" w:usb2="00000000" w:usb3="00000000" w:csb0="0010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B452B4"/>
    <w:multiLevelType w:val="singleLevel"/>
    <w:tmpl w:val="BEB452B4"/>
    <w:lvl w:ilvl="0" w:tentative="0">
      <w:start w:val="1"/>
      <w:numFmt w:val="chineseCounting"/>
      <w:suff w:val="nothing"/>
      <w:lvlText w:val="%1、"/>
      <w:lvlJc w:val="left"/>
      <w:rPr>
        <w:rFonts w:hint="eastAsia"/>
      </w:rPr>
    </w:lvl>
  </w:abstractNum>
  <w:abstractNum w:abstractNumId="1">
    <w:nsid w:val="2BEECB7F"/>
    <w:multiLevelType w:val="singleLevel"/>
    <w:tmpl w:val="2BEECB7F"/>
    <w:lvl w:ilvl="0" w:tentative="0">
      <w:start w:val="1"/>
      <w:numFmt w:val="chineseCounting"/>
      <w:suff w:val="nothing"/>
      <w:lvlText w:val="%1、"/>
      <w:lvlJc w:val="left"/>
      <w:rPr>
        <w:rFonts w:hint="eastAsia"/>
      </w:rPr>
    </w:lvl>
  </w:abstractNum>
  <w:abstractNum w:abstractNumId="2">
    <w:nsid w:val="2EE53F4E"/>
    <w:multiLevelType w:val="multilevel"/>
    <w:tmpl w:val="2EE53F4E"/>
    <w:lvl w:ilvl="0" w:tentative="0">
      <w:start w:val="1"/>
      <w:numFmt w:val="decimal"/>
      <w:lvlText w:val="%1、"/>
      <w:lvlJc w:val="left"/>
      <w:pPr>
        <w:ind w:left="900" w:hanging="480"/>
      </w:pPr>
      <w:rPr>
        <w:rFonts w:ascii="宋体" w:hAnsi="宋体" w:eastAsia="宋体" w:cs="Times New Roman"/>
      </w:rPr>
    </w:lvl>
    <w:lvl w:ilvl="1" w:tentative="0">
      <w:start w:val="1"/>
      <w:numFmt w:val="lowerLetter"/>
      <w:lvlText w:val="%2)"/>
      <w:lvlJc w:val="left"/>
      <w:pPr>
        <w:ind w:left="1380" w:hanging="480"/>
      </w:pPr>
      <w:rPr>
        <w:rFonts w:hint="default" w:ascii="Times New Roman" w:hAnsi="Times New Roman" w:cs="Times New Roman"/>
      </w:rPr>
    </w:lvl>
    <w:lvl w:ilvl="2" w:tentative="0">
      <w:start w:val="1"/>
      <w:numFmt w:val="lowerRoman"/>
      <w:lvlText w:val="%3."/>
      <w:lvlJc w:val="right"/>
      <w:pPr>
        <w:ind w:left="1860" w:hanging="480"/>
      </w:pPr>
      <w:rPr>
        <w:rFonts w:hint="default" w:ascii="Times New Roman" w:hAnsi="Times New Roman" w:cs="Times New Roman"/>
      </w:rPr>
    </w:lvl>
    <w:lvl w:ilvl="3" w:tentative="0">
      <w:start w:val="1"/>
      <w:numFmt w:val="decimal"/>
      <w:lvlText w:val="%4."/>
      <w:lvlJc w:val="left"/>
      <w:pPr>
        <w:ind w:left="2340" w:hanging="480"/>
      </w:pPr>
      <w:rPr>
        <w:rFonts w:hint="default" w:ascii="Times New Roman" w:hAnsi="Times New Roman" w:cs="Times New Roman"/>
      </w:rPr>
    </w:lvl>
    <w:lvl w:ilvl="4" w:tentative="0">
      <w:start w:val="1"/>
      <w:numFmt w:val="lowerLetter"/>
      <w:lvlText w:val="%5)"/>
      <w:lvlJc w:val="left"/>
      <w:pPr>
        <w:ind w:left="2820" w:hanging="480"/>
      </w:pPr>
      <w:rPr>
        <w:rFonts w:hint="default" w:ascii="Times New Roman" w:hAnsi="Times New Roman" w:cs="Times New Roman"/>
      </w:rPr>
    </w:lvl>
    <w:lvl w:ilvl="5" w:tentative="0">
      <w:start w:val="1"/>
      <w:numFmt w:val="lowerRoman"/>
      <w:lvlText w:val="%6."/>
      <w:lvlJc w:val="right"/>
      <w:pPr>
        <w:ind w:left="3300" w:hanging="480"/>
      </w:pPr>
      <w:rPr>
        <w:rFonts w:hint="default" w:ascii="Times New Roman" w:hAnsi="Times New Roman" w:cs="Times New Roman"/>
      </w:rPr>
    </w:lvl>
    <w:lvl w:ilvl="6" w:tentative="0">
      <w:start w:val="1"/>
      <w:numFmt w:val="decimal"/>
      <w:lvlText w:val="%7."/>
      <w:lvlJc w:val="left"/>
      <w:pPr>
        <w:ind w:left="3780" w:hanging="480"/>
      </w:pPr>
      <w:rPr>
        <w:rFonts w:hint="default" w:ascii="Times New Roman" w:hAnsi="Times New Roman" w:cs="Times New Roman"/>
      </w:rPr>
    </w:lvl>
    <w:lvl w:ilvl="7" w:tentative="0">
      <w:start w:val="1"/>
      <w:numFmt w:val="lowerLetter"/>
      <w:lvlText w:val="%8)"/>
      <w:lvlJc w:val="left"/>
      <w:pPr>
        <w:ind w:left="4260" w:hanging="480"/>
      </w:pPr>
      <w:rPr>
        <w:rFonts w:hint="default" w:ascii="Times New Roman" w:hAnsi="Times New Roman" w:cs="Times New Roman"/>
      </w:rPr>
    </w:lvl>
    <w:lvl w:ilvl="8" w:tentative="0">
      <w:start w:val="1"/>
      <w:numFmt w:val="lowerRoman"/>
      <w:lvlText w:val="%9."/>
      <w:lvlJc w:val="right"/>
      <w:pPr>
        <w:ind w:left="4740" w:hanging="480"/>
      </w:pPr>
      <w:rPr>
        <w:rFonts w:hint="default" w:ascii="Times New Roman" w:hAnsi="Times New Roman" w:cs="Times New Roman"/>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lYTczZDlhMWIzYWNkOGZlNmY4M2M3MDY4NjhmN2UifQ=="/>
  </w:docVars>
  <w:rsids>
    <w:rsidRoot w:val="00000000"/>
    <w:rsid w:val="30DB5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widowControl/>
      <w:ind w:firstLine="420"/>
      <w:jc w:val="left"/>
    </w:pPr>
    <w:rPr>
      <w:rFonts w:ascii="Verdana" w:hAnsi="Verdana"/>
      <w:kern w:val="0"/>
      <w:szCs w:val="20"/>
      <w:lang w:eastAsia="en-US"/>
    </w:rPr>
  </w:style>
  <w:style w:type="paragraph" w:styleId="3">
    <w:name w:val="footnote text"/>
    <w:basedOn w:val="1"/>
    <w:unhideWhenUsed/>
    <w:qFormat/>
    <w:uiPriority w:val="99"/>
    <w:pPr>
      <w:snapToGrid w:val="0"/>
      <w:jc w:val="left"/>
    </w:pPr>
    <w:rPr>
      <w:sz w:val="18"/>
      <w:szCs w:val="18"/>
    </w:rPr>
  </w:style>
  <w:style w:type="paragraph" w:customStyle="1" w:styleId="6">
    <w:name w:val="*正文"/>
    <w:basedOn w:val="1"/>
    <w:autoRedefine/>
    <w:qFormat/>
    <w:uiPriority w:val="0"/>
    <w:pPr>
      <w:widowControl w:val="0"/>
      <w:spacing w:line="360" w:lineRule="auto"/>
      <w:ind w:firstLine="200" w:firstLineChars="200"/>
      <w:jc w:val="both"/>
    </w:pPr>
    <w:rPr>
      <w:rFonts w:ascii="宋体" w:hAnsi="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2024-03-01T09:12:30Z</dcterms:created>
  <dc:creator>Administrator</dc:creator>
  <cp:lastModifiedBy>...</cp:lastModifiedBy>
  <dcterms:modified xsi:type="dcterms:W3CDTF">2024-03-01T09:12:43Z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F14E14FE8640432CA6B681530C800A99_12</vt:lpwstr>
  </property>
</Properties>
</file>