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15" w:rsidRPr="00B91215" w:rsidRDefault="00B91215" w:rsidP="00B91215">
      <w:pPr>
        <w:keepNext/>
        <w:keepLines/>
        <w:spacing w:line="576" w:lineRule="auto"/>
        <w:jc w:val="center"/>
        <w:textAlignment w:val="baseline"/>
        <w:outlineLvl w:val="0"/>
        <w:rPr>
          <w:rFonts w:ascii="仿宋" w:eastAsia="仿宋" w:hAnsi="仿宋" w:cs="仿宋" w:hint="eastAsia"/>
          <w:b/>
          <w:kern w:val="44"/>
          <w:sz w:val="28"/>
          <w:szCs w:val="28"/>
        </w:rPr>
      </w:pPr>
      <w:r w:rsidRPr="00B91215">
        <w:rPr>
          <w:rFonts w:ascii="仿宋" w:eastAsia="仿宋" w:hAnsi="仿宋" w:cs="仿宋" w:hint="eastAsia"/>
          <w:b/>
          <w:kern w:val="44"/>
          <w:sz w:val="28"/>
          <w:szCs w:val="28"/>
        </w:rPr>
        <w:t>2024年创建食安示范城、巩卫履职辅助性服务项目用户需求书</w:t>
      </w:r>
    </w:p>
    <w:p w:rsidR="00B91215" w:rsidRPr="00B91215" w:rsidRDefault="00B91215" w:rsidP="00B91215">
      <w:pPr>
        <w:keepNext/>
        <w:keepLines/>
        <w:spacing w:before="260" w:after="260" w:line="416" w:lineRule="auto"/>
        <w:jc w:val="left"/>
        <w:outlineLvl w:val="1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B91215">
        <w:rPr>
          <w:rFonts w:ascii="仿宋" w:eastAsia="仿宋" w:hAnsi="仿宋" w:cs="仿宋" w:hint="eastAsia"/>
          <w:b/>
          <w:bCs/>
          <w:sz w:val="32"/>
          <w:szCs w:val="32"/>
        </w:rPr>
        <w:t>一、项目概况：</w:t>
      </w:r>
    </w:p>
    <w:p w:rsidR="00B91215" w:rsidRPr="00B91215" w:rsidRDefault="00B91215" w:rsidP="00B91215">
      <w:pPr>
        <w:spacing w:line="360" w:lineRule="auto"/>
        <w:ind w:firstLineChars="200" w:firstLine="444"/>
        <w:rPr>
          <w:rFonts w:ascii="仿宋" w:eastAsia="仿宋" w:hAnsi="仿宋" w:cs="仿宋" w:hint="eastAsia"/>
          <w:spacing w:val="-9"/>
          <w:sz w:val="24"/>
          <w:szCs w:val="24"/>
        </w:rPr>
      </w:pPr>
      <w:r w:rsidRPr="00B91215">
        <w:rPr>
          <w:rFonts w:ascii="仿宋" w:eastAsia="仿宋" w:hAnsi="仿宋" w:cs="仿宋" w:hint="eastAsia"/>
          <w:spacing w:val="-9"/>
          <w:sz w:val="24"/>
          <w:szCs w:val="24"/>
        </w:rPr>
        <w:t>1.项目名称：2024年创建食安示范城、巩卫履职辅助性服务项目</w:t>
      </w:r>
    </w:p>
    <w:p w:rsidR="00B91215" w:rsidRPr="00B91215" w:rsidRDefault="00B91215" w:rsidP="00B91215">
      <w:pPr>
        <w:spacing w:line="360" w:lineRule="auto"/>
        <w:ind w:firstLineChars="200" w:firstLine="444"/>
        <w:rPr>
          <w:rFonts w:ascii="仿宋" w:eastAsia="仿宋" w:hAnsi="仿宋" w:cs="仿宋" w:hint="eastAsia"/>
          <w:spacing w:val="-9"/>
          <w:sz w:val="24"/>
          <w:szCs w:val="24"/>
        </w:rPr>
      </w:pPr>
      <w:r w:rsidRPr="00B91215">
        <w:rPr>
          <w:rFonts w:ascii="仿宋" w:eastAsia="仿宋" w:hAnsi="仿宋" w:cs="仿宋" w:hint="eastAsia"/>
          <w:spacing w:val="-9"/>
          <w:sz w:val="24"/>
          <w:szCs w:val="24"/>
        </w:rPr>
        <w:t>2.预算金额：</w:t>
      </w:r>
      <w:r w:rsidRPr="00B91215">
        <w:rPr>
          <w:rFonts w:ascii="仿宋" w:eastAsia="仿宋" w:hAnsi="仿宋" w:cs="仿宋"/>
          <w:spacing w:val="-9"/>
          <w:sz w:val="24"/>
          <w:szCs w:val="24"/>
        </w:rPr>
        <w:t>2550000.00元</w:t>
      </w:r>
    </w:p>
    <w:p w:rsidR="00B91215" w:rsidRPr="00B91215" w:rsidRDefault="00B91215" w:rsidP="00B91215">
      <w:pPr>
        <w:keepNext/>
        <w:keepLines/>
        <w:spacing w:before="260" w:after="260" w:line="416" w:lineRule="auto"/>
        <w:jc w:val="left"/>
        <w:outlineLvl w:val="1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B91215">
        <w:rPr>
          <w:rFonts w:ascii="仿宋" w:eastAsia="仿宋" w:hAnsi="仿宋" w:cs="仿宋" w:hint="eastAsia"/>
          <w:b/>
          <w:bCs/>
          <w:sz w:val="32"/>
          <w:szCs w:val="32"/>
        </w:rPr>
        <w:t>二、需求一览表</w:t>
      </w:r>
    </w:p>
    <w:tbl>
      <w:tblPr>
        <w:tblW w:w="0" w:type="auto"/>
        <w:jc w:val="center"/>
        <w:tblInd w:w="-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2658"/>
        <w:gridCol w:w="4253"/>
        <w:gridCol w:w="1024"/>
        <w:gridCol w:w="1244"/>
      </w:tblGrid>
      <w:tr w:rsidR="00B91215" w:rsidRPr="00B91215" w:rsidTr="000F2F4A">
        <w:trPr>
          <w:trHeight w:val="924"/>
          <w:jc w:val="center"/>
        </w:trPr>
        <w:tc>
          <w:tcPr>
            <w:tcW w:w="484" w:type="dxa"/>
            <w:vAlign w:val="center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序号</w:t>
            </w:r>
          </w:p>
        </w:tc>
        <w:tc>
          <w:tcPr>
            <w:tcW w:w="2658" w:type="dxa"/>
            <w:vAlign w:val="center"/>
          </w:tcPr>
          <w:p w:rsidR="00B91215" w:rsidRPr="00B91215" w:rsidRDefault="00B91215" w:rsidP="00B91215">
            <w:pPr>
              <w:spacing w:line="360" w:lineRule="auto"/>
              <w:jc w:val="center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工作</w:t>
            </w:r>
          </w:p>
          <w:p w:rsidR="00B91215" w:rsidRPr="00B91215" w:rsidRDefault="00B91215" w:rsidP="00B91215">
            <w:pPr>
              <w:spacing w:line="360" w:lineRule="auto"/>
              <w:jc w:val="center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内容</w:t>
            </w:r>
          </w:p>
        </w:tc>
        <w:tc>
          <w:tcPr>
            <w:tcW w:w="4253" w:type="dxa"/>
            <w:vAlign w:val="center"/>
          </w:tcPr>
          <w:p w:rsidR="00B91215" w:rsidRPr="00B91215" w:rsidRDefault="00B91215" w:rsidP="00B91215">
            <w:pPr>
              <w:spacing w:line="360" w:lineRule="auto"/>
              <w:jc w:val="center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2024年工作标准及要求</w:t>
            </w:r>
          </w:p>
        </w:tc>
        <w:tc>
          <w:tcPr>
            <w:tcW w:w="1024" w:type="dxa"/>
            <w:vAlign w:val="center"/>
          </w:tcPr>
          <w:p w:rsidR="00B91215" w:rsidRPr="00B91215" w:rsidRDefault="00B91215" w:rsidP="00B91215">
            <w:pPr>
              <w:spacing w:line="360" w:lineRule="auto"/>
              <w:jc w:val="center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数量</w:t>
            </w:r>
          </w:p>
          <w:p w:rsidR="00B91215" w:rsidRPr="00B91215" w:rsidRDefault="00B91215" w:rsidP="00B91215">
            <w:pPr>
              <w:spacing w:line="360" w:lineRule="auto"/>
              <w:jc w:val="center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（12个月）</w:t>
            </w:r>
          </w:p>
        </w:tc>
        <w:tc>
          <w:tcPr>
            <w:tcW w:w="1244" w:type="dxa"/>
            <w:vAlign w:val="center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备注</w:t>
            </w:r>
          </w:p>
        </w:tc>
      </w:tr>
      <w:tr w:rsidR="00B91215" w:rsidRPr="00B91215" w:rsidTr="000F2F4A">
        <w:trPr>
          <w:trHeight w:val="207"/>
          <w:jc w:val="center"/>
        </w:trPr>
        <w:tc>
          <w:tcPr>
            <w:tcW w:w="484" w:type="dxa"/>
            <w:vAlign w:val="center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新注册食品生产经营单位现场核查辅助服务</w:t>
            </w:r>
          </w:p>
        </w:tc>
        <w:tc>
          <w:tcPr>
            <w:tcW w:w="4253" w:type="dxa"/>
            <w:vAlign w:val="center"/>
          </w:tcPr>
          <w:p w:rsidR="00B91215" w:rsidRPr="00B91215" w:rsidRDefault="00B91215" w:rsidP="00B9121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核查新注册单位场地是否符合经营条件，采集现场信息、法人资料等</w:t>
            </w:r>
          </w:p>
        </w:tc>
        <w:tc>
          <w:tcPr>
            <w:tcW w:w="1024" w:type="dxa"/>
            <w:vAlign w:val="center"/>
          </w:tcPr>
          <w:p w:rsidR="00B91215" w:rsidRPr="00B91215" w:rsidRDefault="00B91215" w:rsidP="00B9121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12000</w:t>
            </w:r>
          </w:p>
        </w:tc>
        <w:tc>
          <w:tcPr>
            <w:tcW w:w="1244" w:type="dxa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</w:p>
        </w:tc>
      </w:tr>
      <w:tr w:rsidR="00B91215" w:rsidRPr="00B91215" w:rsidTr="000F2F4A">
        <w:trPr>
          <w:trHeight w:val="331"/>
          <w:jc w:val="center"/>
        </w:trPr>
        <w:tc>
          <w:tcPr>
            <w:tcW w:w="484" w:type="dxa"/>
            <w:vAlign w:val="center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2</w:t>
            </w:r>
          </w:p>
        </w:tc>
        <w:tc>
          <w:tcPr>
            <w:tcW w:w="2658" w:type="dxa"/>
            <w:vAlign w:val="center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日常监督检查辅助服务</w:t>
            </w:r>
          </w:p>
        </w:tc>
        <w:tc>
          <w:tcPr>
            <w:tcW w:w="4253" w:type="dxa"/>
            <w:vAlign w:val="center"/>
          </w:tcPr>
          <w:p w:rsidR="00B91215" w:rsidRPr="00B91215" w:rsidRDefault="00B91215" w:rsidP="00B9121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根据《关于印发食品生产经营风险分级管理办法（试行）的通知》、《关于实施餐饮服务食品安全监督量化分级管理工作的指导意见》文件要求开展日常监督检查，填写巡查记录本并将资料录入“市场互联网</w:t>
            </w:r>
            <w:r w:rsidRPr="00B91215">
              <w:rPr>
                <w:rFonts w:ascii="仿宋" w:eastAsia="仿宋" w:hAnsi="仿宋" w:cs="仿宋"/>
                <w:spacing w:val="-9"/>
                <w:sz w:val="24"/>
                <w:szCs w:val="24"/>
              </w:rPr>
              <w:t>+</w:t>
            </w: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监管”</w:t>
            </w:r>
            <w:r w:rsidRPr="00B91215">
              <w:rPr>
                <w:rFonts w:ascii="仿宋" w:eastAsia="仿宋" w:hAnsi="仿宋" w:cs="仿宋"/>
                <w:spacing w:val="-9"/>
                <w:sz w:val="24"/>
                <w:szCs w:val="24"/>
              </w:rPr>
              <w:t>APP</w:t>
            </w:r>
          </w:p>
        </w:tc>
        <w:tc>
          <w:tcPr>
            <w:tcW w:w="1024" w:type="dxa"/>
            <w:vAlign w:val="center"/>
          </w:tcPr>
          <w:p w:rsidR="00B91215" w:rsidRPr="00B91215" w:rsidRDefault="00B91215" w:rsidP="00B9121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25550</w:t>
            </w:r>
          </w:p>
        </w:tc>
        <w:tc>
          <w:tcPr>
            <w:tcW w:w="1244" w:type="dxa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</w:p>
        </w:tc>
      </w:tr>
      <w:tr w:rsidR="00B91215" w:rsidRPr="00B91215" w:rsidTr="000F2F4A">
        <w:trPr>
          <w:trHeight w:val="242"/>
          <w:jc w:val="center"/>
        </w:trPr>
        <w:tc>
          <w:tcPr>
            <w:tcW w:w="484" w:type="dxa"/>
            <w:vAlign w:val="center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3</w:t>
            </w:r>
          </w:p>
        </w:tc>
        <w:tc>
          <w:tcPr>
            <w:tcW w:w="2658" w:type="dxa"/>
            <w:vAlign w:val="center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食品安全专项整治辅助服务</w:t>
            </w:r>
          </w:p>
        </w:tc>
        <w:tc>
          <w:tcPr>
            <w:tcW w:w="4253" w:type="dxa"/>
            <w:vAlign w:val="center"/>
          </w:tcPr>
          <w:p w:rsidR="00B91215" w:rsidRPr="00B91215" w:rsidRDefault="00B91215" w:rsidP="00B9121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根据省局、市局、区政府的工作部署，我局制定专项整治方案，对相关问题涉及单位进行排查整治，汇总形成正式报告及报表，并将资料录入“市场互联网</w:t>
            </w:r>
            <w:r w:rsidRPr="00B91215">
              <w:rPr>
                <w:rFonts w:ascii="仿宋" w:eastAsia="仿宋" w:hAnsi="仿宋" w:cs="仿宋"/>
                <w:spacing w:val="-9"/>
                <w:sz w:val="24"/>
                <w:szCs w:val="24"/>
              </w:rPr>
              <w:t>+</w:t>
            </w: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监管”</w:t>
            </w:r>
            <w:r w:rsidRPr="00B91215">
              <w:rPr>
                <w:rFonts w:ascii="仿宋" w:eastAsia="仿宋" w:hAnsi="仿宋" w:cs="仿宋"/>
                <w:spacing w:val="-9"/>
                <w:sz w:val="24"/>
                <w:szCs w:val="24"/>
              </w:rPr>
              <w:t>APP</w:t>
            </w:r>
          </w:p>
        </w:tc>
        <w:tc>
          <w:tcPr>
            <w:tcW w:w="1024" w:type="dxa"/>
            <w:vAlign w:val="center"/>
          </w:tcPr>
          <w:p w:rsidR="00B91215" w:rsidRPr="00B91215" w:rsidRDefault="00B91215" w:rsidP="00B9121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</w:p>
        </w:tc>
      </w:tr>
      <w:tr w:rsidR="00B91215" w:rsidRPr="00B91215" w:rsidTr="000F2F4A">
        <w:trPr>
          <w:trHeight w:val="242"/>
          <w:jc w:val="center"/>
        </w:trPr>
        <w:tc>
          <w:tcPr>
            <w:tcW w:w="484" w:type="dxa"/>
            <w:vAlign w:val="center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4</w:t>
            </w:r>
          </w:p>
        </w:tc>
        <w:tc>
          <w:tcPr>
            <w:tcW w:w="2658" w:type="dxa"/>
            <w:vAlign w:val="center"/>
          </w:tcPr>
          <w:p w:rsidR="00B91215" w:rsidRPr="00B91215" w:rsidRDefault="00B91215" w:rsidP="00B9121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食品安全监督抽检辅助服务</w:t>
            </w:r>
          </w:p>
        </w:tc>
        <w:tc>
          <w:tcPr>
            <w:tcW w:w="4253" w:type="dxa"/>
            <w:vAlign w:val="center"/>
          </w:tcPr>
          <w:p w:rsidR="00B91215" w:rsidRPr="00B91215" w:rsidRDefault="00B91215" w:rsidP="00B9121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依据《食品检测车巡回抽检运行方案》及省、市局下达的抽检任务，对辖区内蔬菜批发市场、农贸市场、超市、食堂等进行抽查检测并录入快筛系统</w:t>
            </w:r>
          </w:p>
        </w:tc>
        <w:tc>
          <w:tcPr>
            <w:tcW w:w="1024" w:type="dxa"/>
            <w:vAlign w:val="center"/>
          </w:tcPr>
          <w:p w:rsidR="00B91215" w:rsidRPr="00B91215" w:rsidRDefault="00B91215" w:rsidP="00B9121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6500</w:t>
            </w:r>
          </w:p>
        </w:tc>
        <w:tc>
          <w:tcPr>
            <w:tcW w:w="1244" w:type="dxa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</w:p>
        </w:tc>
      </w:tr>
      <w:tr w:rsidR="00B91215" w:rsidRPr="00B91215" w:rsidTr="000F2F4A">
        <w:trPr>
          <w:trHeight w:val="279"/>
          <w:jc w:val="center"/>
        </w:trPr>
        <w:tc>
          <w:tcPr>
            <w:tcW w:w="484" w:type="dxa"/>
            <w:vAlign w:val="center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5</w:t>
            </w:r>
          </w:p>
        </w:tc>
        <w:tc>
          <w:tcPr>
            <w:tcW w:w="2658" w:type="dxa"/>
            <w:vAlign w:val="center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中、大型会议及重大活动食品安全保障辅助服务</w:t>
            </w:r>
          </w:p>
        </w:tc>
        <w:tc>
          <w:tcPr>
            <w:tcW w:w="4253" w:type="dxa"/>
            <w:vAlign w:val="center"/>
          </w:tcPr>
          <w:p w:rsidR="00B91215" w:rsidRPr="00B91215" w:rsidRDefault="00B91215" w:rsidP="00B9121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在会议及活动期间留守现场，审查菜单，对餐饮全程进行监控</w:t>
            </w:r>
          </w:p>
        </w:tc>
        <w:tc>
          <w:tcPr>
            <w:tcW w:w="1024" w:type="dxa"/>
            <w:vAlign w:val="center"/>
          </w:tcPr>
          <w:p w:rsidR="00B91215" w:rsidRPr="00B91215" w:rsidRDefault="00B91215" w:rsidP="00B91215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pacing w:val="-9"/>
                <w:sz w:val="24"/>
                <w:szCs w:val="24"/>
              </w:rPr>
            </w:pPr>
            <w:r w:rsidRPr="00B91215"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B91215" w:rsidRPr="00B91215" w:rsidRDefault="00B91215" w:rsidP="00B91215">
            <w:pPr>
              <w:spacing w:line="360" w:lineRule="auto"/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</w:pPr>
          </w:p>
        </w:tc>
      </w:tr>
    </w:tbl>
    <w:p w:rsidR="00B91215" w:rsidRPr="00B91215" w:rsidRDefault="00B91215" w:rsidP="00B91215">
      <w:pPr>
        <w:rPr>
          <w:rFonts w:ascii="Calibri" w:eastAsia="宋体" w:hAnsi="Calibri" w:cs="Times New Roman" w:hint="eastAsia"/>
          <w:szCs w:val="24"/>
        </w:rPr>
      </w:pPr>
    </w:p>
    <w:p w:rsidR="00B91215" w:rsidRPr="00B91215" w:rsidRDefault="00B91215" w:rsidP="00B91215">
      <w:pPr>
        <w:keepNext/>
        <w:keepLines/>
        <w:spacing w:before="100" w:after="100" w:line="416" w:lineRule="auto"/>
        <w:outlineLvl w:val="1"/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</w:pPr>
      <w:r w:rsidRPr="00B9121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三、商务要求</w:t>
      </w:r>
    </w:p>
    <w:p w:rsidR="00B91215" w:rsidRPr="00B91215" w:rsidRDefault="00B91215" w:rsidP="00B91215">
      <w:pPr>
        <w:spacing w:line="360" w:lineRule="auto"/>
        <w:ind w:firstLineChars="200" w:firstLine="444"/>
        <w:rPr>
          <w:rFonts w:ascii="仿宋" w:eastAsia="仿宋" w:hAnsi="仿宋" w:cs="仿宋" w:hint="eastAsia"/>
          <w:spacing w:val="-9"/>
          <w:sz w:val="24"/>
          <w:szCs w:val="24"/>
        </w:rPr>
      </w:pPr>
      <w:r w:rsidRPr="00B91215">
        <w:rPr>
          <w:rFonts w:ascii="仿宋" w:eastAsia="仿宋" w:hAnsi="仿宋" w:cs="仿宋" w:hint="eastAsia"/>
          <w:spacing w:val="-9"/>
          <w:sz w:val="24"/>
          <w:szCs w:val="24"/>
        </w:rPr>
        <w:t>1.服务期：合同签订之日起12个月。</w:t>
      </w:r>
    </w:p>
    <w:p w:rsidR="00B91215" w:rsidRPr="00B91215" w:rsidRDefault="00B91215" w:rsidP="00B91215">
      <w:pPr>
        <w:spacing w:before="132" w:line="360" w:lineRule="auto"/>
        <w:ind w:firstLineChars="200" w:firstLine="444"/>
        <w:rPr>
          <w:rFonts w:ascii="仿宋" w:eastAsia="仿宋" w:hAnsi="仿宋" w:cs="仿宋" w:hint="eastAsia"/>
          <w:spacing w:val="-9"/>
          <w:sz w:val="24"/>
          <w:szCs w:val="24"/>
        </w:rPr>
      </w:pPr>
      <w:r w:rsidRPr="00B91215">
        <w:rPr>
          <w:rFonts w:ascii="仿宋" w:eastAsia="仿宋" w:hAnsi="仿宋" w:cs="仿宋" w:hint="eastAsia"/>
          <w:spacing w:val="-9"/>
          <w:sz w:val="24"/>
          <w:szCs w:val="24"/>
        </w:rPr>
        <w:t>2.服务地点：采购人指定地点</w:t>
      </w:r>
    </w:p>
    <w:p w:rsidR="00B91215" w:rsidRPr="00B91215" w:rsidRDefault="00B91215" w:rsidP="00B91215">
      <w:pPr>
        <w:spacing w:before="132" w:line="360" w:lineRule="auto"/>
        <w:ind w:firstLineChars="200" w:firstLine="444"/>
        <w:rPr>
          <w:rFonts w:ascii="仿宋" w:eastAsia="仿宋" w:hAnsi="仿宋" w:cs="仿宋" w:hint="eastAsia"/>
          <w:spacing w:val="-9"/>
          <w:sz w:val="24"/>
          <w:szCs w:val="24"/>
        </w:rPr>
      </w:pPr>
      <w:r w:rsidRPr="00B91215">
        <w:rPr>
          <w:rFonts w:ascii="仿宋" w:eastAsia="仿宋" w:hAnsi="仿宋" w:cs="仿宋" w:hint="eastAsia"/>
          <w:spacing w:val="-9"/>
          <w:sz w:val="24"/>
          <w:szCs w:val="24"/>
        </w:rPr>
        <w:t>3.服务方式：按照本磋商文件和中标人投标文件的规定。</w:t>
      </w:r>
    </w:p>
    <w:p w:rsidR="00B91215" w:rsidRPr="00B91215" w:rsidRDefault="00B91215" w:rsidP="00B91215">
      <w:pPr>
        <w:spacing w:before="132" w:line="360" w:lineRule="auto"/>
        <w:ind w:firstLineChars="200" w:firstLine="444"/>
        <w:rPr>
          <w:rFonts w:ascii="仿宋" w:eastAsia="仿宋" w:hAnsi="仿宋" w:cs="仿宋"/>
          <w:spacing w:val="-9"/>
          <w:sz w:val="24"/>
          <w:szCs w:val="24"/>
        </w:rPr>
      </w:pPr>
      <w:r w:rsidRPr="00B91215">
        <w:rPr>
          <w:rFonts w:ascii="仿宋" w:eastAsia="仿宋" w:hAnsi="仿宋" w:cs="仿宋" w:hint="eastAsia"/>
          <w:spacing w:val="-9"/>
          <w:sz w:val="24"/>
          <w:szCs w:val="24"/>
        </w:rPr>
        <w:t>4.付款时间、方式及条件：双方协商，按照签订的合同执行</w:t>
      </w:r>
    </w:p>
    <w:p w:rsidR="00B91215" w:rsidRPr="00B91215" w:rsidRDefault="00B91215" w:rsidP="00B91215">
      <w:pPr>
        <w:spacing w:before="132" w:line="360" w:lineRule="auto"/>
        <w:ind w:firstLineChars="200" w:firstLine="444"/>
        <w:rPr>
          <w:rFonts w:ascii="仿宋" w:eastAsia="仿宋" w:hAnsi="仿宋" w:cs="仿宋" w:hint="eastAsia"/>
          <w:spacing w:val="-9"/>
          <w:sz w:val="24"/>
          <w:szCs w:val="24"/>
        </w:rPr>
      </w:pPr>
    </w:p>
    <w:p w:rsidR="00D630B5" w:rsidRPr="00B91215" w:rsidRDefault="00D630B5"/>
    <w:sectPr w:rsidR="00D630B5" w:rsidRPr="00B91215" w:rsidSect="00D63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1215"/>
    <w:rsid w:val="00B91215"/>
    <w:rsid w:val="00D630B5"/>
    <w:rsid w:val="00FA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Micorosoft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2024-04-08T08:23:00Z</dcterms:created>
  <dcterms:modified xsi:type="dcterms:W3CDTF">2024-04-08T08:23:00Z</dcterms:modified>
</cp:coreProperties>
</file>