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250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受陵水黎族自治县广播电视台（以下简称“采购人”）的委托，海南和正招标有限公司（以下简称“采购代理机构”）就海南党风政风行风热线走进陵水直播活动设备购置项目（项目编号：HNHZ2016-250）所需货物及服务组织竞争性谈判采购，欢迎国内合格的供应商参加竞标报价,有关事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一、采购项目的名称、用途、数量及简要技术要求：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1、项目名称：海南党风政风行风热线走进陵水直播活动设备购置项目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color w:val="000000"/>
          <w:kern w:val="2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2、用途：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广播电视宣传装备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color w:val="000000"/>
          <w:kern w:val="28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3、数量：一批不分包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4、数量及简要技术要求：详见《用户需求书》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二、供应商准入资格：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在中华人民共和国注册，具有独立承担民事责任能力的法人(须提供营业执照副本、税务登记证副本、组织机构代码证副本或三证合一营业执照副本)；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供应商有依法缴纳社会保障资金和缴纳税款的良好记录(需提供2016年任意1个月的纳税、社保记录证明材料）；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供应商不是制造商的,部分产品(详见《用户需求书》)需提供制造商针对本项目的销售授权书及售后服务承诺函；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62" w:beforeLines="20" w:line="320" w:lineRule="exact"/>
        <w:ind w:left="378" w:right="0" w:rightChars="0" w:hanging="397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供应商必须对本项目内所有的内容进行投标，不允许只对其中部分内容进行投标，否则响应文件将被拒绝；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购买本项目谈判文件并缴纳投标保证金；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78" w:right="0" w:rightChars="0" w:hanging="397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本项目不接受联合体方式的投标。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三、谈判文件获取：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1、时间：2016年10月17日－2016年 10月19日09:00-11:30，14:30-17:00；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2、地点：海口市蓝天路31号名门广场北区C座1006房；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3、售价：人民币100元/份（售后不退）；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4、购买谈判文件时须携带：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line="320" w:lineRule="exact"/>
        <w:ind w:left="336" w:right="0" w:rightChars="0" w:hanging="336" w:hangingChars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（1）法人授权委托书、法人身份证、营业执照副本、税务登记证副本、组织机构代码证副本（三证合一营业执照副本）、被授权人身份证、2016年最近1个月的纳税记录证明、及以上准入资格中要求的相关文件；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（2）以上材料核验原件收取盖单位公章复印件（法人授权委托书收原件）。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四、响应文件递交时间：</w:t>
      </w:r>
      <w:r>
        <w:rPr>
          <w:rFonts w:hint="eastAsia" w:ascii="宋体" w:hAnsi="宋体" w:eastAsia="宋体" w:cs="宋体"/>
          <w:sz w:val="21"/>
          <w:szCs w:val="21"/>
        </w:rPr>
        <w:t>2016年10月21日 上午9:00-9:30（北京时间），逾期不再接收。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五、响应文件递交及谈判地点：</w:t>
      </w:r>
      <w:r>
        <w:rPr>
          <w:rFonts w:hint="eastAsia" w:ascii="宋体" w:hAnsi="宋体" w:eastAsia="宋体" w:cs="宋体"/>
          <w:sz w:val="21"/>
          <w:szCs w:val="21"/>
        </w:rPr>
        <w:t>海口市蓝天路31号名门广场北区C座1006房。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六、谈判时间：</w:t>
      </w:r>
      <w:r>
        <w:rPr>
          <w:rFonts w:hint="eastAsia" w:ascii="宋体" w:hAnsi="宋体" w:eastAsia="宋体" w:cs="宋体"/>
          <w:sz w:val="21"/>
          <w:szCs w:val="21"/>
        </w:rPr>
        <w:t>2016年10月21日  上午 9:30（北京时间）。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七、采购代理机构联系方式：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1、地址：海口市蓝天路31号名门广场北区C座1006房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2、联系人：豆女士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3、电话及传真：0898-66261680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</w:rPr>
        <w:t>陵水黎族自治县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2、联系人：苑弘达</w:t>
      </w:r>
      <w:r>
        <w:rPr>
          <w:rFonts w:hint="eastAsia" w:ascii="宋体" w:hAnsi="宋体" w:cs="宋体"/>
          <w:bCs/>
          <w:color w:val="000000"/>
          <w:spacing w:val="10"/>
          <w:kern w:val="0"/>
          <w:sz w:val="21"/>
          <w:szCs w:val="21"/>
          <w:lang w:eastAsia="zh-CN"/>
        </w:rPr>
        <w:t>；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1"/>
          <w:szCs w:val="21"/>
        </w:rPr>
        <w:t>3、联系电话：83322243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20" w:lineRule="exact"/>
        <w:ind w:right="0" w:rightChars="0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公告、采购文件修改或澄清等信息，将在</w:t>
      </w:r>
      <w:r>
        <w:rPr>
          <w:rFonts w:hint="eastAsia" w:ascii="宋体" w:hAnsi="宋体" w:eastAsia="宋体" w:cs="宋体"/>
          <w:sz w:val="21"/>
          <w:szCs w:val="21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媒体上发布。</w:t>
      </w:r>
    </w:p>
    <w:p>
      <w:pPr>
        <w:ind w:right="57"/>
        <w:jc w:val="center"/>
        <w:outlineLvl w:val="0"/>
        <w:rPr>
          <w:rStyle w:val="5"/>
          <w:rFonts w:hint="eastAsia" w:hAnsi="宋体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9FE"/>
    <w:multiLevelType w:val="multilevel"/>
    <w:tmpl w:val="462669FE"/>
    <w:lvl w:ilvl="0" w:tentative="0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75" w:hanging="420"/>
      </w:pPr>
    </w:lvl>
    <w:lvl w:ilvl="2" w:tentative="0">
      <w:start w:val="1"/>
      <w:numFmt w:val="lowerRoman"/>
      <w:lvlText w:val="%3."/>
      <w:lvlJc w:val="right"/>
      <w:pPr>
        <w:ind w:left="1395" w:hanging="420"/>
      </w:pPr>
    </w:lvl>
    <w:lvl w:ilvl="3" w:tentative="0">
      <w:start w:val="1"/>
      <w:numFmt w:val="decimal"/>
      <w:lvlText w:val="%4."/>
      <w:lvlJc w:val="left"/>
      <w:pPr>
        <w:ind w:left="1815" w:hanging="420"/>
      </w:pPr>
    </w:lvl>
    <w:lvl w:ilvl="4" w:tentative="0">
      <w:start w:val="1"/>
      <w:numFmt w:val="lowerLetter"/>
      <w:lvlText w:val="%5)"/>
      <w:lvlJc w:val="left"/>
      <w:pPr>
        <w:ind w:left="2235" w:hanging="420"/>
      </w:pPr>
    </w:lvl>
    <w:lvl w:ilvl="5" w:tentative="0">
      <w:start w:val="1"/>
      <w:numFmt w:val="lowerRoman"/>
      <w:lvlText w:val="%6."/>
      <w:lvlJc w:val="right"/>
      <w:pPr>
        <w:ind w:left="2655" w:hanging="420"/>
      </w:pPr>
    </w:lvl>
    <w:lvl w:ilvl="6" w:tentative="0">
      <w:start w:val="1"/>
      <w:numFmt w:val="decimal"/>
      <w:lvlText w:val="%7."/>
      <w:lvlJc w:val="left"/>
      <w:pPr>
        <w:ind w:left="3075" w:hanging="420"/>
      </w:pPr>
    </w:lvl>
    <w:lvl w:ilvl="7" w:tentative="0">
      <w:start w:val="1"/>
      <w:numFmt w:val="lowerLetter"/>
      <w:lvlText w:val="%8)"/>
      <w:lvlJc w:val="left"/>
      <w:pPr>
        <w:ind w:left="3495" w:hanging="420"/>
      </w:pPr>
    </w:lvl>
    <w:lvl w:ilvl="8" w:tentative="0">
      <w:start w:val="1"/>
      <w:numFmt w:val="lowerRoman"/>
      <w:lvlText w:val="%9."/>
      <w:lvlJc w:val="right"/>
      <w:pPr>
        <w:ind w:left="3915" w:hanging="420"/>
      </w:pPr>
    </w:lvl>
  </w:abstractNum>
  <w:abstractNum w:abstractNumId="1">
    <w:nsid w:val="578873A9"/>
    <w:multiLevelType w:val="singleLevel"/>
    <w:tmpl w:val="578873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05E4D"/>
    <w:rsid w:val="25B42120"/>
    <w:rsid w:val="62E973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5">
    <w:name w:val="标题 1 Char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2016-10-17T02:49:10Z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