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63" w:tblpY="632"/>
        <w:tblOverlap w:val="never"/>
        <w:tblW w:w="10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594"/>
        <w:gridCol w:w="1561"/>
        <w:gridCol w:w="1276"/>
        <w:gridCol w:w="994"/>
        <w:gridCol w:w="141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spacing w:before="93" w:beforeLines="30" w:after="93" w:afterLines="30" w:line="440" w:lineRule="exact"/>
              <w:jc w:val="center"/>
              <w:rPr>
                <w:rFonts w:ascii="楷体" w:hAnsi="楷体" w:eastAsia="楷体" w:cs="宋体"/>
                <w:b/>
                <w:bCs w:val="0"/>
                <w:spacing w:val="0"/>
                <w:kern w:val="2"/>
                <w:szCs w:val="24"/>
                <w:lang w:val="en-GB"/>
              </w:rPr>
            </w:pPr>
            <w:r>
              <w:rPr>
                <w:rFonts w:hint="eastAsia" w:ascii="楷体" w:hAnsi="楷体" w:eastAsia="楷体" w:cs="宋体"/>
                <w:b/>
                <w:bCs w:val="0"/>
                <w:spacing w:val="0"/>
                <w:kern w:val="2"/>
                <w:szCs w:val="24"/>
                <w:lang w:val="en-GB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楷体" w:hAnsi="楷体" w:eastAsia="楷体" w:cs="宋体"/>
                <w:b/>
                <w:sz w:val="24"/>
                <w:lang w:val="en-GB"/>
              </w:rPr>
            </w:pPr>
            <w:r>
              <w:rPr>
                <w:rFonts w:hint="eastAsia" w:ascii="楷体" w:hAnsi="楷体" w:eastAsia="楷体" w:cs="宋体"/>
                <w:b/>
                <w:sz w:val="24"/>
                <w:lang w:val="en-GB"/>
              </w:rPr>
              <w:t>货物名称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楷体" w:hAnsi="楷体" w:eastAsia="楷体" w:cs="宋体"/>
                <w:b/>
                <w:sz w:val="24"/>
                <w:lang w:val="en-GB"/>
              </w:rPr>
            </w:pPr>
            <w:r>
              <w:rPr>
                <w:rFonts w:hint="eastAsia" w:ascii="楷体" w:hAnsi="楷体" w:eastAsia="楷体" w:cs="宋体"/>
                <w:b/>
                <w:sz w:val="24"/>
                <w:lang w:val="en-GB"/>
              </w:rPr>
              <w:t>品牌规格型号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楷体" w:hAnsi="楷体" w:eastAsia="楷体" w:cs="宋体"/>
                <w:b/>
                <w:sz w:val="24"/>
                <w:lang w:val="en-GB"/>
              </w:rPr>
            </w:pPr>
            <w:r>
              <w:rPr>
                <w:rFonts w:hint="eastAsia" w:ascii="楷体" w:hAnsi="楷体" w:eastAsia="楷体" w:cs="宋体"/>
                <w:b/>
                <w:sz w:val="24"/>
                <w:lang w:val="en-GB"/>
              </w:rPr>
              <w:t>产地/制造厂商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楷体" w:hAnsi="楷体" w:eastAsia="楷体" w:cs="宋体"/>
                <w:b/>
                <w:sz w:val="24"/>
                <w:lang w:val="en-GB"/>
              </w:rPr>
            </w:pPr>
            <w:r>
              <w:rPr>
                <w:rFonts w:hint="eastAsia" w:ascii="楷体" w:hAnsi="楷体" w:eastAsia="楷体" w:cs="宋体"/>
                <w:b/>
                <w:sz w:val="24"/>
                <w:lang w:val="en-GB"/>
              </w:rPr>
              <w:t>数量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楷体" w:hAnsi="楷体" w:eastAsia="楷体" w:cs="宋体"/>
                <w:b/>
                <w:sz w:val="24"/>
                <w:lang w:val="en-GB"/>
              </w:rPr>
            </w:pPr>
            <w:r>
              <w:rPr>
                <w:rFonts w:hint="eastAsia" w:ascii="楷体" w:hAnsi="楷体" w:eastAsia="楷体" w:cs="宋体"/>
                <w:b/>
                <w:sz w:val="24"/>
                <w:lang w:val="en-GB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楷体" w:hAnsi="楷体" w:eastAsia="楷体" w:cs="宋体"/>
                <w:b/>
                <w:sz w:val="24"/>
                <w:lang w:val="en-GB"/>
              </w:rPr>
            </w:pPr>
            <w:r>
              <w:rPr>
                <w:rFonts w:hint="eastAsia" w:ascii="楷体" w:hAnsi="楷体" w:eastAsia="楷体" w:cs="宋体"/>
                <w:b/>
                <w:sz w:val="24"/>
                <w:lang w:val="en-GB"/>
              </w:rPr>
              <w:t>单价（元）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楷体" w:hAnsi="楷体" w:eastAsia="楷体" w:cs="宋体"/>
                <w:b/>
                <w:sz w:val="24"/>
                <w:lang w:val="en-GB"/>
              </w:rPr>
            </w:pPr>
            <w:r>
              <w:rPr>
                <w:rFonts w:hint="eastAsia" w:ascii="楷体" w:hAnsi="楷体" w:eastAsia="楷体" w:cs="宋体"/>
                <w:b/>
                <w:sz w:val="24"/>
                <w:lang w:val="en-GB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楷体" w:hAnsi="楷体" w:eastAsia="楷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  <w:lang w:val="en-GB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楷体" w:hAnsi="楷体" w:eastAsia="楷体" w:cs="宋体"/>
                <w:bCs/>
                <w:sz w:val="24"/>
                <w:lang w:val="en-GB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牛大力种苗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楷体" w:hAnsi="楷体" w:eastAsia="楷体" w:cs="宋体"/>
                <w:bCs/>
                <w:sz w:val="24"/>
                <w:lang w:val="en-GB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苗高</w:t>
            </w:r>
            <w:r>
              <w:rPr>
                <w:rFonts w:ascii="楷体" w:hAnsi="楷体" w:eastAsia="楷体" w:cs="Arial"/>
                <w:sz w:val="24"/>
              </w:rPr>
              <w:t>≥</w:t>
            </w:r>
            <w:r>
              <w:rPr>
                <w:rFonts w:hint="eastAsia" w:ascii="楷体" w:hAnsi="楷体" w:eastAsia="楷体" w:cs="Arial"/>
                <w:sz w:val="24"/>
              </w:rPr>
              <w:t>18cm（含袋装），苗龄</w:t>
            </w:r>
            <w:r>
              <w:rPr>
                <w:rFonts w:ascii="楷体" w:hAnsi="楷体" w:eastAsia="楷体" w:cs="Arial"/>
                <w:sz w:val="24"/>
              </w:rPr>
              <w:t>≥</w:t>
            </w:r>
            <w:r>
              <w:rPr>
                <w:rFonts w:hint="eastAsia" w:ascii="楷体" w:hAnsi="楷体" w:eastAsia="楷体" w:cs="Arial"/>
                <w:sz w:val="24"/>
              </w:rPr>
              <w:t>2年，无病虫害，苗体健壮。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楷体" w:hAnsi="楷体" w:eastAsia="楷体" w:cs="宋体"/>
                <w:bCs/>
                <w:sz w:val="24"/>
                <w:lang w:val="en-GB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lang w:val="en-GB"/>
              </w:rPr>
              <w:t>海南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楷体" w:hAnsi="楷体" w:eastAsia="楷体" w:cs="宋体"/>
                <w:bCs/>
                <w:sz w:val="24"/>
                <w:lang w:val="en-GB"/>
              </w:rPr>
            </w:pPr>
            <w:r>
              <w:rPr>
                <w:rFonts w:hint="eastAsia" w:ascii="楷体" w:hAnsi="楷体" w:eastAsia="楷体" w:cs="宋体"/>
                <w:sz w:val="24"/>
              </w:rPr>
              <w:t>256411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楷体" w:hAnsi="楷体" w:eastAsia="楷体" w:cs="宋体"/>
                <w:bCs/>
                <w:sz w:val="24"/>
                <w:lang w:val="en-GB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lang w:val="en-GB"/>
              </w:rPr>
              <w:t>株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楷体" w:hAnsi="楷体" w:eastAsia="楷体" w:cs="宋体"/>
                <w:bCs/>
                <w:sz w:val="24"/>
                <w:lang w:val="en-GB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lang w:val="en-GB"/>
              </w:rPr>
              <w:t>7.80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楷体" w:hAnsi="楷体" w:eastAsia="楷体" w:cs="宋体"/>
                <w:bCs/>
                <w:sz w:val="24"/>
                <w:lang w:val="en-GB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lang w:val="en-GB"/>
              </w:rPr>
              <w:t>2000000.00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24F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uiPriority w:val="0"/>
    <w:pPr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2017-03-23T03:46:41Z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