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采购单位：海南猴猕岭林场（海南猴猕岭省级自然保护区管理站）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项目名称：天然大资源监测及系统建设维护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A包：无纸化办公系统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B包：发电机组工程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采购方式：询价采购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采购资金：35万元（A包：10万元，B包：25万元）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项目编号：HNHJ2018-07-028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联系人：赵主任       联系电话：18976041882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海南省猕猴岭林场天然林资源监测及系统建设维护（</w:t>
      </w:r>
      <w:r>
        <w:rPr>
          <w:rFonts w:hint="eastAsia"/>
          <w:lang w:val="en-US" w:eastAsia="zh-CN"/>
        </w:rPr>
        <w:t>A包：</w:t>
      </w:r>
      <w:r>
        <w:rPr>
          <w:rFonts w:hint="eastAsia"/>
          <w:lang w:eastAsia="zh-CN"/>
        </w:rPr>
        <w:t>无纸办公系统）需求公示</w:t>
      </w:r>
    </w:p>
    <w:tbl>
      <w:tblPr>
        <w:tblStyle w:val="4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872"/>
        <w:gridCol w:w="4463"/>
        <w:gridCol w:w="537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产品代码</w:t>
            </w:r>
          </w:p>
        </w:tc>
        <w:tc>
          <w:tcPr>
            <w:tcW w:w="446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5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169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SITE 1</w:t>
            </w:r>
          </w:p>
        </w:tc>
        <w:tc>
          <w:tcPr>
            <w:tcW w:w="446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8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H3C 服务器</w:t>
            </w:r>
          </w:p>
        </w:tc>
        <w:tc>
          <w:tcPr>
            <w:tcW w:w="446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8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TS-T1100-G3-ETY</w:t>
            </w:r>
          </w:p>
        </w:tc>
        <w:tc>
          <w:tcPr>
            <w:tcW w:w="446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H3 C Uni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S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 xml:space="preserve">erver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1100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G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3入门级塔式服务器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I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ntel Pentium G4560／4GB内存／1TB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2硬盘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／1Gb网络／DP＋VGA／音频接口／250W电源）</w:t>
            </w:r>
          </w:p>
        </w:tc>
        <w:tc>
          <w:tcPr>
            <w:tcW w:w="5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98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446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H3C服务器</w:t>
            </w:r>
          </w:p>
        </w:tc>
        <w:tc>
          <w:tcPr>
            <w:tcW w:w="5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8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H3C SecPath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防火墙系列</w:t>
            </w:r>
          </w:p>
        </w:tc>
        <w:tc>
          <w:tcPr>
            <w:tcW w:w="446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H3 C Sec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ath F100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C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G2防火墙设备10GE＋2GE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co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bo：1硬盘扩展：带机量300。单电源，G2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防火墙</w:t>
            </w:r>
          </w:p>
        </w:tc>
        <w:tc>
          <w:tcPr>
            <w:tcW w:w="5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8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F100-C-G2</w:t>
            </w:r>
          </w:p>
        </w:tc>
        <w:tc>
          <w:tcPr>
            <w:tcW w:w="446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H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3 C Sec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ath防火墙系列</w:t>
            </w:r>
          </w:p>
        </w:tc>
        <w:tc>
          <w:tcPr>
            <w:tcW w:w="5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98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446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用户数：技术支持软件使用年限：永久：支持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微信</w:t>
            </w:r>
          </w:p>
        </w:tc>
        <w:tc>
          <w:tcPr>
            <w:tcW w:w="5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8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WEB版办公系统</w:t>
            </w:r>
          </w:p>
        </w:tc>
        <w:tc>
          <w:tcPr>
            <w:tcW w:w="446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支持</w:t>
            </w:r>
          </w:p>
        </w:tc>
        <w:tc>
          <w:tcPr>
            <w:tcW w:w="5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98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APP版</w:t>
            </w:r>
          </w:p>
        </w:tc>
        <w:tc>
          <w:tcPr>
            <w:tcW w:w="446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98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446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8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446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8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海南省猕猴岭林场天然林资源监测及系统建设维护（</w:t>
      </w:r>
      <w:r>
        <w:rPr>
          <w:rFonts w:hint="eastAsia"/>
          <w:lang w:val="en-US" w:eastAsia="zh-CN"/>
        </w:rPr>
        <w:t>B包：</w:t>
      </w:r>
      <w:r>
        <w:rPr>
          <w:rFonts w:hint="eastAsia"/>
          <w:lang w:eastAsia="zh-CN"/>
        </w:rPr>
        <w:t>发电机组工程）需求公示</w:t>
      </w:r>
    </w:p>
    <w:p>
      <w:pPr>
        <w:rPr>
          <w:rFonts w:hint="eastAsia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115"/>
        <w:gridCol w:w="403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产品名称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品牌、型号</w:t>
            </w: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200发电机组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西玉柴柴油发电机组</w:t>
            </w: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日用油箱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500</w:t>
            </w:r>
            <w:r>
              <w:rPr>
                <w:rFonts w:hint="eastAsia"/>
                <w:vertAlign w:val="baseline"/>
                <w:lang w:val="en-US" w:eastAsia="zh-CN"/>
              </w:rPr>
              <w:t>L</w:t>
            </w:r>
            <w:r>
              <w:rPr>
                <w:rFonts w:hint="eastAsia"/>
                <w:vertAlign w:val="baseline"/>
                <w:lang w:eastAsia="zh-CN"/>
              </w:rPr>
              <w:t>（国标3．5mm钢板）</w:t>
            </w: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供油管道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唐钢DN25</w:t>
            </w: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蓄电池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风帆200AH</w:t>
            </w: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机油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CF级18L／桶</w:t>
            </w: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发电机组基础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3000</w:t>
            </w:r>
            <w:r>
              <w:rPr>
                <w:rFonts w:hint="eastAsia"/>
                <w:vertAlign w:val="baseline"/>
                <w:lang w:val="en-US" w:eastAsia="zh-CN"/>
              </w:rPr>
              <w:t>mm*</w:t>
            </w:r>
            <w:r>
              <w:rPr>
                <w:rFonts w:hint="eastAsia"/>
                <w:vertAlign w:val="baseline"/>
                <w:lang w:eastAsia="zh-CN"/>
              </w:rPr>
              <w:t>1000</w:t>
            </w:r>
            <w:r>
              <w:rPr>
                <w:rFonts w:hint="eastAsia"/>
                <w:vertAlign w:val="baseline"/>
                <w:lang w:val="en-US" w:eastAsia="zh-CN"/>
              </w:rPr>
              <w:t>mm*</w:t>
            </w:r>
            <w:r>
              <w:rPr>
                <w:rFonts w:hint="eastAsia"/>
                <w:vertAlign w:val="baseline"/>
                <w:lang w:eastAsia="zh-CN"/>
              </w:rPr>
              <w:t>150mm</w:t>
            </w: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电缆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VV22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3*120+1*70</w:t>
            </w: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电缆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YJV3*25+1*16</w:t>
            </w: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电缆开挖回填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300mm</w:t>
            </w:r>
            <w:r>
              <w:rPr>
                <w:rFonts w:hint="eastAsia"/>
                <w:vertAlign w:val="baseline"/>
                <w:lang w:val="en-US" w:eastAsia="zh-CN"/>
              </w:rPr>
              <w:t>*6</w:t>
            </w:r>
            <w:r>
              <w:rPr>
                <w:rFonts w:hint="eastAsia"/>
                <w:vertAlign w:val="baseline"/>
                <w:lang w:eastAsia="zh-CN"/>
              </w:rPr>
              <w:t>00mm</w:t>
            </w: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电缆井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00mm</w:t>
            </w:r>
            <w:r>
              <w:rPr>
                <w:rFonts w:hint="eastAsia"/>
                <w:vertAlign w:val="baseline"/>
                <w:lang w:val="en-US" w:eastAsia="zh-CN"/>
              </w:rPr>
              <w:t>*6</w:t>
            </w:r>
            <w:r>
              <w:rPr>
                <w:rFonts w:hint="eastAsia"/>
                <w:vertAlign w:val="baseline"/>
                <w:lang w:eastAsia="zh-CN"/>
              </w:rPr>
              <w:t>00mm</w:t>
            </w: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电缆套管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P</w:t>
            </w:r>
            <w:r>
              <w:rPr>
                <w:rFonts w:hint="eastAsia"/>
                <w:vertAlign w:val="baseline"/>
                <w:lang w:val="en-US" w:eastAsia="zh-CN"/>
              </w:rPr>
              <w:t>V</w:t>
            </w:r>
            <w:r>
              <w:rPr>
                <w:rFonts w:hint="eastAsia"/>
                <w:vertAlign w:val="baseline"/>
                <w:lang w:eastAsia="zh-CN"/>
              </w:rPr>
              <w:t>C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Φ</w:t>
            </w:r>
            <w:r>
              <w:rPr>
                <w:rFonts w:hint="eastAsia"/>
                <w:vertAlign w:val="baseline"/>
                <w:lang w:eastAsia="zh-CN"/>
              </w:rPr>
              <w:t>110</w:t>
            </w: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双联开关及箱体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400A 304  500*600</w:t>
            </w: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双联开关及箱体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200A 304  400*500</w:t>
            </w: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安装辅件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运费、吊装费（含运输保险）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安装人工费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  <w:tc>
          <w:tcPr>
            <w:tcW w:w="40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6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9C3A"/>
    <w:multiLevelType w:val="singleLevel"/>
    <w:tmpl w:val="3CAC9C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E2848"/>
    <w:rsid w:val="245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2018-07-27T07:21:00Z</dcterms:created>
  <dc:creator>Administrator</dc:creator>
  <cp:lastModifiedBy>Administrator</cp:lastModifiedBy>
  <dcterms:modified xsi:type="dcterms:W3CDTF">2018-07-27T08:45:17Z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