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6A" w:rsidRPr="00D04873" w:rsidRDefault="00A305C7" w:rsidP="00A305C7">
      <w:pPr>
        <w:jc w:val="center"/>
        <w:rPr>
          <w:rFonts w:asciiTheme="minorEastAsia" w:hAnsiTheme="minorEastAsia"/>
          <w:sz w:val="44"/>
          <w:szCs w:val="44"/>
        </w:rPr>
      </w:pPr>
      <w:r w:rsidRPr="00D04873">
        <w:rPr>
          <w:rFonts w:asciiTheme="minorEastAsia" w:hAnsiTheme="minorEastAsia" w:hint="eastAsia"/>
          <w:sz w:val="44"/>
          <w:szCs w:val="44"/>
        </w:rPr>
        <w:t>采购需求</w:t>
      </w:r>
    </w:p>
    <w:p w:rsidR="00A305C7" w:rsidRPr="00D04873" w:rsidRDefault="00A305C7" w:rsidP="00A305C7">
      <w:pPr>
        <w:spacing w:line="46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D04873">
        <w:rPr>
          <w:rFonts w:asciiTheme="minorEastAsia" w:hAnsiTheme="minorEastAsia" w:hint="eastAsia"/>
          <w:kern w:val="0"/>
          <w:sz w:val="28"/>
          <w:szCs w:val="28"/>
        </w:rPr>
        <w:t>1、项目名称：</w:t>
      </w:r>
      <w:r w:rsidR="00B77DA3" w:rsidRPr="000610C1">
        <w:rPr>
          <w:rFonts w:hAnsi="宋体" w:hint="eastAsia"/>
          <w:kern w:val="0"/>
          <w:sz w:val="30"/>
          <w:szCs w:val="30"/>
        </w:rPr>
        <w:t>海南省三亚高级技工学校新一代物联网技术实训基地设备购置项目</w:t>
      </w:r>
    </w:p>
    <w:p w:rsidR="00A305C7" w:rsidRPr="00D04873" w:rsidRDefault="00A305C7" w:rsidP="00A305C7">
      <w:pPr>
        <w:spacing w:line="460" w:lineRule="exact"/>
        <w:rPr>
          <w:rFonts w:asciiTheme="minorEastAsia" w:hAnsiTheme="minorEastAsia"/>
          <w:kern w:val="0"/>
          <w:sz w:val="28"/>
          <w:szCs w:val="28"/>
        </w:rPr>
      </w:pPr>
      <w:r w:rsidRPr="00D04873">
        <w:rPr>
          <w:rFonts w:asciiTheme="minorEastAsia" w:hAnsiTheme="minorEastAsia" w:hint="eastAsia"/>
          <w:kern w:val="0"/>
          <w:sz w:val="28"/>
          <w:szCs w:val="28"/>
        </w:rPr>
        <w:t>2、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招标编号: HNJY201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8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-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55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-</w:t>
      </w:r>
      <w:r w:rsidR="00D04873" w:rsidRPr="00D04873">
        <w:rPr>
          <w:rFonts w:ascii="宋体" w:eastAsia="宋体" w:hAnsi="宋体" w:cs="Times New Roman" w:hint="eastAsia"/>
          <w:kern w:val="0"/>
          <w:sz w:val="28"/>
          <w:szCs w:val="28"/>
        </w:rPr>
        <w:t>1</w:t>
      </w:r>
      <w:r w:rsidR="00B77DA3">
        <w:rPr>
          <w:rFonts w:ascii="宋体" w:eastAsia="宋体" w:hAnsi="宋体" w:cs="Times New Roman" w:hint="eastAsia"/>
          <w:kern w:val="0"/>
          <w:sz w:val="28"/>
          <w:szCs w:val="28"/>
        </w:rPr>
        <w:t>2</w:t>
      </w:r>
    </w:p>
    <w:p w:rsidR="00A305C7" w:rsidRPr="00D04873" w:rsidRDefault="00A305C7" w:rsidP="00A305C7">
      <w:pPr>
        <w:spacing w:line="46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D04873">
        <w:rPr>
          <w:rFonts w:asciiTheme="minorEastAsia" w:hAnsiTheme="minorEastAsia" w:hint="eastAsia"/>
          <w:kern w:val="0"/>
          <w:sz w:val="28"/>
          <w:szCs w:val="28"/>
        </w:rPr>
        <w:t>3、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供应商资格要求：</w:t>
      </w:r>
    </w:p>
    <w:p w:rsidR="00BA106A" w:rsidRPr="00D04873" w:rsidRDefault="00BA106A" w:rsidP="00BA106A">
      <w:pPr>
        <w:spacing w:line="46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D04873">
        <w:rPr>
          <w:rFonts w:ascii="宋体" w:eastAsia="宋体" w:hAnsi="宋体" w:cs="Times New Roman"/>
          <w:kern w:val="0"/>
          <w:sz w:val="28"/>
          <w:szCs w:val="28"/>
        </w:rPr>
        <w:t>3.1符合《政府采购法》第二十二条的规定的供应商来参加密封投标；</w:t>
      </w:r>
    </w:p>
    <w:p w:rsidR="00BA106A" w:rsidRPr="00D04873" w:rsidRDefault="00BA106A" w:rsidP="00BA106A">
      <w:pPr>
        <w:spacing w:line="46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D04873">
        <w:rPr>
          <w:rFonts w:ascii="宋体" w:eastAsia="宋体" w:hAnsi="宋体" w:cs="Times New Roman"/>
          <w:kern w:val="0"/>
          <w:sz w:val="28"/>
          <w:szCs w:val="28"/>
        </w:rPr>
        <w:t>3.2在中华人民共和国注册的、具有独立承担民事责任能力的；</w:t>
      </w:r>
    </w:p>
    <w:p w:rsidR="00BA106A" w:rsidRPr="00D04873" w:rsidRDefault="00BA106A" w:rsidP="00BA106A">
      <w:pPr>
        <w:spacing w:line="46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D04873">
        <w:rPr>
          <w:rFonts w:ascii="宋体" w:eastAsia="宋体" w:hAnsi="宋体" w:cs="Times New Roman"/>
          <w:kern w:val="0"/>
          <w:sz w:val="28"/>
          <w:szCs w:val="28"/>
        </w:rPr>
        <w:t>3.3需提供营业执照副本复印件、税务登记证复印件、组织机构代码证复印件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或三证合一营业执照复印件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；</w:t>
      </w:r>
    </w:p>
    <w:p w:rsidR="00BA106A" w:rsidRPr="00D04873" w:rsidRDefault="00BA106A" w:rsidP="00BA106A">
      <w:pPr>
        <w:spacing w:line="46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D04873">
        <w:rPr>
          <w:rFonts w:ascii="宋体" w:eastAsia="宋体" w:hAnsi="宋体" w:cs="Times New Roman"/>
          <w:kern w:val="0"/>
          <w:sz w:val="28"/>
          <w:szCs w:val="28"/>
        </w:rPr>
        <w:t>3.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4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提供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2018年近期任意一个月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的社会保障资金缴纳证明（社保缴费单或银行付款单复印件加盖公章）和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近期任意一个月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的依法缴纳税收的证明复印件（须加盖公章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，无税收月份打印零申报表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）；</w:t>
      </w:r>
    </w:p>
    <w:p w:rsidR="00BA106A" w:rsidRPr="00D04873" w:rsidRDefault="00BA106A" w:rsidP="00BA106A">
      <w:pPr>
        <w:spacing w:line="46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D04873">
        <w:rPr>
          <w:rFonts w:ascii="宋体" w:eastAsia="宋体" w:hAnsi="宋体" w:cs="Times New Roman"/>
          <w:kern w:val="0"/>
          <w:sz w:val="28"/>
          <w:szCs w:val="28"/>
        </w:rPr>
        <w:t>3.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5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参加本次政府采购活动前三年内，在经营活动中没有重大违法记录（提供声明）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;</w:t>
      </w:r>
    </w:p>
    <w:p w:rsidR="00BA106A" w:rsidRPr="00D04873" w:rsidRDefault="00BA106A" w:rsidP="00BA106A">
      <w:pPr>
        <w:spacing w:line="46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3.6投标人未被列入“信用中国”网站（www.creditchina.gov.cn）失信被执行人名单和没有列入中国政府采购网（www.ccgp.gov.cn）政府采购严重违法失信行为记录名单。（提供信息查询结果界面截图，加盖供应商公章）；</w:t>
      </w:r>
    </w:p>
    <w:p w:rsidR="00A305C7" w:rsidRPr="00D04873" w:rsidRDefault="00BA106A" w:rsidP="00BA106A">
      <w:pPr>
        <w:spacing w:line="460" w:lineRule="exact"/>
        <w:rPr>
          <w:rFonts w:ascii="宋体" w:eastAsia="宋体" w:hAnsi="宋体" w:cs="Times New Roman"/>
          <w:kern w:val="0"/>
          <w:sz w:val="28"/>
          <w:szCs w:val="28"/>
        </w:rPr>
      </w:pPr>
      <w:r w:rsidRPr="00D04873">
        <w:rPr>
          <w:rFonts w:ascii="宋体" w:eastAsia="宋体" w:hAnsi="宋体" w:cs="Times New Roman"/>
          <w:kern w:val="0"/>
          <w:sz w:val="28"/>
          <w:szCs w:val="28"/>
        </w:rPr>
        <w:t>3.</w:t>
      </w:r>
      <w:r w:rsidRPr="00D04873">
        <w:rPr>
          <w:rFonts w:ascii="宋体" w:eastAsia="宋体" w:hAnsi="宋体" w:cs="Times New Roman" w:hint="eastAsia"/>
          <w:kern w:val="0"/>
          <w:sz w:val="28"/>
          <w:szCs w:val="28"/>
        </w:rPr>
        <w:t>7</w:t>
      </w:r>
      <w:r w:rsidRPr="00D04873">
        <w:rPr>
          <w:rFonts w:ascii="宋体" w:eastAsia="宋体" w:hAnsi="宋体" w:cs="Times New Roman"/>
          <w:kern w:val="0"/>
          <w:sz w:val="28"/>
          <w:szCs w:val="28"/>
        </w:rPr>
        <w:t>必须购买采购文件，并提交投标保证金。</w:t>
      </w:r>
    </w:p>
    <w:p w:rsidR="00A305C7" w:rsidRPr="00D04873" w:rsidRDefault="00A305C7" w:rsidP="00A305C7">
      <w:pPr>
        <w:spacing w:line="460" w:lineRule="exact"/>
        <w:rPr>
          <w:rFonts w:asciiTheme="minorEastAsia" w:hAnsiTheme="minorEastAsia"/>
          <w:kern w:val="0"/>
          <w:sz w:val="28"/>
          <w:szCs w:val="28"/>
        </w:rPr>
      </w:pPr>
      <w:r w:rsidRPr="00D04873">
        <w:rPr>
          <w:rFonts w:asciiTheme="minorEastAsia" w:hAnsiTheme="minorEastAsia" w:hint="eastAsia"/>
          <w:kern w:val="0"/>
          <w:sz w:val="28"/>
          <w:szCs w:val="28"/>
        </w:rPr>
        <w:t>4、采购需求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1720"/>
        <w:gridCol w:w="4601"/>
        <w:gridCol w:w="992"/>
        <w:gridCol w:w="993"/>
      </w:tblGrid>
      <w:tr w:rsidR="00B77DA3" w:rsidRPr="000610C1" w:rsidTr="00813CAF">
        <w:trPr>
          <w:trHeight w:val="508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采购品目名称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参考型号和配置技术参数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</w:tr>
      <w:tr w:rsidR="00B77DA3" w:rsidRPr="000610C1" w:rsidTr="00813CAF">
        <w:trPr>
          <w:trHeight w:val="3255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电源模块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1、DC24V参数显示模块                                             2、DC12V参数显示模块                                               3、内置长城GW-3500A开关电源                                                      4、DC5V参数显示模块                                                             5、输出AC220V模块                                                6、输出5组10路直流电源：DC+24V/1A、DC+12V/17A、DC-12V/0.3A、DC+5V/15A、DC-5V                                           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模块功能：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电源模块为平台所有模块提供各种电源，各种电路均带有保险装置和电压显示，实验过程中发生短路时可熔断保险丝保护。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5376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FLASHNet单片机核心模块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1、FLASH-NET模块 (TCP/IP跨平台通讯接口）                                               2、RS232电路模块                                                 3、RS485电路模块                                                       4、实时时钟电路模块                                                             5、精密基准电压模块                                              6、串行I/O扩展电路模块 （74HC165/74HC595）                                             7、C51/AVR单片机核心电路 (同时兼容51/AVR单片机）                                         8、蜂鸣器模块                                                    9、串行EEPROM模块 （ AT24C16 I2C、 AT93C46 SPI）                                     10、并行RAM(FRAM)模块                                             11、 USB转UART电路                                     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模块功能：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FLASH-Net单片机模块是整个实验台的核心控制模块，一方面它是整个实验台的可编程控制中心，另外它也是实验台通往TCP/IP网络的桥梁。该模块可以实现C51/AVR 单片机的基础实验，RS232/485通讯实验，程序下载实验，外围设备（时钟、各类存储器）扩展实验，通过单片机的I/O端口与实验台其它模块连接实现各种复杂的控制实验。同时单片机通过FLASH-Net模块连接TCP/IP网络，进行网络通讯实验，既可以使用传统的编程语言：VB、C++、JAVA编写上位机通讯程序，也可以使用HTML5技术编写跨平台的通讯程序，同一个程序在Windows设备、安卓设备与苹果设备上运行，与单片机通讯控制。                                                    </w:t>
            </w:r>
            <w:r w:rsidRPr="000610C1">
              <w:rPr>
                <w:rFonts w:ascii="宋体" w:hAnsi="宋体" w:hint="eastAsia"/>
                <w:sz w:val="18"/>
                <w:szCs w:val="18"/>
              </w:rPr>
              <w:t>★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支持HTML5跨平台编程，同一应用APP同时可以在不同平台上运行。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297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显示模块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★含以下功能部件：                                                1、TFT-3.5液晶显示模块                                            2、数码管显示模块  (8位）                                             3、LED模块     （8位）                                                 4、LCD12864液晶显示模块                                                             5、LCD1602液晶显示模块                                           6、LED点阵显示模块  （16*16）                                            7、稳定电压模块                                                 模块功能：                                                         显示模块包含多种类型的显示电路，用于单片机显示实验。通过实验让学生掌握多种显示模块的原理和设计方法。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324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I/O扩展模块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1、FLASH-NET数据接口模块                                            2、串行数据接口模块                                               3、稳压电源电路模块                                                      4、32路输出I/O模块  （每路带LED状态显示）                                                           5、32路输入I/O模块 （每路带LED状态显示）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模块功能：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I/O扩展模块通过串行转并行输入输出芯片74HC165/74HC595级联扩展I/O端口，用于复杂的多路I/O输入输出控制实验，既可以用于HTML5-Net端口扩展，也可以用于单片机IO扩展。扩展板I/O 与PLC  I/O口连接，通过HTML5-Net可以实现PLC视觉仿真实验，与单片机I/O端口连接，通过HTML5-Net可以实现单片机视觉仿真实验。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351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PLC模块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★含以下功能部件：                                                1、PLC输出I/O端口                                                2、PLC输入I/O端口                                                3、</w:t>
            </w:r>
            <w:bookmarkStart w:id="0" w:name="_GoBack"/>
            <w:bookmarkEnd w:id="0"/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S7-224XP                                            4、RS485接口                                                     5、TTL接口        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模块功能：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PLC在工业自动控制、智能楼宇控制、物联网中应用最为广泛，通过PLC模块，学生可以学习PLC编程控制实验，与I/O扩展模块和HTML5-Net模块结合，实现自动控制视觉仿真科教，用于自动控制和物联网控制仿真实验。同时可利用HTML5 技术实现跨平台的HMI人机界面实验，用Windows设备、安卓设备与苹果设备控制PLC实验。                                                                 </w:t>
            </w:r>
            <w:r w:rsidRPr="000610C1">
              <w:rPr>
                <w:rFonts w:ascii="宋体" w:hAnsi="宋体" w:hint="eastAsia"/>
                <w:sz w:val="18"/>
                <w:szCs w:val="18"/>
              </w:rPr>
              <w:t>★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支持HTML5跨平台编程，同一应用APP同时可以在不同平台上运行。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432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传感器模块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1、温湿度监控区域模块（ SHT10温湿度传感器、DS18B20单总线温度）                                                   2、称重模块                                                      3、脉冲电位器模块                                                      4、超声波测距模块                                                             5、单片机+Zigbee+WIFI模块                                          6、热敏、光敏采集点模块                                              7、AD/DA转换模块                                                 8、电位器与煤气传感模块  （含普通电位器和数字脉冲电位器）                                        9、稳压电源模块                                    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模块功能：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传感器模块包含多种类型的常用传感器，用于学习各种传感器的工作原理并实现数据采集实验。模块中预留Zigbee模块40PIN座和I/O接口，可以将采集数据通过Zigbee网络传输，在Windows设备、安卓设备与苹果设备上显示数据。                                                        </w:t>
            </w:r>
            <w:r w:rsidRPr="000610C1">
              <w:rPr>
                <w:rFonts w:ascii="宋体" w:hAnsi="宋体" w:hint="eastAsia"/>
                <w:sz w:val="18"/>
                <w:szCs w:val="18"/>
              </w:rPr>
              <w:t>★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支持HTML5跨平台编程，采集数据需通过同一应用APP同时可以在不同平台上运行并显示采集数据。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216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继电器模块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★含以下功能部件：                                                1、弱电继电器组模块 （6位）                                            2、光耦组模块   （8位）                                                3、强电继电器组模块  （2位）                                             4、稳压电源模块                                                                                   模块功能：                                                       继电器模块是控制大功率执行机构（如灯光、电机、电磁锁、排风扇等）的开关。可实现单片机控制灯光、电机、电磁锁开关实验。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270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开关按钮模块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1、8路独立按键模块                                               2、8路BCD码按键模块                                               3、4*4点阵按键模块                                                      4、16路按键串行输出    （电容触摸）                                                         5、稳压电源电路模块                                           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模块功能：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开关按钮模块是单片机输入的主要部分，作为单片机键盘，模块提供了独立按钮和阵列按钮，同时也集成了目前实际应用中比较流行的电容触摸按钮。模块让学生了解各种按钮在单片机输入中的应用原理，实现单片机人机交互实验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351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无线通讯模块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1、GSM/GPRS模块电路                                              2、WIFIPro模块电路                                               3、ZIGBEE模块电路                                                4、RF-315M模块电路                                                                                      模块功能：                                                                      无线通讯模块是物联网开发中应用最广泛的模块，通过WIFI可以连接WIFI路由、手机、平板等设备，进行通讯实验；GSM/GPRS模块可以进行远程的手机短信、DTMF控制实验；ZIGBEE模块可以进行ZIGBEE低功耗、短距离的组网通讯控制实验；RF315模块可以实现串口UART控制单向遥控实验。所有无线通讯模块采用UART串口通讯，与FLASHNET连接可组成各种不同功能的网关。                                                          </w:t>
            </w:r>
            <w:r w:rsidRPr="000610C1">
              <w:rPr>
                <w:rFonts w:ascii="宋体" w:hAnsi="宋体" w:hint="eastAsia"/>
                <w:sz w:val="18"/>
                <w:szCs w:val="18"/>
              </w:rPr>
              <w:t>★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t>支持HTML5跨平台编程，同一应用APP同时可以在不同平台上运行并对设备进行控制。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351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电机模块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1、电控锁模块                                                    2、电动窗帘控制接口模块                                              3、交流电机模块 （AC220V)                                                4、步进电机控制电路模块                                               5、电源电压稳压电路模块                                          6、线绕可变电阻模块                                              7、舵机模块 （5V）                                                 8、直流电机 （12V)                     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电动模块功能：                                                                  电机控制模块主要用于学习各类电机和电控锁控制原理和方法。与其它模块配合，可实现密码锁、指纹锁、红外遥控、RF315遥控、Zigbee遥控、手机遥控等实训。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405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LED灯光控制模块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1、开关控制                                                      2、风扇开关控制                                                  3、PWM调光控制                                                   4、单片机+Zigbee+WIFI模块                                               5、RGB调光颜色控制                                               6、稳压电源模块                                     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模块功能：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LED灯光控制模块主要用于普通LED灯光、排风扇开关控制实验，通过单片机PWM控制LED灯调光实验，控制RGB167万色真彩LED灯调色实验，模块中预留Zigbee/Wifi模块40pin座和I/O接口，可插上Zigbee/Wifi模块组网，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 xml:space="preserve">通过HTML5+Zigbee网关或者WiFi， 实现Windows设备、安卓设备和苹果设备与模块通讯，控制模块上的资源。                                                                              </w:t>
            </w:r>
            <w:r w:rsidRPr="000610C1">
              <w:rPr>
                <w:rFonts w:ascii="宋体" w:hAnsi="宋体" w:hint="eastAsia"/>
                <w:sz w:val="18"/>
                <w:szCs w:val="18"/>
              </w:rPr>
              <w:t>★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t>支持HTML5跨平台编程，同一应用APP同时可以在不同平台上运行并控制模块上的资源。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270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IC、ID、指纹、语音模块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★含以下功能部件：                                                1、语音电路                                                      2、读写电路                                                      3、ID-CARD识别电路                                                      4、指纹识别电路                                                             5、稳压电源电路                                                                           模块功能：                                                      RFID、指纹识别、语音模块主要用于非接触IC卡读写实验、ID卡读卡实验，指纹识别实验和MP3语音控制实验。结合单片机实现语音指纹识别、RFID识别门锁控制实验，RFID报警系统撤/布防实验，语音提示功能实验。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432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无线遥控转发解码模块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1、315M超外差无线接收电路                                            2、PT2272解码电路                                                3、串行解码电路                                                      4、自学习型解码电路                                                             5、ZIGBEE/WIFI网络通讯模块                                          6、红外发射管接口                                                7、红外遥控协议学习电路                                          8、串口通讯电路                                                  9、红外遥控接收解码电路                            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模块功能：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无线接收解码、转发模块用于RF315 无线遥控和38K红外遥控解码转发控制、PT2262、EV1527无线解码、38K红外遥控接收、转发等实验。预留Zigbee模块40PIN座和I/O接口，可构建Zigbee +学习型红外遥控网关，将Windows设备、安卓设备与苹果设备的控制指令转换为设备控制指令，对设备进行控制。                                                          </w:t>
            </w:r>
            <w:r w:rsidRPr="000610C1">
              <w:rPr>
                <w:rFonts w:ascii="宋体" w:hAnsi="宋体" w:hint="eastAsia"/>
                <w:sz w:val="18"/>
                <w:szCs w:val="18"/>
              </w:rPr>
              <w:t>★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t>同一应用APP同时可以在不同平台上运行并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 xml:space="preserve">对设备进行控制。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2683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CK238 报警模块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★含以下功能部件：                                                1、报警键盘                                                      2、MODBUS报警协议转换模块                                               3、警灯警号                                                      4、稳压电源电路                                                                                                     模块功能：                                                      CK238报警模块选择目前在金融机构、机关和企业应用最广泛的CK系列报警主机为核心，构成最基本的报警系统。可以学习CK238报警主机的使用和编程设置，通过MODBUS报警协议模块，实现报警联网实验以及在Windows设备、安卓设备与苹果设备上使用HTML5开发集中报警管理、模拟电子地图实验。                                                              </w:t>
            </w:r>
            <w:r w:rsidRPr="000610C1">
              <w:rPr>
                <w:rFonts w:ascii="宋体" w:hAnsi="宋体" w:hint="eastAsia"/>
                <w:sz w:val="18"/>
                <w:szCs w:val="18"/>
              </w:rPr>
              <w:t>★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t>支持HTML5跨平台编程，同一应用APP同时可以在不同平台上运行。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321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平板电脑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操作系统：Android 7.1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CPU：APQ8053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显示屏：10.1英寸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分辨率：1920x1200   内存：4G   存储容量：64GB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模块功能：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平板使用Android版本的操作系统，用于学习在IOS系统上开发HTML5跨平台应用程序，开发专业的HMI人机界面。实现IOS系统与单片机之间通讯实验，掌握使用HTML5 开发HTML5跨平台应用程序，控制单片机的方法。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270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WiFi路由器、HTML5网关、USB集线器   及配套线材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WIFI路由器：百兆端口、无线网络支持频率（2.4G&amp;5G）、无线传输速率  1167Mbps                                                     HTML5网关 ：DC5V稳压器电源接口、内置HTML5-NET模块、提供外挂单片机STC15W32S4的I/O端口跳线插针、提供外挂单片机STC15W32S4的4个UART串口跳线插针、提供连接10M/100M自适应的有线网络接口、3、提供RS485通讯接口，可连接第三方具备RS485通讯接口的设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备，如PLC、变频器、I/O开关量控制板、AD/DA模拟量控制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板等                                                            USB集线器：7口USB主体+底座、1.5M数据线、电源                     配套线材：0.5平方线180条、1平方线4条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套</w:t>
            </w:r>
          </w:p>
        </w:tc>
      </w:tr>
      <w:tr w:rsidR="00B77DA3" w:rsidRPr="000610C1" w:rsidTr="00813CAF">
        <w:trPr>
          <w:trHeight w:val="108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铝合金组合实验架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台架 尺寸：1600X800X1850</w:t>
            </w:r>
            <w:r w:rsidRPr="000610C1">
              <w:rPr>
                <w:rStyle w:val="a5"/>
                <w:rFonts w:hint="eastAsia"/>
              </w:rPr>
              <w:t>mm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； 材料：工业铝合金型材框架；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结构：可拆卸安装。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套</w:t>
            </w:r>
          </w:p>
        </w:tc>
      </w:tr>
      <w:tr w:rsidR="00B77DA3" w:rsidRPr="000610C1" w:rsidTr="00813CAF">
        <w:trPr>
          <w:trHeight w:val="2340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模块开源示范例程             及实训教程资源包</w:t>
            </w:r>
          </w:p>
        </w:tc>
        <w:tc>
          <w:tcPr>
            <w:tcW w:w="4601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配套教材内容：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项目一 智能照明系统装接与调试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任务一 智能控制感知与应用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任务二 智能控制照明灯的装接与调试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任务三 智能亮度可调照明灯的装接与调试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任务四 智能色度可调照明灯的装接与调试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项目二 智能温湿度采集控制系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 xml:space="preserve">任务一智能温度采集控制系统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任务二智能温湿度采集控系统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项目三 电机智能控制系统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任务一直流电动机智能控制系统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任务二简易智能交流电机系统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任务三智能窗帘控制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任务四步进电机智能控制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任务五舵机智能控制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项目四 简易智能超声波报警系统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项目五 智能电子称设计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项目六 智能门禁报警系统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任务一 ID卡门禁应用实验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任务二 IC卡门禁应用系统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任务三 CK238八路设防门禁系统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任务四 指纹识别应用实验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项目七 智能通讯测试系统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任务一 手机DTMF/短信远程控制实验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任务二 射频315M 无线通信应用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任务三 无线餐厅服务呼叫系统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项目八 PLC仿真教学系统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任务一 液压挤压机仿真系统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</w:r>
            <w:r w:rsidRPr="000610C1">
              <w:rPr>
                <w:rFonts w:ascii="宋体" w:hAnsi="宋体" w:hint="eastAsia"/>
                <w:sz w:val="18"/>
                <w:szCs w:val="18"/>
              </w:rPr>
              <w:t>★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t>配套完整的各平台模块电路原理图、相应教学项目开源教学资源软件和正式出版教材。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套</w:t>
            </w:r>
          </w:p>
        </w:tc>
      </w:tr>
      <w:tr w:rsidR="00B77DA3" w:rsidRPr="000610C1" w:rsidTr="00813CAF">
        <w:trPr>
          <w:trHeight w:val="6102"/>
        </w:trPr>
        <w:tc>
          <w:tcPr>
            <w:tcW w:w="909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01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7DA3" w:rsidRPr="000610C1" w:rsidTr="00813CAF">
        <w:trPr>
          <w:trHeight w:val="1125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 xml:space="preserve">台式计算机 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台式电脑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主要配置：CPU I3 /4G 内存/500G/键盘鼠标/ 19 寸液晶 显示器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96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配套电脑桌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面板结构，桌子支撑架为钢结构 620*550*750mm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108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HTML5 Web平台控制软件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以HTML5 Web跨平台技术为核心，使用JavaScript+CSS编程语言,通过WebSocket与前端控制单元联网，实现HTML5 Web组态界面显示及跨平台的控制。控制子系统包括：灯光、空调、电视、窗帘、门锁、报警、并实时采集水表、电表等信息，分模块设计，集中管理。并提供所有子系统控制的开源程序代码。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套</w:t>
            </w:r>
          </w:p>
        </w:tc>
      </w:tr>
      <w:tr w:rsidR="00B77DA3" w:rsidRPr="000610C1" w:rsidTr="00813CAF">
        <w:trPr>
          <w:trHeight w:val="135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WebServer服务器软件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基于嵌入式Linux系统开发的HTML5 Web嵌入式软件，智能识别TCP/IP Socket、UDP Socket、WebSocket 前端接入，实现跨平台通讯，完整的Frun-Web架构，预留Web网页存储空间，支持DreamWare FTP页面在线上传。内置Web网络参数设置， 支持HTML5-UART数据透传，HTML5-UDP数据透传，提供开放接口和Demo开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 xml:space="preserve">源代码。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套</w:t>
            </w:r>
          </w:p>
        </w:tc>
      </w:tr>
      <w:tr w:rsidR="00B77DA3" w:rsidRPr="000610C1" w:rsidTr="00813CAF">
        <w:trPr>
          <w:trHeight w:val="270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嵌入式服务器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DC12V、1A供电，功率不大于12W。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CPU: H3, Quad-core Cortex-A7 1.2GHz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DDR3 RAM: 512MB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NET: 10/100M Ethernet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USB Host: 支持2路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MicroSD：支持8G高速卡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UART：1路，可实现透传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OS/Software: u-boot, Linux（UbuntuCore）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要求提供电路原理图/PCB,Root权限，内置GCC编译器，可在线学习Linux 二次开发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套</w:t>
            </w:r>
          </w:p>
        </w:tc>
      </w:tr>
      <w:tr w:rsidR="00B77DA3" w:rsidRPr="000610C1" w:rsidTr="00813CAF">
        <w:trPr>
          <w:trHeight w:val="3555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笔记本电脑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操作系统:Windows 10家庭版                                       屏幕尺寸12.5英寸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物理分辨率1920x1080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屏幕类型IPS FHD LED背光显示屏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 xml:space="preserve">显示比例16:9                                                    内存容量16GB                                          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硬盘容量1TB机械硬盘+SSD固态硬盘                                       显卡类型集成显卡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显示芯片 英特尔® HD 620显示芯片                             USB3.02个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视频接口HDMI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音频接口耳机、麦克风二合一接口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读卡器4合1读卡器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RJ45(以太网口)1个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303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平板电脑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操作系统：Android 7.1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CPU：APQ8053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显示屏：10.1英寸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分辨率：1920x1200   内存：4G   存储容量：64GB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模块功能：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平板使用Android版本的操作系统，用于学习在IOS系统上开发HTML5跨平台应用程序，开发专业的HMI人机界面。实现IOS系统与单片机之间通讯实验，掌握使用HTML5 开发HTML5跨平台应用程序，控制单片机的方法。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243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网络交换机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传输速率 10/100Mbps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交换方式 存储-转发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背板带宽 32Gbps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包转发率 13.1Mpps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端口结构 非模块化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端口数量 52个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端口描述 48个10/100Base-TX端口，2个100/1000Base-X SFP端口，2个1000Base-X SFP端口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传输模式 全双工/半双工自适应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243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企业级WiFi路由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无线传输率 450Mbps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无线传输标准 802.11b,802.11g,802.11n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是否无线 无线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是否支持VPN 支持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适用对象 企业路由,家庭路由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是否内置防火墙 是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有线传输率 10/100/1000Mbps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是否支持WDS 支持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USB接口数量 1个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27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网络机柜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钢制 600X600X1600</w:t>
            </w:r>
            <w:r w:rsidRPr="000610C1">
              <w:rPr>
                <w:rStyle w:val="a5"/>
                <w:rFonts w:hint="eastAsia"/>
              </w:rPr>
              <w:t>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162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HTML5跨平台网络中心控制柜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以工业PLC为控制核心；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内置HTML5NET网络通讯接口，支持HTML5跨平台组态设计；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10路继电器输出，每路自带短路保护空气开关；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每路设计单独控制按钮，可实现手动、自动、网络控制功能；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提供全部控制箱制作的电路原理图、PLC 梯形图及通讯协议及网络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控制Demo开源程序代码。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套</w:t>
            </w:r>
          </w:p>
        </w:tc>
      </w:tr>
      <w:tr w:rsidR="00B77DA3" w:rsidRPr="000610C1" w:rsidTr="00813CAF">
        <w:trPr>
          <w:trHeight w:val="81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电控窗帘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电源：AC220V/50Hz；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功率：75W；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转速：112转/分。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162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窗帘网络控制器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电源：DC12V/1A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内置HTML5NET网络接口；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支持TCP/IP socket、UDP Socket、WebSocket通讯协议；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带电控窗帘控制接口；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要求：提供控制器设计的原理图/PCB图，通讯接口协议以及NEC编码开源程序代码。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162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空调网络控制器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电源：DC12V/1A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内置HTML5NET网络接口；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支持TCP/IP socket、UDP Socket、WebSocket通讯协议；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带电控窗帘控制接口；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要求：提供控制器设计的原理图/PCB图，通讯接口协议以及NEC编码开源程序代码。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135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立柜式空调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空调类型: 立柜式空调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类型: 单冷                                                                              功率: 3匹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适用面积: 32-48㎡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工作方式: 定速能效等级: 三级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189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网络摄像机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1、传感器类型 1/3英寸CMOS,传感器有效像素2688*1520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2、调整角度 水平：0°~360°；垂直：0°~65°；图像翻转0°~360°            3、电子快门 1/3S~1/10000S；可手动或自动调节                                   4、最低照度 0.01Lux@F1.2（黑白模式）；0Lux（红外灯开启）                     5、最大外红距离 50米                                                              6、日月转换 IR-CUT自动切换                                                           7、支持网络存储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5179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网络硬盘录像机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专业数据存储功能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视频流直存式写入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可配套平台软件PSS、DSS组合方案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采用嵌入式硬件和嵌入式Linux系统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支持ONVIF、PSIA等标准协议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支持盘组管理、录像定向存储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性能强大，全面高清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可接驳第三方（SAMSUNG、Panasonic、SONY、Bosch、Arecont、AXIS、Honeywell、LG、Vivotek、SANYO、景阳）等50多个品牌IPC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支持H.265编码格式码流接入并解码输出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支持双HMDI异源输出，支持VGA、1个HDMI同步输出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支持4K分辨率码流接入并解码输出，高清显示画面更加清晰细腻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支持预览图像与回放图像的电子放大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支持按事件查询、回放、备份录像文件，支持图片本地回放与查询；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支持标签定义、查询和录像回放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支持即时回放，在预览画面下回放指定通道的录像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最大支持10路720P或5路1080P同时回放，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或1路4K回放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双千兆网卡，支持容错、负载均衡和双网分离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扩展灵活，应用便捷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135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36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监控专用硬盘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适用机型: 台式机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硬盘容量: 3TB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硬盘转速: 7200转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缓存容量: 64MB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接口类型: SATA3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块</w:t>
            </w:r>
          </w:p>
        </w:tc>
      </w:tr>
      <w:tr w:rsidR="00B77DA3" w:rsidRPr="000610C1" w:rsidTr="00813CAF">
        <w:trPr>
          <w:trHeight w:val="27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22寸监视器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22寸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27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POE网络交换机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8口POE供电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27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电控锁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EC200电控锁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162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电控锁电源箱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输入电源：AC220V/50Hz；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输出电源：DC12V/5A；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功率：50W；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后备电池：12V 7AH；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电池耗尽保护：9V；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开锁延时：0-15秒可调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859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密码键盘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电压：DC9-16V，电源&lt;100MA；读卡类型：EM-ID卡；读卡距离：8-10CM；开门方式:读卡、密码；读卡频率：100KHZ；通讯格式：韦根26/34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135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电控锁网络接口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内置HTML5NET网络接口；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支持TCP/IP socket、UDP Socket、WebSocket通讯协议；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带RS485 Modbus 通讯协议；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要求：提供控制器设计的原理图/PCB图，通讯接口协议以及Modbus通讯开源程序代码。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4099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43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报警主机</w:t>
            </w:r>
          </w:p>
        </w:tc>
        <w:tc>
          <w:tcPr>
            <w:tcW w:w="4601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支持1个系统主密码、1个副主码和13个用户密码。防拆保护。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255条事件记录，可实现掉电存储，可通过Alpha Plus II LCD键盘查询。用户可设置存储的事件类型。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可以使用LED键盘或LCD键盘对系统进行控制，也可通过接警中心远程控制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内置4个可编程触发器输出，可检测26种不同事件驱动外部继电器输出，可编程设定驱动方式，防区可与继电器关联，应用灵活方便。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强大的联网功能，主机自带电话通信电路，并可通过扩展网络模块实现电话、网络等多种通信方式发送多报告、分类报告或备份报告。支持四个接警中心，其中两个可以是网络接警中心。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可以通过钥匙开关对系统进行布撤防，方便老人小孩使用。可校准的实时时钟。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内置看门狗复位电路，回复初始值功能，保证系统稳定工作。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内置电话线检测、AC掉电、后备电池、系统工作状态自检功能，报告周期可选。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网络连接具心跳检测功能，实时检测连同状态。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电话线检测和AC掉电检测时间可调。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具备门铃功能，在撤防状态下，LCD键盘显示实时时钟。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可接8个LED键盘或4个LCD键盘。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8个基本防区，均具备末端电阻监控功能，提高系统防破坏能力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每个防区可附接一个24小时类型的防拆回路，探测器防拆不占单独防区。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键盘自带紧急按键软防区和防劫持操作，提供更多的安全保障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防区回路的电路类型可编程选择，适应不同的防区要求和传感器性能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防区反应时间可编程选择，与不同探测器的性能更好地匹配，避免干扰误报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键盘内置蜂鸣器，作为故障、报警等事件提示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LED键盘具备系统及防区状态LED灯况提示，ALPHA Plus II键盘具备LCD字符信息显示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4路触发器输出，驱动外部继电器，可以和防区关联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内置拨号器，通过电话直接报告到接警中心接收机，重拨时间与轮次可编程。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3360"/>
        </w:trPr>
        <w:tc>
          <w:tcPr>
            <w:tcW w:w="909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01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7DA3" w:rsidRPr="000610C1" w:rsidTr="00813CAF">
        <w:trPr>
          <w:trHeight w:val="378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红外人体探测器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电源要求: 6-15 伏特直流，在12 伏特直流时，电流为16 毫安，最大电流为35 毫安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报警输出: 常闭舌簧继电器，在直流抗阻负载时，额定值为28 伏特直流，3 瓦特，125 毫安继电器的公共端有一个4.7 欧姆电阻保护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防拆输出: 常闭防拆开关，接点间最大额定值为28 伏特直流，125 毫安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故障输出:触发时，固态输出短路至辅助电源的负极。最大的电流负载为125 毫安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微波频率: 10.525 千兆赫兹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防射频干扰（RFI ): 在26-950 兆赫兹的频率范围内，干扰强度为50 伏/米时，不会引起报警和系统重置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存放及工作环境温度: -40 ℃~+49 ℃ ，UL 认可的条件下为0 ℃ ~+49 ℃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外壳: 高强度ABS 白色塑料外壳，尺寸；高度为9.5 厘米，宽度为5.7 厘米，深度为3.8 厘米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标准安装: 标准平面或墙角安装，建议安装高度为2.25-2.74 米。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135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报警网络接口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内置HTML5NET网络接口；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支持TCP/IP socket、UDP Socket、WebSocket通讯协议；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带CK报警专用通讯协议；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要求：提供控制器设计的原理图/PCB图，通讯接口协议以及CK通讯开源程序代码。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54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台计算机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台式电脑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主要配置：CPU I3 /4G 内存/500G/键盘鼠标/ 19 寸液晶 显示器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513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47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交互平屏（含软件）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1、屏幕类型：LED背光。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2、显示尺寸：86”（对角线），显示比例：16：9（全屏）。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3、物理分辨率：3840×2160。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4、易维护模块化的外观设计，整机采用金属结构，表面无尖锐边缘或突起。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5、前维护：一体化模块前拆式设计，可实现正面，无需工具进行快速拆装维护。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6、屏幕左右两侧各具备不少于15个同教学软件功能紧密结合的快捷键，其中至少包含一个自定义键。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7、内置前朝向2*15W扬声器，保证扩声音质。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8、提供前置按键：前面板具备不少于8个的隐藏式按键设计。前置输入接口：HDMI×1，USB安卓接口×1，电脑USB 3.0×1，电脑USB 2.0×1。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9、采用红外十点触控技术。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10、无需借助遥控器,可实现一键节能，在不影响观看效果的前提下，可实现50%及以上的功耗节能(提供检测报告)。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11、可实现单独听功能，在待机黑屏的状态下,可以正常输出音频内容。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12、具备智能温控系统，投标产品具备有效监控、预警和断电保护功能（提供检测报告）。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540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视频展台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1.像素：≥800万；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2.TV线：≥ 1000线（1080P模式）；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3.图像刷新频率：≥30帧/秒（1080P模式）；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4.变焦：光学变焦≥10X，数码≥10X；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5.图像特技：负片、冻结、旋转、标题、同屏对比、镜像、文本、黑白、画中画、聚光灯、遮屏、左右上下对比、局部放大及漫游、阅读窗；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6.SD卡存储：内置SD卡插槽，支持32GSD卡存储；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7.输出分辨率：1080P ，且支持XGA、SXGA、WXGA、720P；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8.输入输出接口：HDMI输入、输出各1路，VGA输入、输出各1路，2路USB接口：支持采集、控制功能，内置麦克风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9.支持全高清FHD 1080P录制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10.展台收拢后的厚度≤12CM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11.外置电源适配器，供电更稳定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12.VGA信号和HDMI信号可同时输出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13.支持无PC批注功能，可实时批注，并可将批注内容清除或保存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14.灯光控制：臂赶顶部触控开关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15.臂赶顶部放大、缩小、旋转、自动对焦按键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16.电磁阀：电磁阀开关机控制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17.独立电源锁：更安全可靠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813CAF">
        <w:trPr>
          <w:trHeight w:val="423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49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推拉绿板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结构：内外双层结构，内层为两块固定书写板与一体机正面平齐，外层为两块滑动书写板。，滑动板配装带有品牌logo的锁具，滑动板锁定状态下完全遮挡并保护所配电子产品；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1.基本尺寸：≥4000mm×1281mm，可根据所配电子产品适当调整，确保与所配电子产品的有效配套。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书写板面：采用优质烤漆钢板，厚度≥0.3mm。板面为亚光墨绿色、漆膜硬度为6H，粗糙度为Ra1.6-3.2um。板面长期书写不变形，板面表面附有一层透明保护膜，符合GB28231-2011检测标准；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2.内芯材料：选用高强度、吸音、防潮、阻燃聚苯乙烯板，厚度≥13mm，采用国际适用工艺，书写无吱咔声，减少噪音，改善书写手感。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3.背板：选用优质防锈亚光蓝色彩涂钢板，厚度≥0.25mm，流水线一次成型，每隔8公分设有2公分加强凹槽，确保均布承压不低于640N，凹槽内置加强筋，造型美观、增加强度，镀锌含量Z12技术要求不低于国标GB2518-88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4.覆板：采用环保型双组份聚氨酯胶水，自动化流水线覆板作业(提供现场作业图片），确保粘接牢固板面平整，甲醛释放量≤0.2mg/L，符合GB/T 28231-2011《书写板安全卫生要求》。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  <w:tr w:rsidR="00B77DA3" w:rsidRPr="000610C1" w:rsidTr="00813CAF">
        <w:trPr>
          <w:trHeight w:val="378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50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讲台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1. 采用≥1.0mm厚优质冷轧钢板，白灰色和木纹色双色搭配，整体采用分体式结构— —上下两部分采用分体组装，长度1200mm，宽度700mm，高度1000mm；上体尺寸：1200*700*350mm,下体尺寸：750*640*650mm。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2. 具备可拆卸钢制木纹装饰板（即LOGO张贴板），维护后门也采用钢制木纹效果并留有散热孔，木纹颜色通过热转印技术实现，质量稳定持久；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3. 整个讲台有且仅有一副滑轨，降低故障发生几率，减少售后服务工作量；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4. 配备可拆卸式ABS材料扶手，为模具注塑一次成型，美观大方、手感好；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5. 可安装19--22寸液晶显示器，采用液晶显示器升降设计，使视线和显示器接近垂直，键盘采用内向翻启式设计，显示器、中央控制器、键盘互不影响独立操作；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6. 右侧采用隐藏抽拉式设计，安装实物展示台；实物展台部分只要关闭后就可以锁闭，不需要单独的锁具或手动锁；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7. 下体可以放置台式机电脑主机，分体式中控主机，功放机、DVD、卡座、无线话筒等设备。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</w:tr>
      <w:tr w:rsidR="00B77DA3" w:rsidRPr="000610C1" w:rsidTr="00B77DA3">
        <w:trPr>
          <w:trHeight w:val="1833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音箱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无线话筒：主要功能特点：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1、扬声系统采用高保真有源对箱，外观漂亮，音域宽广，安装方便；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2、有线话筒接口支持幻象电源，真正实现节能环保；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3、系统具有广播信号优先功能；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4、一组音箱支持多支话筒配对使用，方便使用，(话筒与主机具有任意自动配对、锁定之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功能，多支话筒同时配对时，距离最近者优先；配对完成后，任意话筒间互不干扰)；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5、话筒与主机的配对并锁定的距离不小于1米，时间不超过1秒；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6、话筒与主机配对成功后通过屏闪及提示音的方式提示用户；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7、同一场所大量（1000套及以上）使用互不串频；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8、采用内置式天线，安装更方便，性能更稳定。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音箱：扬声系统构成：主副音箱各一只。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1、额定功率：40W；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2、额定阻抗：4Ω；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3、频率响应：40Hz-18kHz；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4、灵敏度：90dB ±1dB；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5、面板接口：6.3话筒接口1路,莲花输入接口1路,莲花输出接口1路；</w:t>
            </w:r>
            <w:r w:rsidRPr="000610C1">
              <w:rPr>
                <w:rFonts w:ascii="宋体" w:hAnsi="宋体" w:cs="宋体" w:hint="eastAsia"/>
                <w:kern w:val="0"/>
                <w:sz w:val="22"/>
              </w:rPr>
              <w:br/>
              <w:t>6、调节旋扭：音乐音量调节1个,话筒音量调节1个；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套</w:t>
            </w:r>
          </w:p>
        </w:tc>
      </w:tr>
      <w:tr w:rsidR="00B77DA3" w:rsidRPr="000610C1" w:rsidTr="00813CAF">
        <w:trPr>
          <w:trHeight w:val="799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lastRenderedPageBreak/>
              <w:t>52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情景建设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包含：涂料、窗帘、环氧自流坪、五孔插座、网络插座、电线、网线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套</w:t>
            </w:r>
          </w:p>
        </w:tc>
      </w:tr>
      <w:tr w:rsidR="00B77DA3" w:rsidRPr="000610C1" w:rsidTr="00813CAF">
        <w:trPr>
          <w:trHeight w:val="810"/>
        </w:trPr>
        <w:tc>
          <w:tcPr>
            <w:tcW w:w="909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RGB网络控制器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电源：DC12V/1A；内置FlashNet网络接口；支持TCP/IP socket、UDP；Socket、FlashSocket WebSocket通讯协议；带红外线遥控编码输出，支持NEC编码指令；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7DA3" w:rsidRPr="000610C1" w:rsidRDefault="00B77DA3" w:rsidP="00813C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10C1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</w:tr>
    </w:tbl>
    <w:p w:rsidR="00BA106A" w:rsidRPr="00D04873" w:rsidRDefault="00BA106A" w:rsidP="00A305C7">
      <w:pPr>
        <w:spacing w:line="460" w:lineRule="exact"/>
        <w:rPr>
          <w:rFonts w:asciiTheme="minorEastAsia" w:hAnsiTheme="minorEastAsia"/>
          <w:kern w:val="0"/>
          <w:sz w:val="28"/>
          <w:szCs w:val="28"/>
        </w:rPr>
      </w:pPr>
    </w:p>
    <w:p w:rsidR="00A305C7" w:rsidRPr="00D04873" w:rsidRDefault="00A305C7" w:rsidP="00A305C7">
      <w:pPr>
        <w:spacing w:line="460" w:lineRule="exact"/>
        <w:rPr>
          <w:rFonts w:asciiTheme="minorEastAsia" w:hAnsiTheme="minorEastAsia"/>
          <w:kern w:val="0"/>
          <w:sz w:val="28"/>
          <w:szCs w:val="28"/>
        </w:rPr>
      </w:pPr>
      <w:r w:rsidRPr="00D04873">
        <w:rPr>
          <w:rFonts w:asciiTheme="minorEastAsia" w:hAnsiTheme="minorEastAsia" w:hint="eastAsia"/>
          <w:kern w:val="0"/>
          <w:sz w:val="28"/>
          <w:szCs w:val="28"/>
        </w:rPr>
        <w:t>5、评标标准</w:t>
      </w:r>
    </w:p>
    <w:p w:rsidR="00A305C7" w:rsidRPr="00D04873" w:rsidRDefault="00A305C7" w:rsidP="00A305C7">
      <w:pPr>
        <w:spacing w:line="360" w:lineRule="exact"/>
        <w:ind w:firstLineChars="200" w:firstLine="480"/>
        <w:rPr>
          <w:sz w:val="24"/>
        </w:rPr>
      </w:pPr>
      <w:r w:rsidRPr="00D04873">
        <w:rPr>
          <w:rFonts w:ascii="Calibri" w:eastAsia="宋体" w:hAnsi="Calibri" w:cs="Times New Roman"/>
          <w:sz w:val="24"/>
        </w:rPr>
        <w:t>评标步骤：先进行投标人</w:t>
      </w:r>
      <w:r w:rsidRPr="00D04873">
        <w:rPr>
          <w:rFonts w:hint="eastAsia"/>
          <w:sz w:val="24"/>
        </w:rPr>
        <w:t>资格性和符合性审查</w:t>
      </w:r>
      <w:r w:rsidRPr="00D04873">
        <w:rPr>
          <w:rFonts w:ascii="Calibri" w:eastAsia="宋体" w:hAnsi="Calibri" w:cs="Times New Roman"/>
          <w:sz w:val="24"/>
        </w:rPr>
        <w:t>，再进行技术、商务及价格的详细评审。只有通过</w:t>
      </w:r>
      <w:r w:rsidRPr="00D04873">
        <w:rPr>
          <w:rFonts w:hint="eastAsia"/>
          <w:sz w:val="24"/>
        </w:rPr>
        <w:t>审查</w:t>
      </w:r>
      <w:r w:rsidRPr="00D04873">
        <w:rPr>
          <w:rFonts w:ascii="Calibri" w:eastAsia="宋体" w:hAnsi="Calibri" w:cs="Times New Roman"/>
          <w:sz w:val="24"/>
        </w:rPr>
        <w:t>的投标人才能进入详细的评审。本项目评标采用综合评分法。综合得分按由高到低顺序排列。综合得分相同时，按投标报价由低到高顺序排列。综合得分和投标报价均相同的，按技术指标由优至劣顺序排列。综合得分最高的投标人为第一中标候选供应商，综合得分次高的投标人为第二中标候选供应商。</w:t>
      </w:r>
    </w:p>
    <w:sectPr w:rsidR="00A305C7" w:rsidRPr="00D04873" w:rsidSect="00B6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C4" w:rsidRDefault="000270C4" w:rsidP="00A305C7">
      <w:r>
        <w:separator/>
      </w:r>
    </w:p>
  </w:endnote>
  <w:endnote w:type="continuationSeparator" w:id="1">
    <w:p w:rsidR="000270C4" w:rsidRDefault="000270C4" w:rsidP="00A3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C4" w:rsidRDefault="000270C4" w:rsidP="00A305C7">
      <w:r>
        <w:separator/>
      </w:r>
    </w:p>
  </w:footnote>
  <w:footnote w:type="continuationSeparator" w:id="1">
    <w:p w:rsidR="000270C4" w:rsidRDefault="000270C4" w:rsidP="00A30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5C7"/>
    <w:rsid w:val="000270C4"/>
    <w:rsid w:val="00264180"/>
    <w:rsid w:val="00286B73"/>
    <w:rsid w:val="0044189E"/>
    <w:rsid w:val="007B1459"/>
    <w:rsid w:val="008F7467"/>
    <w:rsid w:val="00A305C7"/>
    <w:rsid w:val="00B66B6A"/>
    <w:rsid w:val="00B77DA3"/>
    <w:rsid w:val="00BA106A"/>
    <w:rsid w:val="00D04873"/>
    <w:rsid w:val="00E84C39"/>
    <w:rsid w:val="00EF6886"/>
    <w:rsid w:val="00FA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5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5C7"/>
    <w:rPr>
      <w:sz w:val="18"/>
      <w:szCs w:val="18"/>
    </w:rPr>
  </w:style>
  <w:style w:type="character" w:styleId="a5">
    <w:name w:val="annotation reference"/>
    <w:semiHidden/>
    <w:qFormat/>
    <w:rsid w:val="00B77DA3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2853</Words>
  <Characters>16263</Characters>
  <Application>Microsoft Office Word</Application>
  <DocSecurity>0</DocSecurity>
  <Lines>135</Lines>
  <Paragraphs>38</Paragraphs>
  <ScaleCrop>false</ScaleCrop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2018-07-26T08:12:00Z</dcterms:created>
  <dcterms:modified xsi:type="dcterms:W3CDTF">2018-07-26T08:13:00Z</dcterms:modified>
</cp:coreProperties>
</file>