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29" w:rsidRDefault="003A0DDA" w:rsidP="00A4178E">
      <w:pPr>
        <w:spacing w:beforeLines="50" w:before="156" w:after="0" w:line="24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采购需求</w:t>
      </w:r>
    </w:p>
    <w:p w:rsidR="00541D29" w:rsidRDefault="003A0DDA">
      <w:pPr>
        <w:spacing w:after="0" w:line="580" w:lineRule="exact"/>
        <w:ind w:left="320" w:firstLineChars="100" w:firstLine="3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</w:t>
      </w:r>
      <w:r>
        <w:rPr>
          <w:rFonts w:ascii="黑体" w:eastAsia="黑体" w:hAnsi="黑体"/>
        </w:rPr>
        <w:t>、</w:t>
      </w:r>
      <w:r>
        <w:rPr>
          <w:rFonts w:ascii="黑体" w:eastAsia="黑体" w:hAnsi="黑体" w:hint="eastAsia"/>
        </w:rPr>
        <w:t>项目</w:t>
      </w:r>
      <w:r>
        <w:rPr>
          <w:rFonts w:ascii="黑体" w:eastAsia="黑体" w:hAnsi="黑体"/>
        </w:rPr>
        <w:t>名称</w:t>
      </w:r>
    </w:p>
    <w:p w:rsidR="00541D29" w:rsidRDefault="003A0DDA">
      <w:pPr>
        <w:spacing w:after="0" w:line="580" w:lineRule="exact"/>
        <w:ind w:firstLineChars="200" w:firstLine="640"/>
      </w:pPr>
      <w:r>
        <w:t>中国（海南）康复中心项目</w:t>
      </w:r>
      <w:r w:rsidR="00096BEC">
        <w:rPr>
          <w:rFonts w:hint="eastAsia"/>
        </w:rPr>
        <w:t>方案</w:t>
      </w:r>
    </w:p>
    <w:p w:rsidR="00541D29" w:rsidRDefault="003A0DDA">
      <w:pPr>
        <w:spacing w:after="0" w:line="58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</w:t>
      </w:r>
      <w:r>
        <w:rPr>
          <w:rFonts w:ascii="黑体" w:eastAsia="黑体" w:hAnsi="黑体"/>
        </w:rPr>
        <w:t>、项目背景</w:t>
      </w:r>
    </w:p>
    <w:p w:rsidR="00541D29" w:rsidRDefault="003A0DDA">
      <w:pPr>
        <w:tabs>
          <w:tab w:val="left" w:pos="320"/>
        </w:tabs>
        <w:spacing w:after="0" w:line="580" w:lineRule="exact"/>
        <w:ind w:firstLineChars="200" w:firstLine="640"/>
        <w:rPr>
          <w:rFonts w:ascii="黑体" w:eastAsia="黑体" w:hAnsi="黑体"/>
        </w:rPr>
      </w:pPr>
      <w:r>
        <w:rPr>
          <w:rFonts w:ascii="仿宋_GB2312" w:hAnsi="仿宋_GB2312" w:cs="仿宋_GB2312" w:hint="eastAsia"/>
          <w:kern w:val="0"/>
          <w:szCs w:val="32"/>
        </w:rPr>
        <w:t>人力资源社会保障部和海南省政府签订《</w:t>
      </w:r>
      <w:r>
        <w:rPr>
          <w:rFonts w:ascii="仿宋_GB2312" w:hAnsi="仿宋_GB2312" w:cs="仿宋_GB2312" w:hint="eastAsia"/>
        </w:rPr>
        <w:t>共同推进海南人力资源和社会保障事业改革发展合作协议》，决定启动中国（海南）康复中心建</w:t>
      </w:r>
      <w:bookmarkStart w:id="0" w:name="_GoBack"/>
      <w:bookmarkEnd w:id="0"/>
      <w:r>
        <w:rPr>
          <w:rFonts w:ascii="仿宋_GB2312" w:hAnsi="仿宋_GB2312" w:cs="仿宋_GB2312" w:hint="eastAsia"/>
        </w:rPr>
        <w:t>设。为全面贯彻落实协议精神，适应</w:t>
      </w:r>
      <w:r>
        <w:rPr>
          <w:rFonts w:hint="eastAsia"/>
        </w:rPr>
        <w:t>中国（海南）自由贸易试验区和中国特色自由贸易港建设需求</w:t>
      </w:r>
      <w:r>
        <w:rPr>
          <w:rFonts w:ascii="仿宋_GB2312" w:hAnsi="仿宋_GB2312" w:cs="仿宋_GB2312" w:hint="eastAsia"/>
          <w:szCs w:val="32"/>
        </w:rPr>
        <w:t>，</w:t>
      </w:r>
      <w:r>
        <w:rPr>
          <w:rFonts w:ascii="仿宋_GB2312" w:hAnsi="仿宋_GB2312" w:cs="仿宋_GB2312" w:hint="eastAsia"/>
        </w:rPr>
        <w:t>进一步提升我省康复事业发展，</w:t>
      </w:r>
      <w:r>
        <w:rPr>
          <w:rFonts w:ascii="仿宋_GB2312" w:hAnsi="仿宋_GB2312" w:cs="仿宋_GB2312" w:hint="eastAsia"/>
          <w:szCs w:val="32"/>
        </w:rPr>
        <w:t>保障和维护伤病残职工的身体健康，开展</w:t>
      </w:r>
      <w:r>
        <w:t>中国（海南）康复中心项目</w:t>
      </w:r>
      <w:r>
        <w:rPr>
          <w:rFonts w:hint="eastAsia"/>
        </w:rPr>
        <w:t>方案</w:t>
      </w:r>
      <w:r>
        <w:t>编制</w:t>
      </w:r>
      <w:r>
        <w:rPr>
          <w:rFonts w:hint="eastAsia"/>
        </w:rPr>
        <w:t>工作</w:t>
      </w:r>
      <w:r>
        <w:rPr>
          <w:rFonts w:ascii="仿宋_GB2312" w:hAnsi="仿宋_GB2312" w:cs="仿宋_GB2312" w:hint="eastAsia"/>
          <w:szCs w:val="32"/>
        </w:rPr>
        <w:t>。</w:t>
      </w:r>
    </w:p>
    <w:p w:rsidR="00541D29" w:rsidRDefault="003A0DDA">
      <w:pPr>
        <w:spacing w:after="0" w:line="580" w:lineRule="exact"/>
        <w:ind w:firstLineChars="200" w:firstLine="640"/>
      </w:pPr>
      <w:r>
        <w:rPr>
          <w:rFonts w:ascii="黑体" w:eastAsia="黑体" w:hAnsi="黑体" w:hint="eastAsia"/>
        </w:rPr>
        <w:t>三</w:t>
      </w:r>
      <w:r>
        <w:rPr>
          <w:rFonts w:ascii="黑体" w:eastAsia="黑体" w:hAnsi="黑体"/>
        </w:rPr>
        <w:t>、</w:t>
      </w:r>
      <w:r>
        <w:rPr>
          <w:rFonts w:ascii="黑体" w:eastAsia="黑体" w:hAnsi="黑体" w:hint="eastAsia"/>
        </w:rPr>
        <w:t>项目服务要求</w:t>
      </w:r>
    </w:p>
    <w:p w:rsidR="00541D29" w:rsidRDefault="003A0DDA">
      <w:pPr>
        <w:spacing w:after="0" w:line="580" w:lineRule="exact"/>
      </w:pPr>
      <w:r>
        <w:rPr>
          <w:rFonts w:hint="eastAsia"/>
        </w:rPr>
        <w:t xml:space="preserve">    </w:t>
      </w:r>
      <w:r>
        <w:t>（一）</w:t>
      </w:r>
      <w:r>
        <w:rPr>
          <w:rFonts w:hint="eastAsia"/>
        </w:rPr>
        <w:t>采购供应商以国际化视野、依照国内有关法律、法规、规章，</w:t>
      </w:r>
      <w:r>
        <w:t>完成中国（海南）康复中心项目</w:t>
      </w:r>
      <w:r>
        <w:rPr>
          <w:rFonts w:hint="eastAsia"/>
        </w:rPr>
        <w:t>方案</w:t>
      </w:r>
      <w:r>
        <w:t>编制</w:t>
      </w:r>
      <w:r>
        <w:rPr>
          <w:rFonts w:hint="eastAsia"/>
        </w:rPr>
        <w:t>，并对方案的科学性、全面性和准确性负责。</w:t>
      </w:r>
    </w:p>
    <w:p w:rsidR="00541D29" w:rsidRDefault="003A0DDA">
      <w:pPr>
        <w:spacing w:after="0" w:line="580" w:lineRule="exact"/>
      </w:pPr>
      <w:r>
        <w:tab/>
      </w:r>
      <w:r>
        <w:t xml:space="preserve">　（二）项目</w:t>
      </w:r>
      <w:r>
        <w:rPr>
          <w:rFonts w:hint="eastAsia"/>
        </w:rPr>
        <w:t>方案</w:t>
      </w:r>
      <w:r>
        <w:t>包含不限于以下内容</w:t>
      </w:r>
      <w:r>
        <w:rPr>
          <w:rFonts w:hint="eastAsia"/>
        </w:rPr>
        <w:t>：</w:t>
      </w:r>
    </w:p>
    <w:p w:rsidR="00541D29" w:rsidRDefault="003A0DDA">
      <w:pPr>
        <w:spacing w:after="0" w:line="580" w:lineRule="exact"/>
      </w:pPr>
      <w:r>
        <w:tab/>
      </w:r>
      <w:r>
        <w:t xml:space="preserve">　</w:t>
      </w:r>
      <w:r>
        <w:t>1</w:t>
      </w:r>
      <w:r>
        <w:rPr>
          <w:rFonts w:hint="eastAsia"/>
        </w:rPr>
        <w:t>.</w:t>
      </w:r>
      <w:r>
        <w:rPr>
          <w:rFonts w:hint="eastAsia"/>
        </w:rPr>
        <w:t>项目建设的背景及必要性、市场分析、发展定位、建设内容及拟建规模、整体规划和运营模式分析</w:t>
      </w:r>
      <w:r>
        <w:t>；</w:t>
      </w:r>
    </w:p>
    <w:p w:rsidR="00541D29" w:rsidRDefault="003A0DDA">
      <w:pPr>
        <w:spacing w:after="0" w:line="580" w:lineRule="exact"/>
      </w:pPr>
      <w:r>
        <w:tab/>
      </w:r>
      <w:r>
        <w:t xml:space="preserve">　</w:t>
      </w:r>
      <w:r>
        <w:t>2</w:t>
      </w:r>
      <w:r>
        <w:rPr>
          <w:rFonts w:hint="eastAsia"/>
        </w:rPr>
        <w:t>.</w:t>
      </w:r>
      <w:r>
        <w:rPr>
          <w:rFonts w:hint="eastAsia"/>
        </w:rPr>
        <w:t>项目选址要求及地点建议、项目载体功能设计、用地和空间布局、项目实施计划与进度、环境保护与节能、投资估算、融资方案建议、社会效益评价。</w:t>
      </w:r>
    </w:p>
    <w:p w:rsidR="00541D29" w:rsidRDefault="003A0DDA">
      <w:pPr>
        <w:spacing w:after="0" w:line="580" w:lineRule="exact"/>
      </w:pPr>
      <w:r>
        <w:rPr>
          <w:rFonts w:hint="eastAsia"/>
        </w:rPr>
        <w:t xml:space="preserve">    3.</w:t>
      </w:r>
      <w:r>
        <w:rPr>
          <w:rFonts w:hint="eastAsia"/>
        </w:rPr>
        <w:t>确立建设发展时序，提出实施步骤、措施及政策建议。</w:t>
      </w:r>
    </w:p>
    <w:p w:rsidR="00541D29" w:rsidRDefault="003A0DDA">
      <w:pPr>
        <w:spacing w:after="0" w:line="58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四、采购预算金额</w:t>
      </w:r>
    </w:p>
    <w:p w:rsidR="00541D29" w:rsidRDefault="003A0DDA">
      <w:pPr>
        <w:spacing w:after="0" w:line="580" w:lineRule="exact"/>
      </w:pPr>
      <w:r>
        <w:rPr>
          <w:rFonts w:ascii="黑体" w:eastAsia="黑体" w:hAnsi="黑体" w:hint="eastAsia"/>
        </w:rPr>
        <w:t xml:space="preserve">   </w:t>
      </w:r>
      <w:r>
        <w:rPr>
          <w:rFonts w:hint="eastAsia"/>
        </w:rPr>
        <w:t xml:space="preserve"> 55</w:t>
      </w:r>
      <w:r>
        <w:rPr>
          <w:rFonts w:hint="eastAsia"/>
        </w:rPr>
        <w:t>万元。</w:t>
      </w:r>
    </w:p>
    <w:p w:rsidR="00541D29" w:rsidRDefault="003A0DDA">
      <w:pPr>
        <w:spacing w:after="0" w:line="58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 xml:space="preserve">    五、</w:t>
      </w:r>
      <w:r>
        <w:rPr>
          <w:rFonts w:ascii="黑体" w:eastAsia="黑体" w:hAnsi="黑体"/>
        </w:rPr>
        <w:t>成果提交</w:t>
      </w:r>
    </w:p>
    <w:p w:rsidR="00541D29" w:rsidRDefault="003A0DDA">
      <w:pPr>
        <w:spacing w:after="0" w:line="580" w:lineRule="exact"/>
        <w:ind w:firstLine="600"/>
      </w:pPr>
      <w:r>
        <w:rPr>
          <w:rFonts w:hint="eastAsia"/>
        </w:rPr>
        <w:t>（一</w:t>
      </w:r>
      <w:r>
        <w:t>）</w:t>
      </w:r>
      <w:r>
        <w:rPr>
          <w:rFonts w:hint="eastAsia"/>
        </w:rPr>
        <w:t>中</w:t>
      </w:r>
      <w:r>
        <w:t>国（</w:t>
      </w:r>
      <w:r>
        <w:rPr>
          <w:rFonts w:hint="eastAsia"/>
        </w:rPr>
        <w:t>海南</w:t>
      </w:r>
      <w:r>
        <w:t>）</w:t>
      </w:r>
      <w:r>
        <w:rPr>
          <w:rFonts w:hint="eastAsia"/>
        </w:rPr>
        <w:t>康复</w:t>
      </w:r>
      <w:r>
        <w:t>中心</w:t>
      </w:r>
      <w:r>
        <w:rPr>
          <w:rFonts w:hint="eastAsia"/>
        </w:rPr>
        <w:t>项目方案</w:t>
      </w:r>
      <w:r>
        <w:t>，纸质版</w:t>
      </w:r>
      <w:r>
        <w:rPr>
          <w:rFonts w:hint="eastAsia"/>
        </w:rPr>
        <w:t>6</w:t>
      </w:r>
      <w:r>
        <w:rPr>
          <w:rFonts w:hint="eastAsia"/>
        </w:rPr>
        <w:t>份</w:t>
      </w:r>
      <w:r>
        <w:t>，电子</w:t>
      </w:r>
      <w:r>
        <w:rPr>
          <w:rFonts w:hint="eastAsia"/>
        </w:rPr>
        <w:t>版</w:t>
      </w:r>
      <w:r>
        <w:t>1</w:t>
      </w:r>
      <w:r>
        <w:t>份。</w:t>
      </w:r>
    </w:p>
    <w:p w:rsidR="00541D29" w:rsidRDefault="003A0DDA">
      <w:pPr>
        <w:spacing w:after="0" w:line="580" w:lineRule="exact"/>
        <w:ind w:firstLine="600"/>
      </w:pPr>
      <w:r>
        <w:rPr>
          <w:rFonts w:hint="eastAsia"/>
        </w:rPr>
        <w:t>（二</w:t>
      </w:r>
      <w:r>
        <w:t>）</w:t>
      </w:r>
      <w:r>
        <w:rPr>
          <w:rFonts w:hint="eastAsia"/>
        </w:rPr>
        <w:t>按</w:t>
      </w:r>
      <w:r>
        <w:t>履行期限</w:t>
      </w:r>
      <w:r>
        <w:rPr>
          <w:rFonts w:hint="eastAsia"/>
        </w:rPr>
        <w:t>提交</w:t>
      </w:r>
      <w:r>
        <w:t>成果。自签订协议后，</w:t>
      </w:r>
      <w:r>
        <w:t>20</w:t>
      </w:r>
      <w:r>
        <w:t>天内完成项目</w:t>
      </w:r>
      <w:r>
        <w:rPr>
          <w:rFonts w:hint="eastAsia"/>
        </w:rPr>
        <w:t>方案编</w:t>
      </w:r>
      <w:r>
        <w:t>制；</w:t>
      </w:r>
      <w:r>
        <w:rPr>
          <w:rFonts w:hint="eastAsia"/>
        </w:rPr>
        <w:t>如有</w:t>
      </w:r>
      <w:r>
        <w:t>修改意见和建议</w:t>
      </w:r>
      <w:r>
        <w:rPr>
          <w:rFonts w:hint="eastAsia"/>
        </w:rPr>
        <w:t>，</w:t>
      </w:r>
      <w:r>
        <w:t>3</w:t>
      </w:r>
      <w:r>
        <w:t>天内完成终稿的提交</w:t>
      </w:r>
      <w:r>
        <w:rPr>
          <w:rFonts w:hint="eastAsia"/>
        </w:rPr>
        <w:t>。</w:t>
      </w:r>
    </w:p>
    <w:p w:rsidR="00541D29" w:rsidRPr="00A4178E" w:rsidRDefault="003A0DDA" w:rsidP="00A4178E">
      <w:pPr>
        <w:spacing w:after="0" w:line="580" w:lineRule="exact"/>
        <w:ind w:firstLine="600"/>
      </w:pPr>
      <w:r>
        <w:rPr>
          <w:rFonts w:hint="eastAsia"/>
        </w:rPr>
        <w:t>（三</w:t>
      </w:r>
      <w:r>
        <w:t>）</w:t>
      </w:r>
      <w:r>
        <w:rPr>
          <w:rFonts w:hint="eastAsia"/>
        </w:rPr>
        <w:t>本</w:t>
      </w:r>
      <w:r>
        <w:t>项目所要求提交的成果，须经</w:t>
      </w:r>
      <w:r>
        <w:rPr>
          <w:rFonts w:hint="eastAsia"/>
        </w:rPr>
        <w:t>业主单位</w:t>
      </w:r>
      <w:r>
        <w:t>验收通过</w:t>
      </w:r>
      <w:r>
        <w:rPr>
          <w:rFonts w:hint="eastAsia"/>
        </w:rPr>
        <w:t>。</w:t>
      </w:r>
    </w:p>
    <w:sectPr w:rsidR="00541D29" w:rsidRPr="00A417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D29"/>
    <w:rsid w:val="00057095"/>
    <w:rsid w:val="00096BEC"/>
    <w:rsid w:val="003A0DDA"/>
    <w:rsid w:val="00541D29"/>
    <w:rsid w:val="0088590B"/>
    <w:rsid w:val="00A4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采购需求</dc:title>
  <dc:creator>hp</dc:creator>
  <cp:lastModifiedBy>Administrator</cp:lastModifiedBy>
  <cp:revision>5</cp:revision>
  <cp:lastPrinted>2019-01-09T01:41:00Z</cp:lastPrinted>
  <dcterms:created xsi:type="dcterms:W3CDTF">2018-12-28T13:44:00Z</dcterms:created>
  <dcterms:modified xsi:type="dcterms:W3CDTF">2019-01-14T06:31:00Z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