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C5" w:rsidRPr="00024CC5" w:rsidRDefault="00024CC5" w:rsidP="00024CC5">
      <w:pPr>
        <w:pStyle w:val="a6"/>
        <w:tabs>
          <w:tab w:val="left" w:pos="420"/>
          <w:tab w:val="left" w:pos="8085"/>
        </w:tabs>
        <w:spacing w:line="480" w:lineRule="exact"/>
        <w:ind w:left="1350" w:firstLineChars="0" w:firstLine="0"/>
        <w:jc w:val="center"/>
        <w:rPr>
          <w:rFonts w:ascii="仿宋" w:eastAsia="仿宋" w:hAnsi="仿宋" w:cs="仿宋_GB2312"/>
          <w:b/>
          <w:sz w:val="48"/>
          <w:szCs w:val="48"/>
        </w:rPr>
      </w:pPr>
      <w:r w:rsidRPr="00024CC5">
        <w:rPr>
          <w:rFonts w:ascii="仿宋" w:eastAsia="仿宋" w:hAnsi="仿宋" w:cs="仿宋_GB2312" w:hint="eastAsia"/>
          <w:b/>
          <w:sz w:val="48"/>
          <w:szCs w:val="48"/>
        </w:rPr>
        <w:t>用户需求书</w:t>
      </w:r>
    </w:p>
    <w:p w:rsidR="00024CC5" w:rsidRDefault="00024CC5" w:rsidP="00024CC5">
      <w:pPr>
        <w:pStyle w:val="a6"/>
        <w:tabs>
          <w:tab w:val="left" w:pos="420"/>
          <w:tab w:val="left" w:pos="8085"/>
        </w:tabs>
        <w:spacing w:line="480" w:lineRule="exact"/>
        <w:ind w:left="1350" w:firstLineChars="0" w:firstLine="0"/>
        <w:rPr>
          <w:rFonts w:ascii="仿宋" w:eastAsia="仿宋" w:hAnsi="仿宋" w:cs="仿宋_GB2312"/>
          <w:sz w:val="32"/>
          <w:szCs w:val="32"/>
        </w:rPr>
      </w:pPr>
      <w:r w:rsidRPr="00024CC5">
        <w:rPr>
          <w:rFonts w:ascii="仿宋" w:eastAsia="仿宋" w:hAnsi="仿宋" w:cs="仿宋_GB2312" w:hint="eastAsia"/>
          <w:b/>
          <w:sz w:val="32"/>
          <w:szCs w:val="32"/>
        </w:rPr>
        <w:t>1、项目预算：</w:t>
      </w:r>
      <w:r>
        <w:rPr>
          <w:rFonts w:ascii="仿宋" w:eastAsia="仿宋" w:hAnsi="仿宋" w:cs="仿宋_GB2312" w:hint="eastAsia"/>
          <w:sz w:val="32"/>
          <w:szCs w:val="32"/>
        </w:rPr>
        <w:t>￥6900万元（大写：陆仟玖佰万元整）。</w:t>
      </w:r>
    </w:p>
    <w:p w:rsidR="00024CC5" w:rsidRDefault="00024CC5" w:rsidP="00024CC5">
      <w:pPr>
        <w:pStyle w:val="a6"/>
        <w:tabs>
          <w:tab w:val="left" w:pos="420"/>
          <w:tab w:val="left" w:pos="8085"/>
        </w:tabs>
        <w:spacing w:line="480" w:lineRule="exact"/>
        <w:ind w:left="1350" w:firstLineChars="0" w:firstLine="0"/>
        <w:rPr>
          <w:rFonts w:ascii="仿宋" w:eastAsia="仿宋" w:hAnsi="仿宋" w:cs="仿宋_GB2312"/>
          <w:sz w:val="32"/>
          <w:szCs w:val="32"/>
        </w:rPr>
      </w:pPr>
      <w:r w:rsidRPr="00024CC5">
        <w:rPr>
          <w:rFonts w:ascii="仿宋" w:eastAsia="仿宋" w:hAnsi="仿宋" w:hint="eastAsia"/>
          <w:b/>
          <w:sz w:val="32"/>
          <w:szCs w:val="32"/>
        </w:rPr>
        <w:t>2、服务期：</w:t>
      </w:r>
      <w:r>
        <w:rPr>
          <w:rFonts w:ascii="仿宋" w:eastAsia="仿宋" w:hAnsi="仿宋" w:hint="eastAsia"/>
          <w:sz w:val="32"/>
          <w:szCs w:val="32"/>
        </w:rPr>
        <w:t>投放时间段为</w:t>
      </w:r>
      <w:r>
        <w:rPr>
          <w:rFonts w:ascii="仿宋" w:eastAsia="仿宋" w:hAnsi="仿宋" w:cs="仿宋_GB2312" w:hint="eastAsia"/>
          <w:sz w:val="32"/>
          <w:szCs w:val="32"/>
        </w:rPr>
        <w:t>2020年1月1日至11月30日。</w:t>
      </w:r>
    </w:p>
    <w:p w:rsidR="00024CC5" w:rsidRPr="00024CC5" w:rsidRDefault="00024CC5" w:rsidP="00024CC5">
      <w:pPr>
        <w:pStyle w:val="a6"/>
        <w:tabs>
          <w:tab w:val="left" w:pos="420"/>
          <w:tab w:val="left" w:pos="8085"/>
        </w:tabs>
        <w:spacing w:line="480" w:lineRule="exact"/>
        <w:ind w:left="1350" w:firstLineChars="0" w:firstLine="0"/>
        <w:rPr>
          <w:rFonts w:ascii="仿宋" w:eastAsia="仿宋" w:hAnsi="仿宋" w:cs="仿宋_GB2312"/>
          <w:b/>
          <w:sz w:val="32"/>
          <w:szCs w:val="32"/>
        </w:rPr>
      </w:pPr>
      <w:r w:rsidRPr="00024CC5">
        <w:rPr>
          <w:rFonts w:ascii="仿宋" w:eastAsia="仿宋" w:hAnsi="仿宋" w:cs="仿宋_GB2312"/>
          <w:b/>
          <w:sz w:val="32"/>
          <w:szCs w:val="32"/>
        </w:rPr>
        <w:t>3、用户需求</w:t>
      </w:r>
    </w:p>
    <w:p w:rsidR="00024CC5" w:rsidRDefault="00024CC5" w:rsidP="00024CC5">
      <w:pPr>
        <w:pStyle w:val="a6"/>
        <w:tabs>
          <w:tab w:val="left" w:pos="420"/>
          <w:tab w:val="left" w:pos="8085"/>
        </w:tabs>
        <w:spacing w:line="480" w:lineRule="exact"/>
        <w:ind w:left="1350" w:firstLineChars="0" w:firstLine="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播出要求：</w:t>
      </w:r>
    </w:p>
    <w:p w:rsidR="00024CC5" w:rsidRDefault="00024CC5" w:rsidP="00024CC5">
      <w:pPr>
        <w:pStyle w:val="a6"/>
        <w:tabs>
          <w:tab w:val="left" w:pos="420"/>
          <w:tab w:val="left" w:pos="8085"/>
        </w:tabs>
        <w:spacing w:line="480" w:lineRule="exact"/>
        <w:ind w:left="1350" w:firstLineChars="0" w:firstLine="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sz w:val="32"/>
          <w:szCs w:val="32"/>
        </w:rPr>
        <w:t>（1）、投放平台为CCTV-1（综合频道）、CCTV-13（新闻</w:t>
      </w:r>
      <w:r w:rsidR="000377EA">
        <w:rPr>
          <w:rFonts w:ascii="仿宋" w:eastAsia="仿宋" w:hAnsi="仿宋" w:cs="仿宋_GB2312" w:hint="eastAsia"/>
          <w:sz w:val="32"/>
          <w:szCs w:val="32"/>
        </w:rPr>
        <w:t>频道）</w:t>
      </w:r>
      <w:r>
        <w:rPr>
          <w:rFonts w:ascii="仿宋" w:eastAsia="仿宋" w:hAnsi="仿宋" w:cs="仿宋_GB2312" w:hint="eastAsia"/>
          <w:sz w:val="32"/>
          <w:szCs w:val="32"/>
        </w:rPr>
        <w:t>和CCTV-4</w:t>
      </w:r>
      <w:r w:rsidR="000377EA">
        <w:rPr>
          <w:rFonts w:ascii="仿宋" w:eastAsia="仿宋" w:hAnsi="仿宋" w:cs="仿宋_GB2312" w:hint="eastAsia"/>
          <w:sz w:val="32"/>
          <w:szCs w:val="32"/>
        </w:rPr>
        <w:t>（中文国际频道</w:t>
      </w:r>
      <w:r>
        <w:rPr>
          <w:rFonts w:ascii="仿宋" w:eastAsia="仿宋" w:hAnsi="仿宋" w:cs="仿宋_GB2312" w:hint="eastAsia"/>
          <w:sz w:val="32"/>
          <w:szCs w:val="32"/>
        </w:rPr>
        <w:t>）。</w:t>
      </w:r>
    </w:p>
    <w:p w:rsidR="00024CC5" w:rsidRDefault="00024CC5" w:rsidP="00024CC5">
      <w:pPr>
        <w:pStyle w:val="a6"/>
        <w:tabs>
          <w:tab w:val="left" w:pos="420"/>
          <w:tab w:val="left" w:pos="8085"/>
        </w:tabs>
        <w:spacing w:line="480" w:lineRule="exact"/>
        <w:ind w:left="1350" w:firstLineChars="0" w:firstLine="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重点投放的栏目是《新闻联播》前，特别是春节、五一、暑期、国庆四个来海南旅游的重要节点前，要在《新闻联播》提示收看（18:58至19:00之间）重点投放。同时在《朝闻天下》栏目中插、《新闻30分》栏目后以及《国际时讯》、《新闻周刊》、《世界周刊》栏目中插投放、适当考虑《中国新闻》栏目前后投放。保证重点栏目、重点时段，做到覆盖面广、错位播出、效果最大化。</w:t>
      </w:r>
    </w:p>
    <w:p w:rsidR="00024CC5" w:rsidRDefault="00024CC5" w:rsidP="00024CC5">
      <w:pPr>
        <w:pStyle w:val="a6"/>
        <w:tabs>
          <w:tab w:val="left" w:pos="420"/>
          <w:tab w:val="left" w:pos="8085"/>
        </w:tabs>
        <w:spacing w:line="480" w:lineRule="exact"/>
        <w:ind w:left="135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（2）、</w:t>
      </w:r>
      <w:r w:rsidR="00580E0F">
        <w:rPr>
          <w:rFonts w:ascii="仿宋" w:eastAsia="仿宋" w:hAnsi="仿宋" w:cs="仿宋_GB2312" w:hint="eastAsia"/>
          <w:sz w:val="32"/>
          <w:szCs w:val="32"/>
        </w:rPr>
        <w:t>本次</w:t>
      </w:r>
      <w:r>
        <w:rPr>
          <w:rFonts w:ascii="仿宋" w:eastAsia="仿宋" w:hAnsi="仿宋" w:hint="eastAsia"/>
          <w:sz w:val="32"/>
          <w:szCs w:val="32"/>
        </w:rPr>
        <w:t>《海南，来了还想来》海南旅游形象宣传片分两个版本，分别为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15秒和10秒，均可</w:t>
      </w:r>
      <w:r w:rsidR="004655E5">
        <w:rPr>
          <w:rFonts w:ascii="仿宋" w:eastAsia="仿宋" w:hAnsi="仿宋" w:hint="eastAsia"/>
          <w:sz w:val="32"/>
          <w:szCs w:val="32"/>
        </w:rPr>
        <w:t>使用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24CC5" w:rsidRPr="00024CC5" w:rsidRDefault="00024CC5" w:rsidP="00024CC5">
      <w:pPr>
        <w:pStyle w:val="a6"/>
        <w:tabs>
          <w:tab w:val="left" w:pos="420"/>
          <w:tab w:val="left" w:pos="8085"/>
        </w:tabs>
        <w:spacing w:line="480" w:lineRule="exact"/>
        <w:ind w:left="1350" w:firstLineChars="0" w:firstLine="0"/>
        <w:rPr>
          <w:rFonts w:ascii="仿宋" w:eastAsia="仿宋" w:hAnsi="仿宋" w:cs="仿宋_GB2312"/>
          <w:sz w:val="32"/>
          <w:szCs w:val="32"/>
        </w:rPr>
      </w:pPr>
    </w:p>
    <w:p w:rsidR="002758AE" w:rsidRPr="00024CC5" w:rsidRDefault="002758AE"/>
    <w:sectPr w:rsidR="002758AE" w:rsidRPr="00024CC5" w:rsidSect="00DE6E0B">
      <w:footerReference w:type="even" r:id="rId7"/>
      <w:footerReference w:type="default" r:id="rId8"/>
      <w:pgSz w:w="11906" w:h="16838"/>
      <w:pgMar w:top="1440" w:right="1724" w:bottom="1402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C8" w:rsidRDefault="002F74C8" w:rsidP="00024CC5">
      <w:r>
        <w:separator/>
      </w:r>
    </w:p>
  </w:endnote>
  <w:endnote w:type="continuationSeparator" w:id="0">
    <w:p w:rsidR="002F74C8" w:rsidRDefault="002F74C8" w:rsidP="0002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新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0B" w:rsidRDefault="00CF7619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2758AE">
      <w:rPr>
        <w:rStyle w:val="a5"/>
      </w:rPr>
      <w:instrText xml:space="preserve">PAGE  </w:instrText>
    </w:r>
    <w:r>
      <w:fldChar w:fldCharType="end"/>
    </w:r>
  </w:p>
  <w:p w:rsidR="00DE6E0B" w:rsidRDefault="002F74C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0B" w:rsidRDefault="002758AE">
    <w:pPr>
      <w:pStyle w:val="a4"/>
      <w:framePr w:w="1153" w:h="465" w:hRule="exact" w:wrap="around" w:vAnchor="text" w:hAnchor="margin" w:xAlign="outside" w:y="2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－</w:t>
    </w:r>
    <w:r w:rsidR="00CF7619">
      <w:rPr>
        <w:rFonts w:ascii="宋体" w:hAnsi="宋体" w:hint="eastAsia"/>
        <w:sz w:val="28"/>
        <w:szCs w:val="28"/>
      </w:rPr>
      <w:fldChar w:fldCharType="begin"/>
    </w:r>
    <w:r>
      <w:rPr>
        <w:rStyle w:val="a5"/>
        <w:rFonts w:ascii="宋体" w:hAnsi="宋体" w:hint="eastAsia"/>
        <w:sz w:val="28"/>
        <w:szCs w:val="28"/>
      </w:rPr>
      <w:instrText xml:space="preserve">PAGE  </w:instrText>
    </w:r>
    <w:r w:rsidR="00CF7619">
      <w:rPr>
        <w:rFonts w:ascii="宋体" w:hAnsi="宋体" w:hint="eastAsia"/>
        <w:sz w:val="28"/>
        <w:szCs w:val="28"/>
      </w:rPr>
      <w:fldChar w:fldCharType="separate"/>
    </w:r>
    <w:r w:rsidR="000377EA">
      <w:rPr>
        <w:rStyle w:val="a5"/>
        <w:rFonts w:ascii="宋体" w:hAnsi="宋体"/>
        <w:noProof/>
        <w:sz w:val="28"/>
        <w:szCs w:val="28"/>
      </w:rPr>
      <w:t>1</w:t>
    </w:r>
    <w:r w:rsidR="00CF7619">
      <w:rPr>
        <w:rFonts w:ascii="宋体" w:hAnsi="宋体" w:hint="eastAsia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－</w:t>
    </w:r>
  </w:p>
  <w:p w:rsidR="00DE6E0B" w:rsidRDefault="002F74C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C8" w:rsidRDefault="002F74C8" w:rsidP="00024CC5">
      <w:r>
        <w:separator/>
      </w:r>
    </w:p>
  </w:footnote>
  <w:footnote w:type="continuationSeparator" w:id="0">
    <w:p w:rsidR="002F74C8" w:rsidRDefault="002F74C8" w:rsidP="00024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0630"/>
    <w:multiLevelType w:val="multilevel"/>
    <w:tmpl w:val="39F70630"/>
    <w:lvl w:ilvl="0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CC5"/>
    <w:rsid w:val="00024CC5"/>
    <w:rsid w:val="000377EA"/>
    <w:rsid w:val="000D2830"/>
    <w:rsid w:val="002758AE"/>
    <w:rsid w:val="002F74C8"/>
    <w:rsid w:val="00416C31"/>
    <w:rsid w:val="004655E5"/>
    <w:rsid w:val="00580E0F"/>
    <w:rsid w:val="00C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4C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024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24CC5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qFormat/>
    <w:rsid w:val="00024CC5"/>
  </w:style>
  <w:style w:type="paragraph" w:styleId="a6">
    <w:name w:val="List Paragraph"/>
    <w:basedOn w:val="a"/>
    <w:qFormat/>
    <w:rsid w:val="00024CC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xbany</cp:lastModifiedBy>
  <cp:revision>3</cp:revision>
  <dcterms:created xsi:type="dcterms:W3CDTF">2019-11-26T02:02:00Z</dcterms:created>
  <dcterms:modified xsi:type="dcterms:W3CDTF">2019-11-27T01:48:00Z</dcterms:modified>
</cp:coreProperties>
</file>