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63AD" w:rsidRDefault="001D0559">
      <w:pPr>
        <w:pStyle w:val="1"/>
        <w:numPr>
          <w:ilvl w:val="0"/>
          <w:numId w:val="1"/>
        </w:numPr>
        <w:ind w:firstLine="723"/>
        <w:rPr>
          <w:color w:val="auto"/>
        </w:rPr>
      </w:pPr>
      <w:bookmarkStart w:id="0" w:name="_Toc508355059"/>
      <w:bookmarkStart w:id="1" w:name="_Toc27993"/>
      <w:bookmarkStart w:id="2" w:name="_Toc513106822"/>
      <w:r>
        <w:rPr>
          <w:rFonts w:hint="eastAsia"/>
          <w:color w:val="auto"/>
        </w:rPr>
        <w:t>用户需求书</w:t>
      </w:r>
      <w:bookmarkEnd w:id="0"/>
      <w:bookmarkEnd w:id="1"/>
      <w:bookmarkEnd w:id="2"/>
    </w:p>
    <w:p w:rsidR="00A663AD" w:rsidRDefault="001D0559">
      <w:pPr>
        <w:ind w:firstLineChars="0" w:firstLine="0"/>
        <w:jc w:val="left"/>
        <w:rPr>
          <w:b/>
          <w:bCs/>
          <w:sz w:val="28"/>
          <w:szCs w:val="28"/>
        </w:rPr>
      </w:pPr>
      <w:r>
        <w:rPr>
          <w:rFonts w:hint="eastAsia"/>
          <w:b/>
          <w:bCs/>
          <w:sz w:val="28"/>
          <w:szCs w:val="28"/>
        </w:rPr>
        <w:t>一、货物需求一览表</w:t>
      </w:r>
    </w:p>
    <w:tbl>
      <w:tblPr>
        <w:tblW w:w="7773" w:type="dxa"/>
        <w:tblInd w:w="555" w:type="dxa"/>
        <w:tblCellMar>
          <w:left w:w="0" w:type="dxa"/>
          <w:right w:w="0" w:type="dxa"/>
        </w:tblCellMar>
        <w:tblLook w:val="04A0"/>
      </w:tblPr>
      <w:tblGrid>
        <w:gridCol w:w="938"/>
        <w:gridCol w:w="2830"/>
        <w:gridCol w:w="1785"/>
        <w:gridCol w:w="2220"/>
      </w:tblGrid>
      <w:tr w:rsidR="00A663AD">
        <w:trPr>
          <w:trHeight w:val="319"/>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 w:eastAsia="宋?" w:hAnsi="宋?" w:cs="宋?"/>
                <w:color w:val="000000"/>
                <w:kern w:val="0"/>
                <w:lang/>
              </w:rPr>
              <w:t>序号</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kern w:val="0"/>
                <w:lang/>
              </w:rPr>
              <w:t>货物名称</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pPr>
            <w:r>
              <w:rPr>
                <w:color w:val="000000"/>
                <w:kern w:val="0"/>
                <w:lang/>
              </w:rPr>
              <w:t>数量</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kern w:val="0"/>
                <w:lang/>
              </w:rPr>
              <w:t>单位</w:t>
            </w:r>
          </w:p>
        </w:tc>
      </w:tr>
      <w:tr w:rsidR="00A663AD">
        <w:trPr>
          <w:trHeight w:val="319"/>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1</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呼吸机</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台</w:t>
            </w:r>
          </w:p>
        </w:tc>
      </w:tr>
      <w:tr w:rsidR="00A663AD">
        <w:trPr>
          <w:trHeight w:val="319"/>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2</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全胸腔高频</w:t>
            </w:r>
            <w:r>
              <w:rPr>
                <w:rFonts w:ascii="宋体" w:hAnsi="宋体" w:cs="宋体" w:hint="eastAsia"/>
                <w:color w:val="000000"/>
              </w:rPr>
              <w:t>脉冲排痰系统</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pPr>
            <w:r>
              <w:rPr>
                <w:rFonts w:hint="eastAsia"/>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台</w:t>
            </w:r>
          </w:p>
        </w:tc>
      </w:tr>
      <w:tr w:rsidR="00A663AD">
        <w:trPr>
          <w:trHeight w:val="319"/>
        </w:trPr>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3</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自动洗胃机</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663AD" w:rsidRDefault="001D0559">
            <w:pPr>
              <w:ind w:firstLineChars="0" w:firstLine="0"/>
              <w:jc w:val="center"/>
              <w:rPr>
                <w:rFonts w:ascii="宋体" w:hAnsi="宋体" w:cs="宋体"/>
                <w:color w:val="000000"/>
              </w:rPr>
            </w:pPr>
            <w:r>
              <w:rPr>
                <w:rFonts w:ascii="宋体" w:hAnsi="宋体" w:cs="宋体" w:hint="eastAsia"/>
                <w:color w:val="000000"/>
              </w:rPr>
              <w:t>台</w:t>
            </w:r>
          </w:p>
        </w:tc>
      </w:tr>
    </w:tbl>
    <w:p w:rsidR="00A663AD" w:rsidRDefault="001D0559">
      <w:pPr>
        <w:ind w:firstLineChars="0" w:firstLine="0"/>
        <w:jc w:val="left"/>
        <w:rPr>
          <w:b/>
          <w:bCs/>
          <w:sz w:val="28"/>
          <w:szCs w:val="28"/>
        </w:rPr>
      </w:pPr>
      <w:r>
        <w:rPr>
          <w:rFonts w:hint="eastAsia"/>
          <w:b/>
          <w:bCs/>
          <w:sz w:val="28"/>
          <w:szCs w:val="28"/>
        </w:rPr>
        <w:t>二、技术参数及配置：</w:t>
      </w:r>
    </w:p>
    <w:p w:rsidR="00A663AD" w:rsidRDefault="001D0559">
      <w:pPr>
        <w:pStyle w:val="4"/>
        <w:ind w:firstLine="482"/>
        <w:rPr>
          <w:shd w:val="clear" w:color="FFFFFF" w:fill="D9D9D9"/>
        </w:rPr>
      </w:pPr>
      <w:r>
        <w:rPr>
          <w:rFonts w:hint="eastAsia"/>
          <w:shd w:val="clear" w:color="FFFFFF" w:fill="D9D9D9"/>
        </w:rPr>
        <w:t>（一）呼吸机</w:t>
      </w:r>
    </w:p>
    <w:p w:rsidR="00A663AD" w:rsidRDefault="001D0559" w:rsidP="00BC4055">
      <w:pPr>
        <w:ind w:firstLine="482"/>
        <w:rPr>
          <w:b/>
          <w:bCs/>
        </w:rPr>
      </w:pPr>
      <w:r>
        <w:rPr>
          <w:rFonts w:hint="eastAsia"/>
          <w:b/>
          <w:bCs/>
        </w:rPr>
        <w:t>1</w:t>
      </w:r>
      <w:r>
        <w:rPr>
          <w:rFonts w:hint="eastAsia"/>
          <w:b/>
          <w:bCs/>
        </w:rPr>
        <w:t>）、</w:t>
      </w:r>
      <w:r>
        <w:rPr>
          <w:rFonts w:hint="eastAsia"/>
          <w:b/>
          <w:bCs/>
        </w:rPr>
        <w:t>基本要求</w:t>
      </w:r>
    </w:p>
    <w:p w:rsidR="00A663AD" w:rsidRDefault="009B2C1D" w:rsidP="00BC4055">
      <w:pPr>
        <w:ind w:firstLine="480"/>
      </w:pPr>
      <w:bookmarkStart w:id="3" w:name="OLE_LINK7"/>
      <w:bookmarkStart w:id="4" w:name="OLE_LINK8"/>
      <w:r>
        <w:rPr>
          <w:rFonts w:hint="eastAsia"/>
        </w:rPr>
        <w:t>1</w:t>
      </w:r>
      <w:r>
        <w:rPr>
          <w:rFonts w:hint="eastAsia"/>
        </w:rPr>
        <w:t>、</w:t>
      </w:r>
      <w:r w:rsidR="001D0559">
        <w:rPr>
          <w:rFonts w:hint="eastAsia"/>
        </w:rPr>
        <w:t>适用于儿童和成人</w:t>
      </w:r>
      <w:bookmarkEnd w:id="3"/>
      <w:bookmarkEnd w:id="4"/>
      <w:r w:rsidR="001D0559">
        <w:rPr>
          <w:rFonts w:hint="eastAsia"/>
        </w:rPr>
        <w:t>的呼吸机，中文操作界面；</w:t>
      </w:r>
    </w:p>
    <w:p w:rsidR="00A663AD" w:rsidRDefault="009B2C1D" w:rsidP="00BC4055">
      <w:pPr>
        <w:ind w:firstLine="480"/>
      </w:pPr>
      <w:r>
        <w:rPr>
          <w:rFonts w:hint="eastAsia"/>
        </w:rPr>
        <w:t>2</w:t>
      </w:r>
      <w:r>
        <w:rPr>
          <w:rFonts w:hint="eastAsia"/>
        </w:rPr>
        <w:t>、</w:t>
      </w:r>
      <w:r w:rsidR="001D0559">
        <w:rPr>
          <w:rFonts w:hint="eastAsia"/>
        </w:rPr>
        <w:t>电动电控呼吸机；</w:t>
      </w:r>
    </w:p>
    <w:p w:rsidR="00A663AD" w:rsidRDefault="009B2C1D" w:rsidP="00BC4055">
      <w:pPr>
        <w:ind w:firstLine="480"/>
      </w:pPr>
      <w:r>
        <w:rPr>
          <w:rFonts w:hint="eastAsia"/>
        </w:rPr>
        <w:t>3</w:t>
      </w:r>
      <w:r>
        <w:rPr>
          <w:rFonts w:hint="eastAsia"/>
        </w:rPr>
        <w:t>、</w:t>
      </w:r>
      <w:r w:rsidR="001D0559">
        <w:rPr>
          <w:rFonts w:hint="eastAsia"/>
        </w:rPr>
        <w:t>气体吸入、呼出部分可拆卸并能高温消毒，以防止交叉感染；</w:t>
      </w:r>
    </w:p>
    <w:p w:rsidR="00F942C0" w:rsidRDefault="009B2C1D" w:rsidP="00BC4055">
      <w:pPr>
        <w:ind w:firstLine="480"/>
        <w:rPr>
          <w:rFonts w:hint="eastAsia"/>
        </w:rPr>
      </w:pPr>
      <w:bookmarkStart w:id="5" w:name="OLE_LINK6"/>
      <w:r>
        <w:rPr>
          <w:rFonts w:hint="eastAsia"/>
        </w:rPr>
        <w:t>4</w:t>
      </w:r>
      <w:r>
        <w:rPr>
          <w:rFonts w:hint="eastAsia"/>
        </w:rPr>
        <w:t>、</w:t>
      </w:r>
      <w:r w:rsidR="001D0559">
        <w:rPr>
          <w:rFonts w:hint="eastAsia"/>
        </w:rPr>
        <w:t>视角可调的彩色触摸控制屏</w:t>
      </w:r>
      <w:bookmarkStart w:id="6" w:name="OLE_LINK10"/>
      <w:bookmarkStart w:id="7" w:name="OLE_LINK12"/>
      <w:bookmarkStart w:id="8" w:name="OLE_LINK13"/>
      <w:bookmarkStart w:id="9" w:name="OLE_LINK11"/>
      <w:bookmarkStart w:id="10" w:name="OLE_LINK9"/>
      <w:bookmarkEnd w:id="5"/>
      <w:r w:rsidR="00F942C0">
        <w:rPr>
          <w:rFonts w:hint="eastAsia"/>
        </w:rPr>
        <w:t>；</w:t>
      </w:r>
    </w:p>
    <w:p w:rsidR="00F942C0" w:rsidRPr="00F942C0" w:rsidRDefault="00F942C0" w:rsidP="00F942C0">
      <w:pPr>
        <w:pStyle w:val="a0"/>
        <w:ind w:firstLine="480"/>
      </w:pPr>
      <w:r>
        <w:rPr>
          <w:rFonts w:hint="eastAsia"/>
        </w:rPr>
        <w:t>5、可开机自检，进行系统顺应性补偿及泄露补偿；</w:t>
      </w:r>
    </w:p>
    <w:p w:rsidR="00F942C0" w:rsidRDefault="00F942C0" w:rsidP="00BC4055">
      <w:pPr>
        <w:ind w:firstLine="480"/>
      </w:pPr>
      <w:r>
        <w:rPr>
          <w:rFonts w:hint="eastAsia"/>
        </w:rPr>
        <w:t>6</w:t>
      </w:r>
      <w:r>
        <w:rPr>
          <w:rFonts w:hint="eastAsia"/>
        </w:rPr>
        <w:t>、可选病人类型及身高进行参数设置，并可一键选择成人</w:t>
      </w:r>
      <w:r>
        <w:rPr>
          <w:rFonts w:hint="eastAsia"/>
        </w:rPr>
        <w:t>/</w:t>
      </w:r>
      <w:r>
        <w:rPr>
          <w:rFonts w:hint="eastAsia"/>
        </w:rPr>
        <w:t>儿童；</w:t>
      </w:r>
    </w:p>
    <w:p w:rsidR="00F942C0" w:rsidRDefault="00F942C0" w:rsidP="00BC4055">
      <w:pPr>
        <w:ind w:firstLine="480"/>
      </w:pPr>
      <w:r>
        <w:rPr>
          <w:rFonts w:hint="eastAsia"/>
        </w:rPr>
        <w:t>7</w:t>
      </w:r>
      <w:r>
        <w:rPr>
          <w:rFonts w:hint="eastAsia"/>
        </w:rPr>
        <w:t>、参数设置时具有自动计算关联参数，以及超限参数红色提醒功能；</w:t>
      </w:r>
    </w:p>
    <w:p w:rsidR="00F942C0" w:rsidRDefault="00F942C0" w:rsidP="00BC4055">
      <w:pPr>
        <w:ind w:firstLine="480"/>
      </w:pPr>
      <w:r>
        <w:rPr>
          <w:rFonts w:hint="eastAsia"/>
        </w:rPr>
        <w:t>8</w:t>
      </w:r>
      <w:r>
        <w:rPr>
          <w:rFonts w:hint="eastAsia"/>
        </w:rPr>
        <w:t>、压力上升时间和呼气触发灵敏度可调节，呼气灵敏度具有自动触发可供选择；</w:t>
      </w:r>
    </w:p>
    <w:p w:rsidR="00F942C0" w:rsidRDefault="00F942C0" w:rsidP="00BC4055">
      <w:pPr>
        <w:ind w:firstLine="480"/>
      </w:pPr>
      <w:r>
        <w:rPr>
          <w:rFonts w:hint="eastAsia"/>
        </w:rPr>
        <w:t>9</w:t>
      </w:r>
      <w:r>
        <w:rPr>
          <w:rFonts w:hint="eastAsia"/>
        </w:rPr>
        <w:t>、呼吸波与呼吸环同屏显示、可冻结及导出呼吸环可存储（不少于</w:t>
      </w:r>
      <w:r>
        <w:rPr>
          <w:rFonts w:hint="eastAsia"/>
        </w:rPr>
        <w:t>2</w:t>
      </w:r>
      <w:r>
        <w:rPr>
          <w:rFonts w:hint="eastAsia"/>
        </w:rPr>
        <w:t>个）、对比。</w:t>
      </w:r>
    </w:p>
    <w:bookmarkEnd w:id="6"/>
    <w:bookmarkEnd w:id="7"/>
    <w:bookmarkEnd w:id="8"/>
    <w:bookmarkEnd w:id="9"/>
    <w:bookmarkEnd w:id="10"/>
    <w:p w:rsidR="00A663AD" w:rsidRDefault="001D0559" w:rsidP="00BC4055">
      <w:pPr>
        <w:ind w:firstLine="482"/>
        <w:rPr>
          <w:b/>
          <w:bCs/>
        </w:rPr>
      </w:pPr>
      <w:r>
        <w:rPr>
          <w:rFonts w:hint="eastAsia"/>
          <w:b/>
          <w:bCs/>
        </w:rPr>
        <w:t>2</w:t>
      </w:r>
      <w:r>
        <w:rPr>
          <w:rFonts w:hint="eastAsia"/>
          <w:b/>
          <w:bCs/>
        </w:rPr>
        <w:t>）、</w:t>
      </w:r>
      <w:r>
        <w:rPr>
          <w:rFonts w:hint="eastAsia"/>
          <w:b/>
          <w:bCs/>
        </w:rPr>
        <w:t>呼吸模式及功能</w:t>
      </w:r>
    </w:p>
    <w:p w:rsidR="00A663AD" w:rsidRDefault="001D0559" w:rsidP="00BC4055">
      <w:pPr>
        <w:ind w:firstLine="480"/>
      </w:pPr>
      <w:r>
        <w:rPr>
          <w:rFonts w:hint="eastAsia"/>
        </w:rPr>
        <w:t>1</w:t>
      </w:r>
      <w:r>
        <w:rPr>
          <w:rFonts w:hint="eastAsia"/>
        </w:rPr>
        <w:t>、常规模式：容量控制通气下的辅助控制通气</w:t>
      </w:r>
      <w:r>
        <w:rPr>
          <w:rFonts w:hint="eastAsia"/>
        </w:rPr>
        <w:t>A/C</w:t>
      </w:r>
      <w:r>
        <w:rPr>
          <w:rFonts w:hint="eastAsia"/>
        </w:rPr>
        <w:t>和同步间歇指令通气</w:t>
      </w:r>
      <w:r>
        <w:rPr>
          <w:rFonts w:hint="eastAsia"/>
        </w:rPr>
        <w:t>SIMV</w:t>
      </w:r>
      <w:r>
        <w:rPr>
          <w:rFonts w:hint="eastAsia"/>
        </w:rPr>
        <w:t>、压力控制通气下的</w:t>
      </w:r>
      <w:r>
        <w:rPr>
          <w:rFonts w:hint="eastAsia"/>
        </w:rPr>
        <w:t>A/C</w:t>
      </w:r>
      <w:r>
        <w:rPr>
          <w:rFonts w:hint="eastAsia"/>
        </w:rPr>
        <w:t>和</w:t>
      </w:r>
      <w:r>
        <w:rPr>
          <w:rFonts w:hint="eastAsia"/>
        </w:rPr>
        <w:t>SIMV</w:t>
      </w:r>
      <w:r>
        <w:rPr>
          <w:rFonts w:hint="eastAsia"/>
        </w:rPr>
        <w:t>、</w:t>
      </w:r>
      <w:r>
        <w:rPr>
          <w:rFonts w:hint="eastAsia"/>
        </w:rPr>
        <w:t>CPAP/PSV</w:t>
      </w:r>
      <w:r>
        <w:rPr>
          <w:rFonts w:hint="eastAsia"/>
        </w:rPr>
        <w:t>、窒息通气模式（具有容量和压力两种方式）及</w:t>
      </w:r>
      <w:r>
        <w:rPr>
          <w:rFonts w:hint="eastAsia"/>
        </w:rPr>
        <w:t>SIGH</w:t>
      </w:r>
      <w:r>
        <w:rPr>
          <w:rFonts w:hint="eastAsia"/>
        </w:rPr>
        <w:t>模式；</w:t>
      </w:r>
    </w:p>
    <w:p w:rsidR="00A663AD" w:rsidRDefault="001D0559" w:rsidP="00BC4055">
      <w:pPr>
        <w:ind w:firstLine="480"/>
      </w:pPr>
      <w:r>
        <w:rPr>
          <w:rFonts w:hint="eastAsia"/>
        </w:rPr>
        <w:t>2</w:t>
      </w:r>
      <w:r>
        <w:rPr>
          <w:rFonts w:hint="eastAsia"/>
        </w:rPr>
        <w:t>、具备双相气道正压通气（如</w:t>
      </w:r>
      <w:r>
        <w:rPr>
          <w:rFonts w:hint="eastAsia"/>
        </w:rPr>
        <w:t>BIPAP</w:t>
      </w:r>
      <w:r>
        <w:rPr>
          <w:rFonts w:hint="eastAsia"/>
        </w:rPr>
        <w:t>或</w:t>
      </w:r>
      <w:r>
        <w:rPr>
          <w:rFonts w:hint="eastAsia"/>
        </w:rPr>
        <w:t>Bi-vent</w:t>
      </w:r>
      <w:r>
        <w:rPr>
          <w:rFonts w:hint="eastAsia"/>
        </w:rPr>
        <w:t>），可选配自动适应性压力调整容量控制功能（如</w:t>
      </w:r>
      <w:r>
        <w:rPr>
          <w:rFonts w:hint="eastAsia"/>
        </w:rPr>
        <w:t>AUTOFLOW</w:t>
      </w:r>
      <w:r>
        <w:rPr>
          <w:rFonts w:hint="eastAsia"/>
        </w:rPr>
        <w:t>或者</w:t>
      </w:r>
      <w:r>
        <w:rPr>
          <w:rFonts w:hint="eastAsia"/>
        </w:rPr>
        <w:t>PRVC</w:t>
      </w:r>
      <w:r>
        <w:rPr>
          <w:rFonts w:hint="eastAsia"/>
        </w:rPr>
        <w:t>等）、压力释放通气</w:t>
      </w:r>
      <w:r>
        <w:rPr>
          <w:rFonts w:hint="eastAsia"/>
        </w:rPr>
        <w:t>APRV</w:t>
      </w:r>
      <w:r>
        <w:rPr>
          <w:rFonts w:hint="eastAsia"/>
        </w:rPr>
        <w:t>；</w:t>
      </w:r>
    </w:p>
    <w:p w:rsidR="00A663AD" w:rsidRDefault="001D0559" w:rsidP="00BC4055">
      <w:pPr>
        <w:ind w:firstLine="480"/>
      </w:pPr>
      <w:r>
        <w:rPr>
          <w:rFonts w:hint="eastAsia"/>
        </w:rPr>
        <w:t>3</w:t>
      </w:r>
      <w:r>
        <w:rPr>
          <w:rFonts w:hint="eastAsia"/>
        </w:rPr>
        <w:t>、肺保护功能：有低流速</w:t>
      </w:r>
      <w:r>
        <w:rPr>
          <w:rFonts w:hint="eastAsia"/>
        </w:rPr>
        <w:t>PV</w:t>
      </w:r>
      <w:r>
        <w:rPr>
          <w:rFonts w:hint="eastAsia"/>
        </w:rPr>
        <w:t>工具环、</w:t>
      </w:r>
      <w:r>
        <w:rPr>
          <w:rFonts w:hint="eastAsia"/>
        </w:rPr>
        <w:t>ATRC(</w:t>
      </w:r>
      <w:r>
        <w:rPr>
          <w:rFonts w:hint="eastAsia"/>
        </w:rPr>
        <w:t>自动插管阻力补偿</w:t>
      </w:r>
      <w:r>
        <w:rPr>
          <w:rFonts w:hint="eastAsia"/>
        </w:rPr>
        <w:t>)</w:t>
      </w:r>
      <w:r>
        <w:rPr>
          <w:rFonts w:hint="eastAsia"/>
        </w:rPr>
        <w:t>、</w:t>
      </w:r>
      <w:r>
        <w:rPr>
          <w:rFonts w:hint="eastAsia"/>
        </w:rPr>
        <w:t>TV/IBW</w:t>
      </w:r>
      <w:r>
        <w:rPr>
          <w:rFonts w:hint="eastAsia"/>
        </w:rPr>
        <w:t>等功能；</w:t>
      </w:r>
    </w:p>
    <w:p w:rsidR="00A663AD" w:rsidRDefault="001D0559" w:rsidP="00BC4055">
      <w:pPr>
        <w:ind w:firstLine="480"/>
      </w:pPr>
      <w:r>
        <w:rPr>
          <w:rFonts w:hint="eastAsia"/>
        </w:rPr>
        <w:lastRenderedPageBreak/>
        <w:t>4</w:t>
      </w:r>
      <w:r>
        <w:rPr>
          <w:rFonts w:hint="eastAsia"/>
        </w:rPr>
        <w:t>、氧疗功能：可同时调节吸氧流量及吸氧浓度；</w:t>
      </w:r>
    </w:p>
    <w:p w:rsidR="00A663AD" w:rsidRDefault="001D0559" w:rsidP="00BC4055">
      <w:pPr>
        <w:ind w:firstLine="480"/>
      </w:pPr>
      <w:r>
        <w:rPr>
          <w:rFonts w:hint="eastAsia"/>
        </w:rPr>
        <w:t>5</w:t>
      </w:r>
      <w:r>
        <w:rPr>
          <w:rFonts w:hint="eastAsia"/>
        </w:rPr>
        <w:t>、其他功能：具备手动呼吸、同步雾化、监测参数的</w:t>
      </w:r>
      <w:r>
        <w:rPr>
          <w:rFonts w:hint="eastAsia"/>
        </w:rPr>
        <w:t>36</w:t>
      </w:r>
      <w:r>
        <w:rPr>
          <w:rFonts w:hint="eastAsia"/>
        </w:rPr>
        <w:t>小时的趋势图、表分析，支持选配无创通气、呼末</w:t>
      </w:r>
      <w:r>
        <w:rPr>
          <w:rFonts w:hint="eastAsia"/>
        </w:rPr>
        <w:t>CO2</w:t>
      </w:r>
      <w:r>
        <w:rPr>
          <w:rFonts w:hint="eastAsia"/>
        </w:rPr>
        <w:t>监测，智能吸痰程序，</w:t>
      </w:r>
      <w:r>
        <w:rPr>
          <w:rFonts w:hint="eastAsia"/>
        </w:rPr>
        <w:t>NIF</w:t>
      </w:r>
      <w:r>
        <w:rPr>
          <w:rFonts w:hint="eastAsia"/>
        </w:rPr>
        <w:t>、</w:t>
      </w:r>
      <w:r>
        <w:rPr>
          <w:rFonts w:hint="eastAsia"/>
        </w:rPr>
        <w:t>PEEP</w:t>
      </w:r>
      <w:r>
        <w:rPr>
          <w:rFonts w:hint="eastAsia"/>
        </w:rPr>
        <w:t>及</w:t>
      </w:r>
      <w:r>
        <w:rPr>
          <w:rFonts w:hint="eastAsia"/>
        </w:rPr>
        <w:t>P0.1</w:t>
      </w:r>
      <w:r>
        <w:rPr>
          <w:rFonts w:hint="eastAsia"/>
        </w:rPr>
        <w:t>测定。</w:t>
      </w:r>
    </w:p>
    <w:p w:rsidR="00A663AD" w:rsidRDefault="001D0559" w:rsidP="00BC4055">
      <w:pPr>
        <w:ind w:firstLine="482"/>
        <w:rPr>
          <w:b/>
          <w:bCs/>
        </w:rPr>
      </w:pPr>
      <w:r>
        <w:rPr>
          <w:rFonts w:hint="eastAsia"/>
          <w:b/>
          <w:bCs/>
        </w:rPr>
        <w:t>3</w:t>
      </w:r>
      <w:r>
        <w:rPr>
          <w:rFonts w:hint="eastAsia"/>
          <w:b/>
          <w:bCs/>
        </w:rPr>
        <w:t>）、</w:t>
      </w:r>
      <w:r>
        <w:rPr>
          <w:rFonts w:hint="eastAsia"/>
          <w:b/>
          <w:bCs/>
        </w:rPr>
        <w:t>设置参数要求</w:t>
      </w:r>
    </w:p>
    <w:p w:rsidR="00A663AD" w:rsidRDefault="001D0559" w:rsidP="00BC4055">
      <w:pPr>
        <w:ind w:firstLine="480"/>
      </w:pPr>
      <w:r>
        <w:rPr>
          <w:rFonts w:hint="eastAsia"/>
        </w:rPr>
        <w:t>1</w:t>
      </w:r>
      <w:r>
        <w:rPr>
          <w:rFonts w:hint="eastAsia"/>
        </w:rPr>
        <w:t>、潮气量：</w:t>
      </w:r>
      <w:r>
        <w:rPr>
          <w:rFonts w:hint="eastAsia"/>
        </w:rPr>
        <w:t>20ml</w:t>
      </w:r>
      <w:r>
        <w:t>—</w:t>
      </w:r>
      <w:r>
        <w:rPr>
          <w:rFonts w:hint="eastAsia"/>
        </w:rPr>
        <w:t>1000</w:t>
      </w:r>
      <w:r>
        <w:rPr>
          <w:rFonts w:hint="eastAsia"/>
        </w:rPr>
        <w:t>ml</w:t>
      </w:r>
      <w:r>
        <w:rPr>
          <w:rFonts w:hint="eastAsia"/>
        </w:rPr>
        <w:t>，</w:t>
      </w:r>
    </w:p>
    <w:p w:rsidR="00A663AD" w:rsidRDefault="001D0559" w:rsidP="00BC4055">
      <w:pPr>
        <w:ind w:firstLine="480"/>
      </w:pPr>
      <w:r>
        <w:rPr>
          <w:rFonts w:hint="eastAsia"/>
        </w:rPr>
        <w:t>2</w:t>
      </w:r>
      <w:r>
        <w:rPr>
          <w:rFonts w:hint="eastAsia"/>
        </w:rPr>
        <w:t>、呼吸频率：</w:t>
      </w:r>
      <w:r>
        <w:rPr>
          <w:rFonts w:hint="eastAsia"/>
        </w:rPr>
        <w:t>1-</w:t>
      </w:r>
      <w:r>
        <w:rPr>
          <w:rFonts w:hint="eastAsia"/>
        </w:rPr>
        <w:t>99</w:t>
      </w:r>
      <w:r>
        <w:rPr>
          <w:rFonts w:hint="eastAsia"/>
        </w:rPr>
        <w:t>次</w:t>
      </w:r>
      <w:r>
        <w:rPr>
          <w:rFonts w:hint="eastAsia"/>
        </w:rPr>
        <w:t>/min</w:t>
      </w:r>
    </w:p>
    <w:p w:rsidR="00A663AD" w:rsidRDefault="001D0559" w:rsidP="00BC4055">
      <w:pPr>
        <w:ind w:firstLine="480"/>
      </w:pPr>
      <w:r>
        <w:rPr>
          <w:rFonts w:hint="eastAsia"/>
        </w:rPr>
        <w:t>3</w:t>
      </w:r>
      <w:r>
        <w:rPr>
          <w:rFonts w:hint="eastAsia"/>
        </w:rPr>
        <w:t>、压力支持：</w:t>
      </w:r>
      <w:r>
        <w:rPr>
          <w:rFonts w:hint="eastAsia"/>
        </w:rPr>
        <w:t>0</w:t>
      </w:r>
      <w:r>
        <w:t>—</w:t>
      </w:r>
      <w:r>
        <w:rPr>
          <w:rFonts w:hint="eastAsia"/>
        </w:rPr>
        <w:t>80cmH2O</w:t>
      </w:r>
    </w:p>
    <w:p w:rsidR="00A663AD" w:rsidRDefault="001D0559" w:rsidP="00BC4055">
      <w:pPr>
        <w:ind w:firstLine="480"/>
      </w:pPr>
      <w:r>
        <w:rPr>
          <w:rFonts w:hint="eastAsia"/>
        </w:rPr>
        <w:t>4</w:t>
      </w:r>
      <w:r>
        <w:rPr>
          <w:rFonts w:hint="eastAsia"/>
        </w:rPr>
        <w:t>、</w:t>
      </w:r>
      <w:r>
        <w:rPr>
          <w:rFonts w:hint="eastAsia"/>
        </w:rPr>
        <w:t>PEEP</w:t>
      </w:r>
      <w:r>
        <w:rPr>
          <w:rFonts w:hint="eastAsia"/>
        </w:rPr>
        <w:t>：</w:t>
      </w:r>
      <w:r>
        <w:rPr>
          <w:rFonts w:hint="eastAsia"/>
        </w:rPr>
        <w:t>0--45 cmH2O</w:t>
      </w:r>
    </w:p>
    <w:p w:rsidR="00A663AD" w:rsidRDefault="001D0559" w:rsidP="00BC4055">
      <w:pPr>
        <w:ind w:firstLine="480"/>
      </w:pPr>
      <w:r>
        <w:rPr>
          <w:rFonts w:hint="eastAsia"/>
        </w:rPr>
        <w:t>5</w:t>
      </w:r>
      <w:r>
        <w:rPr>
          <w:rFonts w:hint="eastAsia"/>
        </w:rPr>
        <w:t>、压力上升时间：</w:t>
      </w:r>
      <w:r>
        <w:rPr>
          <w:rFonts w:hint="eastAsia"/>
        </w:rPr>
        <w:t>0-2s</w:t>
      </w:r>
    </w:p>
    <w:p w:rsidR="00A663AD" w:rsidRDefault="001D0559" w:rsidP="00BC4055">
      <w:pPr>
        <w:ind w:firstLine="480"/>
      </w:pPr>
      <w:r>
        <w:rPr>
          <w:rFonts w:hint="eastAsia"/>
        </w:rPr>
        <w:t>6</w:t>
      </w:r>
      <w:r>
        <w:rPr>
          <w:rFonts w:hint="eastAsia"/>
        </w:rPr>
        <w:t>、呼气触发灵敏度：自动或</w:t>
      </w:r>
      <w:r>
        <w:rPr>
          <w:rFonts w:hint="eastAsia"/>
        </w:rPr>
        <w:t>1</w:t>
      </w:r>
      <w:r>
        <w:rPr>
          <w:rFonts w:hint="eastAsia"/>
        </w:rPr>
        <w:t>5%-80%</w:t>
      </w:r>
    </w:p>
    <w:p w:rsidR="00A663AD" w:rsidRDefault="001D0559" w:rsidP="00BC4055">
      <w:pPr>
        <w:ind w:firstLine="482"/>
        <w:rPr>
          <w:b/>
          <w:bCs/>
        </w:rPr>
      </w:pPr>
      <w:r>
        <w:rPr>
          <w:rFonts w:hint="eastAsia"/>
          <w:b/>
          <w:bCs/>
        </w:rPr>
        <w:t>4</w:t>
      </w:r>
      <w:r>
        <w:rPr>
          <w:rFonts w:hint="eastAsia"/>
          <w:b/>
          <w:bCs/>
        </w:rPr>
        <w:t>）</w:t>
      </w:r>
      <w:r>
        <w:rPr>
          <w:rFonts w:hint="eastAsia"/>
          <w:b/>
          <w:bCs/>
        </w:rPr>
        <w:t>、监测参数要求</w:t>
      </w:r>
    </w:p>
    <w:p w:rsidR="00A663AD" w:rsidRDefault="001D0559" w:rsidP="00BC4055">
      <w:pPr>
        <w:ind w:firstLine="480"/>
      </w:pPr>
      <w:r>
        <w:rPr>
          <w:rFonts w:hint="eastAsia"/>
        </w:rPr>
        <w:t>1</w:t>
      </w:r>
      <w:r>
        <w:rPr>
          <w:rFonts w:hint="eastAsia"/>
        </w:rPr>
        <w:t>、监测参数不少于</w:t>
      </w:r>
      <w:r>
        <w:rPr>
          <w:rFonts w:hint="eastAsia"/>
        </w:rPr>
        <w:t>10</w:t>
      </w:r>
      <w:r>
        <w:rPr>
          <w:rFonts w:hint="eastAsia"/>
        </w:rPr>
        <w:t>个；</w:t>
      </w:r>
    </w:p>
    <w:p w:rsidR="00A663AD" w:rsidRDefault="001D0559" w:rsidP="00BC4055">
      <w:pPr>
        <w:ind w:firstLine="480"/>
      </w:pPr>
      <w:r>
        <w:rPr>
          <w:rFonts w:hint="eastAsia"/>
        </w:rPr>
        <w:t>2</w:t>
      </w:r>
      <w:r>
        <w:rPr>
          <w:rFonts w:hint="eastAsia"/>
        </w:rPr>
        <w:t>、波形：压力</w:t>
      </w:r>
      <w:r>
        <w:rPr>
          <w:rFonts w:hint="eastAsia"/>
        </w:rPr>
        <w:t>/</w:t>
      </w:r>
      <w:r>
        <w:rPr>
          <w:rFonts w:hint="eastAsia"/>
        </w:rPr>
        <w:t>时间、流速</w:t>
      </w:r>
      <w:r>
        <w:rPr>
          <w:rFonts w:hint="eastAsia"/>
        </w:rPr>
        <w:t>/</w:t>
      </w:r>
      <w:r>
        <w:rPr>
          <w:rFonts w:hint="eastAsia"/>
        </w:rPr>
        <w:t>时间、容量</w:t>
      </w:r>
      <w:r>
        <w:rPr>
          <w:rFonts w:hint="eastAsia"/>
        </w:rPr>
        <w:t>/</w:t>
      </w:r>
      <w:r>
        <w:rPr>
          <w:rFonts w:hint="eastAsia"/>
        </w:rPr>
        <w:t>时间监测；</w:t>
      </w:r>
    </w:p>
    <w:p w:rsidR="00A663AD" w:rsidRDefault="001D0559" w:rsidP="00BC4055">
      <w:pPr>
        <w:ind w:firstLine="480"/>
      </w:pPr>
      <w:r>
        <w:rPr>
          <w:rFonts w:hint="eastAsia"/>
        </w:rPr>
        <w:t>3</w:t>
      </w:r>
      <w:r>
        <w:rPr>
          <w:rFonts w:hint="eastAsia"/>
        </w:rPr>
        <w:t>、呼吸环</w:t>
      </w:r>
      <w:r>
        <w:rPr>
          <w:rFonts w:hint="eastAsia"/>
        </w:rPr>
        <w:t>:</w:t>
      </w:r>
      <w:r>
        <w:rPr>
          <w:rFonts w:hint="eastAsia"/>
        </w:rPr>
        <w:t>压力</w:t>
      </w:r>
      <w:r>
        <w:rPr>
          <w:rFonts w:hint="eastAsia"/>
        </w:rPr>
        <w:t>/</w:t>
      </w:r>
      <w:r>
        <w:rPr>
          <w:rFonts w:hint="eastAsia"/>
        </w:rPr>
        <w:t>容量、容量</w:t>
      </w:r>
      <w:r>
        <w:rPr>
          <w:rFonts w:hint="eastAsia"/>
        </w:rPr>
        <w:t>/</w:t>
      </w:r>
      <w:r>
        <w:rPr>
          <w:rFonts w:hint="eastAsia"/>
        </w:rPr>
        <w:t>流速、流速</w:t>
      </w:r>
      <w:r>
        <w:rPr>
          <w:rFonts w:hint="eastAsia"/>
        </w:rPr>
        <w:t>/</w:t>
      </w:r>
      <w:r>
        <w:rPr>
          <w:rFonts w:hint="eastAsia"/>
        </w:rPr>
        <w:t>压力环监测；</w:t>
      </w:r>
    </w:p>
    <w:p w:rsidR="00A663AD" w:rsidRDefault="001D0559" w:rsidP="00BC4055">
      <w:pPr>
        <w:ind w:firstLine="480"/>
      </w:pPr>
      <w:r>
        <w:rPr>
          <w:rFonts w:hint="eastAsia"/>
        </w:rPr>
        <w:t>4</w:t>
      </w:r>
      <w:r>
        <w:rPr>
          <w:rFonts w:hint="eastAsia"/>
        </w:rPr>
        <w:t>、肺力学：吸气阻力、呼气阻力、静态顺应性、动态顺应性、</w:t>
      </w:r>
      <w:r>
        <w:rPr>
          <w:rFonts w:hint="eastAsia"/>
        </w:rPr>
        <w:t>呼吸功能，</w:t>
      </w:r>
      <w:r>
        <w:rPr>
          <w:rFonts w:hint="eastAsia"/>
        </w:rPr>
        <w:t>时间常数的监测；</w:t>
      </w:r>
    </w:p>
    <w:p w:rsidR="00A663AD" w:rsidRDefault="001D0559" w:rsidP="00BC4055">
      <w:pPr>
        <w:ind w:firstLine="482"/>
        <w:rPr>
          <w:b/>
          <w:bCs/>
        </w:rPr>
      </w:pPr>
      <w:r>
        <w:rPr>
          <w:rFonts w:hint="eastAsia"/>
          <w:b/>
          <w:bCs/>
        </w:rPr>
        <w:t>5</w:t>
      </w:r>
      <w:r>
        <w:rPr>
          <w:rFonts w:hint="eastAsia"/>
          <w:b/>
          <w:bCs/>
        </w:rPr>
        <w:t>）</w:t>
      </w:r>
      <w:r>
        <w:rPr>
          <w:rFonts w:hint="eastAsia"/>
          <w:b/>
          <w:bCs/>
        </w:rPr>
        <w:t>、其他功能要求</w:t>
      </w:r>
    </w:p>
    <w:p w:rsidR="00A663AD" w:rsidRDefault="001D0559" w:rsidP="00BC4055">
      <w:pPr>
        <w:ind w:firstLine="480"/>
      </w:pPr>
      <w:r>
        <w:rPr>
          <w:rFonts w:hint="eastAsia"/>
        </w:rPr>
        <w:t>1</w:t>
      </w:r>
      <w:r>
        <w:rPr>
          <w:rFonts w:hint="eastAsia"/>
        </w:rPr>
        <w:t>、便利的锁屏功能；气体检漏塞设计，便于自检及校准；</w:t>
      </w:r>
    </w:p>
    <w:p w:rsidR="00A663AD" w:rsidRDefault="001D0559" w:rsidP="00BC4055">
      <w:pPr>
        <w:ind w:firstLine="480"/>
      </w:pPr>
      <w:r>
        <w:rPr>
          <w:rFonts w:hint="eastAsia"/>
        </w:rPr>
        <w:t>2</w:t>
      </w:r>
      <w:r>
        <w:rPr>
          <w:rFonts w:hint="eastAsia"/>
        </w:rPr>
        <w:t>、氧电池更换无需拆机及专业工具；</w:t>
      </w:r>
    </w:p>
    <w:p w:rsidR="00A663AD" w:rsidRDefault="001D0559" w:rsidP="00BC4055">
      <w:pPr>
        <w:ind w:firstLine="480"/>
      </w:pPr>
      <w:r>
        <w:rPr>
          <w:rFonts w:hint="eastAsia"/>
        </w:rPr>
        <w:t>3</w:t>
      </w:r>
      <w:r>
        <w:rPr>
          <w:rFonts w:hint="eastAsia"/>
        </w:rPr>
        <w:t>.</w:t>
      </w:r>
      <w:r>
        <w:rPr>
          <w:rFonts w:hint="eastAsia"/>
        </w:rPr>
        <w:t>、可以和同品牌的监护仪进行监护信息整合；内置电池供电不少于</w:t>
      </w:r>
      <w:r>
        <w:rPr>
          <w:rFonts w:hint="eastAsia"/>
        </w:rPr>
        <w:t>1</w:t>
      </w:r>
      <w:r>
        <w:rPr>
          <w:rFonts w:hint="eastAsia"/>
        </w:rPr>
        <w:t>小时；</w:t>
      </w:r>
    </w:p>
    <w:p w:rsidR="00A663AD" w:rsidRDefault="001D0559" w:rsidP="00BC4055">
      <w:pPr>
        <w:ind w:firstLine="482"/>
        <w:rPr>
          <w:b/>
          <w:bCs/>
        </w:rPr>
      </w:pPr>
      <w:r>
        <w:rPr>
          <w:rFonts w:hint="eastAsia"/>
          <w:b/>
          <w:bCs/>
        </w:rPr>
        <w:t>6</w:t>
      </w:r>
      <w:r>
        <w:rPr>
          <w:rFonts w:hint="eastAsia"/>
          <w:b/>
          <w:bCs/>
        </w:rPr>
        <w:t>）</w:t>
      </w:r>
      <w:r>
        <w:rPr>
          <w:rFonts w:hint="eastAsia"/>
          <w:b/>
          <w:bCs/>
        </w:rPr>
        <w:t>、</w:t>
      </w:r>
      <w:r>
        <w:rPr>
          <w:rFonts w:hint="eastAsia"/>
          <w:b/>
          <w:bCs/>
        </w:rPr>
        <w:t>配置清单</w:t>
      </w:r>
    </w:p>
    <w:tbl>
      <w:tblPr>
        <w:tblStyle w:val="a7"/>
        <w:tblpPr w:leftFromText="180" w:rightFromText="180" w:vertAnchor="text" w:tblpX="274" w:tblpY="216"/>
        <w:tblOverlap w:val="never"/>
        <w:tblW w:w="0" w:type="auto"/>
        <w:tblLook w:val="04A0"/>
      </w:tblPr>
      <w:tblGrid>
        <w:gridCol w:w="5460"/>
        <w:gridCol w:w="2025"/>
      </w:tblGrid>
      <w:tr w:rsidR="00A663AD">
        <w:trPr>
          <w:trHeight w:val="428"/>
        </w:trPr>
        <w:tc>
          <w:tcPr>
            <w:tcW w:w="5460" w:type="dxa"/>
          </w:tcPr>
          <w:p w:rsidR="00A663AD" w:rsidRDefault="001D0559">
            <w:pPr>
              <w:spacing w:line="500" w:lineRule="exact"/>
              <w:ind w:firstLine="480"/>
              <w:rPr>
                <w:b/>
                <w:bCs/>
              </w:rPr>
            </w:pPr>
            <w:r>
              <w:rPr>
                <w:rFonts w:ascii="宋体" w:hAnsi="宋体" w:cs="宋体" w:hint="eastAsia"/>
                <w:kern w:val="0"/>
              </w:rPr>
              <w:t>主机，彩色触摸屏</w:t>
            </w:r>
          </w:p>
        </w:tc>
        <w:tc>
          <w:tcPr>
            <w:tcW w:w="2025" w:type="dxa"/>
            <w:vAlign w:val="center"/>
          </w:tcPr>
          <w:p w:rsidR="00A663AD" w:rsidRDefault="001D0559">
            <w:pPr>
              <w:spacing w:line="500" w:lineRule="exact"/>
              <w:ind w:firstLine="480"/>
              <w:jc w:val="center"/>
              <w:rPr>
                <w:b/>
                <w:bCs/>
              </w:rPr>
            </w:pPr>
            <w:r>
              <w:rPr>
                <w:rFonts w:ascii="宋体" w:hAnsi="宋体" w:cs="宋体" w:hint="eastAsia"/>
                <w:kern w:val="0"/>
              </w:rPr>
              <w:t>1</w:t>
            </w:r>
            <w:r>
              <w:rPr>
                <w:rFonts w:ascii="宋体" w:hAnsi="宋体" w:cs="宋体" w:hint="eastAsia"/>
                <w:kern w:val="0"/>
              </w:rPr>
              <w:t>台</w:t>
            </w:r>
          </w:p>
        </w:tc>
      </w:tr>
      <w:tr w:rsidR="00A663AD">
        <w:trPr>
          <w:trHeight w:val="428"/>
        </w:trPr>
        <w:tc>
          <w:tcPr>
            <w:tcW w:w="5460" w:type="dxa"/>
          </w:tcPr>
          <w:p w:rsidR="00A663AD" w:rsidRDefault="001D0559">
            <w:pPr>
              <w:spacing w:line="500" w:lineRule="exact"/>
              <w:ind w:firstLine="480"/>
              <w:rPr>
                <w:b/>
                <w:bCs/>
              </w:rPr>
            </w:pPr>
            <w:r>
              <w:rPr>
                <w:rFonts w:ascii="宋体" w:hAnsi="宋体" w:cs="宋体" w:hint="eastAsia"/>
                <w:kern w:val="0"/>
              </w:rPr>
              <w:t>氧气软管（配接头）</w:t>
            </w:r>
          </w:p>
        </w:tc>
        <w:tc>
          <w:tcPr>
            <w:tcW w:w="2025" w:type="dxa"/>
            <w:vAlign w:val="center"/>
          </w:tcPr>
          <w:p w:rsidR="00A663AD" w:rsidRDefault="001D0559">
            <w:pPr>
              <w:spacing w:line="500" w:lineRule="exact"/>
              <w:ind w:firstLine="480"/>
              <w:jc w:val="center"/>
              <w:rPr>
                <w:b/>
                <w:bCs/>
              </w:rPr>
            </w:pPr>
            <w:r>
              <w:rPr>
                <w:rFonts w:ascii="宋体" w:hAnsi="宋体" w:cs="宋体" w:hint="eastAsia"/>
                <w:kern w:val="0"/>
              </w:rPr>
              <w:t>1</w:t>
            </w:r>
            <w:r>
              <w:rPr>
                <w:rFonts w:ascii="宋体" w:hAnsi="宋体" w:cs="宋体" w:hint="eastAsia"/>
                <w:kern w:val="0"/>
              </w:rPr>
              <w:t>套</w:t>
            </w:r>
          </w:p>
        </w:tc>
      </w:tr>
      <w:tr w:rsidR="00A663AD">
        <w:trPr>
          <w:trHeight w:val="428"/>
        </w:trPr>
        <w:tc>
          <w:tcPr>
            <w:tcW w:w="5460" w:type="dxa"/>
          </w:tcPr>
          <w:p w:rsidR="00A663AD" w:rsidRDefault="001D0559">
            <w:pPr>
              <w:spacing w:line="500" w:lineRule="exact"/>
              <w:ind w:firstLine="480"/>
              <w:rPr>
                <w:b/>
                <w:bCs/>
              </w:rPr>
            </w:pPr>
            <w:r>
              <w:rPr>
                <w:rFonts w:ascii="宋体" w:hAnsi="宋体" w:cs="宋体" w:hint="eastAsia"/>
                <w:kern w:val="0"/>
              </w:rPr>
              <w:t>NIV</w:t>
            </w:r>
            <w:r>
              <w:rPr>
                <w:rFonts w:ascii="宋体" w:hAnsi="宋体" w:cs="宋体" w:hint="eastAsia"/>
                <w:kern w:val="0"/>
              </w:rPr>
              <w:t>面罩（成人）</w:t>
            </w:r>
          </w:p>
        </w:tc>
        <w:tc>
          <w:tcPr>
            <w:tcW w:w="2025" w:type="dxa"/>
            <w:vAlign w:val="center"/>
          </w:tcPr>
          <w:p w:rsidR="00A663AD" w:rsidRDefault="001D0559">
            <w:pPr>
              <w:spacing w:line="500" w:lineRule="exact"/>
              <w:ind w:firstLine="480"/>
              <w:jc w:val="center"/>
              <w:rPr>
                <w:b/>
                <w:bCs/>
              </w:rPr>
            </w:pPr>
            <w:r>
              <w:rPr>
                <w:rFonts w:ascii="宋体" w:hAnsi="宋体" w:cs="宋体" w:hint="eastAsia"/>
                <w:kern w:val="0"/>
              </w:rPr>
              <w:t>1</w:t>
            </w:r>
            <w:r>
              <w:rPr>
                <w:rFonts w:ascii="宋体" w:hAnsi="宋体" w:cs="宋体" w:hint="eastAsia"/>
                <w:kern w:val="0"/>
              </w:rPr>
              <w:t>个</w:t>
            </w:r>
          </w:p>
        </w:tc>
      </w:tr>
      <w:tr w:rsidR="00A663AD">
        <w:trPr>
          <w:trHeight w:val="428"/>
        </w:trPr>
        <w:tc>
          <w:tcPr>
            <w:tcW w:w="5460" w:type="dxa"/>
          </w:tcPr>
          <w:p w:rsidR="00A663AD" w:rsidRDefault="001D0559">
            <w:pPr>
              <w:spacing w:line="500" w:lineRule="exact"/>
              <w:ind w:firstLine="480"/>
              <w:rPr>
                <w:b/>
                <w:bCs/>
              </w:rPr>
            </w:pPr>
            <w:r>
              <w:rPr>
                <w:rFonts w:ascii="宋体" w:hAnsi="宋体" w:cs="宋体" w:hint="eastAsia"/>
                <w:kern w:val="0"/>
              </w:rPr>
              <w:t>国标电源线</w:t>
            </w:r>
          </w:p>
        </w:tc>
        <w:tc>
          <w:tcPr>
            <w:tcW w:w="2025" w:type="dxa"/>
          </w:tcPr>
          <w:p w:rsidR="00A663AD" w:rsidRDefault="001D0559">
            <w:pPr>
              <w:spacing w:line="500" w:lineRule="exact"/>
              <w:ind w:firstLine="480"/>
              <w:jc w:val="center"/>
              <w:rPr>
                <w:b/>
                <w:bCs/>
              </w:rPr>
            </w:pPr>
            <w:r>
              <w:rPr>
                <w:rFonts w:ascii="宋体" w:hAnsi="宋体" w:cs="宋体" w:hint="eastAsia"/>
                <w:kern w:val="0"/>
              </w:rPr>
              <w:t>1</w:t>
            </w:r>
            <w:r>
              <w:rPr>
                <w:rFonts w:ascii="宋体" w:hAnsi="宋体" w:cs="宋体" w:hint="eastAsia"/>
                <w:kern w:val="0"/>
              </w:rPr>
              <w:t>根</w:t>
            </w:r>
          </w:p>
        </w:tc>
      </w:tr>
      <w:tr w:rsidR="00A663AD">
        <w:trPr>
          <w:trHeight w:val="428"/>
        </w:trPr>
        <w:tc>
          <w:tcPr>
            <w:tcW w:w="5460" w:type="dxa"/>
          </w:tcPr>
          <w:p w:rsidR="00A663AD" w:rsidRDefault="001D0559">
            <w:pPr>
              <w:spacing w:line="500" w:lineRule="exact"/>
              <w:ind w:firstLine="480"/>
              <w:rPr>
                <w:b/>
                <w:bCs/>
              </w:rPr>
            </w:pPr>
            <w:r>
              <w:rPr>
                <w:rFonts w:ascii="宋体" w:hAnsi="宋体" w:cs="宋体" w:hint="eastAsia"/>
                <w:kern w:val="0"/>
              </w:rPr>
              <w:t>一次</w:t>
            </w:r>
            <w:r>
              <w:rPr>
                <w:rFonts w:ascii="宋体" w:hAnsi="宋体" w:cs="宋体" w:hint="eastAsia"/>
                <w:kern w:val="0"/>
              </w:rPr>
              <w:t>性附件包（成人）</w:t>
            </w:r>
          </w:p>
        </w:tc>
        <w:tc>
          <w:tcPr>
            <w:tcW w:w="2025" w:type="dxa"/>
          </w:tcPr>
          <w:p w:rsidR="00A663AD" w:rsidRDefault="001D0559">
            <w:pPr>
              <w:spacing w:line="500" w:lineRule="exact"/>
              <w:ind w:firstLine="480"/>
              <w:jc w:val="center"/>
              <w:rPr>
                <w:b/>
                <w:bCs/>
              </w:rPr>
            </w:pPr>
            <w:r>
              <w:rPr>
                <w:rFonts w:ascii="宋体" w:hAnsi="宋体" w:cs="宋体" w:hint="eastAsia"/>
                <w:kern w:val="0"/>
              </w:rPr>
              <w:t>1</w:t>
            </w:r>
            <w:r>
              <w:rPr>
                <w:rFonts w:ascii="宋体" w:hAnsi="宋体" w:cs="宋体" w:hint="eastAsia"/>
                <w:kern w:val="0"/>
              </w:rPr>
              <w:t>套</w:t>
            </w:r>
          </w:p>
        </w:tc>
      </w:tr>
      <w:tr w:rsidR="00A663AD">
        <w:trPr>
          <w:trHeight w:val="428"/>
        </w:trPr>
        <w:tc>
          <w:tcPr>
            <w:tcW w:w="5460" w:type="dxa"/>
          </w:tcPr>
          <w:p w:rsidR="00A663AD" w:rsidRDefault="001D0559">
            <w:pPr>
              <w:spacing w:line="500" w:lineRule="exact"/>
              <w:ind w:firstLine="480"/>
              <w:rPr>
                <w:b/>
                <w:bCs/>
              </w:rPr>
            </w:pPr>
            <w:r>
              <w:rPr>
                <w:rFonts w:ascii="宋体" w:hAnsi="宋体" w:cs="宋体" w:hint="eastAsia"/>
                <w:kern w:val="0"/>
              </w:rPr>
              <w:t>VC-A/C</w:t>
            </w:r>
            <w:r>
              <w:rPr>
                <w:rFonts w:ascii="宋体" w:hAnsi="宋体" w:cs="宋体" w:hint="eastAsia"/>
                <w:kern w:val="0"/>
              </w:rPr>
              <w:t>通气模式、</w:t>
            </w:r>
            <w:r>
              <w:rPr>
                <w:rFonts w:ascii="宋体" w:hAnsi="宋体" w:cs="宋体" w:hint="eastAsia"/>
                <w:kern w:val="0"/>
              </w:rPr>
              <w:t>PC-A/C</w:t>
            </w:r>
            <w:r>
              <w:rPr>
                <w:rFonts w:ascii="宋体" w:hAnsi="宋体" w:cs="宋体" w:hint="eastAsia"/>
                <w:kern w:val="0"/>
              </w:rPr>
              <w:t>通气模式、</w:t>
            </w:r>
            <w:r>
              <w:rPr>
                <w:rFonts w:ascii="宋体" w:hAnsi="宋体" w:cs="宋体" w:hint="eastAsia"/>
                <w:kern w:val="0"/>
              </w:rPr>
              <w:t>SIMV-VC</w:t>
            </w:r>
            <w:r>
              <w:rPr>
                <w:rFonts w:ascii="宋体" w:hAnsi="宋体" w:cs="宋体" w:hint="eastAsia"/>
                <w:kern w:val="0"/>
              </w:rPr>
              <w:lastRenderedPageBreak/>
              <w:t>通气模式、</w:t>
            </w:r>
            <w:r>
              <w:rPr>
                <w:rFonts w:ascii="宋体" w:hAnsi="宋体" w:cs="宋体" w:hint="eastAsia"/>
                <w:kern w:val="0"/>
              </w:rPr>
              <w:t>SIMV-PC</w:t>
            </w:r>
            <w:r>
              <w:rPr>
                <w:rFonts w:ascii="宋体" w:hAnsi="宋体" w:cs="宋体" w:hint="eastAsia"/>
                <w:kern w:val="0"/>
              </w:rPr>
              <w:t>通气模式、</w:t>
            </w:r>
            <w:r>
              <w:rPr>
                <w:rFonts w:ascii="宋体" w:hAnsi="宋体" w:cs="宋体" w:hint="eastAsia"/>
                <w:kern w:val="0"/>
              </w:rPr>
              <w:t>CPAP/PSV</w:t>
            </w:r>
            <w:r>
              <w:rPr>
                <w:rFonts w:ascii="宋体" w:hAnsi="宋体" w:cs="宋体" w:hint="eastAsia"/>
                <w:kern w:val="0"/>
              </w:rPr>
              <w:t>通气模式</w:t>
            </w:r>
            <w:r>
              <w:rPr>
                <w:rFonts w:ascii="宋体" w:hAnsi="宋体" w:cs="宋体" w:hint="eastAsia"/>
                <w:kern w:val="0"/>
              </w:rPr>
              <w:t>DUOLEVEL</w:t>
            </w:r>
            <w:r>
              <w:rPr>
                <w:rFonts w:ascii="宋体" w:hAnsi="宋体" w:cs="宋体" w:hint="eastAsia"/>
                <w:kern w:val="0"/>
              </w:rPr>
              <w:t>通气模式</w:t>
            </w:r>
          </w:p>
        </w:tc>
        <w:tc>
          <w:tcPr>
            <w:tcW w:w="2025" w:type="dxa"/>
          </w:tcPr>
          <w:p w:rsidR="00A663AD" w:rsidRDefault="001D0559">
            <w:pPr>
              <w:spacing w:line="500" w:lineRule="exact"/>
              <w:ind w:firstLine="480"/>
              <w:jc w:val="center"/>
              <w:rPr>
                <w:b/>
                <w:bCs/>
              </w:rPr>
            </w:pPr>
            <w:r>
              <w:rPr>
                <w:rFonts w:ascii="宋体" w:hAnsi="宋体" w:cs="宋体" w:hint="eastAsia"/>
                <w:kern w:val="0"/>
              </w:rPr>
              <w:lastRenderedPageBreak/>
              <w:t>通气模式</w:t>
            </w:r>
          </w:p>
        </w:tc>
      </w:tr>
      <w:tr w:rsidR="00A663AD">
        <w:trPr>
          <w:trHeight w:val="428"/>
        </w:trPr>
        <w:tc>
          <w:tcPr>
            <w:tcW w:w="5460" w:type="dxa"/>
          </w:tcPr>
          <w:p w:rsidR="00A663AD" w:rsidRDefault="001D0559">
            <w:pPr>
              <w:spacing w:line="500" w:lineRule="exact"/>
              <w:ind w:firstLine="480"/>
              <w:rPr>
                <w:rFonts w:ascii="宋体" w:hAnsi="宋体" w:cs="宋体"/>
                <w:kern w:val="0"/>
              </w:rPr>
            </w:pPr>
            <w:r>
              <w:rPr>
                <w:rFonts w:ascii="宋体" w:hAnsi="宋体" w:cs="宋体" w:hint="eastAsia"/>
                <w:kern w:val="0"/>
              </w:rPr>
              <w:lastRenderedPageBreak/>
              <w:t>P0.1</w:t>
            </w:r>
            <w:r>
              <w:rPr>
                <w:rFonts w:ascii="宋体" w:hAnsi="宋体" w:cs="宋体" w:hint="eastAsia"/>
                <w:kern w:val="0"/>
              </w:rPr>
              <w:t>监测</w:t>
            </w:r>
          </w:p>
        </w:tc>
        <w:tc>
          <w:tcPr>
            <w:tcW w:w="2025" w:type="dxa"/>
          </w:tcPr>
          <w:p w:rsidR="00A663AD" w:rsidRDefault="001D0559">
            <w:pPr>
              <w:spacing w:line="500" w:lineRule="exact"/>
              <w:ind w:firstLine="480"/>
              <w:jc w:val="center"/>
              <w:rPr>
                <w:rFonts w:ascii="宋体" w:hAnsi="宋体" w:cs="宋体"/>
                <w:kern w:val="0"/>
              </w:rPr>
            </w:pPr>
            <w:r>
              <w:rPr>
                <w:rFonts w:ascii="宋体" w:hAnsi="宋体" w:cs="宋体" w:hint="eastAsia"/>
                <w:kern w:val="0"/>
              </w:rPr>
              <w:t>有</w:t>
            </w:r>
          </w:p>
        </w:tc>
      </w:tr>
      <w:tr w:rsidR="00A663AD">
        <w:trPr>
          <w:trHeight w:val="428"/>
        </w:trPr>
        <w:tc>
          <w:tcPr>
            <w:tcW w:w="5460" w:type="dxa"/>
          </w:tcPr>
          <w:p w:rsidR="00A663AD" w:rsidRDefault="001D0559">
            <w:pPr>
              <w:spacing w:line="500" w:lineRule="exact"/>
              <w:ind w:firstLine="480"/>
              <w:rPr>
                <w:rFonts w:ascii="宋体" w:hAnsi="宋体" w:cs="宋体"/>
                <w:kern w:val="0"/>
              </w:rPr>
            </w:pPr>
            <w:r>
              <w:rPr>
                <w:rFonts w:ascii="宋体" w:hAnsi="宋体" w:cs="宋体" w:hint="eastAsia"/>
                <w:kern w:val="0"/>
              </w:rPr>
              <w:t>浅快呼吸指数监测</w:t>
            </w:r>
          </w:p>
        </w:tc>
        <w:tc>
          <w:tcPr>
            <w:tcW w:w="2025" w:type="dxa"/>
          </w:tcPr>
          <w:p w:rsidR="00A663AD" w:rsidRDefault="001D0559">
            <w:pPr>
              <w:spacing w:line="500" w:lineRule="exact"/>
              <w:ind w:firstLine="480"/>
              <w:jc w:val="center"/>
              <w:rPr>
                <w:rFonts w:ascii="宋体" w:hAnsi="宋体" w:cs="宋体"/>
                <w:kern w:val="0"/>
              </w:rPr>
            </w:pPr>
            <w:r>
              <w:rPr>
                <w:rFonts w:ascii="宋体" w:hAnsi="宋体" w:cs="宋体" w:hint="eastAsia"/>
                <w:kern w:val="0"/>
              </w:rPr>
              <w:t>有</w:t>
            </w:r>
          </w:p>
        </w:tc>
      </w:tr>
      <w:tr w:rsidR="00A663AD">
        <w:trPr>
          <w:trHeight w:val="428"/>
        </w:trPr>
        <w:tc>
          <w:tcPr>
            <w:tcW w:w="5460" w:type="dxa"/>
          </w:tcPr>
          <w:p w:rsidR="00A663AD" w:rsidRDefault="001D0559">
            <w:pPr>
              <w:spacing w:line="500" w:lineRule="exact"/>
              <w:ind w:firstLine="480"/>
              <w:rPr>
                <w:rFonts w:ascii="宋体" w:hAnsi="宋体" w:cs="宋体"/>
                <w:kern w:val="0"/>
              </w:rPr>
            </w:pPr>
            <w:r>
              <w:rPr>
                <w:rFonts w:ascii="宋体" w:hAnsi="宋体" w:cs="宋体" w:hint="eastAsia"/>
                <w:kern w:val="0"/>
              </w:rPr>
              <w:t>最大吸气负压监测</w:t>
            </w:r>
          </w:p>
        </w:tc>
        <w:tc>
          <w:tcPr>
            <w:tcW w:w="2025" w:type="dxa"/>
          </w:tcPr>
          <w:p w:rsidR="00A663AD" w:rsidRDefault="001D0559">
            <w:pPr>
              <w:spacing w:line="500" w:lineRule="exact"/>
              <w:ind w:firstLine="480"/>
              <w:jc w:val="center"/>
              <w:rPr>
                <w:rFonts w:ascii="宋体" w:hAnsi="宋体" w:cs="宋体"/>
                <w:kern w:val="0"/>
              </w:rPr>
            </w:pPr>
            <w:r>
              <w:rPr>
                <w:rFonts w:ascii="宋体" w:hAnsi="宋体" w:cs="宋体" w:hint="eastAsia"/>
                <w:kern w:val="0"/>
              </w:rPr>
              <w:t>有</w:t>
            </w:r>
          </w:p>
        </w:tc>
      </w:tr>
      <w:tr w:rsidR="00A663AD">
        <w:trPr>
          <w:trHeight w:val="428"/>
        </w:trPr>
        <w:tc>
          <w:tcPr>
            <w:tcW w:w="5460" w:type="dxa"/>
          </w:tcPr>
          <w:p w:rsidR="00A663AD" w:rsidRDefault="001D0559">
            <w:pPr>
              <w:spacing w:line="500" w:lineRule="exact"/>
              <w:ind w:firstLine="480"/>
              <w:rPr>
                <w:rFonts w:ascii="宋体" w:hAnsi="宋体" w:cs="宋体"/>
                <w:kern w:val="0"/>
              </w:rPr>
            </w:pPr>
            <w:r>
              <w:rPr>
                <w:rFonts w:ascii="宋体" w:hAnsi="宋体" w:cs="宋体" w:hint="eastAsia"/>
                <w:kern w:val="0"/>
              </w:rPr>
              <w:t>吸痰功能</w:t>
            </w:r>
          </w:p>
        </w:tc>
        <w:tc>
          <w:tcPr>
            <w:tcW w:w="2025" w:type="dxa"/>
          </w:tcPr>
          <w:p w:rsidR="00A663AD" w:rsidRDefault="001D0559">
            <w:pPr>
              <w:spacing w:line="500" w:lineRule="exact"/>
              <w:ind w:firstLine="480"/>
              <w:jc w:val="center"/>
              <w:rPr>
                <w:rFonts w:ascii="宋体" w:hAnsi="宋体" w:cs="宋体"/>
                <w:kern w:val="0"/>
              </w:rPr>
            </w:pPr>
            <w:r>
              <w:rPr>
                <w:rFonts w:ascii="宋体" w:hAnsi="宋体" w:cs="宋体" w:hint="eastAsia"/>
                <w:kern w:val="0"/>
              </w:rPr>
              <w:t>有</w:t>
            </w:r>
          </w:p>
        </w:tc>
      </w:tr>
      <w:tr w:rsidR="00A663AD">
        <w:trPr>
          <w:trHeight w:val="428"/>
        </w:trPr>
        <w:tc>
          <w:tcPr>
            <w:tcW w:w="5460" w:type="dxa"/>
          </w:tcPr>
          <w:p w:rsidR="00A663AD" w:rsidRDefault="001D0559">
            <w:pPr>
              <w:spacing w:line="500" w:lineRule="exact"/>
              <w:ind w:firstLine="480"/>
              <w:rPr>
                <w:rFonts w:ascii="宋体" w:hAnsi="宋体" w:cs="宋体"/>
                <w:kern w:val="0"/>
              </w:rPr>
            </w:pPr>
            <w:r>
              <w:rPr>
                <w:rFonts w:ascii="宋体" w:hAnsi="宋体" w:cs="宋体" w:hint="eastAsia"/>
                <w:kern w:val="0"/>
              </w:rPr>
              <w:t>模拟肺</w:t>
            </w:r>
          </w:p>
        </w:tc>
        <w:tc>
          <w:tcPr>
            <w:tcW w:w="2025" w:type="dxa"/>
          </w:tcPr>
          <w:p w:rsidR="00A663AD" w:rsidRDefault="001D0559">
            <w:pPr>
              <w:spacing w:line="500" w:lineRule="exact"/>
              <w:ind w:firstLine="480"/>
              <w:jc w:val="center"/>
              <w:rPr>
                <w:rFonts w:ascii="宋体" w:hAnsi="宋体" w:cs="宋体"/>
                <w:kern w:val="0"/>
              </w:rPr>
            </w:pPr>
            <w:r>
              <w:rPr>
                <w:rFonts w:ascii="宋体" w:hAnsi="宋体" w:cs="宋体" w:hint="eastAsia"/>
                <w:kern w:val="0"/>
              </w:rPr>
              <w:t>1</w:t>
            </w:r>
            <w:r>
              <w:rPr>
                <w:rFonts w:ascii="宋体" w:hAnsi="宋体" w:cs="宋体" w:hint="eastAsia"/>
                <w:kern w:val="0"/>
              </w:rPr>
              <w:t>个</w:t>
            </w:r>
          </w:p>
        </w:tc>
      </w:tr>
      <w:tr w:rsidR="00A663AD">
        <w:trPr>
          <w:trHeight w:val="428"/>
        </w:trPr>
        <w:tc>
          <w:tcPr>
            <w:tcW w:w="5460" w:type="dxa"/>
          </w:tcPr>
          <w:p w:rsidR="00A663AD" w:rsidRDefault="001D0559">
            <w:pPr>
              <w:spacing w:line="500" w:lineRule="exact"/>
              <w:ind w:firstLine="480"/>
              <w:rPr>
                <w:rFonts w:ascii="宋体" w:hAnsi="宋体" w:cs="宋体"/>
                <w:kern w:val="0"/>
              </w:rPr>
            </w:pPr>
            <w:r>
              <w:rPr>
                <w:rFonts w:ascii="宋体" w:hAnsi="宋体" w:cs="宋体" w:hint="eastAsia"/>
                <w:kern w:val="0"/>
              </w:rPr>
              <w:t>F&amp;P810</w:t>
            </w:r>
            <w:r>
              <w:rPr>
                <w:rFonts w:ascii="宋体" w:hAnsi="宋体" w:cs="宋体" w:hint="eastAsia"/>
                <w:kern w:val="0"/>
              </w:rPr>
              <w:t>湿化器</w:t>
            </w:r>
          </w:p>
        </w:tc>
        <w:tc>
          <w:tcPr>
            <w:tcW w:w="2025" w:type="dxa"/>
          </w:tcPr>
          <w:p w:rsidR="00A663AD" w:rsidRDefault="001D0559">
            <w:pPr>
              <w:spacing w:line="500" w:lineRule="exact"/>
              <w:ind w:firstLine="480"/>
              <w:jc w:val="center"/>
              <w:rPr>
                <w:rFonts w:ascii="宋体" w:hAnsi="宋体" w:cs="宋体"/>
                <w:kern w:val="0"/>
              </w:rPr>
            </w:pPr>
            <w:r>
              <w:rPr>
                <w:rFonts w:ascii="宋体" w:hAnsi="宋体" w:cs="宋体" w:hint="eastAsia"/>
                <w:kern w:val="0"/>
              </w:rPr>
              <w:t>1</w:t>
            </w:r>
            <w:r>
              <w:rPr>
                <w:rFonts w:ascii="宋体" w:hAnsi="宋体" w:cs="宋体" w:hint="eastAsia"/>
                <w:kern w:val="0"/>
              </w:rPr>
              <w:t>个</w:t>
            </w:r>
          </w:p>
        </w:tc>
      </w:tr>
      <w:tr w:rsidR="00A663AD">
        <w:trPr>
          <w:trHeight w:val="428"/>
        </w:trPr>
        <w:tc>
          <w:tcPr>
            <w:tcW w:w="5460" w:type="dxa"/>
          </w:tcPr>
          <w:p w:rsidR="00A663AD" w:rsidRDefault="001D0559">
            <w:pPr>
              <w:spacing w:line="500" w:lineRule="exact"/>
              <w:ind w:firstLine="480"/>
              <w:rPr>
                <w:rFonts w:ascii="宋体" w:hAnsi="宋体" w:cs="宋体"/>
                <w:kern w:val="0"/>
              </w:rPr>
            </w:pPr>
            <w:r>
              <w:rPr>
                <w:rFonts w:ascii="宋体" w:hAnsi="宋体" w:cs="宋体" w:hint="eastAsia"/>
                <w:kern w:val="0"/>
              </w:rPr>
              <w:t>支撑臂</w:t>
            </w:r>
          </w:p>
        </w:tc>
        <w:tc>
          <w:tcPr>
            <w:tcW w:w="2025" w:type="dxa"/>
          </w:tcPr>
          <w:p w:rsidR="00A663AD" w:rsidRDefault="001D0559">
            <w:pPr>
              <w:spacing w:line="500" w:lineRule="exact"/>
              <w:ind w:firstLine="480"/>
              <w:jc w:val="center"/>
              <w:rPr>
                <w:rFonts w:ascii="宋体" w:hAnsi="宋体" w:cs="宋体"/>
                <w:kern w:val="0"/>
              </w:rPr>
            </w:pPr>
            <w:r>
              <w:rPr>
                <w:rFonts w:ascii="宋体" w:hAnsi="宋体" w:cs="宋体" w:hint="eastAsia"/>
                <w:kern w:val="0"/>
              </w:rPr>
              <w:t>1</w:t>
            </w:r>
            <w:r>
              <w:rPr>
                <w:rFonts w:ascii="宋体" w:hAnsi="宋体" w:cs="宋体" w:hint="eastAsia"/>
                <w:kern w:val="0"/>
              </w:rPr>
              <w:t>个</w:t>
            </w:r>
          </w:p>
        </w:tc>
      </w:tr>
      <w:tr w:rsidR="00A663AD">
        <w:trPr>
          <w:trHeight w:val="428"/>
        </w:trPr>
        <w:tc>
          <w:tcPr>
            <w:tcW w:w="5460" w:type="dxa"/>
          </w:tcPr>
          <w:p w:rsidR="00A663AD" w:rsidRDefault="001D0559">
            <w:pPr>
              <w:spacing w:line="500" w:lineRule="exact"/>
              <w:ind w:firstLine="480"/>
              <w:rPr>
                <w:rFonts w:ascii="宋体" w:hAnsi="宋体" w:cs="宋体"/>
                <w:kern w:val="0"/>
              </w:rPr>
            </w:pPr>
            <w:r>
              <w:rPr>
                <w:rFonts w:ascii="宋体" w:hAnsi="宋体" w:cs="宋体" w:hint="eastAsia"/>
                <w:kern w:val="0"/>
              </w:rPr>
              <w:t>台车</w:t>
            </w:r>
          </w:p>
        </w:tc>
        <w:tc>
          <w:tcPr>
            <w:tcW w:w="2025" w:type="dxa"/>
          </w:tcPr>
          <w:p w:rsidR="00A663AD" w:rsidRDefault="001D0559">
            <w:pPr>
              <w:spacing w:line="500" w:lineRule="exact"/>
              <w:ind w:firstLine="480"/>
              <w:jc w:val="center"/>
              <w:rPr>
                <w:rFonts w:ascii="宋体" w:hAnsi="宋体" w:cs="宋体"/>
                <w:kern w:val="0"/>
              </w:rPr>
            </w:pPr>
            <w:r>
              <w:rPr>
                <w:rFonts w:ascii="宋体" w:hAnsi="宋体" w:cs="宋体" w:hint="eastAsia"/>
                <w:kern w:val="0"/>
              </w:rPr>
              <w:t>1</w:t>
            </w:r>
            <w:r>
              <w:rPr>
                <w:rFonts w:ascii="宋体" w:hAnsi="宋体" w:cs="宋体" w:hint="eastAsia"/>
                <w:kern w:val="0"/>
              </w:rPr>
              <w:t>个</w:t>
            </w:r>
          </w:p>
        </w:tc>
      </w:tr>
    </w:tbl>
    <w:p w:rsidR="00A663AD" w:rsidRDefault="00A663AD">
      <w:pPr>
        <w:pStyle w:val="a0"/>
        <w:ind w:firstLineChars="0" w:firstLine="0"/>
        <w:rPr>
          <w:b/>
          <w:bCs/>
        </w:rPr>
      </w:pPr>
    </w:p>
    <w:p w:rsidR="00A663AD" w:rsidRDefault="00A663AD" w:rsidP="00BC4055">
      <w:pPr>
        <w:pStyle w:val="a0"/>
        <w:ind w:firstLine="482"/>
        <w:rPr>
          <w:b/>
          <w:bCs/>
        </w:rPr>
      </w:pPr>
    </w:p>
    <w:p w:rsidR="00A663AD" w:rsidRDefault="00A663AD" w:rsidP="00BC4055">
      <w:pPr>
        <w:pStyle w:val="a0"/>
        <w:ind w:firstLine="482"/>
        <w:rPr>
          <w:b/>
          <w:bCs/>
        </w:rPr>
      </w:pPr>
    </w:p>
    <w:p w:rsidR="00A663AD" w:rsidRDefault="001D0559">
      <w:pPr>
        <w:pStyle w:val="4"/>
        <w:ind w:firstLine="482"/>
        <w:rPr>
          <w:shd w:val="clear" w:color="FFFFFF" w:fill="D9D9D9"/>
        </w:rPr>
      </w:pPr>
      <w:r>
        <w:rPr>
          <w:rFonts w:hint="eastAsia"/>
          <w:shd w:val="clear" w:color="FFFFFF" w:fill="D9D9D9"/>
        </w:rPr>
        <w:t>（二）全胸腔高频脉冲排痰系统</w:t>
      </w:r>
    </w:p>
    <w:p w:rsidR="00A663AD" w:rsidRDefault="001D0559">
      <w:pPr>
        <w:ind w:firstLine="482"/>
        <w:rPr>
          <w:rFonts w:ascii="宋体" w:hAnsi="宋体" w:cs="宋体"/>
          <w:b/>
        </w:rPr>
      </w:pPr>
      <w:r>
        <w:rPr>
          <w:rFonts w:ascii="宋体" w:hAnsi="宋体" w:cs="宋体" w:hint="eastAsia"/>
          <w:b/>
        </w:rPr>
        <w:t>1</w:t>
      </w:r>
      <w:r>
        <w:rPr>
          <w:rFonts w:ascii="宋体" w:hAnsi="宋体" w:cs="宋体" w:hint="eastAsia"/>
          <w:b/>
        </w:rPr>
        <w:t>）、技术参数</w:t>
      </w:r>
    </w:p>
    <w:p w:rsidR="00A663AD" w:rsidRDefault="001D0559" w:rsidP="00BC4055">
      <w:pPr>
        <w:ind w:firstLine="480"/>
      </w:pPr>
      <w:r>
        <w:rPr>
          <w:rFonts w:hint="eastAsia"/>
        </w:rPr>
        <w:t>1</w:t>
      </w:r>
      <w:r>
        <w:rPr>
          <w:rFonts w:hint="eastAsia"/>
        </w:rPr>
        <w:t>、适用于多种原因引起的呼吸道分泌物增多、排出不畅的患者</w:t>
      </w:r>
      <w:r>
        <w:rPr>
          <w:rFonts w:ascii="宋体" w:hAnsi="宋体" w:cs="宋体" w:hint="eastAsia"/>
        </w:rPr>
        <w:t>促进痰液的排</w:t>
      </w:r>
      <w:r>
        <w:rPr>
          <w:rFonts w:ascii="宋体" w:hAnsi="宋体" w:cs="宋体" w:hint="eastAsia"/>
        </w:rPr>
        <w:t>出</w:t>
      </w:r>
      <w:r>
        <w:rPr>
          <w:rFonts w:hint="eastAsia"/>
        </w:rPr>
        <w:t>。</w:t>
      </w:r>
      <w:r>
        <w:rPr>
          <w:rFonts w:hint="eastAsia"/>
        </w:rPr>
        <w:t xml:space="preserve"> </w:t>
      </w:r>
    </w:p>
    <w:p w:rsidR="00A663AD" w:rsidRDefault="001D0559" w:rsidP="00BC4055">
      <w:pPr>
        <w:ind w:firstLine="480"/>
      </w:pPr>
      <w:r>
        <w:rPr>
          <w:rFonts w:hint="eastAsia"/>
        </w:rPr>
        <w:t>2</w:t>
      </w:r>
      <w:r>
        <w:rPr>
          <w:rFonts w:hint="eastAsia"/>
        </w:rPr>
        <w:t>、</w:t>
      </w:r>
      <w:r>
        <w:rPr>
          <w:rFonts w:ascii="宋体" w:hAnsi="宋体" w:cs="宋体" w:hint="eastAsia"/>
        </w:rPr>
        <w:t>触摸型</w:t>
      </w:r>
      <w:r>
        <w:rPr>
          <w:rFonts w:cs="宋体" w:hint="eastAsia"/>
        </w:rPr>
        <w:t>3.8</w:t>
      </w:r>
      <w:r>
        <w:rPr>
          <w:rFonts w:ascii="宋体" w:hAnsi="宋体" w:cs="宋体" w:hint="eastAsia"/>
        </w:rPr>
        <w:t>寸</w:t>
      </w:r>
      <w:r>
        <w:rPr>
          <w:rFonts w:ascii="宋体" w:hAnsi="宋体" w:cs="宋体" w:hint="eastAsia"/>
        </w:rPr>
        <w:t>-5.6</w:t>
      </w:r>
      <w:r>
        <w:rPr>
          <w:rFonts w:ascii="宋体" w:hAnsi="宋体" w:cs="宋体" w:hint="eastAsia"/>
        </w:rPr>
        <w:t>寸</w:t>
      </w:r>
      <w:r>
        <w:rPr>
          <w:rFonts w:ascii="宋体" w:hAnsi="宋体" w:cs="宋体" w:hint="eastAsia"/>
        </w:rPr>
        <w:t>彩色液晶显示器，</w:t>
      </w:r>
      <w:r>
        <w:rPr>
          <w:rFonts w:ascii="宋体" w:hAnsi="宋体" w:cs="宋体" w:hint="eastAsia"/>
        </w:rPr>
        <w:t>能够</w:t>
      </w:r>
      <w:r>
        <w:rPr>
          <w:rFonts w:ascii="宋体" w:hAnsi="宋体" w:cs="宋体" w:hint="eastAsia"/>
        </w:rPr>
        <w:t>轻松掌握</w:t>
      </w:r>
    </w:p>
    <w:p w:rsidR="00A663AD" w:rsidRDefault="001D0559">
      <w:pPr>
        <w:ind w:firstLine="480"/>
        <w:rPr>
          <w:rFonts w:ascii="宋体" w:hAnsi="宋体" w:cs="宋体"/>
        </w:rPr>
      </w:pPr>
      <w:r>
        <w:rPr>
          <w:rFonts w:hint="eastAsia"/>
        </w:rPr>
        <w:t>3</w:t>
      </w:r>
      <w:r>
        <w:rPr>
          <w:rFonts w:hint="eastAsia"/>
        </w:rPr>
        <w:t>、</w:t>
      </w:r>
      <w:r>
        <w:rPr>
          <w:rFonts w:ascii="宋体" w:hAnsi="宋体" w:cs="宋体" w:hint="eastAsia"/>
        </w:rPr>
        <w:t>双导气管同时充气工作使得患者胸腔受力分布均匀，</w:t>
      </w:r>
      <w:r>
        <w:rPr>
          <w:rFonts w:hint="eastAsia"/>
        </w:rPr>
        <w:t>能提高患者治疗过程中的舒适度。</w:t>
      </w:r>
    </w:p>
    <w:p w:rsidR="00A663AD" w:rsidRDefault="001D0559" w:rsidP="00BC4055">
      <w:pPr>
        <w:ind w:firstLine="480"/>
        <w:rPr>
          <w:rFonts w:ascii="宋体" w:hAnsi="宋体" w:cs="宋体"/>
        </w:rPr>
      </w:pPr>
      <w:r>
        <w:rPr>
          <w:rFonts w:ascii="宋体" w:hAnsi="宋体" w:cs="宋体" w:hint="eastAsia"/>
        </w:rPr>
        <w:t>4</w:t>
      </w:r>
      <w:r>
        <w:rPr>
          <w:rFonts w:hint="eastAsia"/>
        </w:rPr>
        <w:t>、</w:t>
      </w:r>
      <w:r>
        <w:rPr>
          <w:rFonts w:ascii="宋体" w:hAnsi="宋体" w:cs="宋体" w:hint="eastAsia"/>
        </w:rPr>
        <w:t>定时调节范围</w:t>
      </w:r>
      <w:r>
        <w:rPr>
          <w:rFonts w:ascii="宋体" w:hAnsi="宋体" w:cs="宋体" w:hint="eastAsia"/>
        </w:rPr>
        <w:t>1min</w:t>
      </w:r>
      <w:r>
        <w:rPr>
          <w:rFonts w:ascii="宋体" w:hAnsi="宋体" w:cs="宋体" w:hint="eastAsia"/>
        </w:rPr>
        <w:t>～</w:t>
      </w:r>
      <w:r>
        <w:rPr>
          <w:rFonts w:ascii="宋体" w:hAnsi="宋体" w:cs="宋体" w:hint="eastAsia"/>
        </w:rPr>
        <w:t>60</w:t>
      </w:r>
      <w:r>
        <w:rPr>
          <w:rFonts w:ascii="宋体" w:hAnsi="宋体" w:cs="宋体" w:hint="eastAsia"/>
        </w:rPr>
        <w:t>min</w:t>
      </w:r>
      <w:r>
        <w:rPr>
          <w:rFonts w:ascii="宋体" w:hAnsi="宋体" w:cs="宋体" w:hint="eastAsia"/>
        </w:rPr>
        <w:t>，</w:t>
      </w:r>
      <w:r>
        <w:rPr>
          <w:rFonts w:ascii="宋体" w:hAnsi="宋体" w:cs="宋体" w:hint="eastAsia"/>
        </w:rPr>
        <w:t>调节步进</w:t>
      </w:r>
      <w:r>
        <w:rPr>
          <w:rFonts w:ascii="宋体" w:hAnsi="宋体" w:cs="宋体" w:hint="eastAsia"/>
        </w:rPr>
        <w:t>2</w:t>
      </w:r>
      <w:r>
        <w:rPr>
          <w:rFonts w:ascii="宋体" w:hAnsi="宋体" w:cs="宋体" w:hint="eastAsia"/>
        </w:rPr>
        <w:t>分钟</w:t>
      </w:r>
    </w:p>
    <w:p w:rsidR="00A663AD" w:rsidRDefault="001D0559" w:rsidP="00BC4055">
      <w:pPr>
        <w:ind w:firstLine="480"/>
        <w:rPr>
          <w:rFonts w:ascii="宋体" w:hAnsi="宋体" w:cs="宋体"/>
        </w:rPr>
      </w:pPr>
      <w:r>
        <w:rPr>
          <w:rFonts w:ascii="宋体" w:hAnsi="宋体" w:cs="宋体" w:hint="eastAsia"/>
        </w:rPr>
        <w:t>5</w:t>
      </w:r>
      <w:r>
        <w:rPr>
          <w:rFonts w:hint="eastAsia"/>
        </w:rPr>
        <w:t>、</w:t>
      </w:r>
      <w:r>
        <w:rPr>
          <w:rFonts w:ascii="宋体" w:hAnsi="宋体" w:cs="宋体" w:hint="eastAsia"/>
        </w:rPr>
        <w:t>手动模式频率调节范围：</w:t>
      </w:r>
      <w:r>
        <w:rPr>
          <w:rFonts w:ascii="宋体" w:hAnsi="宋体" w:cs="宋体" w:hint="eastAsia"/>
        </w:rPr>
        <w:t>5</w:t>
      </w:r>
      <w:r>
        <w:rPr>
          <w:rFonts w:ascii="宋体" w:hAnsi="宋体" w:cs="宋体" w:hint="eastAsia"/>
        </w:rPr>
        <w:t>Hz</w:t>
      </w:r>
      <w:r>
        <w:rPr>
          <w:rFonts w:ascii="宋体" w:hAnsi="宋体" w:cs="宋体" w:hint="eastAsia"/>
        </w:rPr>
        <w:t>～</w:t>
      </w:r>
      <w:r>
        <w:rPr>
          <w:rFonts w:ascii="宋体" w:hAnsi="宋体" w:cs="宋体" w:hint="eastAsia"/>
        </w:rPr>
        <w:t>2</w:t>
      </w:r>
      <w:r>
        <w:rPr>
          <w:rFonts w:ascii="宋体" w:hAnsi="宋体" w:cs="宋体" w:hint="eastAsia"/>
        </w:rPr>
        <w:t>0</w:t>
      </w:r>
      <w:r>
        <w:rPr>
          <w:rFonts w:ascii="宋体" w:hAnsi="宋体" w:cs="宋体" w:hint="eastAsia"/>
        </w:rPr>
        <w:t>Hz</w:t>
      </w:r>
      <w:r>
        <w:rPr>
          <w:rFonts w:ascii="宋体" w:hAnsi="宋体" w:cs="宋体" w:hint="eastAsia"/>
        </w:rPr>
        <w:t>，</w:t>
      </w:r>
      <w:r>
        <w:rPr>
          <w:rFonts w:ascii="宋体" w:hAnsi="宋体" w:cs="宋体" w:hint="eastAsia"/>
        </w:rPr>
        <w:t>调节步进</w:t>
      </w:r>
      <w:r>
        <w:rPr>
          <w:rFonts w:ascii="宋体" w:hAnsi="宋体" w:cs="宋体" w:hint="eastAsia"/>
        </w:rPr>
        <w:t>1Hz</w:t>
      </w:r>
      <w:r>
        <w:rPr>
          <w:rFonts w:ascii="宋体" w:hAnsi="宋体" w:cs="宋体" w:hint="eastAsia"/>
        </w:rPr>
        <w:t>，最大频率</w:t>
      </w:r>
      <w:r>
        <w:rPr>
          <w:rFonts w:ascii="宋体" w:hAnsi="宋体" w:cs="宋体" w:hint="eastAsia"/>
        </w:rPr>
        <w:t>2</w:t>
      </w:r>
      <w:r>
        <w:rPr>
          <w:rFonts w:ascii="宋体" w:hAnsi="宋体" w:cs="宋体" w:hint="eastAsia"/>
        </w:rPr>
        <w:t>0</w:t>
      </w:r>
      <w:r>
        <w:rPr>
          <w:rFonts w:ascii="宋体" w:hAnsi="宋体" w:cs="宋体" w:hint="eastAsia"/>
        </w:rPr>
        <w:t>Hz</w:t>
      </w:r>
      <w:r>
        <w:rPr>
          <w:rFonts w:ascii="宋体" w:hAnsi="宋体" w:cs="宋体" w:hint="eastAsia"/>
        </w:rPr>
        <w:t>.</w:t>
      </w:r>
    </w:p>
    <w:p w:rsidR="00A663AD" w:rsidRDefault="001D0559" w:rsidP="00BC4055">
      <w:pPr>
        <w:ind w:firstLine="480"/>
        <w:rPr>
          <w:rFonts w:ascii="宋体" w:hAnsi="宋体" w:cs="宋体"/>
        </w:rPr>
      </w:pPr>
      <w:r>
        <w:rPr>
          <w:rFonts w:ascii="宋体" w:hAnsi="宋体" w:cs="宋体" w:hint="eastAsia"/>
        </w:rPr>
        <w:t>6</w:t>
      </w:r>
      <w:r>
        <w:rPr>
          <w:rFonts w:hint="eastAsia"/>
        </w:rPr>
        <w:t>、</w:t>
      </w:r>
      <w:r>
        <w:rPr>
          <w:rFonts w:ascii="宋体" w:hAnsi="宋体" w:cs="宋体" w:hint="eastAsia"/>
        </w:rPr>
        <w:t>振动强度调节范围：</w:t>
      </w:r>
      <w:r>
        <w:rPr>
          <w:rFonts w:ascii="宋体" w:hAnsi="宋体" w:cs="宋体" w:hint="eastAsia"/>
        </w:rPr>
        <w:t>1</w:t>
      </w:r>
      <w:r>
        <w:rPr>
          <w:rFonts w:ascii="宋体" w:hAnsi="宋体" w:cs="宋体" w:hint="eastAsia"/>
        </w:rPr>
        <w:t>～</w:t>
      </w:r>
      <w:r>
        <w:rPr>
          <w:rFonts w:ascii="宋体" w:hAnsi="宋体" w:cs="宋体" w:hint="eastAsia"/>
        </w:rPr>
        <w:t>5</w:t>
      </w:r>
      <w:r>
        <w:rPr>
          <w:rFonts w:ascii="宋体" w:hAnsi="宋体" w:cs="宋体" w:hint="eastAsia"/>
        </w:rPr>
        <w:t>档</w:t>
      </w:r>
      <w:r>
        <w:rPr>
          <w:rFonts w:ascii="宋体" w:hAnsi="宋体" w:cs="宋体" w:hint="eastAsia"/>
        </w:rPr>
        <w:t>，</w:t>
      </w:r>
      <w:r>
        <w:rPr>
          <w:rFonts w:ascii="宋体" w:hAnsi="宋体" w:cs="宋体" w:hint="eastAsia"/>
        </w:rPr>
        <w:t>调节步进</w:t>
      </w:r>
      <w:r>
        <w:rPr>
          <w:rFonts w:ascii="宋体" w:hAnsi="宋体" w:cs="宋体" w:hint="eastAsia"/>
        </w:rPr>
        <w:t>1</w:t>
      </w:r>
      <w:r>
        <w:rPr>
          <w:rFonts w:ascii="宋体" w:hAnsi="宋体" w:cs="宋体" w:hint="eastAsia"/>
        </w:rPr>
        <w:t>（压力）：压力范围为</w:t>
      </w:r>
      <w:r>
        <w:rPr>
          <w:rFonts w:ascii="宋体" w:hAnsi="宋体" w:cs="宋体" w:hint="eastAsia"/>
        </w:rPr>
        <w:t>1</w:t>
      </w:r>
      <w:r>
        <w:rPr>
          <w:rFonts w:ascii="宋体" w:hAnsi="宋体" w:cs="宋体" w:hint="eastAsia"/>
        </w:rPr>
        <w:t>~3Kpa</w:t>
      </w:r>
      <w:r>
        <w:rPr>
          <w:rFonts w:ascii="宋体" w:hAnsi="宋体" w:cs="宋体" w:hint="eastAsia"/>
        </w:rPr>
        <w:t>。</w:t>
      </w:r>
    </w:p>
    <w:p w:rsidR="00A663AD" w:rsidRDefault="001D0559" w:rsidP="00BC4055">
      <w:pPr>
        <w:ind w:firstLine="480"/>
        <w:rPr>
          <w:rFonts w:ascii="宋体" w:hAnsi="宋体" w:cs="宋体"/>
          <w:kern w:val="0"/>
        </w:rPr>
      </w:pPr>
      <w:r>
        <w:rPr>
          <w:rFonts w:hint="eastAsia"/>
        </w:rPr>
        <w:t>7</w:t>
      </w:r>
      <w:r>
        <w:rPr>
          <w:rFonts w:hint="eastAsia"/>
        </w:rPr>
        <w:t>、</w:t>
      </w:r>
      <w:bookmarkStart w:id="11" w:name="_GoBack"/>
      <w:bookmarkEnd w:id="11"/>
      <w:r>
        <w:rPr>
          <w:rFonts w:hint="eastAsia"/>
        </w:rPr>
        <w:t>具有</w:t>
      </w:r>
      <w:r>
        <w:rPr>
          <w:rFonts w:ascii="宋体" w:hAnsi="宋体" w:cs="宋体" w:hint="eastAsia"/>
          <w:kern w:val="0"/>
        </w:rPr>
        <w:t>压力与频率调节功能，低频低压保护功能。</w:t>
      </w:r>
    </w:p>
    <w:p w:rsidR="00A663AD" w:rsidRDefault="001D0559" w:rsidP="00BC4055">
      <w:pPr>
        <w:ind w:firstLine="480"/>
      </w:pPr>
      <w:r>
        <w:rPr>
          <w:rFonts w:hint="eastAsia"/>
        </w:rPr>
        <w:t>8</w:t>
      </w:r>
      <w:r>
        <w:rPr>
          <w:rFonts w:hint="eastAsia"/>
        </w:rPr>
        <w:t>、压力和频率适用于成人</w:t>
      </w:r>
      <w:r>
        <w:rPr>
          <w:rFonts w:hint="eastAsia"/>
        </w:rPr>
        <w:t>。</w:t>
      </w:r>
    </w:p>
    <w:p w:rsidR="00A663AD" w:rsidRDefault="001D0559">
      <w:pPr>
        <w:ind w:firstLine="482"/>
        <w:rPr>
          <w:b/>
        </w:rPr>
      </w:pPr>
      <w:r>
        <w:rPr>
          <w:rFonts w:hint="eastAsia"/>
          <w:b/>
        </w:rPr>
        <w:t>2</w:t>
      </w:r>
      <w:r>
        <w:rPr>
          <w:rFonts w:hint="eastAsia"/>
          <w:b/>
        </w:rPr>
        <w:t>）、配置</w:t>
      </w:r>
      <w:r>
        <w:rPr>
          <w:rFonts w:hint="eastAsia"/>
          <w:b/>
        </w:rPr>
        <w:t>清单</w:t>
      </w:r>
      <w:r>
        <w:rPr>
          <w:rFonts w:hint="eastAsia"/>
          <w:b/>
        </w:rPr>
        <w:t>：</w:t>
      </w:r>
    </w:p>
    <w:p w:rsidR="00A663AD" w:rsidRDefault="001D0559">
      <w:pPr>
        <w:ind w:firstLine="480"/>
      </w:pPr>
      <w:r>
        <w:t>1</w:t>
      </w:r>
      <w:r>
        <w:rPr>
          <w:rFonts w:hint="eastAsia"/>
        </w:rPr>
        <w:t>、</w:t>
      </w:r>
      <w:r>
        <w:rPr>
          <w:rFonts w:hint="eastAsia"/>
        </w:rPr>
        <w:t>主机数量</w:t>
      </w:r>
      <w:r>
        <w:tab/>
      </w:r>
      <w:r>
        <w:tab/>
      </w:r>
      <w:r>
        <w:rPr>
          <w:rFonts w:hint="eastAsia"/>
        </w:rPr>
        <w:t>1</w:t>
      </w:r>
      <w:r>
        <w:rPr>
          <w:rFonts w:hint="eastAsia"/>
        </w:rPr>
        <w:t>台</w:t>
      </w:r>
    </w:p>
    <w:p w:rsidR="00A663AD" w:rsidRDefault="001D0559">
      <w:pPr>
        <w:ind w:firstLine="480"/>
      </w:pPr>
      <w:r>
        <w:t>2</w:t>
      </w:r>
      <w:r>
        <w:rPr>
          <w:rFonts w:hint="eastAsia"/>
        </w:rPr>
        <w:t>、</w:t>
      </w:r>
      <w:r>
        <w:rPr>
          <w:rFonts w:hint="eastAsia"/>
        </w:rPr>
        <w:t>导气软管</w:t>
      </w:r>
      <w:r>
        <w:tab/>
      </w:r>
      <w:r>
        <w:tab/>
      </w:r>
      <w:r>
        <w:rPr>
          <w:rFonts w:hint="eastAsia"/>
        </w:rPr>
        <w:t>2</w:t>
      </w:r>
      <w:r>
        <w:rPr>
          <w:rFonts w:hint="eastAsia"/>
        </w:rPr>
        <w:t>根</w:t>
      </w:r>
      <w:r>
        <w:rPr>
          <w:rFonts w:hint="eastAsia"/>
        </w:rPr>
        <w:t xml:space="preserve"> </w:t>
      </w:r>
    </w:p>
    <w:p w:rsidR="00A663AD" w:rsidRDefault="001D0559">
      <w:pPr>
        <w:ind w:firstLine="480"/>
      </w:pPr>
      <w:r>
        <w:rPr>
          <w:rFonts w:ascii="宋体" w:hAnsi="宋体" w:hint="eastAsia"/>
        </w:rPr>
        <w:t>3</w:t>
      </w:r>
      <w:r>
        <w:rPr>
          <w:rFonts w:ascii="宋体" w:hAnsi="宋体" w:hint="eastAsia"/>
        </w:rPr>
        <w:t>、</w:t>
      </w:r>
      <w:r>
        <w:rPr>
          <w:rFonts w:hint="eastAsia"/>
        </w:rPr>
        <w:t>气囊背心</w:t>
      </w:r>
      <w:r>
        <w:rPr>
          <w:rFonts w:hint="eastAsia"/>
        </w:rPr>
        <w:t>3</w:t>
      </w:r>
      <w:r>
        <w:rPr>
          <w:rFonts w:hint="eastAsia"/>
        </w:rPr>
        <w:t>件（大中小号各一件）</w:t>
      </w:r>
    </w:p>
    <w:p w:rsidR="00A663AD" w:rsidRDefault="001D0559">
      <w:pPr>
        <w:ind w:firstLine="480"/>
        <w:rPr>
          <w:rFonts w:ascii="宋体" w:hAnsi="宋体"/>
        </w:rPr>
      </w:pPr>
      <w:r>
        <w:rPr>
          <w:rFonts w:ascii="宋体" w:hAnsi="宋体" w:hint="eastAsia"/>
        </w:rPr>
        <w:t>4</w:t>
      </w:r>
      <w:r>
        <w:rPr>
          <w:rFonts w:ascii="宋体" w:hAnsi="宋体" w:hint="eastAsia"/>
        </w:rPr>
        <w:t>、</w:t>
      </w:r>
      <w:r>
        <w:rPr>
          <w:rFonts w:hint="eastAsia"/>
        </w:rPr>
        <w:t>气囊胸心</w:t>
      </w:r>
      <w:r>
        <w:rPr>
          <w:rFonts w:hint="eastAsia"/>
        </w:rPr>
        <w:t>3</w:t>
      </w:r>
      <w:r>
        <w:rPr>
          <w:rFonts w:hint="eastAsia"/>
        </w:rPr>
        <w:t>件（大中小号各一件）</w:t>
      </w:r>
    </w:p>
    <w:p w:rsidR="00A663AD" w:rsidRDefault="00A663AD">
      <w:pPr>
        <w:pStyle w:val="2"/>
        <w:ind w:firstLine="528"/>
        <w:rPr>
          <w:rFonts w:asciiTheme="minorEastAsia" w:eastAsiaTheme="minorEastAsia" w:hAnsiTheme="minorEastAsia" w:cstheme="minorEastAsia"/>
          <w:sz w:val="24"/>
          <w:szCs w:val="24"/>
        </w:rPr>
      </w:pPr>
    </w:p>
    <w:p w:rsidR="00A663AD" w:rsidRDefault="001D0559">
      <w:pPr>
        <w:pStyle w:val="4"/>
        <w:ind w:firstLine="482"/>
        <w:rPr>
          <w:shd w:val="clear" w:color="FFFFFF" w:fill="D9D9D9"/>
        </w:rPr>
      </w:pPr>
      <w:r>
        <w:rPr>
          <w:rFonts w:hint="eastAsia"/>
          <w:shd w:val="clear" w:color="FFFFFF" w:fill="D9D9D9"/>
        </w:rPr>
        <w:lastRenderedPageBreak/>
        <w:t>（三）自动洗胃机</w:t>
      </w:r>
    </w:p>
    <w:p w:rsidR="00A663AD" w:rsidRDefault="001D0559">
      <w:pPr>
        <w:ind w:firstLine="482"/>
        <w:rPr>
          <w:rFonts w:ascii="宋体" w:hAnsi="宋体" w:cs="宋体"/>
          <w:b/>
        </w:rPr>
      </w:pPr>
      <w:r>
        <w:rPr>
          <w:rFonts w:ascii="宋体" w:hAnsi="宋体" w:cs="宋体" w:hint="eastAsia"/>
          <w:b/>
        </w:rPr>
        <w:t>1</w:t>
      </w:r>
      <w:r>
        <w:rPr>
          <w:rFonts w:ascii="宋体" w:hAnsi="宋体" w:cs="宋体" w:hint="eastAsia"/>
          <w:b/>
        </w:rPr>
        <w:t>）、技术参数</w:t>
      </w:r>
    </w:p>
    <w:p w:rsidR="00A663AD" w:rsidRDefault="001D0559">
      <w:pPr>
        <w:ind w:firstLine="480"/>
      </w:pPr>
      <w:r>
        <w:rPr>
          <w:rFonts w:hint="eastAsia"/>
        </w:rPr>
        <w:t>1</w:t>
      </w:r>
      <w:r>
        <w:rPr>
          <w:rFonts w:hint="eastAsia"/>
        </w:rPr>
        <w:t>、</w:t>
      </w:r>
      <w:r>
        <w:rPr>
          <w:rFonts w:hint="eastAsia"/>
        </w:rPr>
        <w:t>自动压力反馈控制系统</w:t>
      </w:r>
      <w:r>
        <w:rPr>
          <w:rFonts w:hint="eastAsia"/>
        </w:rPr>
        <w:t>。</w:t>
      </w:r>
    </w:p>
    <w:p w:rsidR="00A663AD" w:rsidRDefault="001D0559">
      <w:pPr>
        <w:ind w:firstLine="480"/>
      </w:pPr>
      <w:r>
        <w:rPr>
          <w:rFonts w:hint="eastAsia"/>
        </w:rPr>
        <w:t>2</w:t>
      </w:r>
      <w:r>
        <w:rPr>
          <w:rFonts w:hint="eastAsia"/>
        </w:rPr>
        <w:t>、无需人工调节，</w:t>
      </w:r>
      <w:r>
        <w:rPr>
          <w:rFonts w:hint="eastAsia"/>
        </w:rPr>
        <w:t>强力换向防堵结构。</w:t>
      </w:r>
    </w:p>
    <w:p w:rsidR="00A663AD" w:rsidRDefault="001D0559">
      <w:pPr>
        <w:ind w:firstLine="480"/>
      </w:pPr>
      <w:r>
        <w:rPr>
          <w:rFonts w:hint="eastAsia"/>
        </w:rPr>
        <w:t>3</w:t>
      </w:r>
      <w:r>
        <w:rPr>
          <w:rFonts w:hint="eastAsia"/>
        </w:rPr>
        <w:t>、</w:t>
      </w:r>
      <w:r>
        <w:rPr>
          <w:rFonts w:hint="eastAsia"/>
        </w:rPr>
        <w:t>压力液量双安全保护。</w:t>
      </w:r>
    </w:p>
    <w:p w:rsidR="00A663AD" w:rsidRDefault="001D0559">
      <w:pPr>
        <w:ind w:firstLine="480"/>
        <w:rPr>
          <w:rFonts w:ascii="宋体" w:hAnsi="宋体"/>
        </w:rPr>
      </w:pPr>
      <w:r>
        <w:rPr>
          <w:rFonts w:hint="eastAsia"/>
        </w:rPr>
        <w:t>4</w:t>
      </w:r>
      <w:r>
        <w:rPr>
          <w:rFonts w:hint="eastAsia"/>
        </w:rPr>
        <w:t>、</w:t>
      </w:r>
      <w:r>
        <w:rPr>
          <w:rFonts w:hint="eastAsia"/>
        </w:rPr>
        <w:t>进出胃液量平衡控制功能</w:t>
      </w:r>
      <w:r>
        <w:rPr>
          <w:rFonts w:hint="eastAsia"/>
        </w:rPr>
        <w:t>，</w:t>
      </w:r>
      <w:r>
        <w:rPr>
          <w:rFonts w:ascii="宋体" w:hAnsi="宋体" w:hint="eastAsia"/>
        </w:rPr>
        <w:t>进出胃动态模拟压力显示</w:t>
      </w:r>
      <w:r>
        <w:rPr>
          <w:rFonts w:ascii="宋体" w:hAnsi="宋体" w:hint="eastAsia"/>
        </w:rPr>
        <w:t>。</w:t>
      </w:r>
    </w:p>
    <w:p w:rsidR="00A663AD" w:rsidRDefault="001D0559">
      <w:pPr>
        <w:ind w:firstLine="480"/>
      </w:pPr>
      <w:r>
        <w:rPr>
          <w:rFonts w:ascii="宋体" w:hAnsi="宋体" w:hint="eastAsia"/>
        </w:rPr>
        <w:t>5</w:t>
      </w:r>
      <w:r>
        <w:rPr>
          <w:rFonts w:ascii="宋体" w:hAnsi="宋体" w:hint="eastAsia"/>
        </w:rPr>
        <w:t>、</w:t>
      </w:r>
      <w:r>
        <w:rPr>
          <w:rFonts w:hint="eastAsia"/>
        </w:rPr>
        <w:t>洗胃压力：</w:t>
      </w:r>
      <w:r>
        <w:rPr>
          <w:rFonts w:hint="eastAsia"/>
        </w:rPr>
        <w:t>50</w:t>
      </w:r>
      <w:r>
        <w:rPr>
          <w:rFonts w:hint="eastAsia"/>
        </w:rPr>
        <w:t>kPa-</w:t>
      </w:r>
      <w:r>
        <w:rPr>
          <w:rFonts w:hint="eastAsia"/>
        </w:rPr>
        <w:t>55</w:t>
      </w:r>
      <w:r>
        <w:rPr>
          <w:rFonts w:hint="eastAsia"/>
        </w:rPr>
        <w:t>kPa</w:t>
      </w:r>
    </w:p>
    <w:p w:rsidR="00A663AD" w:rsidRDefault="001D0559">
      <w:pPr>
        <w:ind w:firstLine="480"/>
      </w:pPr>
      <w:r>
        <w:rPr>
          <w:rFonts w:hint="eastAsia"/>
        </w:rPr>
        <w:t>6</w:t>
      </w:r>
      <w:r>
        <w:rPr>
          <w:rFonts w:hint="eastAsia"/>
        </w:rPr>
        <w:t>、</w:t>
      </w:r>
      <w:r>
        <w:rPr>
          <w:rFonts w:hint="eastAsia"/>
        </w:rPr>
        <w:t>出胃液量：</w:t>
      </w:r>
      <w:r>
        <w:rPr>
          <w:rFonts w:ascii="宋体" w:hAnsi="宋体" w:hint="eastAsia"/>
        </w:rPr>
        <w:t>≤</w:t>
      </w:r>
      <w:r>
        <w:rPr>
          <w:rFonts w:hint="eastAsia"/>
        </w:rPr>
        <w:t>450ml/</w:t>
      </w:r>
      <w:r>
        <w:rPr>
          <w:rFonts w:hint="eastAsia"/>
        </w:rPr>
        <w:t>次</w:t>
      </w:r>
    </w:p>
    <w:p w:rsidR="00A663AD" w:rsidRDefault="001D0559">
      <w:pPr>
        <w:ind w:firstLine="480"/>
      </w:pPr>
      <w:r>
        <w:rPr>
          <w:rFonts w:hint="eastAsia"/>
        </w:rPr>
        <w:t>7</w:t>
      </w:r>
      <w:r>
        <w:rPr>
          <w:rFonts w:hint="eastAsia"/>
        </w:rPr>
        <w:t>、</w:t>
      </w:r>
      <w:r>
        <w:rPr>
          <w:rFonts w:hint="eastAsia"/>
        </w:rPr>
        <w:t>进胃液量：</w:t>
      </w:r>
      <w:r>
        <w:rPr>
          <w:rFonts w:ascii="宋体" w:hAnsi="宋体" w:hint="eastAsia"/>
        </w:rPr>
        <w:t>≤</w:t>
      </w:r>
      <w:r>
        <w:rPr>
          <w:rFonts w:hint="eastAsia"/>
        </w:rPr>
        <w:t>350ml/</w:t>
      </w:r>
      <w:r>
        <w:rPr>
          <w:rFonts w:hint="eastAsia"/>
        </w:rPr>
        <w:t>次</w:t>
      </w:r>
    </w:p>
    <w:p w:rsidR="00A663AD" w:rsidRDefault="001D0559">
      <w:pPr>
        <w:ind w:firstLine="480"/>
      </w:pPr>
      <w:r>
        <w:rPr>
          <w:rFonts w:hint="eastAsia"/>
        </w:rPr>
        <w:t>8</w:t>
      </w:r>
      <w:r>
        <w:rPr>
          <w:rFonts w:hint="eastAsia"/>
        </w:rPr>
        <w:t>、</w:t>
      </w:r>
      <w:r>
        <w:rPr>
          <w:rFonts w:hint="eastAsia"/>
        </w:rPr>
        <w:t>液量平衡：≤</w:t>
      </w:r>
      <w:r>
        <w:rPr>
          <w:rFonts w:hint="eastAsia"/>
        </w:rPr>
        <w:t>250ml/</w:t>
      </w:r>
      <w:r>
        <w:rPr>
          <w:rFonts w:hint="eastAsia"/>
        </w:rPr>
        <w:t>次</w:t>
      </w:r>
    </w:p>
    <w:p w:rsidR="00A663AD" w:rsidRDefault="001D0559">
      <w:pPr>
        <w:ind w:firstLine="480"/>
      </w:pPr>
      <w:r>
        <w:rPr>
          <w:rFonts w:hint="eastAsia"/>
        </w:rPr>
        <w:t>9</w:t>
      </w:r>
      <w:r>
        <w:rPr>
          <w:rFonts w:hint="eastAsia"/>
        </w:rPr>
        <w:t>、</w:t>
      </w:r>
      <w:r>
        <w:rPr>
          <w:rFonts w:hint="eastAsia"/>
        </w:rPr>
        <w:t>噪声：≤</w:t>
      </w:r>
      <w:r>
        <w:rPr>
          <w:rFonts w:hint="eastAsia"/>
        </w:rPr>
        <w:t>100</w:t>
      </w:r>
      <w:r>
        <w:rPr>
          <w:rFonts w:hint="eastAsia"/>
        </w:rPr>
        <w:t>dB(A)</w:t>
      </w:r>
    </w:p>
    <w:p w:rsidR="00A663AD" w:rsidRDefault="001D0559">
      <w:pPr>
        <w:ind w:firstLine="480"/>
      </w:pPr>
      <w:r>
        <w:rPr>
          <w:rFonts w:hint="eastAsia"/>
        </w:rPr>
        <w:t>10</w:t>
      </w:r>
      <w:r>
        <w:rPr>
          <w:rFonts w:hint="eastAsia"/>
        </w:rPr>
        <w:t>、</w:t>
      </w:r>
      <w:r>
        <w:rPr>
          <w:rFonts w:hint="eastAsia"/>
        </w:rPr>
        <w:t>输入功率：≤</w:t>
      </w:r>
      <w:r>
        <w:rPr>
          <w:rFonts w:hint="eastAsia"/>
        </w:rPr>
        <w:t>80</w:t>
      </w:r>
      <w:r>
        <w:rPr>
          <w:rFonts w:hint="eastAsia"/>
        </w:rPr>
        <w:t>VA</w:t>
      </w:r>
    </w:p>
    <w:p w:rsidR="00A663AD" w:rsidRDefault="001D0559">
      <w:pPr>
        <w:ind w:firstLine="482"/>
        <w:rPr>
          <w:b/>
        </w:rPr>
      </w:pPr>
      <w:r>
        <w:rPr>
          <w:rFonts w:hint="eastAsia"/>
          <w:b/>
        </w:rPr>
        <w:t>2</w:t>
      </w:r>
      <w:r>
        <w:rPr>
          <w:rFonts w:hint="eastAsia"/>
          <w:b/>
        </w:rPr>
        <w:t>）、配置</w:t>
      </w:r>
      <w:r>
        <w:rPr>
          <w:rFonts w:hint="eastAsia"/>
          <w:b/>
        </w:rPr>
        <w:t>清单</w:t>
      </w:r>
      <w:r>
        <w:rPr>
          <w:rFonts w:hint="eastAsia"/>
          <w:b/>
        </w:rPr>
        <w:t>：</w:t>
      </w:r>
    </w:p>
    <w:p w:rsidR="00A663AD" w:rsidRDefault="001D0559">
      <w:pPr>
        <w:ind w:firstLine="480"/>
      </w:pPr>
      <w:r>
        <w:rPr>
          <w:rFonts w:hint="eastAsia"/>
        </w:rPr>
        <w:t>1</w:t>
      </w:r>
      <w:r>
        <w:rPr>
          <w:rFonts w:hint="eastAsia"/>
        </w:rPr>
        <w:t>、主机</w:t>
      </w:r>
      <w:r>
        <w:rPr>
          <w:rFonts w:hint="eastAsia"/>
        </w:rPr>
        <w:t xml:space="preserve">                          </w:t>
      </w:r>
      <w:r>
        <w:rPr>
          <w:rFonts w:hint="eastAsia"/>
        </w:rPr>
        <w:t xml:space="preserve">       1</w:t>
      </w:r>
      <w:r>
        <w:rPr>
          <w:rFonts w:hint="eastAsia"/>
        </w:rPr>
        <w:t>台</w:t>
      </w:r>
    </w:p>
    <w:p w:rsidR="00A663AD" w:rsidRDefault="001D0559">
      <w:pPr>
        <w:ind w:firstLine="480"/>
      </w:pPr>
      <w:r>
        <w:rPr>
          <w:rFonts w:hint="eastAsia"/>
        </w:rPr>
        <w:t>2</w:t>
      </w:r>
      <w:r>
        <w:rPr>
          <w:rFonts w:hint="eastAsia"/>
        </w:rPr>
        <w:t>、一次性使用负压引流（吸引）接管</w:t>
      </w:r>
      <w:r>
        <w:rPr>
          <w:rFonts w:hint="eastAsia"/>
        </w:rPr>
        <w:t xml:space="preserve">       3</w:t>
      </w:r>
      <w:r>
        <w:rPr>
          <w:rFonts w:hint="eastAsia"/>
        </w:rPr>
        <w:t>包</w:t>
      </w:r>
    </w:p>
    <w:p w:rsidR="00A663AD" w:rsidRDefault="001D0559">
      <w:pPr>
        <w:ind w:firstLine="480"/>
      </w:pPr>
      <w:r>
        <w:rPr>
          <w:rFonts w:hint="eastAsia"/>
        </w:rPr>
        <w:t>3</w:t>
      </w:r>
      <w:r>
        <w:rPr>
          <w:rFonts w:hint="eastAsia"/>
        </w:rPr>
        <w:t>、一次性使用胃管</w:t>
      </w:r>
      <w:r>
        <w:rPr>
          <w:rFonts w:hint="eastAsia"/>
        </w:rPr>
        <w:t xml:space="preserve">                       3</w:t>
      </w:r>
      <w:r>
        <w:rPr>
          <w:rFonts w:hint="eastAsia"/>
        </w:rPr>
        <w:t>根</w:t>
      </w:r>
    </w:p>
    <w:p w:rsidR="00A663AD" w:rsidRDefault="001D0559">
      <w:pPr>
        <w:ind w:firstLine="480"/>
      </w:pPr>
      <w:r>
        <w:rPr>
          <w:rFonts w:hint="eastAsia"/>
        </w:rPr>
        <w:t>4</w:t>
      </w:r>
      <w:r>
        <w:rPr>
          <w:rFonts w:hint="eastAsia"/>
        </w:rPr>
        <w:t>、防尘堵</w:t>
      </w:r>
      <w:r>
        <w:rPr>
          <w:rFonts w:hint="eastAsia"/>
        </w:rPr>
        <w:t xml:space="preserve">                               4</w:t>
      </w:r>
      <w:r>
        <w:rPr>
          <w:rFonts w:hint="eastAsia"/>
        </w:rPr>
        <w:t>个</w:t>
      </w:r>
    </w:p>
    <w:p w:rsidR="00A663AD" w:rsidRDefault="001D0559">
      <w:pPr>
        <w:ind w:firstLineChars="0" w:firstLine="0"/>
        <w:jc w:val="left"/>
        <w:rPr>
          <w:b/>
          <w:bCs/>
          <w:sz w:val="28"/>
          <w:szCs w:val="28"/>
        </w:rPr>
      </w:pPr>
      <w:r>
        <w:rPr>
          <w:rFonts w:hint="eastAsia"/>
          <w:b/>
          <w:bCs/>
          <w:sz w:val="28"/>
          <w:szCs w:val="28"/>
        </w:rPr>
        <w:t>三、服务要求</w:t>
      </w:r>
    </w:p>
    <w:p w:rsidR="00A663AD" w:rsidRDefault="001D0559">
      <w:pPr>
        <w:widowControl w:val="0"/>
        <w:ind w:firstLine="482"/>
        <w:rPr>
          <w:rFonts w:ascii="宋体" w:hAnsi="宋体" w:cs="宋体"/>
          <w:b/>
          <w:bCs/>
          <w:lang w:val="en-GB"/>
        </w:rPr>
      </w:pPr>
      <w:r>
        <w:rPr>
          <w:rFonts w:ascii="宋体" w:hAnsi="宋体" w:cs="宋体" w:hint="eastAsia"/>
          <w:b/>
          <w:bCs/>
        </w:rPr>
        <w:t>1</w:t>
      </w:r>
      <w:r>
        <w:rPr>
          <w:rFonts w:ascii="宋体" w:hAnsi="宋体" w:cs="宋体" w:hint="eastAsia"/>
          <w:b/>
          <w:bCs/>
        </w:rPr>
        <w:t>、</w:t>
      </w:r>
      <w:r>
        <w:rPr>
          <w:rFonts w:ascii="宋体" w:hAnsi="宋体" w:cs="宋体" w:hint="eastAsia"/>
          <w:b/>
          <w:bCs/>
          <w:lang w:val="en-GB"/>
        </w:rPr>
        <w:t>售后服务：</w:t>
      </w:r>
    </w:p>
    <w:p w:rsidR="00A663AD" w:rsidRDefault="001D0559">
      <w:pPr>
        <w:widowControl w:val="0"/>
        <w:ind w:firstLine="480"/>
        <w:rPr>
          <w:rFonts w:ascii="宋体" w:hAnsi="宋体" w:cs="宋体"/>
          <w:lang w:val="en-GB"/>
        </w:rPr>
      </w:pPr>
      <w:r>
        <w:rPr>
          <w:rFonts w:ascii="宋体" w:hAnsi="宋体" w:cs="宋体" w:hint="eastAsia"/>
          <w:lang w:val="en-GB"/>
        </w:rPr>
        <w:t>提供</w:t>
      </w:r>
      <w:r>
        <w:rPr>
          <w:rFonts w:ascii="宋体" w:hAnsi="宋体" w:cs="宋体" w:hint="eastAsia"/>
        </w:rPr>
        <w:t>1</w:t>
      </w:r>
      <w:r>
        <w:rPr>
          <w:rFonts w:ascii="宋体" w:hAnsi="宋体" w:cs="宋体" w:hint="eastAsia"/>
          <w:lang w:val="en-GB"/>
        </w:rPr>
        <w:t>年的免费质保服务。自验收合格之日起计算。质保期内，凡因正常使用出现质量问题，成交供应商应提供免费维修或咨询等服务，承担因此产生的一切费用，并从货物或服务正常使用或更换当日起重新计算质保期。成交供应商在接到采购人故障通知后</w:t>
      </w:r>
      <w:r>
        <w:rPr>
          <w:rFonts w:ascii="宋体" w:hAnsi="宋体" w:cs="宋体" w:hint="eastAsia"/>
        </w:rPr>
        <w:t>2</w:t>
      </w:r>
      <w:r>
        <w:rPr>
          <w:rFonts w:ascii="宋体" w:hAnsi="宋体" w:cs="宋体" w:hint="eastAsia"/>
          <w:lang w:val="en-GB"/>
        </w:rPr>
        <w:t>小时内响应，</w:t>
      </w:r>
      <w:r>
        <w:rPr>
          <w:rFonts w:ascii="宋体" w:hAnsi="宋体" w:cs="宋体" w:hint="eastAsia"/>
          <w:lang w:val="en-GB"/>
        </w:rPr>
        <w:t xml:space="preserve">24 </w:t>
      </w:r>
      <w:r>
        <w:rPr>
          <w:rFonts w:ascii="宋体" w:hAnsi="宋体" w:cs="宋体" w:hint="eastAsia"/>
          <w:lang w:val="en-GB"/>
        </w:rPr>
        <w:t>小时内到达用户现场并排除缺陷，修理相关货物或解决相关问题，质保期结束后，成交供应商仍应负责对货物提供终生维修服务或对服务提供咨询服务，只收取配件成本或服务成本。</w:t>
      </w:r>
    </w:p>
    <w:p w:rsidR="00A663AD" w:rsidRDefault="001D0559">
      <w:pPr>
        <w:pStyle w:val="a0"/>
        <w:ind w:firstLine="482"/>
        <w:rPr>
          <w:rFonts w:hAnsi="宋体" w:cs="宋体"/>
          <w:b/>
          <w:bCs/>
        </w:rPr>
      </w:pPr>
      <w:r>
        <w:rPr>
          <w:rFonts w:hAnsi="宋体" w:cs="宋体" w:hint="eastAsia"/>
          <w:b/>
          <w:bCs/>
        </w:rPr>
        <w:t>2</w:t>
      </w:r>
      <w:r>
        <w:rPr>
          <w:rFonts w:hAnsi="宋体" w:cs="宋体" w:hint="eastAsia"/>
          <w:b/>
          <w:bCs/>
        </w:rPr>
        <w:t>、安装调试：</w:t>
      </w:r>
    </w:p>
    <w:p w:rsidR="00A663AD" w:rsidRDefault="001D0559">
      <w:pPr>
        <w:pStyle w:val="a0"/>
        <w:ind w:firstLine="480"/>
        <w:rPr>
          <w:rFonts w:hAnsi="宋体" w:cs="宋体"/>
        </w:rPr>
      </w:pPr>
      <w:r>
        <w:rPr>
          <w:rFonts w:hAnsi="宋体" w:cs="宋体" w:hint="eastAsia"/>
        </w:rPr>
        <w:t>2.1</w:t>
      </w:r>
      <w:r>
        <w:rPr>
          <w:rFonts w:hAnsi="宋体" w:cs="宋体" w:hint="eastAsia"/>
        </w:rPr>
        <w:t>、所有设备均由供应商免费送货至采购人指定的交货地点并安装调试好，安装调试应以本用户需求书要求的技术参数指标及响应文件响应情况为标准。</w:t>
      </w:r>
    </w:p>
    <w:p w:rsidR="00A663AD" w:rsidRDefault="001D0559">
      <w:pPr>
        <w:pStyle w:val="a0"/>
        <w:ind w:firstLine="480"/>
        <w:rPr>
          <w:rFonts w:hAnsi="宋体" w:cs="宋体"/>
        </w:rPr>
      </w:pPr>
      <w:r>
        <w:rPr>
          <w:rFonts w:hAnsi="宋体" w:cs="宋体" w:hint="eastAsia"/>
        </w:rPr>
        <w:lastRenderedPageBreak/>
        <w:t>2.2</w:t>
      </w:r>
      <w:r>
        <w:rPr>
          <w:rFonts w:hAnsi="宋体" w:cs="宋体" w:hint="eastAsia"/>
        </w:rPr>
        <w:t>、供应商应提供包括但不限于满足设备安装、使用和维护的技术文件，如</w:t>
      </w:r>
      <w:r>
        <w:rPr>
          <w:rFonts w:hAnsi="宋体" w:cs="宋体" w:hint="eastAsia"/>
        </w:rPr>
        <w:t>:</w:t>
      </w:r>
      <w:r>
        <w:rPr>
          <w:rFonts w:hAnsi="宋体" w:cs="宋体" w:hint="eastAsia"/>
        </w:rPr>
        <w:t>设备和附件装箱清单、设备质量合格检定证明文件、设备保修服务卡、设备中英文使用说明和维护手册等。</w:t>
      </w:r>
    </w:p>
    <w:p w:rsidR="00A663AD" w:rsidRDefault="001D0559">
      <w:pPr>
        <w:pStyle w:val="a0"/>
        <w:ind w:firstLine="480"/>
        <w:rPr>
          <w:rFonts w:hAnsi="宋体" w:cs="宋体"/>
        </w:rPr>
      </w:pPr>
      <w:r>
        <w:rPr>
          <w:rFonts w:hAnsi="宋体" w:cs="宋体" w:hint="eastAsia"/>
        </w:rPr>
        <w:t>2.3</w:t>
      </w:r>
      <w:r>
        <w:rPr>
          <w:rFonts w:hAnsi="宋体" w:cs="宋体" w:hint="eastAsia"/>
        </w:rPr>
        <w:t>、应按出厂标准及国家</w:t>
      </w:r>
      <w:r>
        <w:rPr>
          <w:rFonts w:hAnsi="宋体" w:cs="宋体" w:hint="eastAsia"/>
        </w:rPr>
        <w:t>有关要求进行包装及运输。</w:t>
      </w:r>
    </w:p>
    <w:p w:rsidR="00A663AD" w:rsidRDefault="001D0559">
      <w:pPr>
        <w:pStyle w:val="a0"/>
        <w:ind w:firstLine="480"/>
      </w:pPr>
      <w:r>
        <w:rPr>
          <w:rFonts w:hAnsi="宋体" w:cs="宋体" w:hint="eastAsia"/>
        </w:rPr>
        <w:t>2.4</w:t>
      </w:r>
      <w:r>
        <w:rPr>
          <w:rFonts w:hAnsi="宋体" w:cs="宋体" w:hint="eastAsia"/>
        </w:rPr>
        <w:t>、供应商须负责对采购人的技术人员免费进行安装、操作、数据处理、维护维修等方面的培训，人数不限，学会为止。</w:t>
      </w:r>
    </w:p>
    <w:p w:rsidR="00A663AD" w:rsidRDefault="001D0559">
      <w:pPr>
        <w:widowControl w:val="0"/>
        <w:ind w:firstLineChars="0" w:firstLine="0"/>
        <w:jc w:val="left"/>
        <w:rPr>
          <w:rFonts w:ascii="宋体" w:hAnsi="宋体" w:cs="宋体"/>
          <w:b/>
          <w:bCs/>
        </w:rPr>
      </w:pPr>
      <w:r>
        <w:rPr>
          <w:rFonts w:ascii="宋体" w:hAnsi="宋体" w:cs="宋体" w:hint="eastAsia"/>
          <w:b/>
          <w:bCs/>
        </w:rPr>
        <w:t>四、交货时间、服务地点和服务方式（履约时间、地点及方式）</w:t>
      </w:r>
    </w:p>
    <w:p w:rsidR="00A663AD" w:rsidRDefault="001D0559">
      <w:pPr>
        <w:ind w:left="480" w:firstLineChars="0" w:firstLine="0"/>
        <w:rPr>
          <w:rFonts w:ascii="宋体" w:hAnsi="宋体" w:cs="宋体"/>
        </w:rPr>
      </w:pPr>
      <w:r>
        <w:rPr>
          <w:rFonts w:ascii="宋体" w:hAnsi="宋体" w:cs="宋体" w:hint="eastAsia"/>
        </w:rPr>
        <w:t>1.</w:t>
      </w:r>
      <w:r>
        <w:rPr>
          <w:rFonts w:ascii="宋体" w:hAnsi="宋体" w:cs="宋体" w:hint="eastAsia"/>
        </w:rPr>
        <w:t>交货时间（履约时间）：签订采购合同后</w:t>
      </w:r>
      <w:r>
        <w:rPr>
          <w:rFonts w:ascii="宋体" w:hAnsi="宋体" w:cs="宋体" w:hint="eastAsia"/>
        </w:rPr>
        <w:t xml:space="preserve"> 3</w:t>
      </w:r>
      <w:r>
        <w:rPr>
          <w:rFonts w:ascii="宋体" w:hAnsi="宋体" w:cs="宋体" w:hint="eastAsia"/>
        </w:rPr>
        <w:t>0</w:t>
      </w:r>
      <w:r>
        <w:rPr>
          <w:rFonts w:ascii="宋体" w:hAnsi="宋体" w:cs="宋体" w:hint="eastAsia"/>
        </w:rPr>
        <w:t xml:space="preserve"> </w:t>
      </w:r>
      <w:r>
        <w:rPr>
          <w:rFonts w:ascii="宋体" w:hAnsi="宋体" w:cs="宋体" w:hint="eastAsia"/>
        </w:rPr>
        <w:t>天内安装调试完毕并交付使</w:t>
      </w:r>
    </w:p>
    <w:p w:rsidR="00A663AD" w:rsidRDefault="001D0559">
      <w:pPr>
        <w:ind w:firstLineChars="0" w:firstLine="0"/>
        <w:rPr>
          <w:rFonts w:ascii="宋体" w:hAnsi="宋体" w:cs="宋体"/>
        </w:rPr>
      </w:pPr>
      <w:r>
        <w:rPr>
          <w:rFonts w:ascii="宋体" w:hAnsi="宋体" w:cs="宋体" w:hint="eastAsia"/>
        </w:rPr>
        <w:t>用</w:t>
      </w:r>
    </w:p>
    <w:p w:rsidR="00A663AD" w:rsidRDefault="001D0559">
      <w:pPr>
        <w:ind w:firstLine="480"/>
        <w:rPr>
          <w:rFonts w:ascii="宋体" w:hAnsi="宋体" w:cs="宋体"/>
        </w:rPr>
      </w:pPr>
      <w:r>
        <w:rPr>
          <w:rFonts w:ascii="宋体" w:hAnsi="宋体" w:cs="宋体" w:hint="eastAsia"/>
        </w:rPr>
        <w:t>2.</w:t>
      </w:r>
      <w:r>
        <w:rPr>
          <w:rFonts w:ascii="宋体" w:hAnsi="宋体" w:cs="宋体" w:hint="eastAsia"/>
        </w:rPr>
        <w:t>交货地点（履约地点）：采购人指定地点</w:t>
      </w:r>
    </w:p>
    <w:p w:rsidR="00A663AD" w:rsidRDefault="001D0559">
      <w:pPr>
        <w:ind w:firstLine="480"/>
        <w:rPr>
          <w:rFonts w:ascii="宋体" w:hAnsi="宋体" w:cs="宋体"/>
        </w:rPr>
      </w:pPr>
      <w:r>
        <w:rPr>
          <w:rFonts w:ascii="宋体" w:hAnsi="宋体" w:cs="宋体" w:hint="eastAsia"/>
        </w:rPr>
        <w:t>3.</w:t>
      </w:r>
      <w:r>
        <w:rPr>
          <w:rFonts w:ascii="宋体" w:hAnsi="宋体" w:cs="宋体" w:hint="eastAsia"/>
        </w:rPr>
        <w:t>交货方式（履约方式）：由成交供应商免费运输至采购人指定地点。</w:t>
      </w:r>
    </w:p>
    <w:p w:rsidR="00A663AD" w:rsidRDefault="001D0559">
      <w:pPr>
        <w:widowControl w:val="0"/>
        <w:ind w:firstLineChars="0" w:firstLine="0"/>
        <w:rPr>
          <w:rFonts w:ascii="宋体" w:hAnsi="宋体" w:cs="宋体"/>
          <w:b/>
          <w:bCs/>
        </w:rPr>
      </w:pPr>
      <w:r>
        <w:rPr>
          <w:rFonts w:ascii="宋体" w:hAnsi="宋体" w:cs="宋体" w:hint="eastAsia"/>
          <w:b/>
          <w:bCs/>
        </w:rPr>
        <w:t>五、付款</w:t>
      </w:r>
      <w:r w:rsidR="00BC4055">
        <w:rPr>
          <w:rFonts w:ascii="宋体" w:hAnsi="宋体" w:cs="宋体" w:hint="eastAsia"/>
          <w:b/>
          <w:bCs/>
        </w:rPr>
        <w:t>时间、</w:t>
      </w:r>
      <w:r>
        <w:rPr>
          <w:rFonts w:ascii="宋体" w:hAnsi="宋体" w:cs="宋体" w:hint="eastAsia"/>
          <w:b/>
          <w:bCs/>
        </w:rPr>
        <w:t>方式</w:t>
      </w:r>
      <w:r w:rsidR="00BC4055">
        <w:rPr>
          <w:rFonts w:ascii="宋体" w:hAnsi="宋体" w:cs="宋体" w:hint="eastAsia"/>
          <w:b/>
          <w:bCs/>
        </w:rPr>
        <w:t>及条件</w:t>
      </w:r>
      <w:r>
        <w:rPr>
          <w:rFonts w:ascii="宋体" w:hAnsi="宋体" w:cs="宋体" w:hint="eastAsia"/>
          <w:b/>
          <w:bCs/>
        </w:rPr>
        <w:t>：</w:t>
      </w:r>
      <w:r w:rsidR="00BC4055" w:rsidRPr="00BC4055">
        <w:rPr>
          <w:rFonts w:ascii="宋体" w:hAnsi="宋体" w:cs="宋体" w:hint="eastAsia"/>
          <w:bCs/>
        </w:rPr>
        <w:t>由成交供应商届时与采购人具体协商。</w:t>
      </w:r>
    </w:p>
    <w:p w:rsidR="00A663AD" w:rsidRDefault="001D0559">
      <w:pPr>
        <w:ind w:firstLineChars="0" w:firstLine="0"/>
        <w:rPr>
          <w:rFonts w:ascii="宋体" w:hAnsi="宋体" w:cs="宋体"/>
          <w:b/>
          <w:bCs/>
        </w:rPr>
      </w:pPr>
      <w:r>
        <w:rPr>
          <w:rFonts w:ascii="宋体" w:hAnsi="宋体" w:cs="宋体" w:hint="eastAsia"/>
          <w:b/>
          <w:bCs/>
        </w:rPr>
        <w:t>六、验收方法及标准：</w:t>
      </w:r>
    </w:p>
    <w:p w:rsidR="00A663AD" w:rsidRDefault="001D0559">
      <w:pPr>
        <w:ind w:firstLine="480"/>
        <w:rPr>
          <w:rFonts w:ascii="宋体" w:hAnsi="宋体" w:cs="宋体"/>
        </w:rPr>
      </w:pPr>
      <w:r>
        <w:rPr>
          <w:rFonts w:ascii="宋体" w:hAnsi="宋体" w:cs="宋体" w:hint="eastAsia"/>
        </w:rPr>
        <w:t>1</w:t>
      </w:r>
      <w:r>
        <w:rPr>
          <w:rFonts w:ascii="宋体" w:hAnsi="宋体" w:cs="宋体" w:hint="eastAsia"/>
        </w:rPr>
        <w:t>、如成交供应商提供的货物存在质量不合格或与响应文件不相符合，采购人将拒绝验收并退货处理。</w:t>
      </w:r>
    </w:p>
    <w:p w:rsidR="00A663AD" w:rsidRDefault="001D0559">
      <w:pPr>
        <w:ind w:firstLine="480"/>
        <w:rPr>
          <w:rFonts w:ascii="宋体" w:hAnsi="宋体" w:cs="宋体"/>
        </w:rPr>
      </w:pPr>
      <w:r>
        <w:rPr>
          <w:rFonts w:ascii="宋体" w:hAnsi="宋体" w:cs="宋体" w:hint="eastAsia"/>
        </w:rPr>
        <w:t>2</w:t>
      </w:r>
      <w:r>
        <w:rPr>
          <w:rFonts w:ascii="宋体" w:hAnsi="宋体" w:cs="宋体" w:hint="eastAsia"/>
        </w:rPr>
        <w:t>、由采购人组织，供应商配合，根据对本项目采购需求响应情况及国家行业标准进行验收。</w:t>
      </w:r>
    </w:p>
    <w:p w:rsidR="00A663AD" w:rsidRDefault="001D0559">
      <w:pPr>
        <w:ind w:firstLineChars="0" w:firstLine="0"/>
        <w:rPr>
          <w:rFonts w:ascii="宋体" w:hAnsi="宋体" w:cs="宋体"/>
        </w:rPr>
      </w:pPr>
      <w:r>
        <w:rPr>
          <w:rFonts w:ascii="宋体" w:hAnsi="宋体" w:cs="宋体" w:hint="eastAsia"/>
          <w:b/>
          <w:bCs/>
        </w:rPr>
        <w:t>七、其他：</w:t>
      </w:r>
    </w:p>
    <w:p w:rsidR="00A663AD" w:rsidRDefault="001D0559">
      <w:pPr>
        <w:widowControl w:val="0"/>
        <w:numPr>
          <w:ilvl w:val="0"/>
          <w:numId w:val="2"/>
        </w:numPr>
        <w:ind w:firstLineChars="0"/>
        <w:rPr>
          <w:rFonts w:ascii="宋体" w:hAnsi="宋体" w:cs="宋体"/>
        </w:rPr>
      </w:pPr>
      <w:r>
        <w:rPr>
          <w:rFonts w:ascii="宋体" w:hAnsi="宋体" w:cs="宋体" w:hint="eastAsia"/>
        </w:rPr>
        <w:t>项目的实质性要求：按谈判文件要求实施。</w:t>
      </w:r>
    </w:p>
    <w:p w:rsidR="00A663AD" w:rsidRDefault="001D0559">
      <w:pPr>
        <w:widowControl w:val="0"/>
        <w:numPr>
          <w:ilvl w:val="0"/>
          <w:numId w:val="2"/>
        </w:numPr>
        <w:ind w:firstLineChars="0"/>
        <w:rPr>
          <w:rFonts w:ascii="宋体" w:hAnsi="宋体" w:cs="宋体"/>
        </w:rPr>
      </w:pPr>
      <w:r>
        <w:rPr>
          <w:rFonts w:ascii="宋体" w:hAnsi="宋体" w:cs="宋体" w:hint="eastAsia"/>
          <w:lang w:val="en-GB"/>
        </w:rPr>
        <w:t>合同的实质性条款：采购人与成交供应商的名称和住所、标的、数量、质量、价款或者报酬、履行期限及地点和方式、验收要求、违约责任、解决争议的方法等内容。</w:t>
      </w:r>
    </w:p>
    <w:p w:rsidR="00A663AD" w:rsidRDefault="001D0559">
      <w:pPr>
        <w:widowControl w:val="0"/>
        <w:numPr>
          <w:ilvl w:val="0"/>
          <w:numId w:val="2"/>
        </w:numPr>
        <w:ind w:firstLineChars="0"/>
        <w:rPr>
          <w:rFonts w:ascii="宋体" w:hAnsi="宋体" w:cs="宋体"/>
        </w:rPr>
      </w:pPr>
      <w:r>
        <w:rPr>
          <w:rFonts w:ascii="宋体" w:hAnsi="宋体" w:cs="宋体" w:hint="eastAsia"/>
        </w:rPr>
        <w:t>安全标准：符合国家、地方和行业的相关政策、法规</w:t>
      </w:r>
      <w:r>
        <w:rPr>
          <w:rFonts w:ascii="宋体" w:hAnsi="宋体" w:cs="宋体" w:hint="eastAsia"/>
          <w:bCs/>
        </w:rPr>
        <w:t>。</w:t>
      </w:r>
    </w:p>
    <w:p w:rsidR="00A663AD" w:rsidRDefault="001D0559">
      <w:pPr>
        <w:widowControl w:val="0"/>
        <w:numPr>
          <w:ilvl w:val="0"/>
          <w:numId w:val="2"/>
        </w:numPr>
        <w:ind w:firstLineChars="0"/>
        <w:rPr>
          <w:rFonts w:ascii="宋体" w:hAnsi="宋体" w:cs="宋体"/>
        </w:rPr>
      </w:pPr>
      <w:r>
        <w:rPr>
          <w:rFonts w:ascii="宋体" w:hAnsi="宋体" w:cs="宋体" w:hint="eastAsia"/>
          <w:lang w:val="en-GB"/>
        </w:rPr>
        <w:t>法律法规规定的强制性标准：无</w:t>
      </w:r>
    </w:p>
    <w:p w:rsidR="00A663AD" w:rsidRDefault="001D0559">
      <w:pPr>
        <w:widowControl w:val="0"/>
        <w:ind w:firstLineChars="0" w:firstLine="0"/>
        <w:rPr>
          <w:rFonts w:ascii="宋体" w:hAnsi="宋体" w:cs="宋体"/>
          <w:b/>
          <w:bCs/>
          <w:lang w:val="en-GB"/>
        </w:rPr>
      </w:pPr>
      <w:r>
        <w:rPr>
          <w:rFonts w:ascii="宋体" w:hAnsi="宋体" w:cs="宋体" w:hint="eastAsia"/>
          <w:b/>
          <w:bCs/>
        </w:rPr>
        <w:t>八、本项目预算金额为人民币</w:t>
      </w:r>
      <w:r>
        <w:rPr>
          <w:rFonts w:ascii="宋体" w:hAnsi="宋体" w:cs="宋体" w:hint="eastAsia"/>
          <w:b/>
          <w:bCs/>
        </w:rPr>
        <w:t>49.95</w:t>
      </w:r>
      <w:r w:rsidR="00BC4055">
        <w:rPr>
          <w:rFonts w:ascii="宋体" w:hAnsi="宋体" w:cs="宋体" w:hint="eastAsia"/>
          <w:b/>
          <w:bCs/>
        </w:rPr>
        <w:t>万元，供应商报价如超过此预算的将作为无效报价</w:t>
      </w:r>
      <w:r>
        <w:rPr>
          <w:rFonts w:ascii="宋体" w:hAnsi="宋体" w:cs="宋体" w:hint="eastAsia"/>
          <w:b/>
          <w:bCs/>
        </w:rPr>
        <w:t>处理。</w:t>
      </w:r>
    </w:p>
    <w:p w:rsidR="00A663AD" w:rsidRDefault="00A663AD" w:rsidP="00A663AD">
      <w:pPr>
        <w:ind w:firstLine="480"/>
      </w:pPr>
    </w:p>
    <w:sectPr w:rsidR="00A663AD" w:rsidSect="00A663A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59" w:rsidRDefault="001D0559" w:rsidP="00BC4055">
      <w:pPr>
        <w:spacing w:line="240" w:lineRule="auto"/>
        <w:ind w:firstLine="480"/>
      </w:pPr>
      <w:r>
        <w:separator/>
      </w:r>
    </w:p>
  </w:endnote>
  <w:endnote w:type="continuationSeparator" w:id="1">
    <w:p w:rsidR="001D0559" w:rsidRDefault="001D0559" w:rsidP="00BC405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
    <w:altName w:val="宋体"/>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55" w:rsidRDefault="00BC4055" w:rsidP="00BC4055">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55" w:rsidRDefault="00BC4055" w:rsidP="00BC4055">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55" w:rsidRDefault="00BC4055" w:rsidP="00BC4055">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59" w:rsidRDefault="001D0559" w:rsidP="00BC4055">
      <w:pPr>
        <w:spacing w:line="240" w:lineRule="auto"/>
        <w:ind w:firstLine="480"/>
      </w:pPr>
      <w:r>
        <w:separator/>
      </w:r>
    </w:p>
  </w:footnote>
  <w:footnote w:type="continuationSeparator" w:id="1">
    <w:p w:rsidR="001D0559" w:rsidRDefault="001D0559" w:rsidP="00BC4055">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55" w:rsidRDefault="00BC4055" w:rsidP="00BC4055">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55" w:rsidRDefault="00BC4055" w:rsidP="00BC4055">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55" w:rsidRDefault="00BC4055" w:rsidP="00BC4055">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6F89"/>
    <w:multiLevelType w:val="singleLevel"/>
    <w:tmpl w:val="047F6F89"/>
    <w:lvl w:ilvl="0">
      <w:start w:val="4"/>
      <w:numFmt w:val="chineseCounting"/>
      <w:suff w:val="space"/>
      <w:lvlText w:val="第%1章"/>
      <w:lvlJc w:val="left"/>
      <w:rPr>
        <w:rFonts w:hint="eastAsia"/>
      </w:rPr>
    </w:lvl>
  </w:abstractNum>
  <w:abstractNum w:abstractNumId="1">
    <w:nsid w:val="12971BCE"/>
    <w:multiLevelType w:val="singleLevel"/>
    <w:tmpl w:val="12971BCE"/>
    <w:lvl w:ilvl="0">
      <w:start w:val="1"/>
      <w:numFmt w:val="decimal"/>
      <w:suff w:val="nothing"/>
      <w:lvlText w:val="%1．"/>
      <w:lvlJc w:val="left"/>
      <w:pPr>
        <w:ind w:left="0" w:firstLine="397"/>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3AD"/>
    <w:rsid w:val="001D0559"/>
    <w:rsid w:val="009B2C1D"/>
    <w:rsid w:val="00A663AD"/>
    <w:rsid w:val="00BC4055"/>
    <w:rsid w:val="00BF1BC7"/>
    <w:rsid w:val="00F942C0"/>
    <w:rsid w:val="08CE40DB"/>
    <w:rsid w:val="13C40986"/>
    <w:rsid w:val="1A565453"/>
    <w:rsid w:val="1AB25808"/>
    <w:rsid w:val="1C2B458D"/>
    <w:rsid w:val="23691972"/>
    <w:rsid w:val="2C9A6478"/>
    <w:rsid w:val="390E1C41"/>
    <w:rsid w:val="3E8929BD"/>
    <w:rsid w:val="3ED50455"/>
    <w:rsid w:val="40A36F4F"/>
    <w:rsid w:val="4BDA0A65"/>
    <w:rsid w:val="4E785C5D"/>
    <w:rsid w:val="583E2904"/>
    <w:rsid w:val="5C4E3C45"/>
    <w:rsid w:val="657F56F9"/>
    <w:rsid w:val="6E7E2948"/>
    <w:rsid w:val="738B02F2"/>
    <w:rsid w:val="75511A56"/>
    <w:rsid w:val="77E15C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envelope return" w:qFormat="1"/>
    <w:lsdException w:name="Title" w:qFormat="1"/>
    <w:lsdException w:name="Default Paragraph Font" w:semiHidden="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663AD"/>
    <w:pPr>
      <w:spacing w:line="360" w:lineRule="auto"/>
      <w:ind w:firstLineChars="200" w:firstLine="643"/>
      <w:jc w:val="both"/>
    </w:pPr>
    <w:rPr>
      <w:kern w:val="2"/>
      <w:sz w:val="24"/>
      <w:szCs w:val="24"/>
    </w:rPr>
  </w:style>
  <w:style w:type="paragraph" w:styleId="1">
    <w:name w:val="heading 1"/>
    <w:basedOn w:val="a"/>
    <w:next w:val="a"/>
    <w:qFormat/>
    <w:rsid w:val="00A663AD"/>
    <w:pPr>
      <w:keepNext/>
      <w:jc w:val="center"/>
      <w:outlineLvl w:val="0"/>
    </w:pPr>
    <w:rPr>
      <w:b/>
      <w:color w:val="000000"/>
      <w:sz w:val="36"/>
    </w:rPr>
  </w:style>
  <w:style w:type="paragraph" w:styleId="4">
    <w:name w:val="heading 4"/>
    <w:basedOn w:val="a"/>
    <w:next w:val="a"/>
    <w:unhideWhenUsed/>
    <w:qFormat/>
    <w:rsid w:val="00A663AD"/>
    <w:pPr>
      <w:keepNext/>
      <w:keepLines/>
      <w:outlineLvl w:val="3"/>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663AD"/>
    <w:pPr>
      <w:autoSpaceDE w:val="0"/>
      <w:autoSpaceDN w:val="0"/>
      <w:adjustRightInd w:val="0"/>
      <w:ind w:firstLine="420"/>
      <w:jc w:val="left"/>
    </w:pPr>
    <w:rPr>
      <w:rFonts w:ascii="宋体"/>
    </w:rPr>
  </w:style>
  <w:style w:type="paragraph" w:styleId="a4">
    <w:name w:val="annotation text"/>
    <w:basedOn w:val="a"/>
    <w:rsid w:val="00A663AD"/>
    <w:pPr>
      <w:jc w:val="left"/>
    </w:pPr>
  </w:style>
  <w:style w:type="paragraph" w:styleId="a5">
    <w:name w:val="Body Text Indent"/>
    <w:basedOn w:val="a"/>
    <w:next w:val="a6"/>
    <w:qFormat/>
    <w:rsid w:val="00A663AD"/>
    <w:pPr>
      <w:overflowPunct w:val="0"/>
      <w:autoSpaceDE w:val="0"/>
      <w:autoSpaceDN w:val="0"/>
      <w:adjustRightInd w:val="0"/>
      <w:ind w:firstLine="540"/>
      <w:textAlignment w:val="baseline"/>
    </w:pPr>
    <w:rPr>
      <w:rFonts w:ascii="宋体" w:hAnsi="MS Sans Serif"/>
      <w:spacing w:val="12"/>
      <w:kern w:val="0"/>
      <w:szCs w:val="20"/>
    </w:rPr>
  </w:style>
  <w:style w:type="paragraph" w:styleId="a6">
    <w:name w:val="envelope return"/>
    <w:basedOn w:val="a"/>
    <w:qFormat/>
    <w:rsid w:val="00A663AD"/>
    <w:pPr>
      <w:adjustRightInd w:val="0"/>
      <w:snapToGrid w:val="0"/>
      <w:spacing w:after="200"/>
      <w:jc w:val="left"/>
    </w:pPr>
    <w:rPr>
      <w:rFonts w:ascii="Arial" w:eastAsia="微软雅黑" w:hAnsi="Arial"/>
      <w:kern w:val="0"/>
      <w:sz w:val="22"/>
      <w:szCs w:val="22"/>
    </w:rPr>
  </w:style>
  <w:style w:type="paragraph" w:styleId="2">
    <w:name w:val="Body Text First Indent 2"/>
    <w:basedOn w:val="a5"/>
    <w:uiPriority w:val="99"/>
    <w:qFormat/>
    <w:rsid w:val="00A663AD"/>
    <w:pPr>
      <w:ind w:firstLine="420"/>
    </w:pPr>
    <w:rPr>
      <w:rFonts w:ascii="Calibri" w:hAnsi="Calibri"/>
      <w:sz w:val="21"/>
      <w:szCs w:val="22"/>
    </w:rPr>
  </w:style>
  <w:style w:type="table" w:styleId="a7">
    <w:name w:val="Table Grid"/>
    <w:basedOn w:val="a2"/>
    <w:rsid w:val="00A663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BC40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8"/>
    <w:rsid w:val="00BC4055"/>
    <w:rPr>
      <w:kern w:val="2"/>
      <w:sz w:val="18"/>
      <w:szCs w:val="18"/>
    </w:rPr>
  </w:style>
  <w:style w:type="paragraph" w:styleId="a9">
    <w:name w:val="footer"/>
    <w:basedOn w:val="a"/>
    <w:link w:val="Char0"/>
    <w:rsid w:val="00BC4055"/>
    <w:pPr>
      <w:tabs>
        <w:tab w:val="center" w:pos="4153"/>
        <w:tab w:val="right" w:pos="8306"/>
      </w:tabs>
      <w:snapToGrid w:val="0"/>
      <w:spacing w:line="240" w:lineRule="auto"/>
      <w:jc w:val="left"/>
    </w:pPr>
    <w:rPr>
      <w:sz w:val="18"/>
      <w:szCs w:val="18"/>
    </w:rPr>
  </w:style>
  <w:style w:type="character" w:customStyle="1" w:styleId="Char0">
    <w:name w:val="页脚 Char"/>
    <w:basedOn w:val="a1"/>
    <w:link w:val="a9"/>
    <w:rsid w:val="00BC405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DSHH</cp:lastModifiedBy>
  <cp:revision>2</cp:revision>
  <dcterms:created xsi:type="dcterms:W3CDTF">2020-07-19T11:43:00Z</dcterms:created>
  <dcterms:modified xsi:type="dcterms:W3CDTF">2020-07-19T11:43:00Z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