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  <w:lang w:eastAsia="zh-CN"/>
        </w:rPr>
        <w:t>政府采购投诉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联系方式</w:t>
      </w:r>
    </w:p>
    <w:p>
      <w:pPr>
        <w:rPr>
          <w:rFonts w:cs="Times New Roman"/>
          <w:sz w:val="32"/>
          <w:szCs w:val="32"/>
        </w:rPr>
      </w:pPr>
    </w:p>
    <w:tbl>
      <w:tblPr>
        <w:tblW w:w="900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701"/>
        <w:gridCol w:w="2036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政府采购监督管理部门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投诉举报电话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联系地址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海南省财政厅政府采购管理处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8503236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0898-68550219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海南省海口市滨海大道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号财政大楼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海口市财政局采购监督科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0898-68722710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海南省海口市长滨一路市政府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海口市秀英区财政局采购办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0898-68641462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海南省海口市秀英区秀华路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号六楼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海口市琼山区财政局采购办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0898-658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1923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海南省海口市琼山区高登东街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号财政大厦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海口市龙华区财政局采购科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0898-66568812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海南省海口市龙昆北路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号楼龙华区财政局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海口市美兰区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采购办公室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0898-65326493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海南省海口市美兰区振兴路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8号美兰区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政府办公楼区采购办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1215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三亚市财政局政府采购管理科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0898-88869948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海南省三亚市吉阳区迎宾路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358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号财税大厦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三亚市天涯区财政局采购办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0898-88911722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海南省三亚市天涯区凤凰路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三亚市吉阳区财政局综合办公室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0898-88386256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海南省三亚市吉阳区新营路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三亚市崖州区财政局综合股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0898-88204895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海南省三亚市崖州区崖州大道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11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三亚市海棠区财政局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0898-38888057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海南省三亚市海棠区政府办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12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/>
              </w:rPr>
              <w:t>三沙市财政局国资与金融管理科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0898-66970162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海南省海口市南海大道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号三沙办事处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205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13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儋州市财政局采购科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0898-23326633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海南省儋州市那大镇中兴大道东财政大楼政府采购科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洋浦经济开发区财政局办公室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0898-28825914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海南省洋浦经济开发区洋浦大厦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907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15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万宁市财政局采购办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0898-62229168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海南省万宁市万城镇人民中街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号财政局大楼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16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琼海市财政局政府采购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监督管理岗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0898-62828054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海南省琼海市嘉积镇人民路西二街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号琼海市财政局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17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文昌市财政局政府采购管理室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0898-63330064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海南省文昌市文城镇文清大道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号财税大厦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18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五指山市财政局综合股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0898-86639813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海南省五指山市三月三大道财政局办公楼四楼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19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东方市财政局政府采购管理室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0898-25512255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海南省东方市东海路东方财政支付中心四楼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4004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20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定安县财政局国资办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0898-63831291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海南省定安县定城镇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龙大道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439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21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澄迈县财政局采购岗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0898-67615905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澄迈县金江镇华城路澄迈财政局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22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陵水黎族自治县财政局采购办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0898-83316380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海南省陵水县中心大道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70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23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临高县财政局采购办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0898-28276260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海南省临高县临城镇解放路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96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号临高财政局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楼政府采购室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24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昌江黎族自治县财政局政府采购中心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0898-26692000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海南省昌江县石碌镇市民广场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路财政局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25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乐东黎族自治县财政局政府采购办公室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0898-85521307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海南省乐东黎族自治县乐祥路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183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号财政大楼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26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白沙黎族自治县财政局办公室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0898-27722572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海南省白沙黎族自治县牙叉中路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27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保亭黎族苗族自治县财政局采购办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0898-83665284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海南省保亭黎族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苗族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自治县宝兴中路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号财政大厦财政局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楼政府采购办公室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28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屯昌县财政局资产室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0898-6781269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海南省屯昌县屯城镇昌盛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路财政大厦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666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号楼资产室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29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琼中黎族苗族自治县财政局采购办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0898-86238319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海南省琼中黎族苗族自治县营根镇国兴大道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琼中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财政局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楼采购办</w:t>
            </w:r>
          </w:p>
        </w:tc>
      </w:tr>
    </w:tbl>
    <w:p>
      <w:pPr>
        <w:pStyle w:val="6"/>
        <w:rPr>
          <w:rFonts w:ascii="仿宋" w:hAnsi="仿宋" w:eastAsia="仿宋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注：供应商应按照采购人所属预算级次，向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eastAsia="zh-CN"/>
        </w:rPr>
        <w:t>同级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财政部门投诉。</w:t>
      </w:r>
    </w:p>
    <w:p>
      <w:pPr>
        <w:rPr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242</Words>
  <Characters>1383</Characters>
  <Lines>11</Lines>
  <Paragraphs>3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2019-09-03T02:55:00Z</dcterms:created>
  <dc:creator>未定义</dc:creator>
  <cp:lastModifiedBy>包洪文</cp:lastModifiedBy>
  <dcterms:modified xsi:type="dcterms:W3CDTF">2020-07-09T02:11:30Z</dcterms:modified>
  <dc:title>海南省政府采购投诉举报受理岗电话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