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2"/>
        <w:rPr>
          <w:rFonts w:hint="eastAsia" w:ascii="宋体" w:hAnsi="宋体" w:cs="宋体"/>
          <w:b/>
          <w:color w:val="auto"/>
          <w:sz w:val="48"/>
          <w:szCs w:val="48"/>
          <w:lang w:val="en-US" w:eastAsia="zh-CN"/>
        </w:rPr>
      </w:pPr>
      <w:r>
        <w:rPr>
          <w:rFonts w:hint="eastAsia" w:ascii="宋体" w:hAnsi="宋体" w:cs="宋体"/>
          <w:b/>
          <w:color w:val="auto"/>
          <w:sz w:val="48"/>
          <w:szCs w:val="48"/>
          <w:lang w:val="en-US" w:eastAsia="zh-CN"/>
        </w:rPr>
        <w:t>采购需求</w:t>
      </w:r>
    </w:p>
    <w:p>
      <w:pPr>
        <w:spacing w:after="161" w:afterLines="50" w:line="480" w:lineRule="exact"/>
        <w:rPr>
          <w:rFonts w:ascii="宋体" w:hAnsi="宋体" w:cs="宋体"/>
          <w:b/>
          <w:color w:val="auto"/>
          <w:sz w:val="24"/>
        </w:rPr>
      </w:pPr>
      <w:r>
        <w:rPr>
          <w:rFonts w:hint="eastAsia" w:ascii="宋体" w:hAnsi="宋体" w:cs="宋体"/>
          <w:b/>
          <w:color w:val="auto"/>
          <w:sz w:val="24"/>
        </w:rPr>
        <w:t>一、项目概况</w:t>
      </w:r>
    </w:p>
    <w:p>
      <w:pPr>
        <w:spacing w:line="480" w:lineRule="exact"/>
        <w:ind w:left="1919" w:leftChars="228" w:hanging="1440" w:hangingChars="6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1、项目名称：</w:t>
      </w:r>
      <w:r>
        <w:rPr>
          <w:rFonts w:hint="eastAsia"/>
          <w:color w:val="auto"/>
          <w:sz w:val="24"/>
          <w:szCs w:val="22"/>
          <w:lang w:val="en-US" w:eastAsia="zh-CN"/>
        </w:rPr>
        <w:t>天涯区建设街社区医药总公司宿舍小区电力设施改造工程</w:t>
      </w:r>
    </w:p>
    <w:p>
      <w:pPr>
        <w:spacing w:line="480" w:lineRule="exact"/>
        <w:ind w:firstLine="480" w:firstLineChars="200"/>
        <w:rPr>
          <w:rFonts w:hint="default" w:ascii="宋体" w:hAnsi="宋体" w:eastAsia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</w:rPr>
        <w:t>2、工程内容:</w:t>
      </w:r>
      <w:r>
        <w:rPr>
          <w:rFonts w:hint="eastAsia" w:ascii="宋体" w:hAnsi="宋体" w:cs="宋体"/>
          <w:color w:val="auto"/>
          <w:sz w:val="24"/>
        </w:rPr>
        <w:t>天涯区建设街社区医药总公司宿舍小区占地面积为1730m</w:t>
      </w:r>
      <w:r>
        <w:rPr>
          <w:rFonts w:hint="eastAsia" w:ascii="宋体" w:hAnsi="宋体" w:cs="宋体"/>
          <w:color w:val="auto"/>
          <w:sz w:val="24"/>
          <w:vertAlign w:val="superscript"/>
        </w:rPr>
        <w:t>2</w:t>
      </w:r>
      <w:r>
        <w:rPr>
          <w:rFonts w:hint="eastAsia" w:ascii="宋体" w:hAnsi="宋体" w:cs="宋体"/>
          <w:color w:val="auto"/>
          <w:sz w:val="24"/>
        </w:rPr>
        <w:t>，建筑面积9802.13m</w:t>
      </w:r>
      <w:r>
        <w:rPr>
          <w:rFonts w:hint="eastAsia" w:ascii="宋体" w:hAnsi="宋体" w:cs="宋体"/>
          <w:color w:val="auto"/>
          <w:sz w:val="24"/>
          <w:vertAlign w:val="superscript"/>
        </w:rPr>
        <w:t>2</w:t>
      </w:r>
      <w:r>
        <w:rPr>
          <w:rFonts w:hint="eastAsia" w:ascii="宋体" w:hAnsi="宋体" w:cs="宋体"/>
          <w:color w:val="auto"/>
          <w:sz w:val="24"/>
        </w:rPr>
        <w:t>，共84户；主要建设内容包括新建YJV22-0.6/1-4×185+1×95型电缆156米、YJV22-0.6/1-4×120+1×70型电缆180米、YJV22-0.6/1-4×95+1×50型电缆357米，新装100×100金属架桥150米、低压配电箱1台、单相表84块、三相表2块、单相12表位电表箱1套、单相6表位电表箱14套、三相2位表箱1套等。</w:t>
      </w:r>
    </w:p>
    <w:p>
      <w:pPr>
        <w:spacing w:line="48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3、技术要求： 以《图纸》为准。</w:t>
      </w:r>
    </w:p>
    <w:p>
      <w:pPr>
        <w:spacing w:line="48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4、项目预算：</w:t>
      </w:r>
      <w:r>
        <w:rPr>
          <w:rFonts w:hint="eastAsia"/>
          <w:color w:val="000000"/>
          <w:sz w:val="24"/>
          <w:szCs w:val="22"/>
          <w:lang w:val="en-US" w:eastAsia="zh-CN"/>
        </w:rPr>
        <w:t>728489.06</w:t>
      </w:r>
      <w:r>
        <w:rPr>
          <w:rFonts w:hint="eastAsia" w:ascii="宋体" w:hAnsi="宋体" w:cs="宋体"/>
          <w:color w:val="auto"/>
          <w:sz w:val="24"/>
        </w:rPr>
        <w:t>元。</w:t>
      </w:r>
    </w:p>
    <w:p>
      <w:pPr>
        <w:spacing w:line="480" w:lineRule="exact"/>
        <w:ind w:firstLine="480" w:firstLineChars="200"/>
        <w:rPr>
          <w:rFonts w:ascii="宋体" w:hAnsi="宋体" w:cs="宋体"/>
          <w:bCs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5、工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color w:val="auto"/>
          <w:sz w:val="24"/>
        </w:rPr>
        <w:t>期：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6</w:t>
      </w:r>
      <w:r>
        <w:rPr>
          <w:rFonts w:hint="eastAsia" w:ascii="宋体" w:hAnsi="宋体" w:cs="宋体"/>
          <w:color w:val="auto"/>
          <w:sz w:val="24"/>
        </w:rPr>
        <w:t>0日历天</w:t>
      </w:r>
      <w:r>
        <w:rPr>
          <w:rFonts w:hint="eastAsia" w:ascii="宋体" w:hAnsi="宋体" w:cs="宋体"/>
          <w:bCs/>
          <w:color w:val="auto"/>
          <w:sz w:val="24"/>
        </w:rPr>
        <w:t>。</w:t>
      </w:r>
    </w:p>
    <w:p>
      <w:pPr>
        <w:spacing w:line="48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6、资金来源：政府投资。</w:t>
      </w:r>
    </w:p>
    <w:p>
      <w:pPr>
        <w:spacing w:line="48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7、质量要求：合格。</w:t>
      </w:r>
    </w:p>
    <w:p>
      <w:pPr>
        <w:spacing w:after="161" w:afterLines="50" w:line="480" w:lineRule="exact"/>
        <w:rPr>
          <w:rFonts w:ascii="宋体" w:hAnsi="宋体" w:cs="宋体"/>
          <w:b/>
          <w:color w:val="auto"/>
          <w:sz w:val="24"/>
        </w:rPr>
      </w:pPr>
      <w:r>
        <w:rPr>
          <w:rFonts w:hint="eastAsia" w:ascii="宋体" w:hAnsi="宋体" w:cs="宋体"/>
          <w:b/>
          <w:color w:val="auto"/>
          <w:sz w:val="24"/>
        </w:rPr>
        <w:t>二、付款方式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480" w:lineRule="exact"/>
        <w:ind w:firstLine="480" w:firstLineChars="200"/>
        <w:textAlignment w:val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根据双方签订的政府采购合同约定执行。</w:t>
      </w:r>
    </w:p>
    <w:p>
      <w:pPr>
        <w:spacing w:after="161" w:afterLines="50" w:line="480" w:lineRule="exact"/>
        <w:rPr>
          <w:rFonts w:ascii="宋体" w:hAnsi="宋体" w:cs="宋体"/>
          <w:b/>
          <w:color w:val="auto"/>
          <w:sz w:val="24"/>
        </w:rPr>
      </w:pPr>
      <w:r>
        <w:rPr>
          <w:rFonts w:hint="eastAsia" w:ascii="宋体" w:hAnsi="宋体" w:cs="宋体"/>
          <w:b/>
          <w:color w:val="auto"/>
          <w:sz w:val="24"/>
        </w:rPr>
        <w:t>三、其他</w:t>
      </w:r>
    </w:p>
    <w:p>
      <w:pPr>
        <w:spacing w:line="48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1、本项目预算金额为</w:t>
      </w:r>
      <w:r>
        <w:rPr>
          <w:rFonts w:hint="eastAsia"/>
          <w:color w:val="000000"/>
          <w:sz w:val="24"/>
          <w:szCs w:val="22"/>
          <w:lang w:val="en-US" w:eastAsia="zh-CN"/>
        </w:rPr>
        <w:t>728489.06</w:t>
      </w:r>
      <w:r>
        <w:rPr>
          <w:rFonts w:hint="eastAsia" w:ascii="宋体" w:hAnsi="宋体" w:cs="宋体"/>
          <w:color w:val="auto"/>
          <w:sz w:val="24"/>
        </w:rPr>
        <w:t>元，最高限价为</w:t>
      </w:r>
      <w:r>
        <w:rPr>
          <w:rFonts w:hint="eastAsia"/>
          <w:color w:val="000000"/>
          <w:sz w:val="24"/>
          <w:szCs w:val="22"/>
          <w:lang w:val="en-US" w:eastAsia="zh-CN"/>
        </w:rPr>
        <w:t>728489.06</w:t>
      </w:r>
      <w:r>
        <w:rPr>
          <w:rFonts w:hint="eastAsia" w:ascii="宋体" w:hAnsi="宋体" w:cs="宋体"/>
          <w:color w:val="auto"/>
          <w:sz w:val="24"/>
        </w:rPr>
        <w:t>元，超出采购预算金额的投标，按无效投标处理。</w:t>
      </w:r>
    </w:p>
    <w:p>
      <w:pPr>
        <w:spacing w:line="480" w:lineRule="exact"/>
        <w:ind w:firstLine="480" w:firstLineChars="2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2、凡涉及磋商文件的补充说明和修改，均以采购代理机构在中国海南政府采购网和全国公共资源交易平台（海南省）、</w:t>
      </w:r>
      <w:r>
        <w:rPr>
          <w:rFonts w:hint="eastAsia" w:ascii="宋体" w:hAnsi="宋体" w:cs="宋体"/>
          <w:color w:val="auto"/>
          <w:sz w:val="24"/>
          <w:shd w:val="clear" w:color="auto" w:fill="FFFFFF"/>
        </w:rPr>
        <w:t>全国公共资源交易平台（海南省）</w:t>
      </w:r>
      <w:r>
        <w:rPr>
          <w:rFonts w:hint="eastAsia" w:ascii="宋体" w:hAnsi="宋体" w:cs="宋体"/>
          <w:color w:val="auto"/>
          <w:sz w:val="24"/>
        </w:rPr>
        <w:t>•三亚市网发布的公告为准。</w:t>
      </w:r>
    </w:p>
    <w:p>
      <w:r>
        <w:rPr>
          <w:rFonts w:hint="eastAsia" w:ascii="宋体" w:hAnsi="宋体" w:cs="宋体"/>
          <w:color w:val="auto"/>
          <w:sz w:val="24"/>
          <w:lang w:val="en-US" w:eastAsia="zh-CN"/>
        </w:rPr>
        <w:t>3.、</w:t>
      </w:r>
      <w:r>
        <w:rPr>
          <w:rFonts w:hint="eastAsia" w:ascii="宋体" w:hAnsi="宋体" w:cs="宋体"/>
          <w:color w:val="auto"/>
          <w:sz w:val="24"/>
        </w:rPr>
        <w:t>工程量清单及图纸（另册提供）。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4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YCm/O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F625E"/>
    <w:rsid w:val="0AC948B4"/>
    <w:rsid w:val="103651D0"/>
    <w:rsid w:val="134A1E2B"/>
    <w:rsid w:val="13A64F8B"/>
    <w:rsid w:val="229C2216"/>
    <w:rsid w:val="2B2573F5"/>
    <w:rsid w:val="2B7F625E"/>
    <w:rsid w:val="41DA4971"/>
    <w:rsid w:val="44C9733B"/>
    <w:rsid w:val="53114358"/>
    <w:rsid w:val="543D14DF"/>
    <w:rsid w:val="5C34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100" w:beforeAutospacing="1" w:after="100" w:afterAutospacing="1" w:line="360" w:lineRule="auto"/>
      <w:outlineLvl w:val="1"/>
    </w:pPr>
    <w:rPr>
      <w:rFonts w:ascii="Arial" w:hAnsi="Arial" w:eastAsia="黑体"/>
      <w:b/>
      <w:bCs/>
      <w:sz w:val="36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2020-07-27T03:39:00Z</dcterms:created>
  <dc:creator>陈贺-CH</dc:creator>
  <cp:lastModifiedBy>陈贺-CH</cp:lastModifiedBy>
  <dcterms:modified xsi:type="dcterms:W3CDTF">2020-07-27T10:30:44Z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