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F1" w:rsidRPr="000527A7" w:rsidRDefault="007455F1" w:rsidP="007455F1">
      <w:pPr>
        <w:spacing w:beforeLines="50" w:afterLines="50" w:line="360" w:lineRule="auto"/>
        <w:jc w:val="center"/>
        <w:rPr>
          <w:rFonts w:ascii="宋体" w:hAnsi="宋体" w:cs="宋体" w:hint="eastAsia"/>
          <w:b/>
          <w:color w:val="000000"/>
          <w:sz w:val="44"/>
          <w:szCs w:val="44"/>
        </w:rPr>
      </w:pPr>
      <w:r w:rsidRPr="000527A7">
        <w:rPr>
          <w:rFonts w:ascii="宋体" w:hAnsi="宋体" w:cs="宋体" w:hint="eastAsia"/>
          <w:b/>
          <w:color w:val="000000"/>
          <w:sz w:val="44"/>
          <w:szCs w:val="44"/>
        </w:rPr>
        <w:t>用户需求书</w:t>
      </w:r>
    </w:p>
    <w:p w:rsidR="007455F1" w:rsidRPr="000527A7" w:rsidRDefault="007455F1" w:rsidP="007455F1">
      <w:pPr>
        <w:spacing w:line="340" w:lineRule="exact"/>
        <w:ind w:firstLineChars="200" w:firstLine="480"/>
        <w:rPr>
          <w:rFonts w:ascii="宋体" w:hAnsi="宋体" w:hint="eastAsia"/>
          <w:color w:val="000000"/>
          <w:sz w:val="24"/>
        </w:rPr>
      </w:pPr>
    </w:p>
    <w:p w:rsidR="007455F1" w:rsidRPr="000527A7" w:rsidRDefault="007455F1" w:rsidP="007455F1">
      <w:pPr>
        <w:spacing w:line="360" w:lineRule="auto"/>
        <w:jc w:val="center"/>
        <w:rPr>
          <w:rFonts w:ascii="宋体" w:hAnsi="宋体"/>
          <w:b/>
          <w:color w:val="000000"/>
          <w:sz w:val="44"/>
        </w:rPr>
      </w:pPr>
    </w:p>
    <w:p w:rsidR="007455F1" w:rsidRPr="000527A7" w:rsidRDefault="007455F1" w:rsidP="007455F1">
      <w:pPr>
        <w:spacing w:line="360" w:lineRule="auto"/>
        <w:jc w:val="center"/>
        <w:rPr>
          <w:rFonts w:ascii="宋体" w:hAnsi="宋体"/>
          <w:b/>
          <w:color w:val="000000"/>
          <w:sz w:val="44"/>
        </w:rPr>
      </w:pPr>
      <w:r w:rsidRPr="000527A7">
        <w:rPr>
          <w:rFonts w:ascii="宋体" w:hAnsi="宋体"/>
          <w:b/>
          <w:color w:val="000000"/>
          <w:sz w:val="44"/>
        </w:rPr>
        <w:t>机动车监控设备项目需求书</w:t>
      </w:r>
    </w:p>
    <w:p w:rsidR="007455F1" w:rsidRPr="000527A7" w:rsidRDefault="007455F1" w:rsidP="007455F1">
      <w:pPr>
        <w:spacing w:line="360" w:lineRule="auto"/>
        <w:jc w:val="center"/>
        <w:rPr>
          <w:rFonts w:ascii="宋体" w:hAnsi="宋体"/>
          <w:b/>
          <w:color w:val="000000"/>
          <w:sz w:val="24"/>
        </w:rPr>
      </w:pPr>
    </w:p>
    <w:p w:rsidR="007455F1" w:rsidRPr="000527A7" w:rsidRDefault="007455F1" w:rsidP="007455F1">
      <w:pPr>
        <w:pStyle w:val="1"/>
        <w:jc w:val="left"/>
        <w:rPr>
          <w:color w:val="000000"/>
        </w:rPr>
      </w:pPr>
      <w:r w:rsidRPr="000527A7">
        <w:rPr>
          <w:rFonts w:hint="eastAsia"/>
          <w:color w:val="000000"/>
        </w:rPr>
        <w:t>一、货物清单</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0" w:type="dxa"/>
          <w:right w:w="0" w:type="dxa"/>
        </w:tblCellMar>
        <w:tblLook w:val="04A0"/>
      </w:tblPr>
      <w:tblGrid>
        <w:gridCol w:w="770"/>
        <w:gridCol w:w="4602"/>
        <w:gridCol w:w="992"/>
        <w:gridCol w:w="851"/>
        <w:gridCol w:w="1682"/>
      </w:tblGrid>
      <w:tr w:rsidR="007455F1" w:rsidRPr="000527A7" w:rsidTr="001E1391">
        <w:trPr>
          <w:trHeight w:val="494"/>
        </w:trPr>
        <w:tc>
          <w:tcPr>
            <w:tcW w:w="770"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序号</w:t>
            </w:r>
          </w:p>
        </w:tc>
        <w:tc>
          <w:tcPr>
            <w:tcW w:w="460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货物名称</w:t>
            </w:r>
          </w:p>
        </w:tc>
        <w:tc>
          <w:tcPr>
            <w:tcW w:w="99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数量</w:t>
            </w:r>
          </w:p>
        </w:tc>
        <w:tc>
          <w:tcPr>
            <w:tcW w:w="851"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单位</w:t>
            </w:r>
          </w:p>
        </w:tc>
        <w:tc>
          <w:tcPr>
            <w:tcW w:w="1682" w:type="dxa"/>
            <w:shd w:val="clear" w:color="auto" w:fill="FFFFFF"/>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备注</w:t>
            </w:r>
          </w:p>
        </w:tc>
      </w:tr>
      <w:tr w:rsidR="007455F1" w:rsidRPr="000527A7" w:rsidTr="001E1391">
        <w:trPr>
          <w:trHeight w:val="494"/>
        </w:trPr>
        <w:tc>
          <w:tcPr>
            <w:tcW w:w="770"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1</w:t>
            </w:r>
          </w:p>
        </w:tc>
        <w:tc>
          <w:tcPr>
            <w:tcW w:w="4602"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hint="eastAsia"/>
                <w:color w:val="000000"/>
              </w:rPr>
              <w:t>★</w:t>
            </w:r>
            <w:r w:rsidRPr="000527A7">
              <w:rPr>
                <w:rFonts w:ascii="宋体" w:hAnsi="宋体"/>
                <w:color w:val="000000"/>
                <w:sz w:val="24"/>
              </w:rPr>
              <w:t>光路测量系统（包含光源发射端、反射端、接收端）</w:t>
            </w:r>
          </w:p>
        </w:tc>
        <w:tc>
          <w:tcPr>
            <w:tcW w:w="99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1</w:t>
            </w:r>
          </w:p>
        </w:tc>
        <w:tc>
          <w:tcPr>
            <w:tcW w:w="851"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套</w:t>
            </w:r>
          </w:p>
        </w:tc>
        <w:tc>
          <w:tcPr>
            <w:tcW w:w="1682" w:type="dxa"/>
            <w:shd w:val="clear" w:color="auto" w:fill="FFFFFF"/>
            <w:vAlign w:val="center"/>
          </w:tcPr>
          <w:p w:rsidR="007455F1" w:rsidRPr="000527A7" w:rsidRDefault="007455F1" w:rsidP="001E1391">
            <w:pPr>
              <w:jc w:val="center"/>
              <w:rPr>
                <w:rFonts w:ascii="宋体" w:hAnsi="宋体"/>
                <w:color w:val="000000"/>
                <w:sz w:val="24"/>
              </w:rPr>
            </w:pPr>
            <w:r w:rsidRPr="000527A7">
              <w:rPr>
                <w:rFonts w:ascii="宋体" w:hAnsi="宋体" w:hint="eastAsia"/>
                <w:color w:val="000000"/>
                <w:sz w:val="24"/>
              </w:rPr>
              <w:t>★标注的货物为本项目的核心产品</w:t>
            </w:r>
          </w:p>
        </w:tc>
      </w:tr>
      <w:tr w:rsidR="007455F1" w:rsidRPr="000527A7" w:rsidTr="001E1391">
        <w:trPr>
          <w:trHeight w:val="527"/>
        </w:trPr>
        <w:tc>
          <w:tcPr>
            <w:tcW w:w="770"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2</w:t>
            </w:r>
          </w:p>
        </w:tc>
        <w:tc>
          <w:tcPr>
            <w:tcW w:w="4602"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速度/加速度检测系统</w:t>
            </w:r>
          </w:p>
        </w:tc>
        <w:tc>
          <w:tcPr>
            <w:tcW w:w="99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1</w:t>
            </w:r>
          </w:p>
        </w:tc>
        <w:tc>
          <w:tcPr>
            <w:tcW w:w="851"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套</w:t>
            </w:r>
          </w:p>
        </w:tc>
        <w:tc>
          <w:tcPr>
            <w:tcW w:w="1682" w:type="dxa"/>
            <w:shd w:val="clear" w:color="auto" w:fill="FFFFFF"/>
            <w:vAlign w:val="center"/>
          </w:tcPr>
          <w:p w:rsidR="007455F1" w:rsidRPr="000527A7" w:rsidRDefault="007455F1" w:rsidP="001E1391">
            <w:pPr>
              <w:spacing w:line="360" w:lineRule="auto"/>
              <w:jc w:val="center"/>
              <w:rPr>
                <w:rFonts w:ascii="宋体" w:hAnsi="宋体"/>
                <w:color w:val="000000"/>
                <w:spacing w:val="-8"/>
                <w:sz w:val="24"/>
              </w:rPr>
            </w:pPr>
          </w:p>
        </w:tc>
      </w:tr>
      <w:tr w:rsidR="007455F1" w:rsidRPr="000527A7" w:rsidTr="001E1391">
        <w:trPr>
          <w:trHeight w:val="493"/>
        </w:trPr>
        <w:tc>
          <w:tcPr>
            <w:tcW w:w="770"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3</w:t>
            </w:r>
          </w:p>
        </w:tc>
        <w:tc>
          <w:tcPr>
            <w:tcW w:w="4602"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视频车牌捕捉系统</w:t>
            </w:r>
          </w:p>
        </w:tc>
        <w:tc>
          <w:tcPr>
            <w:tcW w:w="99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1</w:t>
            </w:r>
          </w:p>
        </w:tc>
        <w:tc>
          <w:tcPr>
            <w:tcW w:w="851"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套</w:t>
            </w:r>
          </w:p>
        </w:tc>
        <w:tc>
          <w:tcPr>
            <w:tcW w:w="1682" w:type="dxa"/>
            <w:shd w:val="clear" w:color="auto" w:fill="FFFFFF"/>
            <w:vAlign w:val="center"/>
          </w:tcPr>
          <w:p w:rsidR="007455F1" w:rsidRPr="000527A7" w:rsidRDefault="007455F1" w:rsidP="001E1391">
            <w:pPr>
              <w:spacing w:line="360" w:lineRule="auto"/>
              <w:jc w:val="center"/>
              <w:rPr>
                <w:rFonts w:ascii="宋体" w:hAnsi="宋体"/>
                <w:color w:val="000000"/>
                <w:spacing w:val="-8"/>
                <w:sz w:val="24"/>
              </w:rPr>
            </w:pPr>
          </w:p>
        </w:tc>
      </w:tr>
      <w:tr w:rsidR="007455F1" w:rsidRPr="000527A7" w:rsidTr="001E1391">
        <w:trPr>
          <w:trHeight w:val="493"/>
        </w:trPr>
        <w:tc>
          <w:tcPr>
            <w:tcW w:w="770"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4</w:t>
            </w:r>
          </w:p>
        </w:tc>
        <w:tc>
          <w:tcPr>
            <w:tcW w:w="4602"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工业控制计算机</w:t>
            </w:r>
          </w:p>
        </w:tc>
        <w:tc>
          <w:tcPr>
            <w:tcW w:w="99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1</w:t>
            </w:r>
          </w:p>
        </w:tc>
        <w:tc>
          <w:tcPr>
            <w:tcW w:w="851"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台</w:t>
            </w:r>
          </w:p>
        </w:tc>
        <w:tc>
          <w:tcPr>
            <w:tcW w:w="1682" w:type="dxa"/>
            <w:shd w:val="clear" w:color="auto" w:fill="FFFFFF"/>
            <w:vAlign w:val="center"/>
          </w:tcPr>
          <w:p w:rsidR="007455F1" w:rsidRPr="000527A7" w:rsidRDefault="007455F1" w:rsidP="001E1391">
            <w:pPr>
              <w:spacing w:line="360" w:lineRule="auto"/>
              <w:jc w:val="center"/>
              <w:rPr>
                <w:rFonts w:ascii="宋体" w:hAnsi="宋体"/>
                <w:color w:val="000000"/>
                <w:spacing w:val="-8"/>
                <w:sz w:val="24"/>
              </w:rPr>
            </w:pPr>
          </w:p>
        </w:tc>
      </w:tr>
      <w:tr w:rsidR="007455F1" w:rsidRPr="000527A7" w:rsidTr="001E1391">
        <w:trPr>
          <w:trHeight w:val="477"/>
        </w:trPr>
        <w:tc>
          <w:tcPr>
            <w:tcW w:w="770"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5</w:t>
            </w:r>
          </w:p>
        </w:tc>
        <w:tc>
          <w:tcPr>
            <w:tcW w:w="4602"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遥感监测系统软件</w:t>
            </w:r>
          </w:p>
        </w:tc>
        <w:tc>
          <w:tcPr>
            <w:tcW w:w="99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1</w:t>
            </w:r>
          </w:p>
        </w:tc>
        <w:tc>
          <w:tcPr>
            <w:tcW w:w="851"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套</w:t>
            </w:r>
          </w:p>
        </w:tc>
        <w:tc>
          <w:tcPr>
            <w:tcW w:w="1682" w:type="dxa"/>
            <w:shd w:val="clear" w:color="auto" w:fill="FFFFFF"/>
            <w:vAlign w:val="center"/>
          </w:tcPr>
          <w:p w:rsidR="007455F1" w:rsidRPr="000527A7" w:rsidRDefault="007455F1" w:rsidP="001E1391">
            <w:pPr>
              <w:spacing w:line="360" w:lineRule="auto"/>
              <w:jc w:val="center"/>
              <w:rPr>
                <w:rFonts w:ascii="宋体" w:hAnsi="宋体"/>
                <w:color w:val="000000"/>
                <w:spacing w:val="-8"/>
                <w:sz w:val="24"/>
              </w:rPr>
            </w:pPr>
          </w:p>
        </w:tc>
      </w:tr>
      <w:tr w:rsidR="007455F1" w:rsidRPr="000527A7" w:rsidTr="001E1391">
        <w:trPr>
          <w:trHeight w:val="510"/>
        </w:trPr>
        <w:tc>
          <w:tcPr>
            <w:tcW w:w="770"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6</w:t>
            </w:r>
          </w:p>
        </w:tc>
        <w:tc>
          <w:tcPr>
            <w:tcW w:w="4602"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环境气象测量系统</w:t>
            </w:r>
          </w:p>
        </w:tc>
        <w:tc>
          <w:tcPr>
            <w:tcW w:w="99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1</w:t>
            </w:r>
          </w:p>
        </w:tc>
        <w:tc>
          <w:tcPr>
            <w:tcW w:w="851"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套</w:t>
            </w:r>
          </w:p>
        </w:tc>
        <w:tc>
          <w:tcPr>
            <w:tcW w:w="1682" w:type="dxa"/>
            <w:shd w:val="clear" w:color="auto" w:fill="FFFFFF"/>
            <w:vAlign w:val="center"/>
          </w:tcPr>
          <w:p w:rsidR="007455F1" w:rsidRPr="000527A7" w:rsidRDefault="007455F1" w:rsidP="001E1391">
            <w:pPr>
              <w:spacing w:line="360" w:lineRule="auto"/>
              <w:jc w:val="center"/>
              <w:rPr>
                <w:rFonts w:ascii="宋体" w:hAnsi="宋体"/>
                <w:color w:val="000000"/>
                <w:spacing w:val="-8"/>
                <w:sz w:val="24"/>
              </w:rPr>
            </w:pPr>
          </w:p>
        </w:tc>
      </w:tr>
      <w:tr w:rsidR="007455F1" w:rsidRPr="000527A7" w:rsidTr="001E1391">
        <w:trPr>
          <w:trHeight w:val="544"/>
        </w:trPr>
        <w:tc>
          <w:tcPr>
            <w:tcW w:w="770"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7</w:t>
            </w:r>
          </w:p>
        </w:tc>
        <w:tc>
          <w:tcPr>
            <w:tcW w:w="4602"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LED显示单元</w:t>
            </w:r>
          </w:p>
        </w:tc>
        <w:tc>
          <w:tcPr>
            <w:tcW w:w="99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1</w:t>
            </w:r>
          </w:p>
        </w:tc>
        <w:tc>
          <w:tcPr>
            <w:tcW w:w="851"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套</w:t>
            </w:r>
          </w:p>
        </w:tc>
        <w:tc>
          <w:tcPr>
            <w:tcW w:w="1682" w:type="dxa"/>
            <w:shd w:val="clear" w:color="auto" w:fill="FFFFFF"/>
            <w:vAlign w:val="center"/>
          </w:tcPr>
          <w:p w:rsidR="007455F1" w:rsidRPr="000527A7" w:rsidRDefault="007455F1" w:rsidP="001E1391">
            <w:pPr>
              <w:spacing w:line="360" w:lineRule="auto"/>
              <w:jc w:val="center"/>
              <w:rPr>
                <w:rFonts w:ascii="宋体" w:hAnsi="宋体"/>
                <w:color w:val="000000"/>
                <w:spacing w:val="-8"/>
                <w:sz w:val="24"/>
              </w:rPr>
            </w:pPr>
          </w:p>
        </w:tc>
      </w:tr>
      <w:tr w:rsidR="007455F1" w:rsidRPr="000527A7" w:rsidTr="001E1391">
        <w:trPr>
          <w:trHeight w:val="544"/>
        </w:trPr>
        <w:tc>
          <w:tcPr>
            <w:tcW w:w="770"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8</w:t>
            </w:r>
          </w:p>
        </w:tc>
        <w:tc>
          <w:tcPr>
            <w:tcW w:w="4602"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安防监控系统</w:t>
            </w:r>
          </w:p>
        </w:tc>
        <w:tc>
          <w:tcPr>
            <w:tcW w:w="99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1</w:t>
            </w:r>
          </w:p>
        </w:tc>
        <w:tc>
          <w:tcPr>
            <w:tcW w:w="851"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套</w:t>
            </w:r>
          </w:p>
        </w:tc>
        <w:tc>
          <w:tcPr>
            <w:tcW w:w="1682" w:type="dxa"/>
            <w:shd w:val="clear" w:color="auto" w:fill="FFFFFF"/>
            <w:vAlign w:val="center"/>
          </w:tcPr>
          <w:p w:rsidR="007455F1" w:rsidRPr="000527A7" w:rsidRDefault="007455F1" w:rsidP="001E1391">
            <w:pPr>
              <w:spacing w:line="360" w:lineRule="auto"/>
              <w:jc w:val="center"/>
              <w:rPr>
                <w:rFonts w:ascii="宋体" w:hAnsi="宋体"/>
                <w:color w:val="000000"/>
                <w:spacing w:val="-8"/>
                <w:sz w:val="24"/>
              </w:rPr>
            </w:pPr>
          </w:p>
        </w:tc>
      </w:tr>
      <w:tr w:rsidR="007455F1" w:rsidRPr="000527A7" w:rsidTr="001E1391">
        <w:trPr>
          <w:trHeight w:val="510"/>
        </w:trPr>
        <w:tc>
          <w:tcPr>
            <w:tcW w:w="770"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9</w:t>
            </w:r>
          </w:p>
        </w:tc>
        <w:tc>
          <w:tcPr>
            <w:tcW w:w="4602"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基础设施</w:t>
            </w:r>
          </w:p>
        </w:tc>
        <w:tc>
          <w:tcPr>
            <w:tcW w:w="99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1</w:t>
            </w:r>
          </w:p>
        </w:tc>
        <w:tc>
          <w:tcPr>
            <w:tcW w:w="851"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套</w:t>
            </w:r>
          </w:p>
        </w:tc>
        <w:tc>
          <w:tcPr>
            <w:tcW w:w="1682" w:type="dxa"/>
            <w:shd w:val="clear" w:color="auto" w:fill="FFFFFF"/>
            <w:vAlign w:val="center"/>
          </w:tcPr>
          <w:p w:rsidR="007455F1" w:rsidRPr="000527A7" w:rsidRDefault="007455F1" w:rsidP="001E1391">
            <w:pPr>
              <w:spacing w:line="360" w:lineRule="auto"/>
              <w:jc w:val="center"/>
              <w:rPr>
                <w:rFonts w:ascii="宋体" w:hAnsi="宋体"/>
                <w:color w:val="000000"/>
                <w:spacing w:val="-8"/>
                <w:sz w:val="24"/>
              </w:rPr>
            </w:pPr>
          </w:p>
        </w:tc>
      </w:tr>
      <w:tr w:rsidR="007455F1" w:rsidRPr="000527A7" w:rsidTr="001E1391">
        <w:trPr>
          <w:trHeight w:val="510"/>
        </w:trPr>
        <w:tc>
          <w:tcPr>
            <w:tcW w:w="770"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10</w:t>
            </w:r>
          </w:p>
        </w:tc>
        <w:tc>
          <w:tcPr>
            <w:tcW w:w="4602"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定制化户外机柜</w:t>
            </w:r>
          </w:p>
        </w:tc>
        <w:tc>
          <w:tcPr>
            <w:tcW w:w="99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1</w:t>
            </w:r>
          </w:p>
        </w:tc>
        <w:tc>
          <w:tcPr>
            <w:tcW w:w="851"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套</w:t>
            </w:r>
          </w:p>
        </w:tc>
        <w:tc>
          <w:tcPr>
            <w:tcW w:w="1682" w:type="dxa"/>
            <w:shd w:val="clear" w:color="auto" w:fill="FFFFFF"/>
            <w:vAlign w:val="center"/>
          </w:tcPr>
          <w:p w:rsidR="007455F1" w:rsidRPr="000527A7" w:rsidRDefault="007455F1" w:rsidP="001E1391">
            <w:pPr>
              <w:spacing w:line="360" w:lineRule="auto"/>
              <w:jc w:val="center"/>
              <w:rPr>
                <w:rFonts w:ascii="宋体" w:hAnsi="宋体"/>
                <w:color w:val="000000"/>
                <w:spacing w:val="-8"/>
                <w:sz w:val="24"/>
              </w:rPr>
            </w:pPr>
          </w:p>
        </w:tc>
      </w:tr>
      <w:tr w:rsidR="007455F1" w:rsidRPr="000527A7" w:rsidTr="001E1391">
        <w:trPr>
          <w:trHeight w:val="510"/>
        </w:trPr>
        <w:tc>
          <w:tcPr>
            <w:tcW w:w="770"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11</w:t>
            </w:r>
          </w:p>
        </w:tc>
        <w:tc>
          <w:tcPr>
            <w:tcW w:w="4602"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UPS不间断供电系统</w:t>
            </w:r>
          </w:p>
        </w:tc>
        <w:tc>
          <w:tcPr>
            <w:tcW w:w="99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1</w:t>
            </w:r>
          </w:p>
        </w:tc>
        <w:tc>
          <w:tcPr>
            <w:tcW w:w="851"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套</w:t>
            </w:r>
          </w:p>
        </w:tc>
        <w:tc>
          <w:tcPr>
            <w:tcW w:w="1682" w:type="dxa"/>
            <w:shd w:val="clear" w:color="auto" w:fill="FFFFFF"/>
            <w:vAlign w:val="center"/>
          </w:tcPr>
          <w:p w:rsidR="007455F1" w:rsidRPr="000527A7" w:rsidRDefault="007455F1" w:rsidP="001E1391">
            <w:pPr>
              <w:spacing w:line="360" w:lineRule="auto"/>
              <w:jc w:val="center"/>
              <w:rPr>
                <w:rFonts w:ascii="宋体" w:hAnsi="宋体"/>
                <w:color w:val="000000"/>
                <w:spacing w:val="-8"/>
                <w:sz w:val="24"/>
              </w:rPr>
            </w:pPr>
          </w:p>
        </w:tc>
      </w:tr>
      <w:tr w:rsidR="007455F1" w:rsidRPr="000527A7" w:rsidTr="001E1391">
        <w:trPr>
          <w:trHeight w:val="510"/>
        </w:trPr>
        <w:tc>
          <w:tcPr>
            <w:tcW w:w="770"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12</w:t>
            </w:r>
          </w:p>
        </w:tc>
        <w:tc>
          <w:tcPr>
            <w:tcW w:w="4602"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施工、安装、调试及系统集成</w:t>
            </w:r>
          </w:p>
        </w:tc>
        <w:tc>
          <w:tcPr>
            <w:tcW w:w="99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1</w:t>
            </w:r>
          </w:p>
        </w:tc>
        <w:tc>
          <w:tcPr>
            <w:tcW w:w="851"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color w:val="000000"/>
                <w:spacing w:val="-8"/>
                <w:sz w:val="24"/>
              </w:rPr>
              <w:t>套</w:t>
            </w:r>
          </w:p>
        </w:tc>
        <w:tc>
          <w:tcPr>
            <w:tcW w:w="1682" w:type="dxa"/>
            <w:shd w:val="clear" w:color="auto" w:fill="FFFFFF"/>
            <w:vAlign w:val="center"/>
          </w:tcPr>
          <w:p w:rsidR="007455F1" w:rsidRPr="000527A7" w:rsidRDefault="007455F1" w:rsidP="001E1391">
            <w:pPr>
              <w:spacing w:line="360" w:lineRule="auto"/>
              <w:jc w:val="center"/>
              <w:rPr>
                <w:rFonts w:ascii="宋体" w:hAnsi="宋体"/>
                <w:color w:val="000000"/>
                <w:spacing w:val="-8"/>
                <w:sz w:val="24"/>
              </w:rPr>
            </w:pPr>
          </w:p>
        </w:tc>
      </w:tr>
      <w:tr w:rsidR="007455F1" w:rsidRPr="000527A7" w:rsidTr="001E1391">
        <w:trPr>
          <w:trHeight w:val="510"/>
        </w:trPr>
        <w:tc>
          <w:tcPr>
            <w:tcW w:w="770"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13</w:t>
            </w:r>
          </w:p>
        </w:tc>
        <w:tc>
          <w:tcPr>
            <w:tcW w:w="4602" w:type="dxa"/>
            <w:shd w:val="clear" w:color="auto" w:fill="FFFFFF"/>
            <w:tcMar>
              <w:top w:w="0" w:type="dxa"/>
              <w:left w:w="108" w:type="dxa"/>
              <w:bottom w:w="0" w:type="dxa"/>
              <w:right w:w="108" w:type="dxa"/>
            </w:tcMar>
            <w:vAlign w:val="center"/>
          </w:tcPr>
          <w:p w:rsidR="007455F1" w:rsidRPr="000527A7" w:rsidRDefault="007455F1" w:rsidP="001E1391">
            <w:pPr>
              <w:jc w:val="center"/>
              <w:rPr>
                <w:rFonts w:ascii="宋体" w:hAnsi="宋体"/>
                <w:color w:val="000000"/>
                <w:sz w:val="24"/>
              </w:rPr>
            </w:pPr>
            <w:r w:rsidRPr="000527A7">
              <w:rPr>
                <w:rFonts w:ascii="宋体" w:hAnsi="宋体"/>
                <w:color w:val="000000"/>
                <w:sz w:val="24"/>
              </w:rPr>
              <w:t>道路黑烟车监控设备</w:t>
            </w:r>
          </w:p>
        </w:tc>
        <w:tc>
          <w:tcPr>
            <w:tcW w:w="992"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hint="eastAsia"/>
                <w:color w:val="000000"/>
                <w:spacing w:val="-8"/>
                <w:sz w:val="24"/>
              </w:rPr>
              <w:t>2</w:t>
            </w:r>
          </w:p>
        </w:tc>
        <w:tc>
          <w:tcPr>
            <w:tcW w:w="851" w:type="dxa"/>
            <w:shd w:val="clear" w:color="auto" w:fill="FFFFFF"/>
            <w:tcMar>
              <w:top w:w="0" w:type="dxa"/>
              <w:left w:w="108" w:type="dxa"/>
              <w:bottom w:w="0" w:type="dxa"/>
              <w:right w:w="108" w:type="dxa"/>
            </w:tcMar>
            <w:vAlign w:val="center"/>
          </w:tcPr>
          <w:p w:rsidR="007455F1" w:rsidRPr="000527A7" w:rsidRDefault="007455F1" w:rsidP="001E1391">
            <w:pPr>
              <w:spacing w:line="360" w:lineRule="auto"/>
              <w:jc w:val="center"/>
              <w:rPr>
                <w:rFonts w:ascii="宋体" w:hAnsi="宋体"/>
                <w:color w:val="000000"/>
                <w:spacing w:val="-8"/>
                <w:sz w:val="24"/>
              </w:rPr>
            </w:pPr>
            <w:r w:rsidRPr="000527A7">
              <w:rPr>
                <w:rFonts w:ascii="宋体" w:hAnsi="宋体" w:hint="eastAsia"/>
                <w:color w:val="000000"/>
                <w:spacing w:val="-8"/>
                <w:sz w:val="24"/>
              </w:rPr>
              <w:t>套</w:t>
            </w:r>
          </w:p>
        </w:tc>
        <w:tc>
          <w:tcPr>
            <w:tcW w:w="1682" w:type="dxa"/>
            <w:shd w:val="clear" w:color="auto" w:fill="FFFFFF"/>
            <w:vAlign w:val="center"/>
          </w:tcPr>
          <w:p w:rsidR="007455F1" w:rsidRPr="000527A7" w:rsidRDefault="007455F1" w:rsidP="001E1391">
            <w:pPr>
              <w:spacing w:line="360" w:lineRule="auto"/>
              <w:jc w:val="center"/>
              <w:rPr>
                <w:rFonts w:ascii="宋体" w:hAnsi="宋体"/>
                <w:color w:val="000000"/>
                <w:spacing w:val="-8"/>
                <w:sz w:val="24"/>
              </w:rPr>
            </w:pPr>
          </w:p>
        </w:tc>
      </w:tr>
    </w:tbl>
    <w:p w:rsidR="007455F1" w:rsidRPr="000527A7" w:rsidRDefault="007455F1" w:rsidP="007455F1">
      <w:pPr>
        <w:widowControl/>
        <w:spacing w:line="360" w:lineRule="auto"/>
        <w:jc w:val="left"/>
        <w:rPr>
          <w:rFonts w:ascii="宋体" w:hAnsi="宋体"/>
          <w:color w:val="000000"/>
          <w:sz w:val="24"/>
        </w:rPr>
      </w:pPr>
    </w:p>
    <w:p w:rsidR="007455F1" w:rsidRPr="000527A7" w:rsidRDefault="007455F1" w:rsidP="007455F1">
      <w:pPr>
        <w:widowControl/>
        <w:spacing w:line="360" w:lineRule="auto"/>
        <w:jc w:val="left"/>
        <w:rPr>
          <w:rFonts w:ascii="宋体" w:hAnsi="宋体"/>
          <w:color w:val="000000"/>
          <w:kern w:val="44"/>
          <w:sz w:val="24"/>
        </w:rPr>
      </w:pPr>
    </w:p>
    <w:p w:rsidR="007455F1" w:rsidRPr="000527A7" w:rsidRDefault="007455F1" w:rsidP="007455F1">
      <w:pPr>
        <w:pStyle w:val="1"/>
        <w:jc w:val="left"/>
        <w:rPr>
          <w:color w:val="000000"/>
        </w:rPr>
      </w:pPr>
      <w:r w:rsidRPr="000527A7">
        <w:rPr>
          <w:rFonts w:hint="eastAsia"/>
          <w:color w:val="000000"/>
        </w:rPr>
        <w:lastRenderedPageBreak/>
        <w:t>二、详细需求</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16"/>
        <w:gridCol w:w="1559"/>
        <w:gridCol w:w="6145"/>
      </w:tblGrid>
      <w:tr w:rsidR="007455F1" w:rsidRPr="000527A7" w:rsidTr="001E1391">
        <w:trPr>
          <w:jc w:val="center"/>
        </w:trPr>
        <w:tc>
          <w:tcPr>
            <w:tcW w:w="816" w:type="dxa"/>
            <w:shd w:val="clear" w:color="auto" w:fill="FFFFFF"/>
            <w:vAlign w:val="center"/>
          </w:tcPr>
          <w:p w:rsidR="007455F1" w:rsidRPr="000527A7" w:rsidRDefault="007455F1" w:rsidP="001E1391">
            <w:pPr>
              <w:spacing w:line="360" w:lineRule="auto"/>
              <w:jc w:val="center"/>
              <w:rPr>
                <w:rFonts w:ascii="宋体" w:hAnsi="宋体"/>
                <w:color w:val="000000"/>
                <w:sz w:val="24"/>
              </w:rPr>
            </w:pPr>
            <w:r w:rsidRPr="000527A7">
              <w:rPr>
                <w:rFonts w:ascii="宋体" w:hAnsi="宋体"/>
                <w:color w:val="000000"/>
                <w:sz w:val="24"/>
              </w:rPr>
              <w:t>序号</w:t>
            </w:r>
          </w:p>
        </w:tc>
        <w:tc>
          <w:tcPr>
            <w:tcW w:w="1559" w:type="dxa"/>
            <w:shd w:val="clear" w:color="auto" w:fill="FFFFFF"/>
            <w:vAlign w:val="center"/>
          </w:tcPr>
          <w:p w:rsidR="007455F1" w:rsidRPr="000527A7" w:rsidRDefault="007455F1" w:rsidP="001E1391">
            <w:pPr>
              <w:spacing w:line="360" w:lineRule="auto"/>
              <w:jc w:val="center"/>
              <w:rPr>
                <w:rFonts w:ascii="宋体" w:hAnsi="宋体"/>
                <w:color w:val="000000"/>
                <w:sz w:val="24"/>
              </w:rPr>
            </w:pPr>
            <w:r w:rsidRPr="000527A7">
              <w:rPr>
                <w:rFonts w:ascii="宋体" w:hAnsi="宋体"/>
                <w:color w:val="000000"/>
                <w:sz w:val="24"/>
              </w:rPr>
              <w:t>项目</w:t>
            </w:r>
          </w:p>
        </w:tc>
        <w:tc>
          <w:tcPr>
            <w:tcW w:w="6145" w:type="dxa"/>
            <w:shd w:val="clear" w:color="auto" w:fill="FFFFFF"/>
            <w:vAlign w:val="center"/>
          </w:tcPr>
          <w:p w:rsidR="007455F1" w:rsidRPr="000527A7" w:rsidRDefault="007455F1" w:rsidP="001E1391">
            <w:pPr>
              <w:spacing w:line="360" w:lineRule="auto"/>
              <w:jc w:val="center"/>
              <w:rPr>
                <w:rFonts w:ascii="宋体" w:hAnsi="宋体"/>
                <w:color w:val="000000"/>
                <w:sz w:val="24"/>
              </w:rPr>
            </w:pPr>
            <w:r w:rsidRPr="000527A7">
              <w:rPr>
                <w:rFonts w:ascii="宋体" w:hAnsi="宋体"/>
                <w:color w:val="000000"/>
                <w:sz w:val="24"/>
              </w:rPr>
              <w:t>技术指标功能/性能要求</w:t>
            </w:r>
          </w:p>
        </w:tc>
      </w:tr>
      <w:tr w:rsidR="007455F1" w:rsidRPr="000527A7" w:rsidTr="001E1391">
        <w:trPr>
          <w:jc w:val="center"/>
        </w:trPr>
        <w:tc>
          <w:tcPr>
            <w:tcW w:w="816"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1</w:t>
            </w:r>
          </w:p>
        </w:tc>
        <w:tc>
          <w:tcPr>
            <w:tcW w:w="1559" w:type="dxa"/>
            <w:shd w:val="clear" w:color="auto" w:fill="FFFFFF"/>
            <w:vAlign w:val="center"/>
          </w:tcPr>
          <w:p w:rsidR="007455F1" w:rsidRPr="000527A7" w:rsidRDefault="007455F1" w:rsidP="001E1391">
            <w:pPr>
              <w:pStyle w:val="2"/>
              <w:spacing w:line="360" w:lineRule="auto"/>
              <w:ind w:leftChars="0" w:left="0" w:firstLineChars="0" w:firstLine="0"/>
              <w:rPr>
                <w:rFonts w:ascii="宋体" w:hAnsi="宋体"/>
                <w:b/>
                <w:bCs/>
                <w:color w:val="000000"/>
                <w:sz w:val="24"/>
              </w:rPr>
            </w:pPr>
            <w:r w:rsidRPr="000527A7">
              <w:rPr>
                <w:rFonts w:ascii="宋体" w:hAnsi="宋体" w:hint="eastAsia"/>
                <w:b/>
                <w:bCs/>
                <w:color w:val="000000"/>
                <w:spacing w:val="-8"/>
                <w:sz w:val="24"/>
              </w:rPr>
              <w:t>光路测量系统（</w:t>
            </w:r>
            <w:r w:rsidRPr="000527A7">
              <w:rPr>
                <w:rFonts w:ascii="宋体" w:hAnsi="宋体"/>
                <w:b/>
                <w:bCs/>
                <w:color w:val="000000"/>
                <w:spacing w:val="-8"/>
                <w:sz w:val="24"/>
              </w:rPr>
              <w:t>含光源发射端、反射端、接收端）</w:t>
            </w:r>
          </w:p>
        </w:tc>
        <w:tc>
          <w:tcPr>
            <w:tcW w:w="6145" w:type="dxa"/>
            <w:shd w:val="clear" w:color="auto" w:fill="FFFFFF"/>
            <w:vAlign w:val="center"/>
          </w:tcPr>
          <w:p w:rsidR="007455F1" w:rsidRPr="000527A7" w:rsidRDefault="007455F1" w:rsidP="001E1391">
            <w:pPr>
              <w:spacing w:line="360" w:lineRule="auto"/>
              <w:rPr>
                <w:rFonts w:ascii="宋体" w:hAnsi="宋体"/>
                <w:color w:val="000000"/>
                <w:sz w:val="24"/>
              </w:rPr>
            </w:pPr>
            <w:r w:rsidRPr="000527A7">
              <w:rPr>
                <w:rFonts w:ascii="宋体" w:hAnsi="宋体" w:hint="eastAsia"/>
                <w:color w:val="000000"/>
                <w:sz w:val="24"/>
              </w:rPr>
              <w:t>1、光源发射端（光路测量系统组件）</w:t>
            </w:r>
            <w:r w:rsidRPr="000527A7">
              <w:rPr>
                <w:rFonts w:ascii="宋体" w:hAnsi="宋体"/>
                <w:color w:val="000000"/>
                <w:sz w:val="24"/>
              </w:rPr>
              <w:cr/>
            </w:r>
            <w:r w:rsidRPr="000527A7">
              <w:rPr>
                <w:rFonts w:ascii="宋体" w:hAnsi="宋体" w:hint="eastAsia"/>
                <w:color w:val="000000"/>
                <w:sz w:val="24"/>
              </w:rPr>
              <w:t>（1）内置红外、紫外光源，蓝宝石或同等性能材料镜面，喷砂处理工艺。</w:t>
            </w:r>
          </w:p>
          <w:p w:rsidR="007455F1" w:rsidRPr="000527A7" w:rsidRDefault="007455F1" w:rsidP="001E1391">
            <w:pPr>
              <w:spacing w:line="360" w:lineRule="auto"/>
              <w:rPr>
                <w:rFonts w:ascii="宋体" w:hAnsi="宋体"/>
                <w:color w:val="000000"/>
                <w:sz w:val="24"/>
              </w:rPr>
            </w:pPr>
            <w:r w:rsidRPr="000527A7">
              <w:rPr>
                <w:rFonts w:ascii="宋体" w:hAnsi="宋体" w:hint="eastAsia"/>
                <w:color w:val="000000"/>
                <w:sz w:val="24"/>
              </w:rPr>
              <w:t>（2）整个组件为全封闭，不受恶劣环境因素影响。</w:t>
            </w:r>
          </w:p>
          <w:p w:rsidR="007455F1" w:rsidRPr="000527A7" w:rsidRDefault="007455F1" w:rsidP="001E1391">
            <w:pPr>
              <w:spacing w:line="360" w:lineRule="auto"/>
              <w:rPr>
                <w:rFonts w:ascii="宋体" w:hAnsi="宋体"/>
                <w:color w:val="000000"/>
                <w:sz w:val="24"/>
              </w:rPr>
            </w:pPr>
            <w:r w:rsidRPr="000527A7">
              <w:rPr>
                <w:rFonts w:ascii="宋体" w:hAnsi="宋体" w:hint="eastAsia"/>
                <w:color w:val="000000"/>
                <w:sz w:val="24"/>
              </w:rPr>
              <w:t>（3）光源发射系统发射红外及紫外光束，遥测仪主机的红外及紫外检测单元接收光束，对机动车排气污染物进行实时遥测。</w:t>
            </w:r>
          </w:p>
          <w:p w:rsidR="007455F1" w:rsidRPr="000527A7" w:rsidRDefault="007455F1" w:rsidP="001E1391">
            <w:pPr>
              <w:pStyle w:val="2"/>
              <w:spacing w:line="360" w:lineRule="auto"/>
              <w:ind w:leftChars="0" w:left="0" w:firstLineChars="0" w:firstLine="0"/>
              <w:rPr>
                <w:rFonts w:ascii="宋体" w:hAnsi="宋体"/>
                <w:color w:val="000000"/>
                <w:sz w:val="24"/>
              </w:rPr>
            </w:pPr>
            <w:r w:rsidRPr="000527A7">
              <w:rPr>
                <w:rFonts w:ascii="宋体" w:hAnsi="宋体" w:hint="eastAsia"/>
                <w:color w:val="000000"/>
                <w:sz w:val="24"/>
              </w:rPr>
              <w:t>2、反射端（光路测量系统组件）</w:t>
            </w:r>
          </w:p>
          <w:p w:rsidR="007455F1" w:rsidRPr="000527A7" w:rsidRDefault="007455F1" w:rsidP="001E1391">
            <w:pPr>
              <w:spacing w:line="360" w:lineRule="auto"/>
              <w:rPr>
                <w:rFonts w:ascii="宋体" w:hAnsi="宋体"/>
                <w:color w:val="000000"/>
                <w:sz w:val="24"/>
              </w:rPr>
            </w:pPr>
            <w:r w:rsidRPr="000527A7">
              <w:rPr>
                <w:rFonts w:ascii="宋体" w:hAnsi="宋体" w:hint="eastAsia"/>
                <w:color w:val="000000"/>
                <w:sz w:val="24"/>
              </w:rPr>
              <w:t>（1）光源反射镜，蓝宝石或同等性能材料镜面，硬度高，内置减震装置，耐压性强。</w:t>
            </w:r>
          </w:p>
          <w:p w:rsidR="007455F1" w:rsidRPr="000527A7" w:rsidRDefault="007455F1" w:rsidP="001E1391">
            <w:pPr>
              <w:spacing w:line="360" w:lineRule="auto"/>
              <w:rPr>
                <w:rFonts w:ascii="宋体" w:hAnsi="宋体"/>
                <w:color w:val="000000"/>
                <w:sz w:val="24"/>
              </w:rPr>
            </w:pPr>
            <w:r w:rsidRPr="000527A7">
              <w:rPr>
                <w:rFonts w:ascii="宋体" w:hAnsi="宋体" w:hint="eastAsia"/>
                <w:color w:val="000000"/>
                <w:sz w:val="24"/>
              </w:rPr>
              <w:t>（2）适用各种路段，各种条件，各种车辆的碾压</w:t>
            </w:r>
            <w:proofErr w:type="gramStart"/>
            <w:r w:rsidRPr="000527A7">
              <w:rPr>
                <w:rFonts w:ascii="宋体" w:hAnsi="宋体" w:hint="eastAsia"/>
                <w:color w:val="000000"/>
                <w:sz w:val="24"/>
              </w:rPr>
              <w:t>剐蹭均</w:t>
            </w:r>
            <w:proofErr w:type="gramEnd"/>
            <w:r w:rsidRPr="000527A7">
              <w:rPr>
                <w:rFonts w:ascii="宋体" w:hAnsi="宋体" w:hint="eastAsia"/>
                <w:color w:val="000000"/>
                <w:sz w:val="24"/>
              </w:rPr>
              <w:t>不会损坏。</w:t>
            </w:r>
          </w:p>
          <w:p w:rsidR="007455F1" w:rsidRPr="000527A7" w:rsidRDefault="007455F1" w:rsidP="001E1391">
            <w:pPr>
              <w:pStyle w:val="2"/>
              <w:spacing w:line="360" w:lineRule="auto"/>
              <w:ind w:leftChars="0" w:left="0" w:firstLineChars="0" w:firstLine="0"/>
              <w:rPr>
                <w:rFonts w:ascii="宋体" w:hAnsi="宋体"/>
                <w:color w:val="000000"/>
                <w:sz w:val="24"/>
              </w:rPr>
            </w:pPr>
            <w:r w:rsidRPr="000527A7">
              <w:rPr>
                <w:rFonts w:ascii="宋体" w:hAnsi="宋体" w:hint="eastAsia"/>
                <w:color w:val="000000"/>
                <w:sz w:val="24"/>
              </w:rPr>
              <w:t>3、接收端（光路测量系统组件）</w:t>
            </w:r>
          </w:p>
          <w:p w:rsidR="007455F1" w:rsidRPr="000527A7" w:rsidRDefault="007455F1" w:rsidP="001E1391">
            <w:pPr>
              <w:spacing w:line="360" w:lineRule="auto"/>
              <w:rPr>
                <w:rFonts w:ascii="宋体" w:hAnsi="宋体"/>
                <w:color w:val="000000"/>
                <w:sz w:val="24"/>
              </w:rPr>
            </w:pPr>
            <w:r w:rsidRPr="000527A7">
              <w:rPr>
                <w:rFonts w:ascii="宋体" w:hAnsi="宋体"/>
                <w:color w:val="000000"/>
                <w:sz w:val="24"/>
              </w:rPr>
              <w:t>（1）监测项目：</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一氧化碳（CO）、二氧化碳（CO</w:t>
            </w:r>
            <w:r w:rsidRPr="000527A7">
              <w:rPr>
                <w:rFonts w:ascii="宋体" w:hAnsi="宋体"/>
                <w:color w:val="000000"/>
                <w:sz w:val="24"/>
                <w:vertAlign w:val="subscript"/>
              </w:rPr>
              <w:t>2</w:t>
            </w:r>
            <w:r w:rsidRPr="000527A7">
              <w:rPr>
                <w:rFonts w:ascii="宋体" w:hAnsi="宋体"/>
                <w:color w:val="000000"/>
                <w:sz w:val="24"/>
              </w:rPr>
              <w:t>）、碳氢化合物（HC）、</w:t>
            </w:r>
            <w:r w:rsidRPr="000527A7">
              <w:rPr>
                <w:rFonts w:ascii="宋体" w:hAnsi="宋体" w:hint="eastAsia"/>
                <w:color w:val="000000"/>
                <w:sz w:val="24"/>
              </w:rPr>
              <w:t>氮氧化物</w:t>
            </w:r>
            <w:r w:rsidRPr="000527A7">
              <w:rPr>
                <w:rFonts w:ascii="宋体" w:hAnsi="宋体"/>
                <w:color w:val="000000"/>
                <w:sz w:val="24"/>
              </w:rPr>
              <w:t>（NO</w:t>
            </w:r>
            <w:r w:rsidRPr="000527A7">
              <w:rPr>
                <w:rFonts w:ascii="宋体" w:hAnsi="宋体"/>
                <w:color w:val="000000"/>
                <w:sz w:val="24"/>
                <w:vertAlign w:val="subscript"/>
              </w:rPr>
              <w:t>X</w:t>
            </w:r>
            <w:r w:rsidRPr="000527A7">
              <w:rPr>
                <w:rFonts w:ascii="宋体" w:hAnsi="宋体"/>
                <w:color w:val="000000"/>
                <w:sz w:val="24"/>
              </w:rPr>
              <w:t>）、不透光</w:t>
            </w:r>
            <w:r w:rsidRPr="000527A7">
              <w:rPr>
                <w:rFonts w:ascii="宋体" w:hAnsi="宋体" w:hint="eastAsia"/>
                <w:color w:val="000000"/>
                <w:sz w:val="24"/>
              </w:rPr>
              <w:t>烟</w:t>
            </w:r>
            <w:r w:rsidRPr="000527A7">
              <w:rPr>
                <w:rFonts w:ascii="宋体" w:hAnsi="宋体"/>
                <w:color w:val="000000"/>
                <w:sz w:val="24"/>
              </w:rPr>
              <w:t>度（PM）</w:t>
            </w:r>
            <w:r w:rsidRPr="000527A7">
              <w:rPr>
                <w:rFonts w:ascii="宋体" w:hAnsi="宋体" w:hint="eastAsia"/>
                <w:color w:val="000000"/>
                <w:sz w:val="24"/>
              </w:rPr>
              <w:t>，</w:t>
            </w:r>
            <w:r w:rsidRPr="000527A7">
              <w:rPr>
                <w:rFonts w:ascii="宋体" w:hAnsi="宋体"/>
                <w:color w:val="000000"/>
                <w:sz w:val="24"/>
              </w:rPr>
              <w:t>可有效监测汽油车、柴油车尾气污染物。</w:t>
            </w:r>
          </w:p>
          <w:p w:rsidR="007455F1" w:rsidRPr="000527A7" w:rsidRDefault="007455F1" w:rsidP="001E1391">
            <w:pPr>
              <w:spacing w:line="360" w:lineRule="auto"/>
              <w:rPr>
                <w:rFonts w:ascii="宋体" w:hAnsi="宋体"/>
                <w:color w:val="000000"/>
                <w:sz w:val="24"/>
              </w:rPr>
            </w:pPr>
            <w:r w:rsidRPr="000527A7">
              <w:rPr>
                <w:rFonts w:ascii="宋体" w:hAnsi="宋体"/>
                <w:color w:val="000000"/>
                <w:sz w:val="24"/>
              </w:rPr>
              <w:t>（2）测量范围：</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1）CO：（0-10）%；</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2）CO</w:t>
            </w:r>
            <w:r w:rsidRPr="000527A7">
              <w:rPr>
                <w:rFonts w:ascii="宋体" w:hAnsi="宋体"/>
                <w:color w:val="000000"/>
                <w:sz w:val="24"/>
                <w:vertAlign w:val="subscript"/>
              </w:rPr>
              <w:t>2</w:t>
            </w:r>
            <w:r w:rsidRPr="000527A7">
              <w:rPr>
                <w:rFonts w:ascii="宋体" w:hAnsi="宋体"/>
                <w:color w:val="000000"/>
                <w:sz w:val="24"/>
              </w:rPr>
              <w:t>：（0-16）%；</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3）HC</w:t>
            </w:r>
            <w:r w:rsidRPr="000527A7">
              <w:rPr>
                <w:rFonts w:ascii="宋体" w:hAnsi="宋体" w:hint="eastAsia"/>
                <w:color w:val="000000"/>
                <w:sz w:val="24"/>
              </w:rPr>
              <w:t>≤10000ppm</w:t>
            </w:r>
            <w:r w:rsidRPr="000527A7">
              <w:rPr>
                <w:rFonts w:ascii="宋体" w:hAnsi="宋体"/>
                <w:color w:val="000000"/>
                <w:sz w:val="24"/>
              </w:rPr>
              <w:t>；</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4）NO</w:t>
            </w:r>
            <w:r w:rsidRPr="000527A7">
              <w:rPr>
                <w:rFonts w:ascii="宋体" w:hAnsi="宋体"/>
                <w:color w:val="000000"/>
                <w:sz w:val="24"/>
                <w:vertAlign w:val="subscript"/>
              </w:rPr>
              <w:t>X</w:t>
            </w:r>
            <w:r w:rsidRPr="000527A7">
              <w:rPr>
                <w:rFonts w:ascii="宋体" w:hAnsi="宋体" w:hint="eastAsia"/>
                <w:color w:val="000000"/>
                <w:sz w:val="24"/>
              </w:rPr>
              <w:t>≤10000ppm</w:t>
            </w:r>
            <w:r w:rsidRPr="000527A7">
              <w:rPr>
                <w:rFonts w:ascii="宋体" w:hAnsi="宋体"/>
                <w:color w:val="000000"/>
                <w:sz w:val="24"/>
              </w:rPr>
              <w:t>；</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5）不透光烟度（PM）</w:t>
            </w:r>
            <w:r w:rsidRPr="000527A7">
              <w:rPr>
                <w:rFonts w:ascii="宋体" w:hAnsi="宋体" w:hint="eastAsia"/>
                <w:color w:val="000000"/>
                <w:sz w:val="24"/>
              </w:rPr>
              <w:t>：</w:t>
            </w:r>
            <w:r w:rsidRPr="000527A7">
              <w:rPr>
                <w:rFonts w:ascii="宋体" w:hAnsi="宋体"/>
                <w:color w:val="000000"/>
                <w:sz w:val="24"/>
              </w:rPr>
              <w:t>（0-100）%</w:t>
            </w:r>
            <w:r w:rsidRPr="000527A7">
              <w:rPr>
                <w:rFonts w:ascii="宋体" w:hAnsi="宋体" w:hint="eastAsia"/>
                <w:color w:val="000000"/>
                <w:sz w:val="24"/>
              </w:rPr>
              <w:t>。</w:t>
            </w:r>
          </w:p>
          <w:p w:rsidR="007455F1" w:rsidRPr="000527A7" w:rsidRDefault="007455F1" w:rsidP="001E1391">
            <w:pPr>
              <w:spacing w:line="360" w:lineRule="auto"/>
              <w:rPr>
                <w:rFonts w:ascii="宋体" w:hAnsi="宋体"/>
                <w:color w:val="000000"/>
                <w:sz w:val="24"/>
              </w:rPr>
            </w:pPr>
            <w:r w:rsidRPr="000527A7">
              <w:rPr>
                <w:rFonts w:ascii="宋体" w:hAnsi="宋体"/>
                <w:color w:val="000000"/>
                <w:sz w:val="24"/>
              </w:rPr>
              <w:t>（3）测量精度：</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1）CO精度：相对误差</w:t>
            </w:r>
            <w:r w:rsidRPr="000527A7">
              <w:rPr>
                <w:rFonts w:ascii="宋体" w:hAnsi="宋体" w:hint="eastAsia"/>
                <w:color w:val="000000"/>
                <w:sz w:val="24"/>
              </w:rPr>
              <w:t>为</w:t>
            </w:r>
            <w:r w:rsidRPr="000527A7">
              <w:rPr>
                <w:rFonts w:ascii="宋体" w:hAnsi="宋体"/>
                <w:color w:val="000000"/>
                <w:sz w:val="24"/>
              </w:rPr>
              <w:t>±10%或绝对误差</w:t>
            </w:r>
            <w:r w:rsidRPr="000527A7">
              <w:rPr>
                <w:rFonts w:ascii="宋体" w:hAnsi="宋体" w:hint="eastAsia"/>
                <w:color w:val="000000"/>
                <w:sz w:val="24"/>
              </w:rPr>
              <w:t>为</w:t>
            </w:r>
            <w:r w:rsidRPr="000527A7">
              <w:rPr>
                <w:rFonts w:ascii="宋体" w:hAnsi="宋体"/>
                <w:color w:val="000000"/>
                <w:sz w:val="24"/>
              </w:rPr>
              <w:t>±0.25%，</w:t>
            </w:r>
            <w:r w:rsidRPr="000527A7">
              <w:rPr>
                <w:rFonts w:ascii="宋体" w:hAnsi="宋体"/>
                <w:color w:val="000000"/>
                <w:sz w:val="24"/>
              </w:rPr>
              <w:lastRenderedPageBreak/>
              <w:t>取最大值；</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2）CO</w:t>
            </w:r>
            <w:r w:rsidRPr="000527A7">
              <w:rPr>
                <w:rFonts w:ascii="宋体" w:hAnsi="宋体"/>
                <w:color w:val="000000"/>
                <w:sz w:val="24"/>
                <w:vertAlign w:val="subscript"/>
              </w:rPr>
              <w:t>2</w:t>
            </w:r>
            <w:r w:rsidRPr="000527A7">
              <w:rPr>
                <w:rFonts w:ascii="宋体" w:hAnsi="宋体"/>
                <w:color w:val="000000"/>
                <w:sz w:val="24"/>
              </w:rPr>
              <w:t>精度：相对误差</w:t>
            </w:r>
            <w:r w:rsidRPr="000527A7">
              <w:rPr>
                <w:rFonts w:ascii="宋体" w:hAnsi="宋体" w:hint="eastAsia"/>
                <w:color w:val="000000"/>
                <w:sz w:val="24"/>
              </w:rPr>
              <w:t>为</w:t>
            </w:r>
            <w:r w:rsidRPr="000527A7">
              <w:rPr>
                <w:rFonts w:ascii="宋体" w:hAnsi="宋体"/>
                <w:color w:val="000000"/>
                <w:sz w:val="24"/>
              </w:rPr>
              <w:t>±10%或绝对误差</w:t>
            </w:r>
            <w:r w:rsidRPr="000527A7">
              <w:rPr>
                <w:rFonts w:ascii="宋体" w:hAnsi="宋体" w:hint="eastAsia"/>
                <w:color w:val="000000"/>
                <w:sz w:val="24"/>
              </w:rPr>
              <w:t>为</w:t>
            </w:r>
            <w:r w:rsidRPr="000527A7">
              <w:rPr>
                <w:rFonts w:ascii="宋体" w:hAnsi="宋体"/>
                <w:color w:val="000000"/>
                <w:sz w:val="24"/>
              </w:rPr>
              <w:t>±0.25%，取最大值；</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3）HC精度：相对误差</w:t>
            </w:r>
            <w:r w:rsidRPr="000527A7">
              <w:rPr>
                <w:rFonts w:ascii="宋体" w:hAnsi="宋体" w:hint="eastAsia"/>
                <w:color w:val="000000"/>
                <w:sz w:val="24"/>
              </w:rPr>
              <w:t>为</w:t>
            </w:r>
            <w:r w:rsidRPr="000527A7">
              <w:rPr>
                <w:rFonts w:ascii="宋体" w:hAnsi="宋体"/>
                <w:color w:val="000000"/>
                <w:sz w:val="24"/>
              </w:rPr>
              <w:t>±10%或绝对误</w:t>
            </w:r>
            <w:r w:rsidRPr="000527A7">
              <w:rPr>
                <w:rFonts w:ascii="宋体" w:hAnsi="宋体" w:hint="eastAsia"/>
                <w:color w:val="000000"/>
                <w:sz w:val="24"/>
              </w:rPr>
              <w:t>差为10ppm</w:t>
            </w:r>
            <w:r w:rsidRPr="000527A7">
              <w:rPr>
                <w:rFonts w:ascii="宋体" w:hAnsi="宋体"/>
                <w:color w:val="000000"/>
                <w:sz w:val="24"/>
              </w:rPr>
              <w:t>，取最大值；</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4）N</w:t>
            </w:r>
            <w:r w:rsidRPr="000527A7">
              <w:rPr>
                <w:rFonts w:ascii="宋体" w:hAnsi="宋体" w:hint="eastAsia"/>
                <w:color w:val="000000"/>
                <w:sz w:val="24"/>
              </w:rPr>
              <w:t>O</w:t>
            </w:r>
            <w:r w:rsidRPr="000527A7">
              <w:rPr>
                <w:rFonts w:ascii="宋体" w:hAnsi="宋体"/>
                <w:color w:val="000000"/>
                <w:sz w:val="24"/>
                <w:vertAlign w:val="subscript"/>
              </w:rPr>
              <w:t>X</w:t>
            </w:r>
            <w:r w:rsidRPr="000527A7">
              <w:rPr>
                <w:rFonts w:ascii="宋体" w:hAnsi="宋体"/>
                <w:color w:val="000000"/>
                <w:sz w:val="24"/>
              </w:rPr>
              <w:t>精度：相对误差</w:t>
            </w:r>
            <w:r w:rsidRPr="000527A7">
              <w:rPr>
                <w:rFonts w:ascii="宋体" w:hAnsi="宋体" w:hint="eastAsia"/>
                <w:color w:val="000000"/>
                <w:sz w:val="24"/>
              </w:rPr>
              <w:t>为</w:t>
            </w:r>
            <w:r w:rsidRPr="000527A7">
              <w:rPr>
                <w:rFonts w:ascii="宋体" w:hAnsi="宋体"/>
                <w:color w:val="000000"/>
                <w:sz w:val="24"/>
              </w:rPr>
              <w:t>±10%或绝对误差</w:t>
            </w:r>
            <w:r w:rsidRPr="000527A7">
              <w:rPr>
                <w:rFonts w:ascii="宋体" w:hAnsi="宋体" w:hint="eastAsia"/>
                <w:color w:val="000000"/>
                <w:sz w:val="24"/>
              </w:rPr>
              <w:t>为</w:t>
            </w:r>
            <w:r w:rsidRPr="000527A7">
              <w:rPr>
                <w:rFonts w:ascii="宋体" w:hAnsi="宋体"/>
                <w:color w:val="000000"/>
                <w:sz w:val="24"/>
              </w:rPr>
              <w:t>20ppm，取最大值；</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5）不透光</w:t>
            </w:r>
            <w:r w:rsidRPr="000527A7">
              <w:rPr>
                <w:rFonts w:ascii="宋体" w:hAnsi="宋体" w:hint="eastAsia"/>
                <w:color w:val="000000"/>
                <w:sz w:val="24"/>
              </w:rPr>
              <w:t>烟</w:t>
            </w:r>
            <w:r w:rsidRPr="000527A7">
              <w:rPr>
                <w:rFonts w:ascii="宋体" w:hAnsi="宋体"/>
                <w:color w:val="000000"/>
                <w:sz w:val="24"/>
              </w:rPr>
              <w:t>度（PM）精度：相对误差</w:t>
            </w:r>
            <w:r w:rsidRPr="000527A7">
              <w:rPr>
                <w:rFonts w:ascii="宋体" w:hAnsi="宋体" w:hint="eastAsia"/>
                <w:color w:val="000000"/>
                <w:sz w:val="24"/>
              </w:rPr>
              <w:t>为</w:t>
            </w:r>
            <w:r w:rsidRPr="000527A7">
              <w:rPr>
                <w:rFonts w:ascii="宋体" w:hAnsi="宋体"/>
                <w:color w:val="000000"/>
                <w:sz w:val="24"/>
              </w:rPr>
              <w:t>±5%</w:t>
            </w:r>
            <w:r w:rsidRPr="000527A7">
              <w:rPr>
                <w:rFonts w:ascii="宋体" w:hAnsi="宋体" w:hint="eastAsia"/>
                <w:color w:val="000000"/>
                <w:sz w:val="24"/>
              </w:rPr>
              <w:t>或</w:t>
            </w:r>
            <w:r w:rsidRPr="000527A7">
              <w:rPr>
                <w:rFonts w:ascii="宋体" w:hAnsi="宋体"/>
                <w:color w:val="000000"/>
                <w:sz w:val="24"/>
              </w:rPr>
              <w:t>绝对误差</w:t>
            </w:r>
            <w:r w:rsidRPr="000527A7">
              <w:rPr>
                <w:rFonts w:ascii="宋体" w:hAnsi="宋体" w:hint="eastAsia"/>
                <w:color w:val="000000"/>
                <w:sz w:val="24"/>
              </w:rPr>
              <w:t>为</w:t>
            </w:r>
            <w:r w:rsidRPr="000527A7">
              <w:rPr>
                <w:rFonts w:ascii="宋体" w:hAnsi="宋体"/>
                <w:color w:val="000000"/>
                <w:sz w:val="24"/>
              </w:rPr>
              <w:t>±2%，取最大值</w:t>
            </w:r>
            <w:r w:rsidRPr="000527A7">
              <w:rPr>
                <w:rFonts w:ascii="宋体" w:hAnsi="宋体" w:hint="eastAsia"/>
                <w:color w:val="000000"/>
                <w:sz w:val="24"/>
              </w:rPr>
              <w:t>。</w:t>
            </w:r>
          </w:p>
          <w:p w:rsidR="007455F1" w:rsidRPr="000527A7" w:rsidRDefault="007455F1" w:rsidP="001E1391">
            <w:pPr>
              <w:spacing w:line="360" w:lineRule="auto"/>
              <w:rPr>
                <w:rFonts w:ascii="宋体" w:hAnsi="宋体"/>
                <w:color w:val="000000"/>
                <w:sz w:val="24"/>
              </w:rPr>
            </w:pPr>
            <w:r w:rsidRPr="000527A7">
              <w:rPr>
                <w:rFonts w:ascii="宋体" w:hAnsi="宋体"/>
                <w:color w:val="000000"/>
                <w:sz w:val="24"/>
              </w:rPr>
              <w:t>（4）重复性误差：</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1）CO重复性误差不大于±5%</w:t>
            </w:r>
            <w:r w:rsidRPr="000527A7">
              <w:rPr>
                <w:rFonts w:ascii="宋体" w:hAnsi="宋体" w:hint="eastAsia"/>
                <w:color w:val="000000"/>
                <w:sz w:val="24"/>
              </w:rPr>
              <w:t>；</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2）CO</w:t>
            </w:r>
            <w:r w:rsidRPr="000527A7">
              <w:rPr>
                <w:rFonts w:ascii="宋体" w:hAnsi="宋体"/>
                <w:color w:val="000000"/>
                <w:sz w:val="24"/>
                <w:vertAlign w:val="subscript"/>
              </w:rPr>
              <w:t>2</w:t>
            </w:r>
            <w:r w:rsidRPr="000527A7">
              <w:rPr>
                <w:rFonts w:ascii="宋体" w:hAnsi="宋体"/>
                <w:color w:val="000000"/>
                <w:sz w:val="24"/>
              </w:rPr>
              <w:t>重复性误差不大于±5%</w:t>
            </w:r>
            <w:r w:rsidRPr="000527A7">
              <w:rPr>
                <w:rFonts w:ascii="宋体" w:hAnsi="宋体" w:hint="eastAsia"/>
                <w:color w:val="000000"/>
                <w:sz w:val="24"/>
              </w:rPr>
              <w:t>；</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3）HC重复性误差不大于±5%</w:t>
            </w:r>
            <w:r w:rsidRPr="000527A7">
              <w:rPr>
                <w:rFonts w:ascii="宋体" w:hAnsi="宋体" w:hint="eastAsia"/>
                <w:color w:val="000000"/>
                <w:sz w:val="24"/>
              </w:rPr>
              <w:t>；</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4）NO</w:t>
            </w:r>
            <w:r w:rsidRPr="000527A7">
              <w:rPr>
                <w:rFonts w:ascii="宋体" w:hAnsi="宋体"/>
                <w:color w:val="000000"/>
                <w:sz w:val="24"/>
                <w:vertAlign w:val="subscript"/>
              </w:rPr>
              <w:t>X</w:t>
            </w:r>
            <w:r w:rsidRPr="000527A7">
              <w:rPr>
                <w:rFonts w:ascii="宋体" w:hAnsi="宋体"/>
                <w:color w:val="000000"/>
                <w:sz w:val="24"/>
              </w:rPr>
              <w:t>重复性误差不大于±5%</w:t>
            </w:r>
            <w:r w:rsidRPr="000527A7">
              <w:rPr>
                <w:rFonts w:ascii="宋体" w:hAnsi="宋体" w:hint="eastAsia"/>
                <w:color w:val="000000"/>
                <w:sz w:val="24"/>
              </w:rPr>
              <w:t>；</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color w:val="000000"/>
                <w:sz w:val="24"/>
              </w:rPr>
              <w:t>5）不透光烟度重复性误差不大于±5%</w:t>
            </w:r>
            <w:r w:rsidRPr="000527A7">
              <w:rPr>
                <w:rFonts w:ascii="宋体" w:hAnsi="宋体" w:hint="eastAsia"/>
                <w:color w:val="000000"/>
                <w:sz w:val="24"/>
              </w:rPr>
              <w:t>。</w:t>
            </w:r>
          </w:p>
          <w:p w:rsidR="007455F1" w:rsidRPr="000527A7" w:rsidRDefault="007455F1" w:rsidP="001E1391">
            <w:pPr>
              <w:spacing w:line="360" w:lineRule="auto"/>
              <w:rPr>
                <w:rFonts w:ascii="宋体" w:hAnsi="宋体"/>
                <w:color w:val="000000"/>
                <w:sz w:val="24"/>
              </w:rPr>
            </w:pPr>
            <w:r w:rsidRPr="000527A7">
              <w:rPr>
                <w:rFonts w:ascii="宋体" w:hAnsi="宋体"/>
                <w:color w:val="000000"/>
                <w:sz w:val="24"/>
              </w:rPr>
              <w:t>（5）检出率：车辆在加速状态且尾气排放管后置条件下，有效</w:t>
            </w:r>
            <w:r w:rsidRPr="000527A7">
              <w:rPr>
                <w:rFonts w:ascii="宋体" w:hAnsi="宋体" w:hint="eastAsia"/>
                <w:color w:val="000000"/>
                <w:sz w:val="24"/>
              </w:rPr>
              <w:t>烟团</w:t>
            </w:r>
            <w:r w:rsidRPr="000527A7">
              <w:rPr>
                <w:rFonts w:ascii="宋体" w:hAnsi="宋体"/>
                <w:color w:val="000000"/>
                <w:sz w:val="24"/>
              </w:rPr>
              <w:t>捕获率大于</w:t>
            </w:r>
            <w:r w:rsidRPr="000527A7">
              <w:rPr>
                <w:rFonts w:ascii="宋体" w:hAnsi="宋体" w:hint="eastAsia"/>
                <w:color w:val="000000"/>
                <w:sz w:val="24"/>
              </w:rPr>
              <w:t>85</w:t>
            </w:r>
            <w:r w:rsidRPr="000527A7">
              <w:rPr>
                <w:rFonts w:ascii="宋体" w:hAnsi="宋体"/>
                <w:color w:val="000000"/>
                <w:sz w:val="24"/>
              </w:rPr>
              <w:t>%。</w:t>
            </w:r>
          </w:p>
          <w:p w:rsidR="007455F1" w:rsidRPr="000527A7" w:rsidRDefault="007455F1" w:rsidP="001E1391">
            <w:pPr>
              <w:pStyle w:val="2"/>
              <w:spacing w:line="360" w:lineRule="auto"/>
              <w:ind w:leftChars="0" w:left="0" w:firstLineChars="0" w:firstLine="0"/>
              <w:rPr>
                <w:rFonts w:ascii="宋体" w:hAnsi="宋体"/>
                <w:color w:val="000000"/>
                <w:sz w:val="24"/>
              </w:rPr>
            </w:pPr>
            <w:r w:rsidRPr="000527A7">
              <w:rPr>
                <w:rFonts w:ascii="宋体" w:hAnsi="宋体"/>
                <w:color w:val="000000"/>
                <w:sz w:val="24"/>
              </w:rPr>
              <w:t>（6）功能特性：无人看守，排气污染物检测数据及图片处理时间不大于1秒，具备昼夜检测功能。</w:t>
            </w:r>
          </w:p>
          <w:p w:rsidR="007455F1" w:rsidRPr="000527A7" w:rsidRDefault="007455F1" w:rsidP="001E1391">
            <w:pPr>
              <w:spacing w:line="360" w:lineRule="auto"/>
              <w:rPr>
                <w:rFonts w:ascii="宋体" w:hAnsi="宋体"/>
                <w:color w:val="000000"/>
                <w:sz w:val="24"/>
              </w:rPr>
            </w:pPr>
            <w:r w:rsidRPr="000527A7">
              <w:rPr>
                <w:rFonts w:ascii="宋体" w:hAnsi="宋体"/>
                <w:color w:val="000000"/>
                <w:sz w:val="24"/>
              </w:rPr>
              <w:t>（7）自检功能：设备上电后自启，自动对设备各个单元进行检测，并将检测结果反馈给用户。</w:t>
            </w:r>
          </w:p>
          <w:p w:rsidR="007455F1" w:rsidRPr="000527A7" w:rsidRDefault="007455F1" w:rsidP="001E1391">
            <w:pPr>
              <w:pStyle w:val="2"/>
              <w:spacing w:line="360" w:lineRule="auto"/>
              <w:ind w:leftChars="0" w:left="0" w:firstLineChars="0" w:firstLine="0"/>
              <w:rPr>
                <w:rFonts w:ascii="宋体" w:hAnsi="宋体"/>
                <w:color w:val="000000"/>
                <w:sz w:val="24"/>
              </w:rPr>
            </w:pPr>
            <w:r w:rsidRPr="000527A7">
              <w:rPr>
                <w:rFonts w:ascii="宋体" w:hAnsi="宋体"/>
                <w:color w:val="000000"/>
                <w:sz w:val="24"/>
              </w:rPr>
              <w:t>（8）光路测量系统安装方式：发射端和</w:t>
            </w:r>
            <w:r w:rsidRPr="000527A7">
              <w:rPr>
                <w:rFonts w:ascii="宋体" w:hAnsi="宋体" w:hint="eastAsia"/>
                <w:color w:val="000000"/>
                <w:sz w:val="24"/>
              </w:rPr>
              <w:t>接收</w:t>
            </w:r>
            <w:proofErr w:type="gramStart"/>
            <w:r w:rsidRPr="000527A7">
              <w:rPr>
                <w:rFonts w:ascii="宋体" w:hAnsi="宋体"/>
                <w:color w:val="000000"/>
                <w:sz w:val="24"/>
              </w:rPr>
              <w:t>端安</w:t>
            </w:r>
            <w:proofErr w:type="gramEnd"/>
            <w:r w:rsidRPr="000527A7">
              <w:rPr>
                <w:rFonts w:ascii="宋体" w:hAnsi="宋体"/>
                <w:color w:val="000000"/>
                <w:sz w:val="24"/>
              </w:rPr>
              <w:t>装于龙门架上，垂直于地面，反射</w:t>
            </w:r>
            <w:proofErr w:type="gramStart"/>
            <w:r w:rsidRPr="000527A7">
              <w:rPr>
                <w:rFonts w:ascii="宋体" w:hAnsi="宋体"/>
                <w:color w:val="000000"/>
                <w:sz w:val="24"/>
              </w:rPr>
              <w:t>端安</w:t>
            </w:r>
            <w:proofErr w:type="gramEnd"/>
            <w:r w:rsidRPr="000527A7">
              <w:rPr>
                <w:rFonts w:ascii="宋体" w:hAnsi="宋体"/>
                <w:color w:val="000000"/>
                <w:sz w:val="24"/>
              </w:rPr>
              <w:t>装于路面。对单车道的通过车辆进行遥感测量，相邻车道之间监测互不影响。</w:t>
            </w:r>
          </w:p>
          <w:p w:rsidR="007455F1" w:rsidRPr="000527A7" w:rsidRDefault="007455F1" w:rsidP="001E1391">
            <w:pPr>
              <w:pStyle w:val="2"/>
              <w:spacing w:line="360" w:lineRule="auto"/>
              <w:ind w:leftChars="0" w:left="0" w:firstLineChars="0" w:firstLine="0"/>
              <w:rPr>
                <w:rFonts w:ascii="宋体" w:hAnsi="宋体"/>
                <w:color w:val="000000"/>
                <w:sz w:val="24"/>
              </w:rPr>
            </w:pPr>
            <w:r w:rsidRPr="000527A7">
              <w:rPr>
                <w:rFonts w:ascii="宋体" w:hAnsi="宋体" w:hint="eastAsia"/>
                <w:color w:val="000000"/>
                <w:sz w:val="24"/>
              </w:rPr>
              <w:t>（9）计量检定机构证书：固定式机动车尾气遥感监测系统具有（相当于省级）及以上计量检测科学研究院出具的不透光、气体、温湿度、速度的计量证书。</w:t>
            </w:r>
          </w:p>
          <w:p w:rsidR="007455F1" w:rsidRPr="000527A7" w:rsidRDefault="007455F1" w:rsidP="001E1391">
            <w:pPr>
              <w:spacing w:line="360" w:lineRule="auto"/>
              <w:rPr>
                <w:rFonts w:ascii="宋体" w:hAnsi="宋体"/>
                <w:color w:val="000000"/>
                <w:sz w:val="24"/>
              </w:rPr>
            </w:pPr>
            <w:r w:rsidRPr="000527A7">
              <w:rPr>
                <w:rFonts w:ascii="宋体" w:hAnsi="宋体"/>
                <w:color w:val="000000"/>
                <w:sz w:val="24"/>
              </w:rPr>
              <w:t>（10）自动标定功能：设备内置标准小气室，无需外接标气瓶，可手动或定时自动进行标定校准，减小环境因素对</w:t>
            </w:r>
            <w:r w:rsidRPr="000527A7">
              <w:rPr>
                <w:rFonts w:ascii="宋体" w:hAnsi="宋体"/>
                <w:color w:val="000000"/>
                <w:sz w:val="24"/>
              </w:rPr>
              <w:lastRenderedPageBreak/>
              <w:t>测量结果的影响，提高测量的准确性。</w:t>
            </w:r>
          </w:p>
          <w:p w:rsidR="007455F1" w:rsidRPr="000527A7" w:rsidRDefault="007455F1" w:rsidP="001E1391">
            <w:pPr>
              <w:spacing w:line="360" w:lineRule="auto"/>
              <w:rPr>
                <w:rFonts w:ascii="宋体" w:hAnsi="宋体"/>
                <w:color w:val="000000"/>
                <w:sz w:val="24"/>
              </w:rPr>
            </w:pPr>
            <w:r w:rsidRPr="000527A7">
              <w:rPr>
                <w:rFonts w:ascii="宋体" w:hAnsi="宋体"/>
                <w:color w:val="000000"/>
                <w:sz w:val="24"/>
              </w:rPr>
              <w:t>（11）自动标定装置知识产权：自动标定装置具有自主知识产权，能提供国家知识产权主管部门颁发的自有知识产权证明文件；</w:t>
            </w:r>
          </w:p>
          <w:p w:rsidR="007455F1" w:rsidRPr="000527A7" w:rsidRDefault="007455F1" w:rsidP="001E1391">
            <w:pPr>
              <w:spacing w:line="360" w:lineRule="auto"/>
              <w:rPr>
                <w:rFonts w:ascii="宋体" w:hAnsi="宋体"/>
                <w:color w:val="000000"/>
                <w:sz w:val="24"/>
              </w:rPr>
            </w:pPr>
            <w:r w:rsidRPr="000527A7">
              <w:rPr>
                <w:rFonts w:ascii="宋体" w:hAnsi="宋体" w:hint="eastAsia"/>
                <w:color w:val="000000"/>
                <w:sz w:val="24"/>
              </w:rPr>
              <w:t>（12）设备连续工作稳定性：需提供具有（相当于省级）及以上计量检测科学研究院出具的固定式机动车遥感监测设备连续工作时间不小于2000个小时的无故障检测报告，且检测数据均在示值允许误差范围内。</w:t>
            </w:r>
          </w:p>
          <w:p w:rsidR="007455F1" w:rsidRPr="000527A7" w:rsidRDefault="007455F1" w:rsidP="001E1391">
            <w:pPr>
              <w:spacing w:line="360" w:lineRule="auto"/>
              <w:rPr>
                <w:rFonts w:ascii="宋体" w:hAnsi="宋体"/>
                <w:color w:val="000000"/>
                <w:sz w:val="24"/>
              </w:rPr>
            </w:pPr>
            <w:r w:rsidRPr="000527A7">
              <w:rPr>
                <w:rFonts w:ascii="宋体" w:hAnsi="宋体" w:hint="eastAsia"/>
                <w:color w:val="000000"/>
                <w:sz w:val="24"/>
              </w:rPr>
              <w:t>（13）设备高低温检测：需提供具有（相当于省级）及以上计量检测科学研究院出具的固定式机动车遥感监测设备的高低温连续工作时间不小于48小时检测报告（温度范围在-35℃到60℃），且检测数据均在示值允许误差范围内。</w:t>
            </w:r>
          </w:p>
          <w:p w:rsidR="007455F1" w:rsidRPr="000527A7" w:rsidRDefault="007455F1" w:rsidP="001E1391">
            <w:pPr>
              <w:spacing w:line="360" w:lineRule="auto"/>
              <w:rPr>
                <w:rFonts w:ascii="宋体" w:hAnsi="宋体"/>
                <w:color w:val="000000"/>
                <w:sz w:val="24"/>
              </w:rPr>
            </w:pPr>
            <w:r w:rsidRPr="000527A7">
              <w:rPr>
                <w:rFonts w:ascii="宋体" w:hAnsi="宋体" w:hint="eastAsia"/>
                <w:color w:val="000000"/>
                <w:sz w:val="24"/>
              </w:rPr>
              <w:t>（14）设备射频电磁场辐射抗扰度：固定式机动车遥感监测系统具有省级及以上相关检测机构出具的有关“机动车尾气遥感检测仪”射频电磁场辐射抗扰度A级检测报告。</w:t>
            </w:r>
          </w:p>
          <w:p w:rsidR="007455F1" w:rsidRPr="000527A7" w:rsidRDefault="007455F1" w:rsidP="001E1391">
            <w:pPr>
              <w:spacing w:line="360" w:lineRule="auto"/>
              <w:rPr>
                <w:rFonts w:ascii="宋体" w:hAnsi="宋体"/>
                <w:color w:val="000000"/>
                <w:sz w:val="24"/>
              </w:rPr>
            </w:pPr>
            <w:r w:rsidRPr="000527A7">
              <w:rPr>
                <w:rFonts w:ascii="宋体" w:hAnsi="宋体" w:hint="eastAsia"/>
                <w:color w:val="000000"/>
                <w:sz w:val="24"/>
              </w:rPr>
              <w:t>（15）其他要求：此为主要设备，投标人不是生产制造商的，需提供生产制造商针对本项目的授权书和售后服务承诺书。</w:t>
            </w:r>
          </w:p>
        </w:tc>
      </w:tr>
      <w:tr w:rsidR="007455F1" w:rsidRPr="000527A7" w:rsidTr="001E1391">
        <w:trPr>
          <w:jc w:val="center"/>
        </w:trPr>
        <w:tc>
          <w:tcPr>
            <w:tcW w:w="816"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lastRenderedPageBreak/>
              <w:t>2</w:t>
            </w:r>
          </w:p>
        </w:tc>
        <w:tc>
          <w:tcPr>
            <w:tcW w:w="1559"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速度/加速度检测系统</w:t>
            </w:r>
          </w:p>
        </w:tc>
        <w:tc>
          <w:tcPr>
            <w:tcW w:w="6145" w:type="dxa"/>
            <w:shd w:val="clear" w:color="auto" w:fill="FFFFFF"/>
            <w:vAlign w:val="center"/>
          </w:tcPr>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1）具有速度、加速度检测功能；</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hint="eastAsia"/>
                <w:color w:val="000000"/>
                <w:sz w:val="24"/>
              </w:rPr>
              <w:t>2）测量宽度范围：整条单车道；</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hint="eastAsia"/>
                <w:color w:val="000000"/>
                <w:sz w:val="24"/>
              </w:rPr>
              <w:t>3</w:t>
            </w:r>
            <w:r w:rsidRPr="000527A7">
              <w:rPr>
                <w:rFonts w:ascii="宋体" w:hAnsi="宋体"/>
                <w:color w:val="000000"/>
                <w:sz w:val="24"/>
              </w:rPr>
              <w:t>）保证测量精度的车辆速度范围为：5~120km/h；</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4）车速检测误差</w:t>
            </w:r>
            <w:r w:rsidRPr="000527A7">
              <w:rPr>
                <w:rFonts w:ascii="宋体" w:hAnsi="宋体" w:hint="eastAsia"/>
                <w:color w:val="000000"/>
                <w:sz w:val="24"/>
              </w:rPr>
              <w:t>：</w:t>
            </w:r>
            <w:r w:rsidRPr="000527A7">
              <w:rPr>
                <w:rFonts w:ascii="宋体" w:hAnsi="宋体"/>
                <w:color w:val="000000"/>
                <w:sz w:val="24"/>
              </w:rPr>
              <w:t>≤±1.0km/h；</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5）加速度检测误差</w:t>
            </w:r>
            <w:r w:rsidRPr="000527A7">
              <w:rPr>
                <w:rFonts w:ascii="宋体" w:hAnsi="宋体" w:hint="eastAsia"/>
                <w:color w:val="000000"/>
                <w:sz w:val="24"/>
              </w:rPr>
              <w:t>：</w:t>
            </w:r>
            <w:r w:rsidRPr="000527A7">
              <w:rPr>
                <w:rFonts w:ascii="宋体" w:hAnsi="宋体"/>
                <w:color w:val="000000"/>
                <w:sz w:val="24"/>
              </w:rPr>
              <w:t>≤±0.2m/s</w:t>
            </w:r>
            <w:r w:rsidRPr="000527A7">
              <w:rPr>
                <w:rFonts w:ascii="宋体" w:hAnsi="宋体"/>
                <w:color w:val="000000"/>
                <w:sz w:val="24"/>
                <w:vertAlign w:val="superscript"/>
              </w:rPr>
              <w:t>2</w:t>
            </w:r>
            <w:r w:rsidRPr="000527A7">
              <w:rPr>
                <w:rFonts w:ascii="宋体" w:hAnsi="宋体"/>
                <w:color w:val="000000"/>
                <w:sz w:val="24"/>
              </w:rPr>
              <w:t>。</w:t>
            </w:r>
          </w:p>
        </w:tc>
      </w:tr>
      <w:tr w:rsidR="007455F1" w:rsidRPr="000527A7" w:rsidTr="001E1391">
        <w:trPr>
          <w:jc w:val="center"/>
        </w:trPr>
        <w:tc>
          <w:tcPr>
            <w:tcW w:w="816"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3</w:t>
            </w:r>
          </w:p>
        </w:tc>
        <w:tc>
          <w:tcPr>
            <w:tcW w:w="1559"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视频车牌捕捉系统</w:t>
            </w:r>
          </w:p>
        </w:tc>
        <w:tc>
          <w:tcPr>
            <w:tcW w:w="6145" w:type="dxa"/>
            <w:shd w:val="clear" w:color="auto" w:fill="FFFFFF"/>
            <w:vAlign w:val="center"/>
          </w:tcPr>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1）采用数码摄像机，可调整其焦距、光圈和转向；</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2）可识别牌照颜色和文字，同一车牌号能根据车牌颜色区分；</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3）现场实时正确识别率95%以上；</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4）可以自动删除无效数据、无法识别车牌号的图像</w:t>
            </w:r>
            <w:r w:rsidRPr="000527A7">
              <w:rPr>
                <w:rFonts w:ascii="宋体" w:hAnsi="宋体"/>
                <w:color w:val="000000"/>
                <w:sz w:val="24"/>
              </w:rPr>
              <w:lastRenderedPageBreak/>
              <w:t>信息；</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5）自动学习与校对功能，按可信度对识别牌照排序；</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6）具有背光补偿及强光抑制功能；</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7）图像文件自动传输到计算机并根据时间、车牌号码等信息命名，车牌图像按日期独立存储，以便查阅。</w:t>
            </w:r>
          </w:p>
        </w:tc>
      </w:tr>
      <w:tr w:rsidR="007455F1" w:rsidRPr="000527A7" w:rsidTr="001E1391">
        <w:trPr>
          <w:jc w:val="center"/>
        </w:trPr>
        <w:tc>
          <w:tcPr>
            <w:tcW w:w="816"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lastRenderedPageBreak/>
              <w:t>4</w:t>
            </w:r>
          </w:p>
        </w:tc>
        <w:tc>
          <w:tcPr>
            <w:tcW w:w="1559"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工业控制计算机</w:t>
            </w:r>
          </w:p>
        </w:tc>
        <w:tc>
          <w:tcPr>
            <w:tcW w:w="6145" w:type="dxa"/>
            <w:shd w:val="clear" w:color="auto" w:fill="FFFFFF"/>
            <w:vAlign w:val="center"/>
          </w:tcPr>
          <w:p w:rsidR="007455F1" w:rsidRPr="000527A7" w:rsidRDefault="007455F1" w:rsidP="001E1391">
            <w:pPr>
              <w:spacing w:line="360" w:lineRule="auto"/>
              <w:ind w:firstLineChars="200" w:firstLine="480"/>
              <w:jc w:val="left"/>
              <w:rPr>
                <w:rFonts w:ascii="宋体" w:hAnsi="宋体"/>
                <w:bCs/>
                <w:color w:val="000000"/>
                <w:sz w:val="24"/>
              </w:rPr>
            </w:pPr>
            <w:r w:rsidRPr="000527A7">
              <w:rPr>
                <w:rFonts w:ascii="宋体" w:hAnsi="宋体"/>
                <w:bCs/>
                <w:color w:val="000000"/>
                <w:sz w:val="24"/>
              </w:rPr>
              <w:t>1）知名品牌计算机</w:t>
            </w:r>
          </w:p>
          <w:p w:rsidR="007455F1" w:rsidRPr="000527A7" w:rsidRDefault="007455F1" w:rsidP="001E1391">
            <w:pPr>
              <w:spacing w:line="360" w:lineRule="auto"/>
              <w:ind w:firstLineChars="200" w:firstLine="480"/>
              <w:jc w:val="left"/>
              <w:rPr>
                <w:rFonts w:ascii="宋体" w:hAnsi="宋体"/>
                <w:bCs/>
                <w:color w:val="000000"/>
                <w:sz w:val="24"/>
              </w:rPr>
            </w:pPr>
            <w:r w:rsidRPr="000527A7">
              <w:rPr>
                <w:rFonts w:ascii="宋体" w:hAnsi="宋体"/>
                <w:bCs/>
                <w:color w:val="000000"/>
                <w:sz w:val="24"/>
              </w:rPr>
              <w:t>2）采用Intel（R）Core（TM）i7</w:t>
            </w:r>
            <w:proofErr w:type="gramStart"/>
            <w:r w:rsidRPr="000527A7">
              <w:rPr>
                <w:rFonts w:ascii="宋体" w:hAnsi="宋体"/>
                <w:bCs/>
                <w:color w:val="000000"/>
                <w:sz w:val="24"/>
              </w:rPr>
              <w:t>四</w:t>
            </w:r>
            <w:proofErr w:type="gramEnd"/>
            <w:r w:rsidRPr="000527A7">
              <w:rPr>
                <w:rFonts w:ascii="宋体" w:hAnsi="宋体"/>
                <w:bCs/>
                <w:color w:val="000000"/>
                <w:sz w:val="24"/>
              </w:rPr>
              <w:t>核处理器</w:t>
            </w:r>
          </w:p>
          <w:p w:rsidR="007455F1" w:rsidRPr="000527A7" w:rsidRDefault="007455F1" w:rsidP="001E1391">
            <w:pPr>
              <w:spacing w:line="360" w:lineRule="auto"/>
              <w:ind w:firstLineChars="200" w:firstLine="480"/>
              <w:jc w:val="left"/>
              <w:rPr>
                <w:rFonts w:ascii="宋体" w:hAnsi="宋体"/>
                <w:bCs/>
                <w:color w:val="000000"/>
                <w:sz w:val="24"/>
              </w:rPr>
            </w:pPr>
            <w:r w:rsidRPr="000527A7">
              <w:rPr>
                <w:rFonts w:ascii="宋体" w:hAnsi="宋体"/>
                <w:bCs/>
                <w:color w:val="000000"/>
                <w:sz w:val="24"/>
              </w:rPr>
              <w:t>3）8G内存</w:t>
            </w:r>
          </w:p>
          <w:p w:rsidR="007455F1" w:rsidRPr="000527A7" w:rsidRDefault="007455F1" w:rsidP="001E1391">
            <w:pPr>
              <w:spacing w:line="360" w:lineRule="auto"/>
              <w:ind w:firstLineChars="200" w:firstLine="480"/>
              <w:jc w:val="left"/>
              <w:rPr>
                <w:rFonts w:ascii="宋体" w:hAnsi="宋体"/>
                <w:bCs/>
                <w:color w:val="000000"/>
                <w:sz w:val="24"/>
              </w:rPr>
            </w:pPr>
            <w:r w:rsidRPr="000527A7">
              <w:rPr>
                <w:rFonts w:ascii="宋体" w:hAnsi="宋体"/>
                <w:bCs/>
                <w:color w:val="000000"/>
                <w:sz w:val="24"/>
              </w:rPr>
              <w:t>4）1T硬盘</w:t>
            </w:r>
          </w:p>
          <w:p w:rsidR="007455F1" w:rsidRPr="000527A7" w:rsidRDefault="007455F1" w:rsidP="001E1391">
            <w:pPr>
              <w:spacing w:line="360" w:lineRule="auto"/>
              <w:ind w:firstLineChars="200" w:firstLine="480"/>
              <w:jc w:val="left"/>
              <w:rPr>
                <w:rFonts w:ascii="宋体" w:hAnsi="宋体"/>
                <w:bCs/>
                <w:color w:val="000000"/>
                <w:sz w:val="24"/>
              </w:rPr>
            </w:pPr>
            <w:r w:rsidRPr="000527A7">
              <w:rPr>
                <w:rFonts w:ascii="宋体" w:hAnsi="宋体"/>
                <w:bCs/>
                <w:color w:val="000000"/>
                <w:sz w:val="24"/>
              </w:rPr>
              <w:t>5）Intel（R）HD Graphics 530或以上显卡</w:t>
            </w:r>
          </w:p>
          <w:p w:rsidR="007455F1" w:rsidRPr="000527A7" w:rsidRDefault="007455F1" w:rsidP="001E1391">
            <w:pPr>
              <w:spacing w:line="360" w:lineRule="auto"/>
              <w:ind w:firstLineChars="200" w:firstLine="480"/>
              <w:jc w:val="left"/>
              <w:rPr>
                <w:rFonts w:ascii="宋体" w:hAnsi="宋体"/>
                <w:bCs/>
                <w:color w:val="000000"/>
                <w:sz w:val="24"/>
              </w:rPr>
            </w:pPr>
            <w:r w:rsidRPr="000527A7">
              <w:rPr>
                <w:rFonts w:ascii="宋体" w:hAnsi="宋体"/>
                <w:bCs/>
                <w:color w:val="000000"/>
                <w:sz w:val="24"/>
              </w:rPr>
              <w:t>6）拥有10个或以上的USB插孔</w:t>
            </w:r>
          </w:p>
          <w:p w:rsidR="007455F1" w:rsidRPr="000527A7" w:rsidRDefault="007455F1" w:rsidP="001E1391">
            <w:pPr>
              <w:spacing w:line="360" w:lineRule="auto"/>
              <w:ind w:firstLineChars="200" w:firstLine="480"/>
              <w:jc w:val="left"/>
              <w:rPr>
                <w:rFonts w:ascii="宋体" w:hAnsi="宋体"/>
                <w:bCs/>
                <w:color w:val="000000"/>
                <w:sz w:val="24"/>
              </w:rPr>
            </w:pPr>
            <w:r w:rsidRPr="000527A7">
              <w:rPr>
                <w:rFonts w:ascii="宋体" w:hAnsi="宋体"/>
                <w:bCs/>
                <w:color w:val="000000"/>
                <w:sz w:val="24"/>
              </w:rPr>
              <w:t>7）集成音频</w:t>
            </w:r>
          </w:p>
          <w:p w:rsidR="007455F1" w:rsidRPr="000527A7" w:rsidRDefault="007455F1" w:rsidP="001E1391">
            <w:pPr>
              <w:spacing w:line="360" w:lineRule="auto"/>
              <w:ind w:firstLineChars="200" w:firstLine="480"/>
              <w:jc w:val="left"/>
              <w:rPr>
                <w:rFonts w:ascii="宋体" w:hAnsi="宋体"/>
                <w:bCs/>
                <w:color w:val="000000"/>
                <w:sz w:val="24"/>
              </w:rPr>
            </w:pPr>
            <w:r w:rsidRPr="000527A7">
              <w:rPr>
                <w:rFonts w:ascii="宋体" w:hAnsi="宋体"/>
                <w:bCs/>
                <w:color w:val="000000"/>
                <w:sz w:val="24"/>
              </w:rPr>
              <w:t>8）集成100M或1000M无线/有线网卡</w:t>
            </w:r>
          </w:p>
          <w:p w:rsidR="007455F1" w:rsidRPr="000527A7" w:rsidRDefault="007455F1" w:rsidP="001E1391">
            <w:pPr>
              <w:spacing w:line="360" w:lineRule="auto"/>
              <w:ind w:firstLineChars="200" w:firstLine="480"/>
              <w:jc w:val="left"/>
              <w:rPr>
                <w:rFonts w:ascii="宋体" w:hAnsi="宋体"/>
                <w:bCs/>
                <w:color w:val="000000"/>
                <w:sz w:val="24"/>
              </w:rPr>
            </w:pPr>
            <w:r w:rsidRPr="000527A7">
              <w:rPr>
                <w:rFonts w:ascii="宋体" w:hAnsi="宋体"/>
                <w:bCs/>
                <w:color w:val="000000"/>
                <w:sz w:val="24"/>
              </w:rPr>
              <w:t>9）操作系统为简体中文windows系统</w:t>
            </w:r>
          </w:p>
          <w:p w:rsidR="007455F1" w:rsidRPr="000527A7" w:rsidRDefault="007455F1" w:rsidP="001E1391">
            <w:pPr>
              <w:spacing w:line="360" w:lineRule="auto"/>
              <w:ind w:firstLineChars="200" w:firstLine="480"/>
              <w:jc w:val="left"/>
              <w:rPr>
                <w:rFonts w:ascii="宋体" w:hAnsi="宋体"/>
                <w:bCs/>
                <w:color w:val="000000"/>
                <w:sz w:val="24"/>
              </w:rPr>
            </w:pPr>
            <w:r w:rsidRPr="000527A7">
              <w:rPr>
                <w:rFonts w:ascii="宋体" w:hAnsi="宋体"/>
                <w:bCs/>
                <w:color w:val="000000"/>
                <w:sz w:val="24"/>
              </w:rPr>
              <w:t>10）配备19"或以上液晶显示器，分辨率不小于1366×768。</w:t>
            </w:r>
          </w:p>
        </w:tc>
      </w:tr>
      <w:tr w:rsidR="007455F1" w:rsidRPr="000527A7" w:rsidTr="001E1391">
        <w:trPr>
          <w:jc w:val="center"/>
        </w:trPr>
        <w:tc>
          <w:tcPr>
            <w:tcW w:w="816"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5</w:t>
            </w:r>
          </w:p>
        </w:tc>
        <w:tc>
          <w:tcPr>
            <w:tcW w:w="1559"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遥感监测系统软件</w:t>
            </w:r>
            <w:r w:rsidRPr="000527A7">
              <w:rPr>
                <w:rFonts w:ascii="宋体" w:hAnsi="宋体" w:hint="eastAsia"/>
                <w:b/>
                <w:bCs/>
                <w:color w:val="000000"/>
                <w:sz w:val="24"/>
              </w:rPr>
              <w:t>系统</w:t>
            </w:r>
          </w:p>
        </w:tc>
        <w:tc>
          <w:tcPr>
            <w:tcW w:w="6145" w:type="dxa"/>
            <w:shd w:val="clear" w:color="auto" w:fill="FFFFFF"/>
            <w:vAlign w:val="center"/>
          </w:tcPr>
          <w:p w:rsidR="007455F1" w:rsidRPr="000527A7" w:rsidRDefault="007455F1" w:rsidP="001E1391">
            <w:pPr>
              <w:spacing w:line="360" w:lineRule="auto"/>
              <w:jc w:val="left"/>
              <w:rPr>
                <w:rFonts w:ascii="宋体" w:hAnsi="宋体"/>
                <w:color w:val="000000"/>
                <w:sz w:val="24"/>
              </w:rPr>
            </w:pPr>
            <w:r w:rsidRPr="000527A7">
              <w:rPr>
                <w:rFonts w:ascii="宋体" w:hAnsi="宋体" w:hint="eastAsia"/>
                <w:color w:val="000000"/>
                <w:sz w:val="24"/>
              </w:rPr>
              <w:t>1、采集及存储模块（遥感监控系统软件模块）</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w:t>
            </w:r>
            <w:r w:rsidRPr="000527A7">
              <w:rPr>
                <w:rFonts w:ascii="宋体" w:hAnsi="宋体" w:hint="eastAsia"/>
                <w:color w:val="000000"/>
                <w:sz w:val="24"/>
              </w:rPr>
              <w:t>）正版合法软件；提供合法来源的软件著作权登记证书及经过法定认可的第三方机构出具的软件产品测试报告；</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2）数据库软件平台：</w:t>
            </w:r>
            <w:proofErr w:type="spellStart"/>
            <w:r w:rsidRPr="000527A7">
              <w:rPr>
                <w:rFonts w:ascii="宋体" w:hAnsi="宋体"/>
                <w:color w:val="000000"/>
                <w:sz w:val="24"/>
              </w:rPr>
              <w:t>Sql</w:t>
            </w:r>
            <w:proofErr w:type="spellEnd"/>
            <w:r w:rsidRPr="000527A7">
              <w:rPr>
                <w:rFonts w:ascii="宋体" w:hAnsi="宋体"/>
                <w:color w:val="000000"/>
                <w:sz w:val="24"/>
              </w:rPr>
              <w:t>-server</w:t>
            </w:r>
            <w:r w:rsidRPr="000527A7">
              <w:rPr>
                <w:rFonts w:ascii="宋体" w:hAnsi="宋体" w:hint="eastAsia"/>
                <w:color w:val="000000"/>
                <w:sz w:val="24"/>
              </w:rPr>
              <w:t>或其他</w:t>
            </w:r>
            <w:r w:rsidRPr="000527A7">
              <w:rPr>
                <w:rFonts w:ascii="宋体" w:hAnsi="宋体"/>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3）所有软件界面为简体中文，方便使用；</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4）测量数据以数据库记录格式实时记录在硬盘上，同时自动备份，生成文件名中有检测日期。数据记录使用增量记录方式，同一天检测的数据只生成一个文件，并能为用户操作使用；</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5）记录内容为：测量时间、地点、环境参数，车辆行驶中的CO、CO</w:t>
            </w:r>
            <w:r w:rsidRPr="000527A7">
              <w:rPr>
                <w:rFonts w:ascii="宋体" w:hAnsi="宋体"/>
                <w:color w:val="000000"/>
                <w:sz w:val="24"/>
                <w:vertAlign w:val="subscript"/>
              </w:rPr>
              <w:t>2</w:t>
            </w:r>
            <w:r w:rsidRPr="000527A7">
              <w:rPr>
                <w:rFonts w:ascii="宋体" w:hAnsi="宋体"/>
                <w:color w:val="000000"/>
                <w:sz w:val="24"/>
              </w:rPr>
              <w:t>、HC、NO、不透光烟度、烟度因子，车辆行驶速度、加速度、车牌，并自动计算VSP，记录容量</w:t>
            </w:r>
            <w:r w:rsidRPr="000527A7">
              <w:rPr>
                <w:rFonts w:ascii="宋体" w:hAnsi="宋体"/>
                <w:color w:val="000000"/>
                <w:sz w:val="24"/>
              </w:rPr>
              <w:lastRenderedPageBreak/>
              <w:t>大于200万组测量数据（可根据需求增加测量数据容量）；</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6）采用成熟稳定的框架进行设计，具备安全性、稳定性等特点。</w:t>
            </w:r>
          </w:p>
          <w:p w:rsidR="007455F1" w:rsidRPr="000527A7" w:rsidRDefault="007455F1" w:rsidP="001E1391">
            <w:pPr>
              <w:spacing w:line="360" w:lineRule="auto"/>
              <w:jc w:val="left"/>
              <w:rPr>
                <w:rFonts w:ascii="宋体" w:hAnsi="宋体"/>
                <w:color w:val="000000"/>
                <w:sz w:val="24"/>
              </w:rPr>
            </w:pPr>
            <w:r w:rsidRPr="000527A7">
              <w:rPr>
                <w:rFonts w:ascii="宋体" w:hAnsi="宋体" w:hint="eastAsia"/>
                <w:color w:val="000000"/>
                <w:sz w:val="24"/>
              </w:rPr>
              <w:t>2、数据查询分析模块（遥感监控系统软件模块）</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1）系统具备数据统计、分析、查询能力</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2</w:t>
            </w:r>
            <w:r w:rsidRPr="000527A7">
              <w:rPr>
                <w:rFonts w:ascii="宋体" w:hAnsi="宋体" w:hint="eastAsia"/>
                <w:color w:val="000000"/>
                <w:sz w:val="24"/>
              </w:rPr>
              <w:t>）可根据</w:t>
            </w:r>
            <w:r w:rsidRPr="000527A7">
              <w:rPr>
                <w:rFonts w:ascii="宋体" w:hAnsi="宋体"/>
                <w:color w:val="000000"/>
                <w:sz w:val="24"/>
              </w:rPr>
              <w:t>临时限值（由统计分析人员临时输入一个限值）进行超标车辆数量和超标比例统计</w:t>
            </w:r>
            <w:r w:rsidRPr="000527A7">
              <w:rPr>
                <w:rFonts w:ascii="宋体" w:hAnsi="宋体" w:hint="eastAsia"/>
                <w:color w:val="000000"/>
                <w:sz w:val="24"/>
              </w:rPr>
              <w:t>。</w:t>
            </w:r>
          </w:p>
          <w:p w:rsidR="007455F1" w:rsidRPr="000527A7" w:rsidRDefault="007455F1" w:rsidP="001E1391">
            <w:pPr>
              <w:spacing w:line="360" w:lineRule="auto"/>
              <w:jc w:val="left"/>
              <w:rPr>
                <w:rFonts w:ascii="宋体" w:hAnsi="宋体"/>
                <w:color w:val="000000"/>
                <w:sz w:val="24"/>
              </w:rPr>
            </w:pPr>
            <w:r w:rsidRPr="000527A7">
              <w:rPr>
                <w:rFonts w:ascii="宋体" w:hAnsi="宋体" w:hint="eastAsia"/>
                <w:color w:val="000000"/>
                <w:sz w:val="24"/>
              </w:rPr>
              <w:t>3、数据传输模块（遥感监控系统软件模块）</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hint="eastAsia"/>
                <w:color w:val="000000"/>
                <w:sz w:val="24"/>
              </w:rPr>
              <w:t>1）系统接入网络，能根据环保部门要求单传</w:t>
            </w:r>
            <w:proofErr w:type="gramStart"/>
            <w:r w:rsidRPr="000527A7">
              <w:rPr>
                <w:rFonts w:ascii="宋体" w:hAnsi="宋体" w:hint="eastAsia"/>
                <w:color w:val="000000"/>
                <w:sz w:val="24"/>
              </w:rPr>
              <w:t>或双传数据</w:t>
            </w:r>
            <w:proofErr w:type="gramEnd"/>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hint="eastAsia"/>
                <w:color w:val="000000"/>
                <w:sz w:val="24"/>
              </w:rPr>
              <w:t>2）环保部门可直接导出相关数据；</w:t>
            </w:r>
          </w:p>
          <w:p w:rsidR="007455F1" w:rsidRPr="000527A7" w:rsidRDefault="007455F1" w:rsidP="001E1391">
            <w:pPr>
              <w:spacing w:line="360" w:lineRule="auto"/>
              <w:jc w:val="left"/>
              <w:rPr>
                <w:rFonts w:ascii="宋体" w:hAnsi="宋体"/>
                <w:color w:val="000000"/>
                <w:sz w:val="24"/>
              </w:rPr>
            </w:pPr>
            <w:r w:rsidRPr="000527A7">
              <w:rPr>
                <w:rFonts w:ascii="宋体" w:hAnsi="宋体"/>
                <w:color w:val="000000"/>
                <w:sz w:val="24"/>
              </w:rPr>
              <w:t>4</w:t>
            </w:r>
            <w:r w:rsidRPr="000527A7">
              <w:rPr>
                <w:rFonts w:ascii="宋体" w:hAnsi="宋体" w:hint="eastAsia"/>
                <w:color w:val="000000"/>
                <w:sz w:val="24"/>
              </w:rPr>
              <w:t>、LED显示模块（遥感监控系统软件模块）</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hint="eastAsia"/>
                <w:color w:val="000000"/>
                <w:sz w:val="24"/>
              </w:rPr>
              <w:t>1）通过读取数据库，将最新检测数据发送至LED显示屏实时显示；</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hint="eastAsia"/>
                <w:color w:val="000000"/>
                <w:sz w:val="24"/>
              </w:rPr>
              <w:t>2）可对显示字体颜色、大小和内容进行编辑。</w:t>
            </w:r>
          </w:p>
        </w:tc>
      </w:tr>
      <w:tr w:rsidR="007455F1" w:rsidRPr="000527A7" w:rsidTr="001E1391">
        <w:trPr>
          <w:jc w:val="center"/>
        </w:trPr>
        <w:tc>
          <w:tcPr>
            <w:tcW w:w="816"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lastRenderedPageBreak/>
              <w:t>6</w:t>
            </w:r>
          </w:p>
        </w:tc>
        <w:tc>
          <w:tcPr>
            <w:tcW w:w="1559"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环境气象</w:t>
            </w:r>
          </w:p>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测量系统</w:t>
            </w:r>
          </w:p>
        </w:tc>
        <w:tc>
          <w:tcPr>
            <w:tcW w:w="6145" w:type="dxa"/>
            <w:shd w:val="clear" w:color="auto" w:fill="FFFFFF"/>
            <w:vAlign w:val="center"/>
          </w:tcPr>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hint="eastAsia"/>
                <w:color w:val="000000"/>
                <w:sz w:val="24"/>
              </w:rPr>
              <w:t>1）温度计测量范围：-</w:t>
            </w:r>
            <w:r w:rsidRPr="000527A7">
              <w:rPr>
                <w:rFonts w:ascii="宋体" w:hAnsi="宋体"/>
                <w:color w:val="000000"/>
                <w:sz w:val="24"/>
              </w:rPr>
              <w:t>4</w:t>
            </w:r>
            <w:r w:rsidRPr="000527A7">
              <w:rPr>
                <w:rFonts w:ascii="宋体" w:hAnsi="宋体" w:hint="eastAsia"/>
                <w:color w:val="000000"/>
                <w:sz w:val="24"/>
              </w:rPr>
              <w:t>0℃~</w:t>
            </w:r>
            <w:r w:rsidRPr="000527A7">
              <w:rPr>
                <w:rFonts w:ascii="宋体" w:hAnsi="宋体"/>
                <w:color w:val="000000"/>
                <w:sz w:val="24"/>
              </w:rPr>
              <w:t>5</w:t>
            </w:r>
            <w:r w:rsidRPr="000527A7">
              <w:rPr>
                <w:rFonts w:ascii="宋体" w:hAnsi="宋体" w:hint="eastAsia"/>
                <w:color w:val="000000"/>
                <w:sz w:val="24"/>
              </w:rPr>
              <w:t>0℃，允许误差：±0.5℃；</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hint="eastAsia"/>
                <w:color w:val="000000"/>
                <w:sz w:val="24"/>
              </w:rPr>
              <w:t>2）相对湿度计测量范围：</w:t>
            </w:r>
            <w:r w:rsidRPr="000527A7">
              <w:rPr>
                <w:rFonts w:ascii="宋体" w:hAnsi="宋体"/>
                <w:color w:val="000000"/>
                <w:sz w:val="24"/>
              </w:rPr>
              <w:t>5</w:t>
            </w:r>
            <w:r w:rsidRPr="000527A7">
              <w:rPr>
                <w:rFonts w:ascii="宋体" w:hAnsi="宋体" w:hint="eastAsia"/>
                <w:color w:val="000000"/>
                <w:sz w:val="24"/>
              </w:rPr>
              <w:t>%~</w:t>
            </w:r>
            <w:r w:rsidRPr="000527A7">
              <w:rPr>
                <w:rFonts w:ascii="宋体" w:hAnsi="宋体"/>
                <w:color w:val="000000"/>
                <w:sz w:val="24"/>
              </w:rPr>
              <w:t>95</w:t>
            </w:r>
            <w:r w:rsidRPr="000527A7">
              <w:rPr>
                <w:rFonts w:ascii="宋体" w:hAnsi="宋体" w:hint="eastAsia"/>
                <w:color w:val="000000"/>
                <w:sz w:val="24"/>
              </w:rPr>
              <w:t>%，允许误差：±3%；</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hint="eastAsia"/>
                <w:color w:val="000000"/>
                <w:sz w:val="24"/>
              </w:rPr>
              <w:t>3）坡度角度测量范围：-</w:t>
            </w:r>
            <w:r w:rsidRPr="000527A7">
              <w:rPr>
                <w:rFonts w:ascii="宋体" w:hAnsi="宋体"/>
                <w:color w:val="000000"/>
                <w:sz w:val="24"/>
              </w:rPr>
              <w:t>15</w:t>
            </w:r>
            <w:r w:rsidRPr="000527A7">
              <w:rPr>
                <w:rFonts w:ascii="宋体" w:hAnsi="宋体" w:hint="eastAsia"/>
                <w:color w:val="000000"/>
                <w:sz w:val="24"/>
              </w:rPr>
              <w:t>°~+</w:t>
            </w:r>
            <w:r w:rsidRPr="000527A7">
              <w:rPr>
                <w:rFonts w:ascii="宋体" w:hAnsi="宋体"/>
                <w:color w:val="000000"/>
                <w:sz w:val="24"/>
              </w:rPr>
              <w:t>15</w:t>
            </w:r>
            <w:r w:rsidRPr="000527A7">
              <w:rPr>
                <w:rFonts w:ascii="宋体" w:hAnsi="宋体" w:hint="eastAsia"/>
                <w:color w:val="000000"/>
                <w:sz w:val="24"/>
              </w:rPr>
              <w:t>°，允许误差：±0.1°；</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hint="eastAsia"/>
                <w:color w:val="000000"/>
                <w:sz w:val="24"/>
              </w:rPr>
              <w:t>4）风向测量范围：0~360°，允许误差：±5°；</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hint="eastAsia"/>
                <w:color w:val="000000"/>
                <w:sz w:val="24"/>
              </w:rPr>
              <w:t>5）风速测量范围：0～</w:t>
            </w:r>
            <w:r w:rsidRPr="000527A7">
              <w:rPr>
                <w:rFonts w:ascii="宋体" w:hAnsi="宋体"/>
                <w:color w:val="000000"/>
                <w:sz w:val="24"/>
              </w:rPr>
              <w:t>20</w:t>
            </w:r>
            <w:r w:rsidRPr="000527A7">
              <w:rPr>
                <w:rFonts w:ascii="宋体" w:hAnsi="宋体" w:hint="eastAsia"/>
                <w:color w:val="000000"/>
                <w:sz w:val="24"/>
              </w:rPr>
              <w:t>m/s，允许误差：±10%；</w:t>
            </w:r>
          </w:p>
          <w:p w:rsidR="007455F1" w:rsidRPr="000527A7" w:rsidRDefault="007455F1" w:rsidP="001E1391">
            <w:pPr>
              <w:spacing w:line="360" w:lineRule="auto"/>
              <w:ind w:firstLineChars="200" w:firstLine="480"/>
              <w:rPr>
                <w:rFonts w:ascii="宋体" w:hAnsi="宋体"/>
                <w:color w:val="000000"/>
                <w:sz w:val="24"/>
              </w:rPr>
            </w:pPr>
            <w:r w:rsidRPr="000527A7">
              <w:rPr>
                <w:rFonts w:ascii="宋体" w:hAnsi="宋体" w:hint="eastAsia"/>
                <w:color w:val="000000"/>
                <w:sz w:val="24"/>
              </w:rPr>
              <w:t>6）压力测量范围：</w:t>
            </w:r>
            <w:r w:rsidRPr="000527A7">
              <w:rPr>
                <w:rFonts w:ascii="宋体" w:hAnsi="宋体"/>
                <w:color w:val="000000"/>
                <w:sz w:val="24"/>
              </w:rPr>
              <w:t>7</w:t>
            </w:r>
            <w:r w:rsidRPr="000527A7">
              <w:rPr>
                <w:rFonts w:ascii="宋体" w:hAnsi="宋体" w:hint="eastAsia"/>
                <w:color w:val="000000"/>
                <w:sz w:val="24"/>
              </w:rPr>
              <w:t>0.0~1</w:t>
            </w:r>
            <w:r w:rsidRPr="000527A7">
              <w:rPr>
                <w:rFonts w:ascii="宋体" w:hAnsi="宋体"/>
                <w:color w:val="000000"/>
                <w:sz w:val="24"/>
              </w:rPr>
              <w:t>06</w:t>
            </w:r>
            <w:r w:rsidRPr="000527A7">
              <w:rPr>
                <w:rFonts w:ascii="宋体" w:hAnsi="宋体" w:hint="eastAsia"/>
                <w:color w:val="000000"/>
                <w:sz w:val="24"/>
              </w:rPr>
              <w:t>.0Kpa，允许误差：±5%。</w:t>
            </w:r>
          </w:p>
        </w:tc>
      </w:tr>
      <w:tr w:rsidR="007455F1" w:rsidRPr="000527A7" w:rsidTr="001E1391">
        <w:trPr>
          <w:jc w:val="center"/>
        </w:trPr>
        <w:tc>
          <w:tcPr>
            <w:tcW w:w="816"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7</w:t>
            </w:r>
          </w:p>
        </w:tc>
        <w:tc>
          <w:tcPr>
            <w:tcW w:w="1559"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LED显示</w:t>
            </w:r>
          </w:p>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单元</w:t>
            </w:r>
          </w:p>
        </w:tc>
        <w:tc>
          <w:tcPr>
            <w:tcW w:w="6145" w:type="dxa"/>
            <w:shd w:val="clear" w:color="auto" w:fill="FFFFFF"/>
            <w:vAlign w:val="center"/>
          </w:tcPr>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1）显示基色三基色。</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2）显示屏大小根据采购人要求定制，最佳可视距离在1-150米。</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3）像素点：P16</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4）灰度级别：256级</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5）刷新频率大于120帧/秒，帧频大于60帧/秒。通过网路和异步通讯控制，根据环境自动或手动可调节亮度</w:t>
            </w:r>
            <w:r w:rsidRPr="000527A7">
              <w:rPr>
                <w:rFonts w:ascii="宋体" w:hAnsi="宋体"/>
                <w:color w:val="000000"/>
                <w:sz w:val="24"/>
              </w:rPr>
              <w:lastRenderedPageBreak/>
              <w:t>8级以上。</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6）防护等级IP65，恒流驱动。</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7）可视距离：1-200m。</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8）工作湿度：10%~90%。</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9）工作温度：-20</w:t>
            </w:r>
            <w:r w:rsidRPr="000527A7">
              <w:rPr>
                <w:rFonts w:ascii="宋体" w:hAnsi="宋体" w:cs="宋体" w:hint="eastAsia"/>
                <w:color w:val="000000"/>
                <w:sz w:val="24"/>
              </w:rPr>
              <w:t>℃</w:t>
            </w:r>
            <w:r w:rsidRPr="000527A7">
              <w:rPr>
                <w:rFonts w:ascii="宋体" w:hAnsi="宋体"/>
                <w:color w:val="000000"/>
                <w:sz w:val="24"/>
              </w:rPr>
              <w:t>~+65</w:t>
            </w:r>
            <w:r w:rsidRPr="000527A7">
              <w:rPr>
                <w:rFonts w:ascii="宋体" w:hAnsi="宋体" w:cs="宋体" w:hint="eastAsia"/>
                <w:color w:val="000000"/>
                <w:sz w:val="24"/>
              </w:rPr>
              <w:t>℃</w:t>
            </w:r>
            <w:r w:rsidRPr="000527A7">
              <w:rPr>
                <w:rFonts w:ascii="宋体" w:hAnsi="宋体"/>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10）使用寿命：＞10万小时。</w:t>
            </w:r>
          </w:p>
        </w:tc>
      </w:tr>
      <w:tr w:rsidR="007455F1" w:rsidRPr="000527A7" w:rsidTr="001E1391">
        <w:trPr>
          <w:jc w:val="center"/>
        </w:trPr>
        <w:tc>
          <w:tcPr>
            <w:tcW w:w="816" w:type="dxa"/>
            <w:shd w:val="clear" w:color="auto" w:fill="FFFFFF"/>
          </w:tcPr>
          <w:p w:rsidR="007455F1" w:rsidRPr="000527A7" w:rsidRDefault="007455F1" w:rsidP="001E1391">
            <w:pPr>
              <w:rPr>
                <w:rFonts w:ascii="宋体" w:hAnsi="宋体"/>
                <w:color w:val="000000"/>
                <w:sz w:val="24"/>
              </w:rPr>
            </w:pPr>
            <w:r w:rsidRPr="000527A7">
              <w:rPr>
                <w:rFonts w:ascii="宋体" w:hAnsi="宋体"/>
                <w:color w:val="000000"/>
                <w:sz w:val="24"/>
              </w:rPr>
              <w:lastRenderedPageBreak/>
              <w:t>8</w:t>
            </w:r>
          </w:p>
        </w:tc>
        <w:tc>
          <w:tcPr>
            <w:tcW w:w="1559" w:type="dxa"/>
            <w:shd w:val="clear" w:color="auto" w:fill="FFFFFF"/>
          </w:tcPr>
          <w:p w:rsidR="007455F1" w:rsidRPr="000527A7" w:rsidRDefault="007455F1" w:rsidP="001E1391">
            <w:pPr>
              <w:rPr>
                <w:rFonts w:ascii="宋体" w:hAnsi="宋体"/>
                <w:color w:val="000000"/>
                <w:sz w:val="24"/>
              </w:rPr>
            </w:pPr>
            <w:r w:rsidRPr="000527A7">
              <w:rPr>
                <w:rFonts w:ascii="宋体" w:hAnsi="宋体"/>
                <w:color w:val="000000"/>
                <w:sz w:val="24"/>
              </w:rPr>
              <w:t>安防监控系统</w:t>
            </w:r>
          </w:p>
        </w:tc>
        <w:tc>
          <w:tcPr>
            <w:tcW w:w="6145" w:type="dxa"/>
            <w:shd w:val="clear" w:color="auto" w:fill="FFFFFF"/>
            <w:vAlign w:val="center"/>
          </w:tcPr>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1）机芯像传感器：1/2.8"ProgressiveScanCMOS</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2）最低照度彩色：0.05Lux@(F1.6，AGCON)</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hint="eastAsia"/>
                <w:color w:val="000000"/>
                <w:sz w:val="24"/>
              </w:rPr>
              <w:t>黑白：</w:t>
            </w:r>
            <w:r w:rsidRPr="000527A7">
              <w:rPr>
                <w:rFonts w:ascii="宋体" w:hAnsi="宋体"/>
                <w:color w:val="000000"/>
                <w:sz w:val="24"/>
              </w:rPr>
              <w:t>0.01Lux@(F1.6，AGCON)</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3）白平衡：自动/手动/自动跟踪白平衡/室外/室内/日光灯白平衡/钠灯白平衡</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4）增益控制：自动/手动</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5）降噪：支持</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6）信噪比：大于52dB</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7）背光补偿：支持</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8）宽动态：支持</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9）电子快门：1-1/10,000s</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10）日夜模式：自动ICR:</w:t>
            </w:r>
            <w:proofErr w:type="gramStart"/>
            <w:r w:rsidRPr="000527A7">
              <w:rPr>
                <w:rFonts w:ascii="宋体" w:hAnsi="宋体"/>
                <w:color w:val="000000"/>
                <w:sz w:val="24"/>
              </w:rPr>
              <w:t>彩转黑</w:t>
            </w:r>
            <w:proofErr w:type="gramEnd"/>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11）数字变倍：16倍</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12）聚焦模式：自动/半自动/手动</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13）镜头：焦距4.7-94mm，20倍光学</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14）变倍速度：大约3秒(光学，广角-望远)</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15）水平视角：58.3-3.2度(广角-望远)</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16）近摄距：10-1000mm(广角-望远)</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17）光圈数：F1.6-F3.5</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18）区域入侵侦测、越界侦测、移动侦测、视频遮挡侦测、录像、</w:t>
            </w:r>
            <w:proofErr w:type="gramStart"/>
            <w:r w:rsidRPr="000527A7">
              <w:rPr>
                <w:rFonts w:ascii="宋体" w:hAnsi="宋体"/>
                <w:color w:val="000000"/>
                <w:sz w:val="24"/>
              </w:rPr>
              <w:t>断网续传</w:t>
            </w:r>
            <w:proofErr w:type="gramEnd"/>
            <w:r w:rsidRPr="000527A7">
              <w:rPr>
                <w:rFonts w:ascii="宋体" w:hAnsi="宋体"/>
                <w:color w:val="000000"/>
                <w:sz w:val="24"/>
              </w:rPr>
              <w:t>、智能后检索、图像增强透雾、强光抑制等功能。</w:t>
            </w:r>
          </w:p>
        </w:tc>
      </w:tr>
      <w:tr w:rsidR="007455F1" w:rsidRPr="000527A7" w:rsidTr="001E1391">
        <w:trPr>
          <w:jc w:val="center"/>
        </w:trPr>
        <w:tc>
          <w:tcPr>
            <w:tcW w:w="816" w:type="dxa"/>
            <w:shd w:val="clear" w:color="auto" w:fill="FFFFFF"/>
          </w:tcPr>
          <w:p w:rsidR="007455F1" w:rsidRPr="000527A7" w:rsidRDefault="007455F1" w:rsidP="001E1391">
            <w:pPr>
              <w:rPr>
                <w:rFonts w:ascii="宋体" w:hAnsi="宋体"/>
                <w:color w:val="000000"/>
                <w:sz w:val="24"/>
              </w:rPr>
            </w:pPr>
            <w:r w:rsidRPr="000527A7">
              <w:rPr>
                <w:rFonts w:ascii="宋体" w:hAnsi="宋体"/>
                <w:color w:val="000000"/>
                <w:sz w:val="24"/>
              </w:rPr>
              <w:t>9</w:t>
            </w:r>
          </w:p>
        </w:tc>
        <w:tc>
          <w:tcPr>
            <w:tcW w:w="1559" w:type="dxa"/>
            <w:shd w:val="clear" w:color="auto" w:fill="FFFFFF"/>
          </w:tcPr>
          <w:p w:rsidR="007455F1" w:rsidRPr="000527A7" w:rsidRDefault="007455F1" w:rsidP="001E1391">
            <w:pPr>
              <w:rPr>
                <w:rFonts w:ascii="宋体" w:hAnsi="宋体"/>
                <w:color w:val="000000"/>
                <w:sz w:val="24"/>
              </w:rPr>
            </w:pPr>
            <w:r w:rsidRPr="000527A7">
              <w:rPr>
                <w:rFonts w:ascii="宋体" w:hAnsi="宋体"/>
                <w:color w:val="000000"/>
                <w:sz w:val="24"/>
              </w:rPr>
              <w:t>基础设施</w:t>
            </w:r>
          </w:p>
        </w:tc>
        <w:tc>
          <w:tcPr>
            <w:tcW w:w="6145" w:type="dxa"/>
            <w:shd w:val="clear" w:color="auto" w:fill="FFFFFF"/>
            <w:vAlign w:val="center"/>
          </w:tcPr>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1）龙门架结构稳定，材料进行防腐处理。满足国家</w:t>
            </w:r>
            <w:r w:rsidRPr="000527A7">
              <w:rPr>
                <w:rFonts w:ascii="宋体" w:hAnsi="宋体"/>
                <w:color w:val="000000"/>
                <w:sz w:val="24"/>
              </w:rPr>
              <w:lastRenderedPageBreak/>
              <w:t>相关标准；</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2）根据我国《道路交通安全法实施条例》，龙门架高度从地面起不得小于4.8米；</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3）龙门架需</w:t>
            </w:r>
            <w:proofErr w:type="gramStart"/>
            <w:r w:rsidRPr="000527A7">
              <w:rPr>
                <w:rFonts w:ascii="宋体" w:hAnsi="宋体"/>
                <w:color w:val="000000"/>
                <w:sz w:val="24"/>
              </w:rPr>
              <w:t>预留走</w:t>
            </w:r>
            <w:proofErr w:type="gramEnd"/>
            <w:r w:rsidRPr="000527A7">
              <w:rPr>
                <w:rFonts w:ascii="宋体" w:hAnsi="宋体"/>
                <w:color w:val="000000"/>
                <w:sz w:val="24"/>
              </w:rPr>
              <w:t>线孔及检修口，底部入地端入地，并预留大口径螺母紧固装置，地下为混凝土浇筑。</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hint="eastAsia"/>
                <w:color w:val="000000"/>
                <w:sz w:val="24"/>
              </w:rPr>
              <w:t>（</w:t>
            </w:r>
            <w:r w:rsidRPr="000527A7">
              <w:rPr>
                <w:rFonts w:ascii="宋体" w:hAnsi="宋体"/>
                <w:color w:val="000000"/>
                <w:sz w:val="24"/>
              </w:rPr>
              <w:t>2）安装龙门架地基设计、施工及处理：</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1）由专业安装队伍负责整体的基础施工和现场；</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2）龙门架设计与安装必须满足行业标准；</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3）施工过程中，尽可能不破坏道路原貌。（如有改变，施工结束后按原貌及时恢复。）</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4）符合本项目实际需求。</w:t>
            </w:r>
          </w:p>
        </w:tc>
      </w:tr>
      <w:tr w:rsidR="007455F1" w:rsidRPr="000527A7" w:rsidTr="001E1391">
        <w:trPr>
          <w:jc w:val="center"/>
        </w:trPr>
        <w:tc>
          <w:tcPr>
            <w:tcW w:w="816"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lastRenderedPageBreak/>
              <w:t>10</w:t>
            </w:r>
          </w:p>
        </w:tc>
        <w:tc>
          <w:tcPr>
            <w:tcW w:w="1559"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hint="eastAsia"/>
                <w:b/>
                <w:bCs/>
                <w:color w:val="000000"/>
                <w:sz w:val="24"/>
              </w:rPr>
              <w:t>定制化</w:t>
            </w:r>
            <w:r w:rsidRPr="000527A7">
              <w:rPr>
                <w:rFonts w:ascii="宋体" w:hAnsi="宋体"/>
                <w:b/>
                <w:bCs/>
                <w:color w:val="000000"/>
                <w:sz w:val="24"/>
              </w:rPr>
              <w:t>户外机柜</w:t>
            </w:r>
          </w:p>
        </w:tc>
        <w:tc>
          <w:tcPr>
            <w:tcW w:w="6145" w:type="dxa"/>
            <w:shd w:val="clear" w:color="auto" w:fill="FFFFFF"/>
            <w:vAlign w:val="center"/>
          </w:tcPr>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1）机柜内温度可调，隔热，防震；</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2）制造标准满足IP55要求，防尘、防水、防盗、耐腐处理；</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3）具备一定强度，防止轻微碰撞受损</w:t>
            </w:r>
            <w:r w:rsidRPr="000527A7">
              <w:rPr>
                <w:rFonts w:ascii="宋体" w:hAnsi="宋体" w:hint="eastAsia"/>
                <w:color w:val="000000"/>
                <w:sz w:val="24"/>
              </w:rPr>
              <w:t>。</w:t>
            </w:r>
          </w:p>
        </w:tc>
      </w:tr>
      <w:tr w:rsidR="007455F1" w:rsidRPr="000527A7" w:rsidTr="001E1391">
        <w:trPr>
          <w:jc w:val="center"/>
        </w:trPr>
        <w:tc>
          <w:tcPr>
            <w:tcW w:w="816"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11</w:t>
            </w:r>
          </w:p>
        </w:tc>
        <w:tc>
          <w:tcPr>
            <w:tcW w:w="1559"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UPS不间断供电系统</w:t>
            </w:r>
          </w:p>
        </w:tc>
        <w:tc>
          <w:tcPr>
            <w:tcW w:w="6145" w:type="dxa"/>
            <w:shd w:val="clear" w:color="auto" w:fill="FFFFFF"/>
            <w:vAlign w:val="center"/>
          </w:tcPr>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1）UPS类型：在线式。</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2）输入电压范围：115-300V。</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3）输出电压范围：220（1±2%）V。</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4）额定功率：大于所供电设备额定功率的2倍。</w:t>
            </w:r>
          </w:p>
        </w:tc>
      </w:tr>
      <w:tr w:rsidR="007455F1" w:rsidRPr="000527A7" w:rsidTr="001E1391">
        <w:trPr>
          <w:jc w:val="center"/>
        </w:trPr>
        <w:tc>
          <w:tcPr>
            <w:tcW w:w="816"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b/>
                <w:bCs/>
                <w:color w:val="000000"/>
                <w:sz w:val="24"/>
              </w:rPr>
              <w:t>12</w:t>
            </w:r>
          </w:p>
        </w:tc>
        <w:tc>
          <w:tcPr>
            <w:tcW w:w="1559"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hint="eastAsia"/>
                <w:b/>
                <w:bCs/>
                <w:color w:val="000000"/>
                <w:sz w:val="24"/>
              </w:rPr>
              <w:t>施工、</w:t>
            </w:r>
            <w:r w:rsidRPr="000527A7">
              <w:rPr>
                <w:rFonts w:ascii="宋体" w:hAnsi="宋体"/>
                <w:b/>
                <w:bCs/>
                <w:color w:val="000000"/>
                <w:sz w:val="24"/>
              </w:rPr>
              <w:t>安装、调试及系统集成</w:t>
            </w:r>
          </w:p>
        </w:tc>
        <w:tc>
          <w:tcPr>
            <w:tcW w:w="6145" w:type="dxa"/>
            <w:shd w:val="clear" w:color="auto" w:fill="FFFFFF"/>
            <w:vAlign w:val="center"/>
          </w:tcPr>
          <w:p w:rsidR="007455F1" w:rsidRPr="000527A7" w:rsidRDefault="007455F1" w:rsidP="001E1391">
            <w:pPr>
              <w:spacing w:line="360" w:lineRule="auto"/>
              <w:jc w:val="left"/>
              <w:rPr>
                <w:rFonts w:ascii="宋体" w:hAnsi="宋体"/>
                <w:color w:val="000000"/>
                <w:sz w:val="24"/>
              </w:rPr>
            </w:pPr>
            <w:r w:rsidRPr="000527A7">
              <w:rPr>
                <w:rFonts w:ascii="宋体" w:hAnsi="宋体"/>
                <w:color w:val="000000"/>
                <w:sz w:val="24"/>
              </w:rPr>
              <w:t>（1）管线铺设：</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1）对前端检测点设备，设计并铺设供电管线，达到项目现场实际工作需求</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2）地下电缆为三芯铜芯电缆，外部为防腐橡胶，中间有铁皮保护，内侧有绝缘橡胶和缓冲橡胶条，铜芯线满足</w:t>
            </w:r>
            <w:r w:rsidRPr="000527A7">
              <w:rPr>
                <w:rFonts w:ascii="宋体" w:hAnsi="宋体" w:hint="eastAsia"/>
                <w:color w:val="000000"/>
                <w:sz w:val="24"/>
              </w:rPr>
              <w:t>“</w:t>
            </w:r>
            <w:r w:rsidRPr="000527A7">
              <w:rPr>
                <w:rFonts w:ascii="宋体" w:hAnsi="宋体"/>
                <w:color w:val="000000"/>
                <w:sz w:val="24"/>
              </w:rPr>
              <w:t>GB12706-2002</w:t>
            </w:r>
            <w:r w:rsidRPr="000527A7">
              <w:rPr>
                <w:rFonts w:ascii="宋体" w:hAnsi="宋体" w:hint="eastAsia"/>
                <w:color w:val="000000"/>
                <w:sz w:val="24"/>
              </w:rPr>
              <w:t>”</w:t>
            </w:r>
            <w:r w:rsidRPr="000527A7">
              <w:rPr>
                <w:rFonts w:ascii="宋体" w:hAnsi="宋体"/>
                <w:color w:val="000000"/>
                <w:sz w:val="24"/>
              </w:rPr>
              <w:t>要求</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3）电缆槽深度不小于60cm，槽底打平，在有坡度路面，要保障槽底坡度不大于15度</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4）电缆线需先用PVC地下专用保护管套接，连接处作防水处理</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lastRenderedPageBreak/>
              <w:t>5）电缆槽底部先铺设一层细沙，将处理好的电缆线铺设在电缆槽底部细沙上，然后在电缆上部摆放一层砖，最后用土覆盖</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6）在电源进线端使用防雷保护器，电表下端使用漏电保护器，防止雷暴及触电风险，如果开关及电表室外使用，需使用专用室外电力保护箱</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7）施工过程中，尽可能不破坏道路原貌</w:t>
            </w:r>
            <w:r w:rsidRPr="000527A7">
              <w:rPr>
                <w:rFonts w:ascii="宋体" w:hAnsi="宋体" w:hint="eastAsia"/>
                <w:color w:val="000000"/>
                <w:sz w:val="24"/>
              </w:rPr>
              <w:t>；</w:t>
            </w:r>
            <w:r w:rsidRPr="000527A7">
              <w:rPr>
                <w:rFonts w:ascii="宋体" w:hAnsi="宋体"/>
                <w:color w:val="000000"/>
                <w:sz w:val="24"/>
              </w:rPr>
              <w:t>（如有改变，施工结束后按原貌及时恢复。）</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8）单个检测点带宽满足所有图片及检测数据实时、同步传输回监控中心且监控中心可实时、同步操控前端系统、设备的要求</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9）现场布线包括机柜综合布线施工、电缆沿线桥、线槽、沟内支架及导管敷、硬塑料管埋地敷设施施工、镀锌钢管敷设施等施工等。</w:t>
            </w:r>
          </w:p>
          <w:p w:rsidR="007455F1" w:rsidRPr="000527A7" w:rsidRDefault="007455F1" w:rsidP="001E1391">
            <w:pPr>
              <w:spacing w:line="360" w:lineRule="auto"/>
              <w:jc w:val="left"/>
              <w:rPr>
                <w:rFonts w:ascii="宋体" w:hAnsi="宋体"/>
                <w:color w:val="000000"/>
                <w:sz w:val="24"/>
              </w:rPr>
            </w:pPr>
            <w:r w:rsidRPr="000527A7">
              <w:rPr>
                <w:rFonts w:ascii="宋体" w:hAnsi="宋体"/>
                <w:color w:val="000000"/>
                <w:sz w:val="24"/>
              </w:rPr>
              <w:t>（2）安装地基、施工及处理等</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1）机柜地基应与道路地基隔离，隔离带深度不小于0.5米，地基向地下不少于1.5米，满足在重型车辆通过时的抗震要求</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2）基坑四壁周围砖砌，中间混领土浇注成型，表层用水泥打平</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3）</w:t>
            </w:r>
            <w:proofErr w:type="gramStart"/>
            <w:r w:rsidRPr="000527A7">
              <w:rPr>
                <w:rFonts w:ascii="宋体" w:hAnsi="宋体"/>
                <w:color w:val="000000"/>
                <w:sz w:val="24"/>
              </w:rPr>
              <w:t>预留走</w:t>
            </w:r>
            <w:proofErr w:type="gramEnd"/>
            <w:r w:rsidRPr="000527A7">
              <w:rPr>
                <w:rFonts w:ascii="宋体" w:hAnsi="宋体"/>
                <w:color w:val="000000"/>
                <w:sz w:val="24"/>
              </w:rPr>
              <w:t>线管两根，走线管必须使用防腐防锈钢管，具有一定</w:t>
            </w:r>
            <w:proofErr w:type="gramStart"/>
            <w:r w:rsidRPr="000527A7">
              <w:rPr>
                <w:rFonts w:ascii="宋体" w:hAnsi="宋体"/>
                <w:color w:val="000000"/>
                <w:sz w:val="24"/>
              </w:rPr>
              <w:t>抗压机耐腐蚀性</w:t>
            </w:r>
            <w:proofErr w:type="gramEnd"/>
            <w:r w:rsidRPr="000527A7">
              <w:rPr>
                <w:rFonts w:ascii="宋体" w:hAnsi="宋体"/>
                <w:color w:val="000000"/>
                <w:sz w:val="24"/>
              </w:rPr>
              <w:t>，直径不小于12cm，走线管一段入土，另一端尽量靠近设备室侧面，以</w:t>
            </w:r>
            <w:proofErr w:type="gramStart"/>
            <w:r w:rsidRPr="000527A7">
              <w:rPr>
                <w:rFonts w:ascii="宋体" w:hAnsi="宋体"/>
                <w:color w:val="000000"/>
                <w:sz w:val="24"/>
              </w:rPr>
              <w:t>便于走</w:t>
            </w:r>
            <w:proofErr w:type="gramEnd"/>
            <w:r w:rsidRPr="000527A7">
              <w:rPr>
                <w:rFonts w:ascii="宋体" w:hAnsi="宋体"/>
                <w:color w:val="000000"/>
                <w:sz w:val="24"/>
              </w:rPr>
              <w:t>线及后期维护</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4）地基上端平台宽度不小于30cm，便于使用中机柜的维护与机柜上端设备的检修</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5）地基平台内侧用于安装空调机柜，根据机柜尺寸及结构，预留紧固装置，平台中心作磨砂处理</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6）混凝土道路拆除、机柜下沉箱设计施工，包括所</w:t>
            </w:r>
            <w:r w:rsidRPr="000527A7">
              <w:rPr>
                <w:rFonts w:ascii="宋体" w:hAnsi="宋体"/>
                <w:color w:val="000000"/>
                <w:sz w:val="24"/>
              </w:rPr>
              <w:lastRenderedPageBreak/>
              <w:t>有现场安装设施地基基础</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7）施工过程中，尽可能不破坏道路原貌</w:t>
            </w:r>
            <w:r w:rsidRPr="000527A7">
              <w:rPr>
                <w:rFonts w:ascii="宋体" w:hAnsi="宋体" w:hint="eastAsia"/>
                <w:color w:val="000000"/>
                <w:sz w:val="24"/>
              </w:rPr>
              <w:t>；</w:t>
            </w:r>
            <w:r w:rsidRPr="000527A7">
              <w:rPr>
                <w:rFonts w:ascii="宋体" w:hAnsi="宋体"/>
                <w:color w:val="000000"/>
                <w:sz w:val="24"/>
              </w:rPr>
              <w:t>（如有改变，施工结束后按原貌及时恢复。）</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8）符合本项目实际需求。</w:t>
            </w:r>
          </w:p>
          <w:p w:rsidR="007455F1" w:rsidRPr="000527A7" w:rsidRDefault="007455F1" w:rsidP="001E1391">
            <w:pPr>
              <w:spacing w:line="360" w:lineRule="auto"/>
              <w:jc w:val="left"/>
              <w:rPr>
                <w:rFonts w:ascii="宋体" w:hAnsi="宋体"/>
                <w:color w:val="000000"/>
                <w:sz w:val="24"/>
              </w:rPr>
            </w:pPr>
            <w:r w:rsidRPr="000527A7">
              <w:rPr>
                <w:rFonts w:ascii="宋体" w:hAnsi="宋体"/>
                <w:color w:val="000000"/>
                <w:sz w:val="24"/>
              </w:rPr>
              <w:t>（3）现场防水处理</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1）防尘、防水、防盗、耐腐处理；</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2）机柜底座、走线槽严格按照工程施工要求，预留走水通道，外部密封</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3）敷设地下管线、安装地基及</w:t>
            </w:r>
            <w:proofErr w:type="gramStart"/>
            <w:r w:rsidRPr="000527A7">
              <w:rPr>
                <w:rFonts w:ascii="宋体" w:hAnsi="宋体"/>
                <w:color w:val="000000"/>
                <w:sz w:val="24"/>
              </w:rPr>
              <w:t>检修井需防水</w:t>
            </w:r>
            <w:proofErr w:type="gramEnd"/>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4）外路面施工材料需满足防水要求。</w:t>
            </w:r>
          </w:p>
          <w:p w:rsidR="007455F1" w:rsidRPr="000527A7" w:rsidRDefault="007455F1" w:rsidP="001E1391">
            <w:pPr>
              <w:spacing w:line="360" w:lineRule="auto"/>
              <w:jc w:val="left"/>
              <w:rPr>
                <w:rFonts w:ascii="宋体" w:hAnsi="宋体"/>
                <w:color w:val="000000"/>
                <w:sz w:val="24"/>
              </w:rPr>
            </w:pPr>
            <w:r w:rsidRPr="000527A7">
              <w:rPr>
                <w:rFonts w:ascii="宋体" w:hAnsi="宋体"/>
                <w:color w:val="000000"/>
                <w:sz w:val="24"/>
              </w:rPr>
              <w:t>（4）</w:t>
            </w:r>
            <w:r w:rsidRPr="000527A7">
              <w:rPr>
                <w:rFonts w:ascii="宋体" w:hAnsi="宋体" w:hint="eastAsia"/>
                <w:color w:val="000000"/>
                <w:sz w:val="24"/>
              </w:rPr>
              <w:t>设备</w:t>
            </w:r>
            <w:r w:rsidRPr="000527A7">
              <w:rPr>
                <w:rFonts w:ascii="宋体" w:hAnsi="宋体"/>
                <w:color w:val="000000"/>
                <w:sz w:val="24"/>
              </w:rPr>
              <w:t>安装</w:t>
            </w:r>
            <w:r w:rsidRPr="000527A7">
              <w:rPr>
                <w:rFonts w:ascii="宋体" w:hAnsi="宋体" w:hint="eastAsia"/>
                <w:color w:val="000000"/>
                <w:sz w:val="24"/>
              </w:rPr>
              <w:t>、系统</w:t>
            </w:r>
            <w:r w:rsidRPr="000527A7">
              <w:rPr>
                <w:rFonts w:ascii="宋体" w:hAnsi="宋体"/>
                <w:color w:val="000000"/>
                <w:sz w:val="24"/>
              </w:rPr>
              <w:t>集成、调试及测试</w:t>
            </w:r>
            <w:r w:rsidRPr="000527A7">
              <w:rPr>
                <w:rFonts w:ascii="宋体" w:hAnsi="宋体" w:hint="eastAsia"/>
                <w:color w:val="000000"/>
                <w:sz w:val="24"/>
              </w:rPr>
              <w:t>：</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负责设备的整体安装，并对设备进行系统调试和测试，保证监测系统稳定可靠的运行。主要安装、</w:t>
            </w:r>
            <w:r w:rsidRPr="000527A7">
              <w:rPr>
                <w:rFonts w:ascii="宋体" w:hAnsi="宋体" w:hint="eastAsia"/>
                <w:color w:val="000000"/>
                <w:sz w:val="24"/>
              </w:rPr>
              <w:t>系统</w:t>
            </w:r>
            <w:r w:rsidRPr="000527A7">
              <w:rPr>
                <w:rFonts w:ascii="宋体" w:hAnsi="宋体"/>
                <w:color w:val="000000"/>
                <w:sz w:val="24"/>
              </w:rPr>
              <w:t>集成、调试</w:t>
            </w:r>
            <w:r w:rsidRPr="000527A7">
              <w:rPr>
                <w:rFonts w:ascii="宋体" w:hAnsi="宋体" w:hint="eastAsia"/>
                <w:color w:val="000000"/>
                <w:sz w:val="24"/>
              </w:rPr>
              <w:t>和</w:t>
            </w:r>
            <w:r w:rsidRPr="000527A7">
              <w:rPr>
                <w:rFonts w:ascii="宋体" w:hAnsi="宋体"/>
                <w:color w:val="000000"/>
                <w:sz w:val="24"/>
              </w:rPr>
              <w:t>测试内容如下：</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1）</w:t>
            </w:r>
            <w:r w:rsidRPr="000527A7">
              <w:rPr>
                <w:rFonts w:ascii="宋体" w:hAnsi="宋体" w:hint="eastAsia"/>
                <w:color w:val="000000"/>
                <w:sz w:val="24"/>
              </w:rPr>
              <w:t>交通龙门架的</w:t>
            </w:r>
            <w:r w:rsidRPr="000527A7">
              <w:rPr>
                <w:rFonts w:ascii="宋体" w:hAnsi="宋体"/>
                <w:color w:val="000000"/>
                <w:sz w:val="24"/>
              </w:rPr>
              <w:t>安装；</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hint="eastAsia"/>
                <w:color w:val="000000"/>
                <w:sz w:val="24"/>
              </w:rPr>
              <w:t>2）LED显示单元的</w:t>
            </w:r>
            <w:r w:rsidRPr="000527A7">
              <w:rPr>
                <w:rFonts w:ascii="宋体" w:hAnsi="宋体"/>
                <w:color w:val="000000"/>
                <w:sz w:val="24"/>
              </w:rPr>
              <w:t>安装；</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3</w:t>
            </w:r>
            <w:r w:rsidRPr="000527A7">
              <w:rPr>
                <w:rFonts w:ascii="宋体" w:hAnsi="宋体" w:hint="eastAsia"/>
                <w:color w:val="000000"/>
                <w:sz w:val="24"/>
              </w:rPr>
              <w:t>）机柜安装；</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4</w:t>
            </w:r>
            <w:r w:rsidRPr="000527A7">
              <w:rPr>
                <w:rFonts w:ascii="宋体" w:hAnsi="宋体" w:hint="eastAsia"/>
                <w:color w:val="000000"/>
                <w:sz w:val="24"/>
              </w:rPr>
              <w:t>）光路测量系统安装；</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5</w:t>
            </w:r>
            <w:r w:rsidRPr="000527A7">
              <w:rPr>
                <w:rFonts w:ascii="宋体" w:hAnsi="宋体" w:hint="eastAsia"/>
                <w:color w:val="000000"/>
                <w:sz w:val="24"/>
              </w:rPr>
              <w:t>）车牌识别系统安装；</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color w:val="000000"/>
                <w:sz w:val="24"/>
              </w:rPr>
              <w:t>6</w:t>
            </w:r>
            <w:r w:rsidRPr="000527A7">
              <w:rPr>
                <w:rFonts w:ascii="宋体" w:hAnsi="宋体" w:hint="eastAsia"/>
                <w:color w:val="000000"/>
                <w:sz w:val="24"/>
              </w:rPr>
              <w:t>）速度及加速度检测系统的安装；</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hint="eastAsia"/>
                <w:color w:val="000000"/>
                <w:sz w:val="24"/>
              </w:rPr>
              <w:t>7）现场辅助设施安装；</w:t>
            </w:r>
          </w:p>
          <w:p w:rsidR="007455F1" w:rsidRPr="000527A7" w:rsidRDefault="007455F1" w:rsidP="001E1391">
            <w:pPr>
              <w:spacing w:line="360" w:lineRule="auto"/>
              <w:ind w:firstLineChars="200" w:firstLine="480"/>
              <w:jc w:val="left"/>
              <w:rPr>
                <w:rFonts w:ascii="宋体" w:hAnsi="宋体"/>
                <w:color w:val="000000"/>
                <w:sz w:val="24"/>
              </w:rPr>
            </w:pPr>
            <w:r w:rsidRPr="000527A7">
              <w:rPr>
                <w:rFonts w:ascii="宋体" w:hAnsi="宋体" w:hint="eastAsia"/>
                <w:color w:val="000000"/>
                <w:sz w:val="24"/>
              </w:rPr>
              <w:t>8）对现场检测点遥测设备、车牌识别系统、速度加速度测试单元、环境参数测量单元等软硬件进行安装、系统集成、调试、测试并确保设备整体满足本项目实际需求。</w:t>
            </w:r>
          </w:p>
        </w:tc>
      </w:tr>
      <w:tr w:rsidR="007455F1" w:rsidRPr="000527A7" w:rsidTr="001E1391">
        <w:trPr>
          <w:jc w:val="center"/>
        </w:trPr>
        <w:tc>
          <w:tcPr>
            <w:tcW w:w="816"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hint="eastAsia"/>
                <w:b/>
                <w:bCs/>
                <w:color w:val="000000"/>
                <w:sz w:val="24"/>
              </w:rPr>
              <w:lastRenderedPageBreak/>
              <w:t>1</w:t>
            </w:r>
            <w:r w:rsidRPr="000527A7">
              <w:rPr>
                <w:rFonts w:ascii="宋体" w:hAnsi="宋体"/>
                <w:b/>
                <w:bCs/>
                <w:color w:val="000000"/>
                <w:sz w:val="24"/>
              </w:rPr>
              <w:t>3</w:t>
            </w:r>
          </w:p>
        </w:tc>
        <w:tc>
          <w:tcPr>
            <w:tcW w:w="1559" w:type="dxa"/>
            <w:shd w:val="clear" w:color="auto" w:fill="FFFFFF"/>
            <w:vAlign w:val="center"/>
          </w:tcPr>
          <w:p w:rsidR="007455F1" w:rsidRPr="000527A7" w:rsidRDefault="007455F1" w:rsidP="001E1391">
            <w:pPr>
              <w:spacing w:line="360" w:lineRule="auto"/>
              <w:jc w:val="center"/>
              <w:rPr>
                <w:rFonts w:ascii="宋体" w:hAnsi="宋体"/>
                <w:b/>
                <w:bCs/>
                <w:color w:val="000000"/>
                <w:sz w:val="24"/>
              </w:rPr>
            </w:pPr>
            <w:r w:rsidRPr="000527A7">
              <w:rPr>
                <w:rFonts w:ascii="宋体" w:hAnsi="宋体" w:hint="eastAsia"/>
                <w:color w:val="000000"/>
                <w:spacing w:val="-8"/>
                <w:sz w:val="24"/>
              </w:rPr>
              <w:t>道路黑烟车监控设备</w:t>
            </w:r>
          </w:p>
        </w:tc>
        <w:tc>
          <w:tcPr>
            <w:tcW w:w="6145" w:type="dxa"/>
            <w:shd w:val="clear" w:color="auto" w:fill="FFFFFF"/>
            <w:vAlign w:val="center"/>
          </w:tcPr>
          <w:p w:rsidR="007455F1" w:rsidRPr="000527A7" w:rsidRDefault="007455F1" w:rsidP="001E1391">
            <w:pPr>
              <w:pStyle w:val="a5"/>
              <w:spacing w:line="360" w:lineRule="auto"/>
              <w:rPr>
                <w:rFonts w:ascii="宋体" w:hAnsi="宋体"/>
                <w:color w:val="000000"/>
                <w:sz w:val="24"/>
              </w:rPr>
            </w:pPr>
            <w:r w:rsidRPr="000527A7">
              <w:rPr>
                <w:rFonts w:ascii="宋体" w:hAnsi="宋体" w:hint="eastAsia"/>
                <w:color w:val="000000"/>
                <w:sz w:val="24"/>
              </w:rPr>
              <w:t>（1）</w:t>
            </w:r>
            <w:r w:rsidRPr="000527A7">
              <w:rPr>
                <w:rFonts w:ascii="宋体" w:hAnsi="宋体"/>
                <w:color w:val="000000"/>
                <w:sz w:val="24"/>
              </w:rPr>
              <w:t>高清车牌摄像机</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1</w:t>
            </w:r>
            <w:r w:rsidRPr="000527A7">
              <w:rPr>
                <w:rFonts w:ascii="宋体" w:hAnsi="宋体" w:hint="eastAsia"/>
                <w:color w:val="000000"/>
                <w:sz w:val="24"/>
              </w:rPr>
              <w:t>）</w:t>
            </w:r>
            <w:r w:rsidRPr="000527A7">
              <w:rPr>
                <w:rFonts w:ascii="宋体" w:hAnsi="宋体"/>
                <w:color w:val="000000"/>
                <w:sz w:val="24"/>
              </w:rPr>
              <w:t>最大图像尺寸：≥4096×2160像素；字符叠加时最大可支持4096×2800</w:t>
            </w:r>
            <w:r w:rsidRPr="000527A7">
              <w:rPr>
                <w:rFonts w:ascii="宋体" w:hAnsi="宋体" w:hint="eastAsia"/>
                <w:color w:val="000000"/>
                <w:sz w:val="24"/>
              </w:rPr>
              <w:t>；</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2</w:t>
            </w:r>
            <w:r w:rsidRPr="000527A7">
              <w:rPr>
                <w:rFonts w:ascii="宋体" w:hAnsi="宋体" w:hint="eastAsia"/>
                <w:color w:val="000000"/>
                <w:sz w:val="24"/>
              </w:rPr>
              <w:t>）</w:t>
            </w:r>
            <w:r w:rsidRPr="000527A7">
              <w:rPr>
                <w:rFonts w:ascii="宋体" w:hAnsi="宋体"/>
                <w:color w:val="000000"/>
                <w:sz w:val="24"/>
              </w:rPr>
              <w:t>支持识别前车窗前设定区域内是否贴有年检标识。</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lastRenderedPageBreak/>
              <w:t>3</w:t>
            </w:r>
            <w:r w:rsidRPr="000527A7">
              <w:rPr>
                <w:rFonts w:ascii="宋体" w:hAnsi="宋体" w:hint="eastAsia"/>
                <w:color w:val="000000"/>
                <w:sz w:val="24"/>
              </w:rPr>
              <w:t>）</w:t>
            </w:r>
            <w:r w:rsidRPr="000527A7">
              <w:rPr>
                <w:rFonts w:ascii="宋体" w:hAnsi="宋体"/>
                <w:color w:val="000000"/>
                <w:sz w:val="24"/>
              </w:rPr>
              <w:t>支持车流量检测功能，可以区分车辆是直行还是左转，支持车辆抓拍位置到立杆架设距离叠加功能；支持识别蓝（小车）、黄（公交车、大货车）、黑（领馆车牌、涉外车牌）、白（警用）、绿（农用）、红（企业内部车）、黄绿双色和渐变绿色（新能源车牌）等车牌颜色；支持对高速跟车过近进行检测抓拍。</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4</w:t>
            </w:r>
            <w:r w:rsidRPr="000527A7">
              <w:rPr>
                <w:rFonts w:ascii="宋体" w:hAnsi="宋体" w:hint="eastAsia"/>
                <w:color w:val="000000"/>
                <w:sz w:val="24"/>
              </w:rPr>
              <w:t>）</w:t>
            </w:r>
            <w:r w:rsidRPr="000527A7">
              <w:rPr>
                <w:rFonts w:ascii="宋体" w:hAnsi="宋体"/>
                <w:color w:val="000000"/>
                <w:sz w:val="24"/>
              </w:rPr>
              <w:t>支持按车道属性设置，判定车辆行驶方向，车辆行驶方向包含：东、西、南、北、东南、西南、东北、西北；可判断来向、去向、左转、右转等。</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5</w:t>
            </w:r>
            <w:r w:rsidRPr="000527A7">
              <w:rPr>
                <w:rFonts w:ascii="宋体" w:hAnsi="宋体" w:hint="eastAsia"/>
                <w:color w:val="000000"/>
                <w:sz w:val="24"/>
              </w:rPr>
              <w:t>）</w:t>
            </w:r>
            <w:r w:rsidRPr="000527A7">
              <w:rPr>
                <w:rFonts w:ascii="宋体" w:hAnsi="宋体"/>
                <w:color w:val="000000"/>
                <w:sz w:val="24"/>
              </w:rPr>
              <w:t>支持对污损车牌进行判断和识别，并支持污损车牌还原功能。</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6</w:t>
            </w:r>
            <w:r w:rsidRPr="000527A7">
              <w:rPr>
                <w:rFonts w:ascii="宋体" w:hAnsi="宋体" w:hint="eastAsia"/>
                <w:color w:val="000000"/>
                <w:sz w:val="24"/>
              </w:rPr>
              <w:t>）</w:t>
            </w:r>
            <w:r w:rsidRPr="000527A7">
              <w:rPr>
                <w:rFonts w:ascii="宋体" w:hAnsi="宋体"/>
                <w:color w:val="000000"/>
                <w:sz w:val="24"/>
              </w:rPr>
              <w:t>支持异常车牌检测功能，可对故意遮挡及污损车牌进行判断和识别。</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7</w:t>
            </w:r>
            <w:r w:rsidRPr="000527A7">
              <w:rPr>
                <w:rFonts w:ascii="宋体" w:hAnsi="宋体" w:hint="eastAsia"/>
                <w:color w:val="000000"/>
                <w:sz w:val="24"/>
              </w:rPr>
              <w:t>）</w:t>
            </w:r>
            <w:r w:rsidRPr="000527A7">
              <w:rPr>
                <w:rFonts w:ascii="宋体" w:hAnsi="宋体"/>
                <w:color w:val="000000"/>
                <w:sz w:val="24"/>
              </w:rPr>
              <w:t>支持车距违章抓拍功能，当两车距离小于50米，则抓拍后车为违章；支持机动车闯导流鱼腹线违章抓拍；支持遮阳板检测功能，主驾驶检出率≥97%，副驾驶检出率≥92%，支持未系安全带检测功能，驾驶人未系安全带识别准确率≥98%，系安全带误检率≤5%；</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8</w:t>
            </w:r>
            <w:r w:rsidRPr="000527A7">
              <w:rPr>
                <w:rFonts w:ascii="宋体" w:hAnsi="宋体" w:hint="eastAsia"/>
                <w:color w:val="000000"/>
                <w:sz w:val="24"/>
              </w:rPr>
              <w:t>）</w:t>
            </w:r>
            <w:r w:rsidRPr="000527A7">
              <w:rPr>
                <w:rFonts w:ascii="宋体" w:hAnsi="宋体"/>
                <w:color w:val="000000"/>
                <w:sz w:val="24"/>
              </w:rPr>
              <w:t>支持23种车型检测，包括小型客车、中型客车、大型客车、微型轿车、小型轿车、两厢轿车、三厢轿车、轿跑、SUV、MPV、面包车、皮卡车、货车、小货车、二轮车、三轮车、集装箱卡车、</w:t>
            </w:r>
            <w:proofErr w:type="gramStart"/>
            <w:r w:rsidRPr="000527A7">
              <w:rPr>
                <w:rFonts w:ascii="宋体" w:hAnsi="宋体"/>
                <w:color w:val="000000"/>
                <w:sz w:val="24"/>
              </w:rPr>
              <w:t>微卡</w:t>
            </w:r>
            <w:proofErr w:type="gramEnd"/>
            <w:r w:rsidRPr="000527A7">
              <w:rPr>
                <w:rFonts w:ascii="宋体" w:hAnsi="宋体"/>
                <w:color w:val="000000"/>
                <w:sz w:val="24"/>
              </w:rPr>
              <w:t>/栏板车、渣土车、吊车/工程车、油罐车、混凝土搅拌车、平板拖车，准确率不低于99%。</w:t>
            </w:r>
          </w:p>
          <w:p w:rsidR="007455F1" w:rsidRPr="000527A7" w:rsidRDefault="007455F1" w:rsidP="001E1391">
            <w:pPr>
              <w:pStyle w:val="a5"/>
              <w:spacing w:line="360" w:lineRule="auto"/>
              <w:rPr>
                <w:rFonts w:ascii="宋体" w:hAnsi="宋体"/>
                <w:color w:val="000000"/>
                <w:sz w:val="24"/>
              </w:rPr>
            </w:pPr>
            <w:r w:rsidRPr="000527A7">
              <w:rPr>
                <w:rFonts w:ascii="宋体" w:hAnsi="宋体" w:hint="eastAsia"/>
                <w:color w:val="000000"/>
                <w:sz w:val="24"/>
              </w:rPr>
              <w:t>（2）黑烟抓拍摄像球机</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1</w:t>
            </w:r>
            <w:r w:rsidRPr="000527A7">
              <w:rPr>
                <w:rFonts w:ascii="宋体" w:hAnsi="宋体" w:hint="eastAsia"/>
                <w:color w:val="000000"/>
                <w:sz w:val="24"/>
              </w:rPr>
              <w:t>）</w:t>
            </w:r>
            <w:r w:rsidRPr="000527A7">
              <w:rPr>
                <w:rFonts w:ascii="宋体" w:hAnsi="宋体"/>
                <w:color w:val="000000"/>
                <w:sz w:val="24"/>
              </w:rPr>
              <w:t>支持最低照度可达彩色0.0002Lux，黑白0.0001Lux。</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2</w:t>
            </w:r>
            <w:r w:rsidRPr="000527A7">
              <w:rPr>
                <w:rFonts w:ascii="宋体" w:hAnsi="宋体" w:hint="eastAsia"/>
                <w:color w:val="000000"/>
                <w:sz w:val="24"/>
              </w:rPr>
              <w:t>）</w:t>
            </w:r>
            <w:r w:rsidRPr="000527A7">
              <w:rPr>
                <w:rFonts w:ascii="宋体" w:hAnsi="宋体"/>
                <w:color w:val="000000"/>
                <w:sz w:val="24"/>
              </w:rPr>
              <w:t>红外距离不小于250米，设备内置混合补光灯（每个由红外灯、白光灯组成），可对红外灯及白光灯功率进行</w:t>
            </w:r>
            <w:r w:rsidRPr="000527A7">
              <w:rPr>
                <w:rFonts w:ascii="宋体" w:hAnsi="宋体"/>
                <w:color w:val="000000"/>
                <w:sz w:val="24"/>
              </w:rPr>
              <w:lastRenderedPageBreak/>
              <w:t>调节。</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3</w:t>
            </w:r>
            <w:r w:rsidRPr="000527A7">
              <w:rPr>
                <w:rFonts w:ascii="宋体" w:hAnsi="宋体" w:hint="eastAsia"/>
                <w:color w:val="000000"/>
                <w:sz w:val="24"/>
              </w:rPr>
              <w:t>）</w:t>
            </w:r>
            <w:r w:rsidRPr="000527A7">
              <w:rPr>
                <w:rFonts w:ascii="宋体" w:hAnsi="宋体"/>
                <w:color w:val="000000"/>
                <w:sz w:val="24"/>
              </w:rPr>
              <w:t>支持同时输出不少于2路分辨率1920×1080高清图像。</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4</w:t>
            </w:r>
            <w:r w:rsidRPr="000527A7">
              <w:rPr>
                <w:rFonts w:ascii="宋体" w:hAnsi="宋体" w:hint="eastAsia"/>
                <w:color w:val="000000"/>
                <w:sz w:val="24"/>
              </w:rPr>
              <w:t>）</w:t>
            </w:r>
            <w:r w:rsidRPr="000527A7">
              <w:rPr>
                <w:rFonts w:ascii="宋体" w:hAnsi="宋体"/>
                <w:color w:val="000000"/>
                <w:sz w:val="24"/>
              </w:rPr>
              <w:t>支持水平手</w:t>
            </w:r>
            <w:proofErr w:type="gramStart"/>
            <w:r w:rsidRPr="000527A7">
              <w:rPr>
                <w:rFonts w:ascii="宋体" w:hAnsi="宋体"/>
                <w:color w:val="000000"/>
                <w:sz w:val="24"/>
              </w:rPr>
              <w:t>控速度</w:t>
            </w:r>
            <w:proofErr w:type="gramEnd"/>
            <w:r w:rsidRPr="000527A7">
              <w:rPr>
                <w:rFonts w:ascii="宋体" w:hAnsi="宋体"/>
                <w:color w:val="000000"/>
                <w:sz w:val="24"/>
              </w:rPr>
              <w:t>不小于800°/S,垂直手控速度不小于300°/s。水平旋转范围为360°连续旋转，垂直旋转范围为-20°~90°。</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5</w:t>
            </w:r>
            <w:r w:rsidRPr="000527A7">
              <w:rPr>
                <w:rFonts w:ascii="宋体" w:hAnsi="宋体" w:hint="eastAsia"/>
                <w:color w:val="000000"/>
                <w:sz w:val="24"/>
              </w:rPr>
              <w:t>）</w:t>
            </w:r>
            <w:r w:rsidRPr="000527A7">
              <w:rPr>
                <w:rFonts w:ascii="宋体" w:hAnsi="宋体"/>
                <w:color w:val="000000"/>
                <w:sz w:val="24"/>
              </w:rPr>
              <w:t>支持300个预置位，可按照所设置的</w:t>
            </w:r>
            <w:proofErr w:type="gramStart"/>
            <w:r w:rsidRPr="000527A7">
              <w:rPr>
                <w:rFonts w:ascii="宋体" w:hAnsi="宋体"/>
                <w:color w:val="000000"/>
                <w:sz w:val="24"/>
              </w:rPr>
              <w:t>预置位</w:t>
            </w:r>
            <w:proofErr w:type="gramEnd"/>
            <w:r w:rsidRPr="000527A7">
              <w:rPr>
                <w:rFonts w:ascii="宋体" w:hAnsi="宋体"/>
                <w:color w:val="000000"/>
                <w:sz w:val="24"/>
              </w:rPr>
              <w:t>完成不小于8条巡航路径，每条巡航路径可设置不小于32个预置点。支持</w:t>
            </w:r>
            <w:proofErr w:type="gramStart"/>
            <w:r w:rsidRPr="000527A7">
              <w:rPr>
                <w:rFonts w:ascii="宋体" w:hAnsi="宋体"/>
                <w:color w:val="000000"/>
                <w:sz w:val="24"/>
              </w:rPr>
              <w:t>预置位</w:t>
            </w:r>
            <w:proofErr w:type="gramEnd"/>
            <w:r w:rsidRPr="000527A7">
              <w:rPr>
                <w:rFonts w:ascii="宋体" w:hAnsi="宋体"/>
                <w:color w:val="000000"/>
                <w:sz w:val="24"/>
              </w:rPr>
              <w:t>视频冻结功能；支持优先控制功能。</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6</w:t>
            </w:r>
            <w:r w:rsidRPr="000527A7">
              <w:rPr>
                <w:rFonts w:ascii="宋体" w:hAnsi="宋体" w:hint="eastAsia"/>
                <w:color w:val="000000"/>
                <w:sz w:val="24"/>
              </w:rPr>
              <w:t>）</w:t>
            </w:r>
            <w:r w:rsidRPr="000527A7">
              <w:rPr>
                <w:rFonts w:ascii="宋体" w:hAnsi="宋体"/>
                <w:color w:val="000000"/>
                <w:sz w:val="24"/>
              </w:rPr>
              <w:t>支持快速聚焦功能，当设备跟踪行人或机动车等移动目标并录像时，单帧回放录像文件，每1帧画面均应清晰可见。</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7</w:t>
            </w:r>
            <w:r w:rsidRPr="000527A7">
              <w:rPr>
                <w:rFonts w:ascii="宋体" w:hAnsi="宋体" w:hint="eastAsia"/>
                <w:color w:val="000000"/>
                <w:sz w:val="24"/>
              </w:rPr>
              <w:t>）</w:t>
            </w:r>
            <w:r w:rsidRPr="000527A7">
              <w:rPr>
                <w:rFonts w:ascii="宋体" w:hAnsi="宋体"/>
                <w:color w:val="000000"/>
                <w:sz w:val="24"/>
              </w:rPr>
              <w:t>可识别11种车辆颜色，车辆车身颜色识别准确率大于97%。</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8</w:t>
            </w:r>
            <w:r w:rsidRPr="000527A7">
              <w:rPr>
                <w:rFonts w:ascii="宋体" w:hAnsi="宋体" w:hint="eastAsia"/>
                <w:color w:val="000000"/>
                <w:sz w:val="24"/>
              </w:rPr>
              <w:t>）</w:t>
            </w:r>
            <w:r w:rsidRPr="000527A7">
              <w:rPr>
                <w:rFonts w:ascii="宋体" w:hAnsi="宋体"/>
                <w:color w:val="000000"/>
                <w:sz w:val="24"/>
              </w:rPr>
              <w:t>可识别10种车型，包括轿车、小型轿车、微型轿车、客车、中型客车、面包车、大货车、小货车、SUV-MPV、皮卡。车型识别白天准确率大于98%，晚上准确率大于97%。</w:t>
            </w:r>
          </w:p>
          <w:p w:rsidR="007455F1" w:rsidRPr="000527A7" w:rsidRDefault="007455F1" w:rsidP="001E1391">
            <w:pPr>
              <w:pStyle w:val="a5"/>
              <w:spacing w:line="360" w:lineRule="auto"/>
              <w:rPr>
                <w:rFonts w:ascii="宋体" w:hAnsi="宋体"/>
                <w:color w:val="000000"/>
                <w:sz w:val="24"/>
              </w:rPr>
            </w:pPr>
            <w:r w:rsidRPr="000527A7">
              <w:rPr>
                <w:rFonts w:ascii="宋体" w:hAnsi="宋体" w:hint="eastAsia"/>
                <w:color w:val="000000"/>
                <w:sz w:val="24"/>
              </w:rPr>
              <w:t>（3）补光灯</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1</w:t>
            </w:r>
            <w:r w:rsidRPr="000527A7">
              <w:rPr>
                <w:rFonts w:ascii="宋体" w:hAnsi="宋体" w:hint="eastAsia"/>
                <w:color w:val="000000"/>
                <w:sz w:val="24"/>
              </w:rPr>
              <w:t>）</w:t>
            </w:r>
            <w:r w:rsidRPr="000527A7">
              <w:rPr>
                <w:rFonts w:ascii="宋体" w:hAnsi="宋体"/>
                <w:color w:val="000000"/>
                <w:sz w:val="24"/>
              </w:rPr>
              <w:t>最佳补光距离16m～25m；支持5V电平量触发(可选开关量)，最大功率30W。</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2</w:t>
            </w:r>
            <w:r w:rsidRPr="000527A7">
              <w:rPr>
                <w:rFonts w:ascii="宋体" w:hAnsi="宋体" w:hint="eastAsia"/>
                <w:color w:val="000000"/>
                <w:sz w:val="24"/>
              </w:rPr>
              <w:t>）</w:t>
            </w:r>
            <w:r w:rsidRPr="000527A7">
              <w:rPr>
                <w:rFonts w:ascii="宋体" w:hAnsi="宋体"/>
                <w:color w:val="000000"/>
                <w:sz w:val="24"/>
              </w:rPr>
              <w:t>补光灯自带光敏控制，在低照度下自动开启，低照度阀值可设。</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3</w:t>
            </w:r>
            <w:r w:rsidRPr="000527A7">
              <w:rPr>
                <w:rFonts w:ascii="宋体" w:hAnsi="宋体" w:hint="eastAsia"/>
                <w:color w:val="000000"/>
                <w:sz w:val="24"/>
              </w:rPr>
              <w:t>）</w:t>
            </w:r>
            <w:proofErr w:type="gramStart"/>
            <w:r w:rsidRPr="000527A7">
              <w:rPr>
                <w:rFonts w:ascii="宋体" w:hAnsi="宋体"/>
                <w:color w:val="000000"/>
                <w:sz w:val="24"/>
              </w:rPr>
              <w:t>支持自闪</w:t>
            </w:r>
            <w:proofErr w:type="gramEnd"/>
            <w:r w:rsidRPr="000527A7">
              <w:rPr>
                <w:rFonts w:ascii="宋体" w:hAnsi="宋体"/>
                <w:color w:val="000000"/>
                <w:sz w:val="24"/>
              </w:rPr>
              <w:t>、跟随、自动频闪（外部摄像机触发）模式。</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4</w:t>
            </w:r>
            <w:r w:rsidRPr="000527A7">
              <w:rPr>
                <w:rFonts w:ascii="宋体" w:hAnsi="宋体" w:hint="eastAsia"/>
                <w:color w:val="000000"/>
                <w:sz w:val="24"/>
              </w:rPr>
              <w:t>）</w:t>
            </w:r>
            <w:r w:rsidRPr="000527A7">
              <w:rPr>
                <w:rFonts w:ascii="宋体" w:hAnsi="宋体"/>
                <w:color w:val="000000"/>
                <w:sz w:val="24"/>
              </w:rPr>
              <w:t>支持远程显示补光灯故障、正常、开启、关闭等工作状态。</w:t>
            </w:r>
          </w:p>
          <w:p w:rsidR="007455F1" w:rsidRPr="000527A7" w:rsidRDefault="007455F1" w:rsidP="001E1391">
            <w:pPr>
              <w:pStyle w:val="a5"/>
              <w:spacing w:line="360" w:lineRule="auto"/>
              <w:rPr>
                <w:rFonts w:ascii="宋体" w:hAnsi="宋体"/>
                <w:color w:val="000000"/>
                <w:sz w:val="24"/>
              </w:rPr>
            </w:pPr>
            <w:r w:rsidRPr="000527A7">
              <w:rPr>
                <w:rFonts w:ascii="宋体" w:hAnsi="宋体" w:hint="eastAsia"/>
                <w:color w:val="000000"/>
                <w:sz w:val="24"/>
              </w:rPr>
              <w:t>（4）常亮灯</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lastRenderedPageBreak/>
              <w:t>1</w:t>
            </w:r>
            <w:r w:rsidRPr="000527A7">
              <w:rPr>
                <w:rFonts w:ascii="宋体" w:hAnsi="宋体" w:hint="eastAsia"/>
                <w:color w:val="000000"/>
                <w:sz w:val="24"/>
              </w:rPr>
              <w:t>）</w:t>
            </w:r>
            <w:r w:rsidRPr="000527A7">
              <w:rPr>
                <w:rFonts w:ascii="宋体" w:hAnsi="宋体"/>
                <w:color w:val="000000"/>
                <w:sz w:val="24"/>
              </w:rPr>
              <w:t>三车道环境补光灯，最佳补光距离16m～25m；最大功率30W。</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3</w:t>
            </w:r>
            <w:r w:rsidRPr="000527A7">
              <w:rPr>
                <w:rFonts w:ascii="宋体" w:hAnsi="宋体" w:hint="eastAsia"/>
                <w:color w:val="000000"/>
                <w:sz w:val="24"/>
              </w:rPr>
              <w:t>）</w:t>
            </w:r>
            <w:r w:rsidRPr="000527A7">
              <w:rPr>
                <w:rFonts w:ascii="宋体" w:hAnsi="宋体"/>
                <w:color w:val="000000"/>
                <w:sz w:val="24"/>
              </w:rPr>
              <w:t>补光灯自带光敏控制，在低照度下自动开启，低照度阀值可设。</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4</w:t>
            </w:r>
            <w:r w:rsidRPr="000527A7">
              <w:rPr>
                <w:rFonts w:ascii="宋体" w:hAnsi="宋体" w:hint="eastAsia"/>
                <w:color w:val="000000"/>
                <w:sz w:val="24"/>
              </w:rPr>
              <w:t>）</w:t>
            </w:r>
            <w:r w:rsidRPr="000527A7">
              <w:rPr>
                <w:rFonts w:ascii="宋体" w:hAnsi="宋体"/>
                <w:color w:val="000000"/>
                <w:sz w:val="24"/>
              </w:rPr>
              <w:t>可远程显示补光灯故障、正常、开启、关闭等工作状态。</w:t>
            </w:r>
          </w:p>
          <w:p w:rsidR="007455F1" w:rsidRPr="000527A7" w:rsidRDefault="007455F1" w:rsidP="001E1391">
            <w:pPr>
              <w:pStyle w:val="a5"/>
              <w:spacing w:line="360" w:lineRule="auto"/>
              <w:rPr>
                <w:rFonts w:ascii="宋体" w:hAnsi="宋体"/>
                <w:color w:val="000000"/>
                <w:sz w:val="24"/>
              </w:rPr>
            </w:pPr>
            <w:r w:rsidRPr="000527A7">
              <w:rPr>
                <w:rFonts w:ascii="宋体" w:hAnsi="宋体" w:hint="eastAsia"/>
                <w:color w:val="000000"/>
                <w:sz w:val="24"/>
              </w:rPr>
              <w:t>（5）黑烟识别仪</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1</w:t>
            </w:r>
            <w:r w:rsidRPr="000527A7">
              <w:rPr>
                <w:rFonts w:ascii="宋体" w:hAnsi="宋体" w:hint="eastAsia"/>
                <w:color w:val="000000"/>
                <w:sz w:val="24"/>
              </w:rPr>
              <w:t>）</w:t>
            </w:r>
            <w:r w:rsidRPr="000527A7">
              <w:rPr>
                <w:rFonts w:ascii="宋体" w:hAnsi="宋体"/>
                <w:color w:val="000000"/>
                <w:sz w:val="24"/>
              </w:rPr>
              <w:t>同时分析车道数≥4个。</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2</w:t>
            </w:r>
            <w:r w:rsidRPr="000527A7">
              <w:rPr>
                <w:rFonts w:ascii="宋体" w:hAnsi="宋体" w:hint="eastAsia"/>
                <w:color w:val="000000"/>
                <w:sz w:val="24"/>
              </w:rPr>
              <w:t>）</w:t>
            </w:r>
            <w:r w:rsidRPr="000527A7">
              <w:rPr>
                <w:rFonts w:ascii="宋体" w:hAnsi="宋体"/>
                <w:color w:val="000000"/>
                <w:sz w:val="24"/>
              </w:rPr>
              <w:t>可支持最大的视频分辨率2560×1440；</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3</w:t>
            </w:r>
            <w:r w:rsidRPr="000527A7">
              <w:rPr>
                <w:rFonts w:ascii="宋体" w:hAnsi="宋体" w:hint="eastAsia"/>
                <w:color w:val="000000"/>
                <w:sz w:val="24"/>
              </w:rPr>
              <w:t>）</w:t>
            </w:r>
            <w:r w:rsidRPr="000527A7">
              <w:rPr>
                <w:rFonts w:ascii="宋体" w:hAnsi="宋体"/>
                <w:color w:val="000000"/>
                <w:sz w:val="24"/>
              </w:rPr>
              <w:t>设备时间与当前北京时间之间误差，两者之前误差&lt;1秒，且设备在实时取证时与北京时间误差&lt;1秒。</w:t>
            </w:r>
          </w:p>
          <w:p w:rsidR="007455F1" w:rsidRPr="000527A7" w:rsidRDefault="007455F1" w:rsidP="001E1391">
            <w:pPr>
              <w:pStyle w:val="a5"/>
              <w:spacing w:line="360" w:lineRule="auto"/>
              <w:rPr>
                <w:rFonts w:ascii="宋体" w:hAnsi="宋体"/>
                <w:color w:val="000000"/>
                <w:sz w:val="24"/>
              </w:rPr>
            </w:pPr>
            <w:r w:rsidRPr="000527A7">
              <w:rPr>
                <w:rFonts w:ascii="宋体" w:hAnsi="宋体" w:hint="eastAsia"/>
                <w:color w:val="000000"/>
                <w:sz w:val="24"/>
              </w:rPr>
              <w:t>4）</w:t>
            </w:r>
            <w:r w:rsidRPr="000527A7">
              <w:rPr>
                <w:rFonts w:ascii="宋体" w:hAnsi="宋体"/>
                <w:color w:val="000000"/>
                <w:sz w:val="24"/>
              </w:rPr>
              <w:t>环境光照度在100lx ~ 85000lx，系统能准确判定抓拍的黑烟车冒黑烟林格曼黑度。</w:t>
            </w:r>
          </w:p>
          <w:p w:rsidR="007455F1" w:rsidRPr="000527A7" w:rsidRDefault="007455F1" w:rsidP="001E1391">
            <w:pPr>
              <w:pStyle w:val="a5"/>
              <w:spacing w:line="360" w:lineRule="auto"/>
              <w:rPr>
                <w:rFonts w:ascii="宋体" w:hAnsi="宋体"/>
                <w:color w:val="000000"/>
                <w:sz w:val="24"/>
              </w:rPr>
            </w:pPr>
            <w:r w:rsidRPr="000527A7">
              <w:rPr>
                <w:rFonts w:ascii="宋体" w:hAnsi="宋体" w:hint="eastAsia"/>
                <w:color w:val="000000"/>
                <w:sz w:val="24"/>
              </w:rPr>
              <w:t>5）</w:t>
            </w:r>
            <w:r w:rsidRPr="000527A7">
              <w:rPr>
                <w:rFonts w:ascii="宋体" w:hAnsi="宋体"/>
                <w:color w:val="000000"/>
                <w:sz w:val="24"/>
              </w:rPr>
              <w:t>识别时间：≤20ms。</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6</w:t>
            </w:r>
            <w:r w:rsidRPr="000527A7">
              <w:rPr>
                <w:rFonts w:ascii="宋体" w:hAnsi="宋体" w:hint="eastAsia"/>
                <w:color w:val="000000"/>
                <w:sz w:val="24"/>
              </w:rPr>
              <w:t>）</w:t>
            </w:r>
            <w:r w:rsidRPr="000527A7">
              <w:rPr>
                <w:rFonts w:ascii="宋体" w:hAnsi="宋体"/>
                <w:color w:val="000000"/>
                <w:sz w:val="24"/>
              </w:rPr>
              <w:t>黑烟车识别率：日间识别正确率≥85%，夜间识别正确率≥60%。黑烟车误报率≤20%</w:t>
            </w:r>
            <w:r w:rsidRPr="000527A7">
              <w:rPr>
                <w:rFonts w:ascii="宋体" w:hAnsi="宋体" w:hint="eastAsia"/>
                <w:color w:val="000000"/>
                <w:sz w:val="24"/>
              </w:rPr>
              <w:t>；</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7</w:t>
            </w:r>
            <w:r w:rsidRPr="000527A7">
              <w:rPr>
                <w:rFonts w:ascii="宋体" w:hAnsi="宋体" w:hint="eastAsia"/>
                <w:color w:val="000000"/>
                <w:sz w:val="24"/>
              </w:rPr>
              <w:t>）</w:t>
            </w:r>
            <w:r w:rsidRPr="000527A7">
              <w:rPr>
                <w:rFonts w:ascii="宋体" w:hAnsi="宋体"/>
                <w:color w:val="000000"/>
                <w:sz w:val="24"/>
              </w:rPr>
              <w:t>通过操作界面，可查看抓拍车辆车头和车尾视频，并具有车辆前后车牌抓拍图片匹配功能。</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8</w:t>
            </w:r>
            <w:r w:rsidRPr="000527A7">
              <w:rPr>
                <w:rFonts w:ascii="宋体" w:hAnsi="宋体" w:hint="eastAsia"/>
                <w:color w:val="000000"/>
                <w:sz w:val="24"/>
              </w:rPr>
              <w:t>）</w:t>
            </w:r>
            <w:r w:rsidRPr="000527A7">
              <w:rPr>
                <w:rFonts w:ascii="宋体" w:hAnsi="宋体"/>
                <w:color w:val="000000"/>
                <w:sz w:val="24"/>
              </w:rPr>
              <w:t>设备可采集当前光照度，并通过操作界面显示。</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9</w:t>
            </w:r>
            <w:r w:rsidRPr="000527A7">
              <w:rPr>
                <w:rFonts w:ascii="宋体" w:hAnsi="宋体" w:hint="eastAsia"/>
                <w:color w:val="000000"/>
                <w:sz w:val="24"/>
              </w:rPr>
              <w:t>）</w:t>
            </w:r>
            <w:r w:rsidRPr="000527A7">
              <w:rPr>
                <w:rFonts w:ascii="宋体" w:hAnsi="宋体"/>
                <w:color w:val="000000"/>
                <w:sz w:val="24"/>
              </w:rPr>
              <w:t>产品具有定位功能，并能在操作界面显示定位信息。</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10</w:t>
            </w:r>
            <w:r w:rsidRPr="000527A7">
              <w:rPr>
                <w:rFonts w:ascii="宋体" w:hAnsi="宋体" w:hint="eastAsia"/>
                <w:color w:val="000000"/>
                <w:sz w:val="24"/>
              </w:rPr>
              <w:t>）</w:t>
            </w:r>
            <w:r w:rsidRPr="000527A7">
              <w:rPr>
                <w:rFonts w:ascii="宋体" w:hAnsi="宋体"/>
                <w:color w:val="000000"/>
                <w:sz w:val="24"/>
              </w:rPr>
              <w:t>可获取黑烟</w:t>
            </w:r>
            <w:proofErr w:type="gramStart"/>
            <w:r w:rsidRPr="000527A7">
              <w:rPr>
                <w:rFonts w:ascii="宋体" w:hAnsi="宋体"/>
                <w:color w:val="000000"/>
                <w:sz w:val="24"/>
              </w:rPr>
              <w:t>车图片</w:t>
            </w:r>
            <w:proofErr w:type="gramEnd"/>
            <w:r w:rsidRPr="000527A7">
              <w:rPr>
                <w:rFonts w:ascii="宋体" w:hAnsi="宋体"/>
                <w:color w:val="000000"/>
                <w:sz w:val="24"/>
              </w:rPr>
              <w:t>信息可叠加时间、地点、GPS坐标、违法代码、违法行为、防伪信息功能。</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11</w:t>
            </w:r>
            <w:r w:rsidRPr="000527A7">
              <w:rPr>
                <w:rFonts w:ascii="宋体" w:hAnsi="宋体" w:hint="eastAsia"/>
                <w:color w:val="000000"/>
                <w:sz w:val="24"/>
              </w:rPr>
              <w:t>）</w:t>
            </w:r>
            <w:r w:rsidRPr="000527A7">
              <w:rPr>
                <w:rFonts w:ascii="宋体" w:hAnsi="宋体"/>
                <w:color w:val="000000"/>
                <w:sz w:val="24"/>
              </w:rPr>
              <w:t>具有与公安交通管理部门双向数据接口，实现车辆数据的交换等。</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12</w:t>
            </w:r>
            <w:r w:rsidRPr="000527A7">
              <w:rPr>
                <w:rFonts w:ascii="宋体" w:hAnsi="宋体" w:hint="eastAsia"/>
                <w:color w:val="000000"/>
                <w:sz w:val="24"/>
              </w:rPr>
              <w:t>）</w:t>
            </w:r>
            <w:r w:rsidRPr="000527A7">
              <w:rPr>
                <w:rFonts w:ascii="宋体" w:hAnsi="宋体"/>
                <w:color w:val="000000"/>
                <w:sz w:val="24"/>
              </w:rPr>
              <w:t>“数据接口”需满足《机动车遥感监测平台联网规</w:t>
            </w:r>
            <w:r w:rsidRPr="000527A7">
              <w:rPr>
                <w:rFonts w:ascii="宋体" w:hAnsi="宋体"/>
                <w:color w:val="000000"/>
                <w:sz w:val="24"/>
              </w:rPr>
              <w:lastRenderedPageBreak/>
              <w:t>范》；“车牌抓拍”需满足《在用柴油车排气污染物测量方法及技术要求（遥感检测法）》（HJ845</w:t>
            </w:r>
            <w:r w:rsidRPr="000527A7">
              <w:rPr>
                <w:rFonts w:ascii="宋体" w:hAnsi="宋体" w:hint="eastAsia"/>
                <w:color w:val="000000"/>
                <w:sz w:val="24"/>
              </w:rPr>
              <w:t>-</w:t>
            </w:r>
            <w:r w:rsidRPr="000527A7">
              <w:rPr>
                <w:rFonts w:ascii="宋体" w:hAnsi="宋体"/>
                <w:color w:val="000000"/>
                <w:sz w:val="24"/>
              </w:rPr>
              <w:t>2017）；“时间同步功能”和“信息叠加”需满足《道路交通安全违法行为图像取证技术规范》（GA/T832-2009）。</w:t>
            </w:r>
          </w:p>
          <w:p w:rsidR="007455F1" w:rsidRPr="000527A7" w:rsidRDefault="007455F1" w:rsidP="001E1391">
            <w:pPr>
              <w:pStyle w:val="a5"/>
              <w:spacing w:line="360" w:lineRule="auto"/>
              <w:rPr>
                <w:rFonts w:ascii="宋体" w:hAnsi="宋体"/>
                <w:color w:val="000000"/>
                <w:sz w:val="24"/>
              </w:rPr>
            </w:pPr>
            <w:r w:rsidRPr="000527A7">
              <w:rPr>
                <w:rFonts w:ascii="宋体" w:hAnsi="宋体" w:hint="eastAsia"/>
                <w:color w:val="000000"/>
                <w:sz w:val="24"/>
              </w:rPr>
              <w:t>（6）林格曼环境修正终端</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1</w:t>
            </w:r>
            <w:r w:rsidRPr="000527A7">
              <w:rPr>
                <w:rFonts w:ascii="宋体" w:hAnsi="宋体" w:hint="eastAsia"/>
                <w:color w:val="000000"/>
                <w:sz w:val="24"/>
              </w:rPr>
              <w:t>）</w:t>
            </w:r>
            <w:r w:rsidRPr="000527A7">
              <w:rPr>
                <w:rFonts w:ascii="宋体" w:hAnsi="宋体"/>
                <w:color w:val="000000"/>
                <w:sz w:val="24"/>
              </w:rPr>
              <w:t>光照度波长范围：380nm～730nm</w:t>
            </w:r>
            <w:r w:rsidRPr="000527A7">
              <w:rPr>
                <w:rFonts w:ascii="宋体" w:hAnsi="宋体" w:hint="eastAsia"/>
                <w:color w:val="000000"/>
                <w:sz w:val="24"/>
              </w:rPr>
              <w:t>；</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2</w:t>
            </w:r>
            <w:r w:rsidRPr="000527A7">
              <w:rPr>
                <w:rFonts w:ascii="宋体" w:hAnsi="宋体" w:hint="eastAsia"/>
                <w:color w:val="000000"/>
                <w:sz w:val="24"/>
              </w:rPr>
              <w:t>）</w:t>
            </w:r>
            <w:r w:rsidRPr="000527A7">
              <w:rPr>
                <w:rFonts w:ascii="宋体" w:hAnsi="宋体"/>
                <w:color w:val="000000"/>
                <w:sz w:val="24"/>
              </w:rPr>
              <w:t>光照度强度范围：0～200000Lux</w:t>
            </w:r>
            <w:r w:rsidRPr="000527A7">
              <w:rPr>
                <w:rFonts w:ascii="宋体" w:hAnsi="宋体" w:hint="eastAsia"/>
                <w:color w:val="000000"/>
                <w:sz w:val="24"/>
              </w:rPr>
              <w:t>；</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3</w:t>
            </w:r>
            <w:r w:rsidRPr="000527A7">
              <w:rPr>
                <w:rFonts w:ascii="宋体" w:hAnsi="宋体" w:hint="eastAsia"/>
                <w:color w:val="000000"/>
                <w:sz w:val="24"/>
              </w:rPr>
              <w:t>）</w:t>
            </w:r>
            <w:r w:rsidRPr="000527A7">
              <w:rPr>
                <w:rFonts w:ascii="宋体" w:hAnsi="宋体"/>
                <w:color w:val="000000"/>
                <w:sz w:val="24"/>
              </w:rPr>
              <w:t>降水检测种类：雨、雪</w:t>
            </w:r>
            <w:r w:rsidRPr="000527A7">
              <w:rPr>
                <w:rFonts w:ascii="宋体" w:hAnsi="宋体" w:hint="eastAsia"/>
                <w:color w:val="000000"/>
                <w:sz w:val="24"/>
              </w:rPr>
              <w:t>；</w:t>
            </w:r>
          </w:p>
          <w:p w:rsidR="007455F1" w:rsidRPr="000527A7" w:rsidRDefault="007455F1" w:rsidP="001E1391">
            <w:pPr>
              <w:pStyle w:val="a5"/>
              <w:spacing w:line="360" w:lineRule="auto"/>
              <w:rPr>
                <w:rFonts w:ascii="宋体" w:hAnsi="宋体"/>
                <w:color w:val="000000"/>
                <w:sz w:val="24"/>
              </w:rPr>
            </w:pPr>
            <w:r w:rsidRPr="000527A7">
              <w:rPr>
                <w:rFonts w:ascii="宋体" w:hAnsi="宋体" w:hint="eastAsia"/>
                <w:color w:val="000000"/>
                <w:sz w:val="24"/>
              </w:rPr>
              <w:t>（7）远程管理终端</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1</w:t>
            </w:r>
            <w:r w:rsidRPr="000527A7">
              <w:rPr>
                <w:rFonts w:ascii="宋体" w:hAnsi="宋体" w:hint="eastAsia"/>
                <w:color w:val="000000"/>
                <w:sz w:val="24"/>
              </w:rPr>
              <w:t>）</w:t>
            </w:r>
            <w:r w:rsidRPr="000527A7">
              <w:rPr>
                <w:rFonts w:ascii="宋体" w:hAnsi="宋体"/>
                <w:color w:val="000000"/>
                <w:sz w:val="24"/>
              </w:rPr>
              <w:t>电源管理口：4个</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2</w:t>
            </w:r>
            <w:r w:rsidRPr="000527A7">
              <w:rPr>
                <w:rFonts w:ascii="宋体" w:hAnsi="宋体" w:hint="eastAsia"/>
                <w:color w:val="000000"/>
                <w:sz w:val="24"/>
              </w:rPr>
              <w:t>）</w:t>
            </w:r>
            <w:r w:rsidRPr="000527A7">
              <w:rPr>
                <w:rFonts w:ascii="宋体" w:hAnsi="宋体"/>
                <w:color w:val="000000"/>
                <w:sz w:val="24"/>
              </w:rPr>
              <w:t>每口支持最大功率：2000W</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3、设备通讯串口数：1个</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4</w:t>
            </w:r>
            <w:r w:rsidRPr="000527A7">
              <w:rPr>
                <w:rFonts w:ascii="宋体" w:hAnsi="宋体" w:hint="eastAsia"/>
                <w:color w:val="000000"/>
                <w:sz w:val="24"/>
              </w:rPr>
              <w:t>）</w:t>
            </w:r>
            <w:r w:rsidRPr="000527A7">
              <w:rPr>
                <w:rFonts w:ascii="宋体" w:hAnsi="宋体"/>
                <w:color w:val="000000"/>
                <w:sz w:val="24"/>
              </w:rPr>
              <w:t>视频存储空间：4T</w:t>
            </w:r>
          </w:p>
          <w:p w:rsidR="007455F1" w:rsidRPr="000527A7" w:rsidRDefault="007455F1" w:rsidP="001E1391">
            <w:pPr>
              <w:pStyle w:val="a5"/>
              <w:spacing w:line="360" w:lineRule="auto"/>
              <w:rPr>
                <w:rFonts w:ascii="宋体" w:hAnsi="宋体"/>
                <w:color w:val="000000"/>
                <w:sz w:val="24"/>
              </w:rPr>
            </w:pPr>
            <w:r w:rsidRPr="000527A7">
              <w:rPr>
                <w:rFonts w:ascii="宋体" w:hAnsi="宋体" w:hint="eastAsia"/>
                <w:color w:val="000000"/>
                <w:sz w:val="24"/>
              </w:rPr>
              <w:t>（8）后端管理平台软件</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1</w:t>
            </w:r>
            <w:r w:rsidRPr="000527A7">
              <w:rPr>
                <w:rFonts w:ascii="宋体" w:hAnsi="宋体" w:hint="eastAsia"/>
                <w:color w:val="000000"/>
                <w:sz w:val="24"/>
              </w:rPr>
              <w:t>）</w:t>
            </w:r>
            <w:r w:rsidRPr="000527A7">
              <w:rPr>
                <w:rFonts w:ascii="宋体" w:hAnsi="宋体"/>
                <w:color w:val="000000"/>
                <w:sz w:val="24"/>
              </w:rPr>
              <w:t>视频监控</w:t>
            </w:r>
            <w:r w:rsidRPr="000527A7">
              <w:rPr>
                <w:rFonts w:ascii="宋体" w:hAnsi="宋体" w:hint="eastAsia"/>
                <w:color w:val="000000"/>
                <w:sz w:val="24"/>
              </w:rPr>
              <w:t>：</w:t>
            </w:r>
            <w:proofErr w:type="gramStart"/>
            <w:r w:rsidRPr="000527A7">
              <w:rPr>
                <w:rFonts w:ascii="宋体" w:hAnsi="宋体"/>
                <w:color w:val="000000"/>
                <w:sz w:val="24"/>
              </w:rPr>
              <w:t>选择主码流</w:t>
            </w:r>
            <w:proofErr w:type="gramEnd"/>
            <w:r w:rsidRPr="000527A7">
              <w:rPr>
                <w:rFonts w:ascii="宋体" w:hAnsi="宋体"/>
                <w:color w:val="000000"/>
                <w:sz w:val="24"/>
              </w:rPr>
              <w:t>，可以</w:t>
            </w:r>
            <w:proofErr w:type="gramStart"/>
            <w:r w:rsidRPr="000527A7">
              <w:rPr>
                <w:rFonts w:ascii="宋体" w:hAnsi="宋体"/>
                <w:color w:val="000000"/>
                <w:sz w:val="24"/>
              </w:rPr>
              <w:t>通过主码流</w:t>
            </w:r>
            <w:proofErr w:type="gramEnd"/>
            <w:r w:rsidRPr="000527A7">
              <w:rPr>
                <w:rFonts w:ascii="宋体" w:hAnsi="宋体"/>
                <w:color w:val="000000"/>
                <w:sz w:val="24"/>
              </w:rPr>
              <w:t>查看摄像头高清视频</w:t>
            </w:r>
            <w:r w:rsidRPr="000527A7">
              <w:rPr>
                <w:rFonts w:ascii="宋体" w:hAnsi="宋体" w:hint="eastAsia"/>
                <w:color w:val="000000"/>
                <w:sz w:val="24"/>
              </w:rPr>
              <w:t>；</w:t>
            </w:r>
            <w:proofErr w:type="gramStart"/>
            <w:r w:rsidRPr="000527A7">
              <w:rPr>
                <w:rFonts w:ascii="宋体" w:hAnsi="宋体"/>
                <w:color w:val="000000"/>
                <w:sz w:val="24"/>
              </w:rPr>
              <w:t>选择子码流</w:t>
            </w:r>
            <w:proofErr w:type="gramEnd"/>
            <w:r w:rsidRPr="000527A7">
              <w:rPr>
                <w:rFonts w:ascii="宋体" w:hAnsi="宋体"/>
                <w:color w:val="000000"/>
                <w:sz w:val="24"/>
              </w:rPr>
              <w:t>，可以</w:t>
            </w:r>
            <w:proofErr w:type="gramStart"/>
            <w:r w:rsidRPr="000527A7">
              <w:rPr>
                <w:rFonts w:ascii="宋体" w:hAnsi="宋体"/>
                <w:color w:val="000000"/>
                <w:sz w:val="24"/>
              </w:rPr>
              <w:t>通过子码流</w:t>
            </w:r>
            <w:proofErr w:type="gramEnd"/>
            <w:r w:rsidRPr="000527A7">
              <w:rPr>
                <w:rFonts w:ascii="宋体" w:hAnsi="宋体"/>
                <w:color w:val="000000"/>
                <w:sz w:val="24"/>
              </w:rPr>
              <w:t>查看摄像头流畅视频</w:t>
            </w:r>
            <w:r w:rsidRPr="000527A7">
              <w:rPr>
                <w:rFonts w:ascii="宋体" w:hAnsi="宋体" w:hint="eastAsia"/>
                <w:color w:val="000000"/>
                <w:sz w:val="24"/>
              </w:rPr>
              <w:t>；</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2</w:t>
            </w:r>
            <w:r w:rsidRPr="000527A7">
              <w:rPr>
                <w:rFonts w:ascii="宋体" w:hAnsi="宋体" w:hint="eastAsia"/>
                <w:color w:val="000000"/>
                <w:sz w:val="24"/>
              </w:rPr>
              <w:t>）</w:t>
            </w:r>
            <w:r w:rsidRPr="000527A7">
              <w:rPr>
                <w:rFonts w:ascii="宋体" w:hAnsi="宋体"/>
                <w:color w:val="000000"/>
                <w:sz w:val="24"/>
              </w:rPr>
              <w:t>环境检测</w:t>
            </w:r>
            <w:r w:rsidRPr="000527A7">
              <w:rPr>
                <w:rFonts w:ascii="宋体" w:hAnsi="宋体" w:hint="eastAsia"/>
                <w:color w:val="000000"/>
                <w:sz w:val="24"/>
              </w:rPr>
              <w:t>：</w:t>
            </w:r>
            <w:r w:rsidRPr="000527A7">
              <w:rPr>
                <w:rFonts w:ascii="宋体" w:hAnsi="宋体"/>
                <w:color w:val="000000"/>
                <w:sz w:val="24"/>
              </w:rPr>
              <w:t>可以查看实时</w:t>
            </w:r>
            <w:r w:rsidRPr="000527A7">
              <w:rPr>
                <w:rFonts w:ascii="宋体" w:hAnsi="宋体" w:hint="eastAsia"/>
                <w:color w:val="000000"/>
                <w:sz w:val="24"/>
              </w:rPr>
              <w:t>和历史</w:t>
            </w:r>
            <w:r w:rsidRPr="000527A7">
              <w:rPr>
                <w:rFonts w:ascii="宋体" w:hAnsi="宋体"/>
                <w:color w:val="000000"/>
                <w:sz w:val="24"/>
              </w:rPr>
              <w:t>的光照度、温度、湿度、降水数据</w:t>
            </w:r>
            <w:r w:rsidRPr="000527A7">
              <w:rPr>
                <w:rFonts w:ascii="宋体" w:hAnsi="宋体" w:hint="eastAsia"/>
                <w:color w:val="000000"/>
                <w:sz w:val="24"/>
              </w:rPr>
              <w:t>；</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3</w:t>
            </w:r>
            <w:r w:rsidRPr="000527A7">
              <w:rPr>
                <w:rFonts w:ascii="宋体" w:hAnsi="宋体" w:hint="eastAsia"/>
                <w:color w:val="000000"/>
                <w:sz w:val="24"/>
              </w:rPr>
              <w:t>）</w:t>
            </w:r>
            <w:r w:rsidRPr="000527A7">
              <w:rPr>
                <w:rFonts w:ascii="宋体" w:hAnsi="宋体"/>
                <w:color w:val="000000"/>
                <w:sz w:val="24"/>
              </w:rPr>
              <w:t>人工审核</w:t>
            </w:r>
            <w:r w:rsidRPr="000527A7">
              <w:rPr>
                <w:rFonts w:ascii="宋体" w:hAnsi="宋体" w:hint="eastAsia"/>
                <w:color w:val="000000"/>
                <w:sz w:val="24"/>
              </w:rPr>
              <w:t>：</w:t>
            </w:r>
            <w:r w:rsidRPr="000527A7">
              <w:rPr>
                <w:rFonts w:ascii="宋体" w:hAnsi="宋体"/>
                <w:color w:val="000000"/>
                <w:sz w:val="24"/>
              </w:rPr>
              <w:t>可以通过选择框选择黑烟区域，然后系统显示林格曼黑度</w:t>
            </w:r>
            <w:r w:rsidRPr="000527A7">
              <w:rPr>
                <w:rFonts w:ascii="宋体" w:hAnsi="宋体" w:hint="eastAsia"/>
                <w:color w:val="000000"/>
                <w:sz w:val="24"/>
              </w:rPr>
              <w:t>；</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4</w:t>
            </w:r>
            <w:r w:rsidRPr="000527A7">
              <w:rPr>
                <w:rFonts w:ascii="宋体" w:hAnsi="宋体" w:hint="eastAsia"/>
                <w:color w:val="000000"/>
                <w:sz w:val="24"/>
              </w:rPr>
              <w:t>）</w:t>
            </w:r>
            <w:r w:rsidRPr="000527A7">
              <w:rPr>
                <w:rFonts w:ascii="宋体" w:hAnsi="宋体"/>
                <w:color w:val="000000"/>
                <w:sz w:val="24"/>
              </w:rPr>
              <w:t>设备管理</w:t>
            </w:r>
            <w:r w:rsidRPr="000527A7">
              <w:rPr>
                <w:rFonts w:ascii="宋体" w:hAnsi="宋体" w:hint="eastAsia"/>
                <w:color w:val="000000"/>
                <w:sz w:val="24"/>
              </w:rPr>
              <w:t>：</w:t>
            </w:r>
            <w:r w:rsidRPr="000527A7">
              <w:rPr>
                <w:rFonts w:ascii="宋体" w:hAnsi="宋体"/>
                <w:color w:val="000000"/>
                <w:sz w:val="24"/>
              </w:rPr>
              <w:t>可通过界面，对远程设备进行重启维护</w:t>
            </w:r>
            <w:r w:rsidRPr="000527A7">
              <w:rPr>
                <w:rFonts w:ascii="宋体" w:hAnsi="宋体" w:hint="eastAsia"/>
                <w:color w:val="000000"/>
                <w:sz w:val="24"/>
              </w:rPr>
              <w:t>；</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5</w:t>
            </w:r>
            <w:r w:rsidRPr="000527A7">
              <w:rPr>
                <w:rFonts w:ascii="宋体" w:hAnsi="宋体" w:hint="eastAsia"/>
                <w:color w:val="000000"/>
                <w:sz w:val="24"/>
              </w:rPr>
              <w:t>）</w:t>
            </w:r>
            <w:r w:rsidRPr="000527A7">
              <w:rPr>
                <w:rFonts w:ascii="宋体" w:hAnsi="宋体"/>
                <w:color w:val="000000"/>
                <w:sz w:val="24"/>
              </w:rPr>
              <w:t>具有黑烟</w:t>
            </w:r>
            <w:proofErr w:type="gramStart"/>
            <w:r w:rsidRPr="000527A7">
              <w:rPr>
                <w:rFonts w:ascii="宋体" w:hAnsi="宋体"/>
                <w:color w:val="000000"/>
                <w:sz w:val="24"/>
              </w:rPr>
              <w:t>车统计</w:t>
            </w:r>
            <w:proofErr w:type="gramEnd"/>
            <w:r w:rsidRPr="000527A7">
              <w:rPr>
                <w:rFonts w:ascii="宋体" w:hAnsi="宋体"/>
                <w:color w:val="000000"/>
                <w:sz w:val="24"/>
              </w:rPr>
              <w:t>功能：可分别根据车辆类型、排烟口位置、车辆品牌、车辆地域进行统计。</w:t>
            </w:r>
          </w:p>
          <w:p w:rsidR="007455F1" w:rsidRPr="000527A7" w:rsidRDefault="007455F1" w:rsidP="001E1391">
            <w:pPr>
              <w:pStyle w:val="a5"/>
              <w:spacing w:line="360" w:lineRule="auto"/>
              <w:rPr>
                <w:rFonts w:ascii="宋体" w:hAnsi="宋体"/>
                <w:color w:val="000000"/>
                <w:sz w:val="24"/>
              </w:rPr>
            </w:pPr>
            <w:r w:rsidRPr="000527A7">
              <w:rPr>
                <w:rFonts w:ascii="宋体" w:hAnsi="宋体"/>
                <w:color w:val="000000"/>
                <w:sz w:val="24"/>
              </w:rPr>
              <w:t>6</w:t>
            </w:r>
            <w:r w:rsidRPr="000527A7">
              <w:rPr>
                <w:rFonts w:ascii="宋体" w:hAnsi="宋体" w:hint="eastAsia"/>
                <w:color w:val="000000"/>
                <w:sz w:val="24"/>
              </w:rPr>
              <w:t>）</w:t>
            </w:r>
            <w:r w:rsidRPr="000527A7">
              <w:rPr>
                <w:rFonts w:ascii="宋体" w:hAnsi="宋体"/>
                <w:color w:val="000000"/>
                <w:sz w:val="24"/>
              </w:rPr>
              <w:t>系统响应时间：少于3秒</w:t>
            </w:r>
            <w:r w:rsidRPr="000527A7">
              <w:rPr>
                <w:rFonts w:ascii="宋体" w:hAnsi="宋体" w:hint="eastAsia"/>
                <w:color w:val="000000"/>
                <w:sz w:val="24"/>
              </w:rPr>
              <w:t>。</w:t>
            </w:r>
          </w:p>
        </w:tc>
      </w:tr>
    </w:tbl>
    <w:p w:rsidR="007455F1" w:rsidRPr="000527A7" w:rsidRDefault="007455F1" w:rsidP="007455F1">
      <w:pPr>
        <w:pStyle w:val="1"/>
        <w:jc w:val="left"/>
        <w:rPr>
          <w:color w:val="000000"/>
        </w:rPr>
      </w:pPr>
      <w:r w:rsidRPr="000527A7">
        <w:rPr>
          <w:rFonts w:hint="eastAsia"/>
          <w:color w:val="000000"/>
        </w:rPr>
        <w:lastRenderedPageBreak/>
        <w:t>三、其他要求</w:t>
      </w:r>
    </w:p>
    <w:p w:rsidR="007455F1" w:rsidRPr="000527A7" w:rsidRDefault="007455F1" w:rsidP="007455F1">
      <w:pPr>
        <w:pStyle w:val="a5"/>
        <w:spacing w:line="360" w:lineRule="auto"/>
        <w:ind w:firstLineChars="200" w:firstLine="480"/>
        <w:rPr>
          <w:rFonts w:ascii="宋体" w:hAnsi="宋体"/>
          <w:color w:val="000000"/>
          <w:sz w:val="24"/>
        </w:rPr>
      </w:pPr>
      <w:r w:rsidRPr="000527A7">
        <w:rPr>
          <w:rFonts w:ascii="宋体" w:hAnsi="宋体" w:hint="eastAsia"/>
          <w:color w:val="000000"/>
          <w:sz w:val="24"/>
        </w:rPr>
        <w:t>1、交货期：合同签订后</w:t>
      </w:r>
      <w:r w:rsidRPr="000527A7">
        <w:rPr>
          <w:rFonts w:ascii="宋体" w:hAnsi="宋体"/>
          <w:color w:val="000000"/>
          <w:sz w:val="24"/>
        </w:rPr>
        <w:t>90</w:t>
      </w:r>
      <w:r w:rsidRPr="000527A7">
        <w:rPr>
          <w:rFonts w:ascii="宋体" w:hAnsi="宋体" w:hint="eastAsia"/>
          <w:color w:val="000000"/>
          <w:sz w:val="24"/>
        </w:rPr>
        <w:t>天内。</w:t>
      </w:r>
    </w:p>
    <w:p w:rsidR="007455F1" w:rsidRPr="000527A7" w:rsidRDefault="007455F1" w:rsidP="007455F1">
      <w:pPr>
        <w:pStyle w:val="a5"/>
        <w:spacing w:line="360" w:lineRule="auto"/>
        <w:ind w:firstLineChars="200" w:firstLine="480"/>
        <w:rPr>
          <w:rFonts w:ascii="宋体" w:hAnsi="宋体"/>
          <w:color w:val="000000"/>
          <w:sz w:val="24"/>
        </w:rPr>
      </w:pPr>
      <w:r w:rsidRPr="000527A7">
        <w:rPr>
          <w:rFonts w:ascii="宋体" w:hAnsi="宋体" w:hint="eastAsia"/>
          <w:color w:val="000000"/>
          <w:sz w:val="24"/>
        </w:rPr>
        <w:t>2、交付地点：用户指定地点。</w:t>
      </w:r>
    </w:p>
    <w:p w:rsidR="007455F1" w:rsidRPr="000527A7" w:rsidRDefault="007455F1" w:rsidP="007455F1">
      <w:pPr>
        <w:pStyle w:val="a5"/>
        <w:spacing w:line="360" w:lineRule="auto"/>
        <w:ind w:firstLineChars="200" w:firstLine="480"/>
        <w:rPr>
          <w:rFonts w:ascii="宋体" w:hAnsi="宋体"/>
          <w:color w:val="000000"/>
          <w:sz w:val="24"/>
        </w:rPr>
      </w:pPr>
      <w:r w:rsidRPr="000527A7">
        <w:rPr>
          <w:rFonts w:ascii="宋体" w:hAnsi="宋体" w:hint="eastAsia"/>
          <w:color w:val="000000"/>
          <w:sz w:val="24"/>
        </w:rPr>
        <w:t>3、交付方式：免费送至用户指定地点。</w:t>
      </w:r>
    </w:p>
    <w:p w:rsidR="007455F1" w:rsidRPr="000527A7" w:rsidRDefault="007455F1" w:rsidP="007455F1">
      <w:pPr>
        <w:pStyle w:val="a5"/>
        <w:spacing w:line="360" w:lineRule="auto"/>
        <w:ind w:firstLineChars="200" w:firstLine="480"/>
        <w:rPr>
          <w:rFonts w:ascii="宋体" w:hAnsi="宋体"/>
          <w:color w:val="000000"/>
          <w:sz w:val="24"/>
        </w:rPr>
      </w:pPr>
      <w:r w:rsidRPr="000527A7">
        <w:rPr>
          <w:rFonts w:ascii="宋体" w:hAnsi="宋体"/>
          <w:color w:val="000000"/>
          <w:sz w:val="24"/>
        </w:rPr>
        <w:t>4</w:t>
      </w:r>
      <w:r w:rsidRPr="000527A7">
        <w:rPr>
          <w:rFonts w:ascii="宋体" w:hAnsi="宋体" w:hint="eastAsia"/>
          <w:color w:val="000000"/>
          <w:sz w:val="24"/>
        </w:rPr>
        <w:t>、售后服务:提供一年5×8小时上门保修，免费更换全部配件；提供7×24小时技术支持和服务，2小时内</w:t>
      </w:r>
      <w:proofErr w:type="gramStart"/>
      <w:r w:rsidRPr="000527A7">
        <w:rPr>
          <w:rFonts w:ascii="宋体" w:hAnsi="宋体" w:hint="eastAsia"/>
          <w:color w:val="000000"/>
          <w:sz w:val="24"/>
        </w:rPr>
        <w:t>作出</w:t>
      </w:r>
      <w:proofErr w:type="gramEnd"/>
      <w:r w:rsidRPr="000527A7">
        <w:rPr>
          <w:rFonts w:ascii="宋体" w:hAnsi="宋体" w:hint="eastAsia"/>
          <w:color w:val="000000"/>
          <w:sz w:val="24"/>
        </w:rPr>
        <w:t>实质性响应，对重大问题提供现场技术支持，24小时内到达指定现场。问题解决后24小时内，提交问题处理报告，说明问题种类、问题原因、问题解决中使用的方法及造成的损失等情况，3年内定期回访每年不少于2次，免费提供技术培训，并提供需方要求的所有培训资料，所有设备超过保修期后，三年内维修只收取零部件成本费。</w:t>
      </w:r>
    </w:p>
    <w:p w:rsidR="007455F1" w:rsidRPr="000527A7" w:rsidRDefault="007455F1" w:rsidP="007455F1">
      <w:pPr>
        <w:pStyle w:val="a5"/>
        <w:spacing w:line="360" w:lineRule="auto"/>
        <w:ind w:firstLineChars="200" w:firstLine="480"/>
        <w:rPr>
          <w:rFonts w:ascii="宋体" w:hAnsi="宋体"/>
          <w:color w:val="000000"/>
          <w:sz w:val="24"/>
        </w:rPr>
      </w:pPr>
      <w:r w:rsidRPr="000527A7">
        <w:rPr>
          <w:rFonts w:ascii="宋体" w:hAnsi="宋体" w:hint="eastAsia"/>
          <w:color w:val="000000"/>
          <w:sz w:val="24"/>
        </w:rPr>
        <w:t>5、安装、调试：由中标供应商负责在用户现场进行整机安装、调试及试运行。</w:t>
      </w:r>
    </w:p>
    <w:p w:rsidR="007455F1" w:rsidRPr="000527A7" w:rsidRDefault="007455F1" w:rsidP="007455F1">
      <w:pPr>
        <w:pStyle w:val="a5"/>
        <w:spacing w:line="360" w:lineRule="auto"/>
        <w:ind w:firstLineChars="200" w:firstLine="480"/>
        <w:rPr>
          <w:rFonts w:ascii="宋体" w:hAnsi="宋体"/>
          <w:color w:val="000000"/>
          <w:sz w:val="24"/>
        </w:rPr>
      </w:pPr>
      <w:r w:rsidRPr="000527A7">
        <w:rPr>
          <w:rFonts w:ascii="宋体" w:hAnsi="宋体" w:hint="eastAsia"/>
          <w:color w:val="000000"/>
          <w:sz w:val="24"/>
        </w:rPr>
        <w:t>6、验收：根据招标文件要求及有关规定标准由采购方进行组织验收。</w:t>
      </w:r>
    </w:p>
    <w:p w:rsidR="007455F1" w:rsidRPr="000527A7" w:rsidRDefault="007455F1" w:rsidP="007455F1">
      <w:pPr>
        <w:spacing w:line="360" w:lineRule="auto"/>
        <w:rPr>
          <w:rFonts w:ascii="宋体" w:hAnsi="宋体"/>
          <w:color w:val="000000"/>
          <w:sz w:val="24"/>
        </w:rPr>
      </w:pPr>
    </w:p>
    <w:p w:rsidR="007455F1" w:rsidRPr="000527A7" w:rsidRDefault="007455F1" w:rsidP="007455F1">
      <w:pPr>
        <w:spacing w:line="360" w:lineRule="auto"/>
        <w:rPr>
          <w:rFonts w:ascii="宋体" w:hAnsi="宋体"/>
          <w:color w:val="000000"/>
          <w:sz w:val="24"/>
        </w:rPr>
      </w:pPr>
    </w:p>
    <w:p w:rsidR="00CD4DBB" w:rsidRPr="007455F1" w:rsidRDefault="00CD4DBB"/>
    <w:sectPr w:rsidR="00CD4DBB" w:rsidRPr="007455F1" w:rsidSect="00CD4D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AF2" w:rsidRDefault="00B55AF2" w:rsidP="007455F1">
      <w:r>
        <w:separator/>
      </w:r>
    </w:p>
  </w:endnote>
  <w:endnote w:type="continuationSeparator" w:id="0">
    <w:p w:rsidR="00B55AF2" w:rsidRDefault="00B55AF2" w:rsidP="00745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AF2" w:rsidRDefault="00B55AF2" w:rsidP="007455F1">
      <w:r>
        <w:separator/>
      </w:r>
    </w:p>
  </w:footnote>
  <w:footnote w:type="continuationSeparator" w:id="0">
    <w:p w:rsidR="00B55AF2" w:rsidRDefault="00B55AF2" w:rsidP="007455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5F1"/>
    <w:rsid w:val="00030535"/>
    <w:rsid w:val="000C7319"/>
    <w:rsid w:val="002E26AE"/>
    <w:rsid w:val="0038363B"/>
    <w:rsid w:val="007455F1"/>
    <w:rsid w:val="00B55AF2"/>
    <w:rsid w:val="00CD4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F1"/>
    <w:pPr>
      <w:widowControl w:val="0"/>
      <w:jc w:val="both"/>
    </w:pPr>
    <w:rPr>
      <w:rFonts w:ascii="Times New Roman" w:eastAsia="宋体" w:hAnsi="Times New Roman" w:cs="Times New Roman"/>
      <w:szCs w:val="24"/>
    </w:rPr>
  </w:style>
  <w:style w:type="paragraph" w:styleId="1">
    <w:name w:val="heading 1"/>
    <w:basedOn w:val="a"/>
    <w:next w:val="a"/>
    <w:link w:val="1Char"/>
    <w:qFormat/>
    <w:rsid w:val="007455F1"/>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55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455F1"/>
    <w:rPr>
      <w:sz w:val="18"/>
      <w:szCs w:val="18"/>
    </w:rPr>
  </w:style>
  <w:style w:type="paragraph" w:styleId="a4">
    <w:name w:val="footer"/>
    <w:basedOn w:val="a"/>
    <w:link w:val="Char0"/>
    <w:uiPriority w:val="99"/>
    <w:semiHidden/>
    <w:unhideWhenUsed/>
    <w:rsid w:val="007455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455F1"/>
    <w:rPr>
      <w:sz w:val="18"/>
      <w:szCs w:val="18"/>
    </w:rPr>
  </w:style>
  <w:style w:type="character" w:customStyle="1" w:styleId="1Char">
    <w:name w:val="标题 1 Char"/>
    <w:basedOn w:val="a0"/>
    <w:link w:val="1"/>
    <w:rsid w:val="007455F1"/>
    <w:rPr>
      <w:rFonts w:ascii="Times New Roman" w:eastAsia="宋体" w:hAnsi="Times New Roman" w:cs="Times New Roman"/>
      <w:b/>
      <w:kern w:val="44"/>
      <w:sz w:val="44"/>
      <w:szCs w:val="24"/>
    </w:rPr>
  </w:style>
  <w:style w:type="character" w:customStyle="1" w:styleId="Char1">
    <w:name w:val="正文文本 Char"/>
    <w:basedOn w:val="a0"/>
    <w:link w:val="a5"/>
    <w:rsid w:val="007455F1"/>
    <w:rPr>
      <w:szCs w:val="24"/>
    </w:rPr>
  </w:style>
  <w:style w:type="paragraph" w:styleId="a5">
    <w:name w:val="Body Text"/>
    <w:basedOn w:val="a"/>
    <w:link w:val="Char1"/>
    <w:rsid w:val="007455F1"/>
    <w:pPr>
      <w:spacing w:after="120"/>
    </w:pPr>
    <w:rPr>
      <w:rFonts w:asciiTheme="minorHAnsi" w:eastAsiaTheme="minorEastAsia" w:hAnsiTheme="minorHAnsi" w:cstheme="minorBidi"/>
    </w:rPr>
  </w:style>
  <w:style w:type="character" w:customStyle="1" w:styleId="Char10">
    <w:name w:val="正文文本 Char1"/>
    <w:basedOn w:val="a0"/>
    <w:link w:val="a5"/>
    <w:uiPriority w:val="99"/>
    <w:semiHidden/>
    <w:rsid w:val="007455F1"/>
    <w:rPr>
      <w:rFonts w:ascii="Times New Roman" w:eastAsia="宋体" w:hAnsi="Times New Roman" w:cs="Times New Roman"/>
      <w:szCs w:val="24"/>
    </w:rPr>
  </w:style>
  <w:style w:type="paragraph" w:styleId="a6">
    <w:name w:val="Body Text Indent"/>
    <w:basedOn w:val="a"/>
    <w:link w:val="Char2"/>
    <w:uiPriority w:val="99"/>
    <w:semiHidden/>
    <w:unhideWhenUsed/>
    <w:rsid w:val="007455F1"/>
    <w:pPr>
      <w:spacing w:after="120"/>
      <w:ind w:leftChars="200" w:left="420"/>
    </w:pPr>
  </w:style>
  <w:style w:type="character" w:customStyle="1" w:styleId="Char2">
    <w:name w:val="正文文本缩进 Char"/>
    <w:basedOn w:val="a0"/>
    <w:link w:val="a6"/>
    <w:uiPriority w:val="99"/>
    <w:semiHidden/>
    <w:rsid w:val="007455F1"/>
    <w:rPr>
      <w:rFonts w:ascii="Times New Roman" w:eastAsia="宋体" w:hAnsi="Times New Roman" w:cs="Times New Roman"/>
      <w:szCs w:val="24"/>
    </w:rPr>
  </w:style>
  <w:style w:type="paragraph" w:styleId="2">
    <w:name w:val="Body Text First Indent 2"/>
    <w:basedOn w:val="a6"/>
    <w:link w:val="2Char"/>
    <w:rsid w:val="007455F1"/>
    <w:pPr>
      <w:ind w:firstLineChars="200" w:firstLine="420"/>
    </w:pPr>
  </w:style>
  <w:style w:type="character" w:customStyle="1" w:styleId="2Char">
    <w:name w:val="正文首行缩进 2 Char"/>
    <w:basedOn w:val="Char2"/>
    <w:link w:val="2"/>
    <w:rsid w:val="007455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1161</Words>
  <Characters>6619</Characters>
  <Application>Microsoft Office Word</Application>
  <DocSecurity>0</DocSecurity>
  <Lines>55</Lines>
  <Paragraphs>15</Paragraphs>
  <ScaleCrop>false</ScaleCrop>
  <Company>微软中国</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2020-08-06T03:13:00Z</dcterms:created>
  <dcterms:modified xsi:type="dcterms:W3CDTF">2020-08-06T03:14:00Z</dcterms:modified>
</cp:coreProperties>
</file>