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8" w:rsidRDefault="00C145B8">
      <w:pPr>
        <w:jc w:val="center"/>
        <w:outlineLvl w:val="0"/>
        <w:rPr>
          <w:b/>
          <w:sz w:val="44"/>
        </w:rPr>
      </w:pPr>
    </w:p>
    <w:p w:rsidR="00C145B8" w:rsidRDefault="006E2D60">
      <w:pPr>
        <w:jc w:val="center"/>
        <w:outlineLvl w:val="0"/>
        <w:rPr>
          <w:b/>
          <w:sz w:val="44"/>
        </w:rPr>
      </w:pPr>
      <w:r>
        <w:rPr>
          <w:rFonts w:hint="eastAsia"/>
          <w:b/>
          <w:sz w:val="44"/>
        </w:rPr>
        <w:t>2020</w:t>
      </w:r>
      <w:r>
        <w:rPr>
          <w:rFonts w:hint="eastAsia"/>
          <w:b/>
          <w:sz w:val="44"/>
        </w:rPr>
        <w:t>年省本级政府设备采购招标项目</w:t>
      </w:r>
      <w:r>
        <w:rPr>
          <w:rFonts w:hint="eastAsia"/>
          <w:b/>
          <w:sz w:val="44"/>
        </w:rPr>
        <w:tab/>
      </w:r>
    </w:p>
    <w:p w:rsidR="00C145B8" w:rsidRDefault="00C145B8">
      <w:pPr>
        <w:jc w:val="center"/>
        <w:outlineLvl w:val="0"/>
        <w:rPr>
          <w:rFonts w:ascii="宋体" w:hAnsi="宋体"/>
          <w:b/>
          <w:sz w:val="30"/>
          <w:szCs w:val="30"/>
        </w:rPr>
      </w:pPr>
    </w:p>
    <w:p w:rsidR="00C145B8" w:rsidRDefault="006E2D60">
      <w:pPr>
        <w:spacing w:line="240" w:lineRule="atLeast"/>
        <w:jc w:val="center"/>
        <w:rPr>
          <w:rFonts w:ascii="宋体" w:hAnsi="宋体"/>
          <w:b/>
          <w:sz w:val="30"/>
          <w:szCs w:val="30"/>
        </w:rPr>
      </w:pPr>
      <w:r>
        <w:rPr>
          <w:rFonts w:ascii="宋体" w:hAnsi="宋体" w:hint="eastAsia"/>
          <w:b/>
          <w:sz w:val="30"/>
          <w:szCs w:val="30"/>
        </w:rPr>
        <w:t>海南大学外国语学院语音</w:t>
      </w:r>
      <w:r w:rsidR="002C68C5">
        <w:rPr>
          <w:rFonts w:ascii="宋体" w:hAnsi="宋体" w:hint="eastAsia"/>
          <w:b/>
          <w:sz w:val="30"/>
          <w:szCs w:val="30"/>
        </w:rPr>
        <w:t>实验</w:t>
      </w:r>
      <w:r>
        <w:rPr>
          <w:rFonts w:ascii="宋体" w:hAnsi="宋体" w:hint="eastAsia"/>
          <w:b/>
          <w:sz w:val="30"/>
          <w:szCs w:val="30"/>
        </w:rPr>
        <w:t>室更新</w:t>
      </w:r>
      <w:r w:rsidR="002C68C5">
        <w:rPr>
          <w:rFonts w:ascii="宋体" w:hAnsi="宋体" w:hint="eastAsia"/>
          <w:b/>
          <w:sz w:val="30"/>
          <w:szCs w:val="30"/>
        </w:rPr>
        <w:t>与建设</w:t>
      </w:r>
      <w:r>
        <w:rPr>
          <w:rFonts w:ascii="宋体" w:hAnsi="宋体" w:hint="eastAsia"/>
          <w:b/>
          <w:sz w:val="30"/>
          <w:szCs w:val="30"/>
        </w:rPr>
        <w:t>项目</w:t>
      </w:r>
    </w:p>
    <w:p w:rsidR="00C145B8" w:rsidRDefault="006E2D60">
      <w:pPr>
        <w:spacing w:line="240" w:lineRule="atLeast"/>
        <w:jc w:val="center"/>
        <w:rPr>
          <w:rFonts w:ascii="宋体" w:hAnsi="宋体"/>
          <w:b/>
          <w:sz w:val="30"/>
          <w:szCs w:val="30"/>
        </w:rPr>
      </w:pPr>
      <w:r>
        <w:rPr>
          <w:rFonts w:ascii="宋体" w:hAnsi="宋体" w:hint="eastAsia"/>
          <w:b/>
          <w:sz w:val="30"/>
          <w:szCs w:val="30"/>
        </w:rPr>
        <w:t>招标编号: HNJY2020-1-28</w:t>
      </w:r>
    </w:p>
    <w:p w:rsidR="00C145B8" w:rsidRDefault="00C145B8">
      <w:pPr>
        <w:spacing w:line="240" w:lineRule="atLeast"/>
        <w:jc w:val="center"/>
        <w:rPr>
          <w:rFonts w:ascii="宋体" w:hAnsi="宋体"/>
          <w:sz w:val="32"/>
          <w:szCs w:val="32"/>
        </w:rPr>
      </w:pPr>
    </w:p>
    <w:p w:rsidR="00C145B8" w:rsidRDefault="006E2D60">
      <w:pPr>
        <w:jc w:val="center"/>
        <w:outlineLvl w:val="0"/>
        <w:rPr>
          <w:b/>
          <w:sz w:val="84"/>
        </w:rPr>
      </w:pPr>
      <w:r>
        <w:rPr>
          <w:rFonts w:hint="eastAsia"/>
          <w:b/>
          <w:sz w:val="84"/>
        </w:rPr>
        <w:t xml:space="preserve">招　</w:t>
      </w:r>
    </w:p>
    <w:p w:rsidR="00C145B8" w:rsidRDefault="006E2D60">
      <w:pPr>
        <w:jc w:val="center"/>
        <w:outlineLvl w:val="0"/>
        <w:rPr>
          <w:b/>
          <w:sz w:val="84"/>
        </w:rPr>
      </w:pPr>
      <w:r>
        <w:rPr>
          <w:rFonts w:hint="eastAsia"/>
          <w:b/>
          <w:sz w:val="84"/>
        </w:rPr>
        <w:t xml:space="preserve">标　</w:t>
      </w:r>
    </w:p>
    <w:p w:rsidR="00C145B8" w:rsidRDefault="006E2D60">
      <w:pPr>
        <w:jc w:val="center"/>
        <w:outlineLvl w:val="0"/>
        <w:rPr>
          <w:b/>
          <w:sz w:val="84"/>
        </w:rPr>
      </w:pPr>
      <w:r>
        <w:rPr>
          <w:rFonts w:hint="eastAsia"/>
          <w:b/>
          <w:sz w:val="84"/>
        </w:rPr>
        <w:t xml:space="preserve">文　</w:t>
      </w:r>
    </w:p>
    <w:p w:rsidR="00C145B8" w:rsidRDefault="006E2D60">
      <w:pPr>
        <w:jc w:val="center"/>
        <w:outlineLvl w:val="0"/>
        <w:rPr>
          <w:b/>
          <w:sz w:val="84"/>
        </w:rPr>
      </w:pPr>
      <w:r>
        <w:rPr>
          <w:rFonts w:hint="eastAsia"/>
          <w:b/>
          <w:sz w:val="84"/>
        </w:rPr>
        <w:t>件</w:t>
      </w:r>
    </w:p>
    <w:p w:rsidR="00C145B8" w:rsidRDefault="00C145B8">
      <w:pPr>
        <w:spacing w:line="240" w:lineRule="atLeast"/>
        <w:rPr>
          <w:rFonts w:ascii="宋体"/>
          <w:b/>
          <w:sz w:val="32"/>
        </w:rPr>
      </w:pPr>
    </w:p>
    <w:p w:rsidR="00C145B8" w:rsidRDefault="00C145B8">
      <w:pPr>
        <w:rPr>
          <w:rFonts w:ascii="宋体" w:hAnsi="宋体"/>
          <w:sz w:val="44"/>
          <w:szCs w:val="44"/>
        </w:rPr>
      </w:pPr>
    </w:p>
    <w:p w:rsidR="00C145B8" w:rsidRDefault="00C145B8">
      <w:pPr>
        <w:rPr>
          <w:rFonts w:ascii="宋体" w:hAnsi="宋体"/>
          <w:sz w:val="44"/>
          <w:szCs w:val="44"/>
        </w:rPr>
      </w:pPr>
    </w:p>
    <w:p w:rsidR="00C145B8" w:rsidRDefault="006E2D60">
      <w:pPr>
        <w:jc w:val="center"/>
        <w:rPr>
          <w:rFonts w:ascii="宋体" w:hAnsi="宋体"/>
          <w:sz w:val="30"/>
          <w:szCs w:val="30"/>
        </w:rPr>
      </w:pPr>
      <w:r>
        <w:rPr>
          <w:rFonts w:ascii="宋体" w:hAnsi="宋体" w:hint="eastAsia"/>
          <w:sz w:val="30"/>
          <w:szCs w:val="30"/>
        </w:rPr>
        <w:t>采购人：海南大学</w:t>
      </w:r>
    </w:p>
    <w:p w:rsidR="00C145B8" w:rsidRDefault="006E2D60">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C145B8" w:rsidRDefault="006E2D60">
      <w:pPr>
        <w:spacing w:line="360" w:lineRule="auto"/>
        <w:jc w:val="center"/>
        <w:rPr>
          <w:rFonts w:ascii="宋体" w:hAnsi="宋体"/>
          <w:sz w:val="30"/>
          <w:szCs w:val="30"/>
        </w:rPr>
      </w:pPr>
      <w:r>
        <w:rPr>
          <w:rFonts w:ascii="宋体" w:hAnsi="宋体" w:hint="eastAsia"/>
          <w:sz w:val="30"/>
          <w:szCs w:val="30"/>
        </w:rPr>
        <w:t>2020年</w:t>
      </w:r>
      <w:r w:rsidR="00793306">
        <w:rPr>
          <w:rFonts w:ascii="宋体" w:hAnsi="宋体" w:hint="eastAsia"/>
          <w:sz w:val="30"/>
          <w:szCs w:val="30"/>
        </w:rPr>
        <w:t>7</w:t>
      </w:r>
      <w:r>
        <w:rPr>
          <w:rFonts w:ascii="宋体" w:hAnsi="宋体" w:hint="eastAsia"/>
          <w:sz w:val="30"/>
          <w:szCs w:val="30"/>
        </w:rPr>
        <w:t>月</w:t>
      </w:r>
    </w:p>
    <w:p w:rsidR="00C145B8" w:rsidRDefault="00C145B8">
      <w:pPr>
        <w:spacing w:line="440" w:lineRule="exact"/>
        <w:ind w:rightChars="20" w:right="42"/>
        <w:jc w:val="center"/>
        <w:rPr>
          <w:rFonts w:ascii="宋体" w:hAnsi="宋体"/>
          <w:b/>
          <w:sz w:val="44"/>
          <w:szCs w:val="44"/>
        </w:rPr>
      </w:pPr>
    </w:p>
    <w:p w:rsidR="00C145B8" w:rsidRDefault="00C145B8">
      <w:pPr>
        <w:spacing w:line="440" w:lineRule="exact"/>
        <w:ind w:rightChars="20" w:right="42"/>
        <w:jc w:val="center"/>
        <w:rPr>
          <w:rFonts w:ascii="宋体" w:hAnsi="宋体"/>
          <w:b/>
          <w:sz w:val="44"/>
          <w:szCs w:val="44"/>
        </w:rPr>
      </w:pPr>
    </w:p>
    <w:p w:rsidR="00C145B8" w:rsidRDefault="00C145B8">
      <w:pPr>
        <w:spacing w:line="440" w:lineRule="exact"/>
        <w:ind w:rightChars="20" w:right="42"/>
        <w:jc w:val="center"/>
        <w:rPr>
          <w:rFonts w:ascii="宋体" w:hAnsi="宋体"/>
          <w:b/>
          <w:sz w:val="44"/>
          <w:szCs w:val="44"/>
        </w:rPr>
      </w:pPr>
    </w:p>
    <w:p w:rsidR="00C145B8" w:rsidRDefault="00C145B8">
      <w:pPr>
        <w:spacing w:line="440" w:lineRule="exact"/>
        <w:ind w:rightChars="20" w:right="42"/>
        <w:jc w:val="center"/>
        <w:rPr>
          <w:rFonts w:ascii="宋体" w:hAnsi="宋体"/>
          <w:b/>
          <w:sz w:val="44"/>
          <w:szCs w:val="44"/>
        </w:rPr>
      </w:pPr>
    </w:p>
    <w:p w:rsidR="00C145B8" w:rsidRDefault="006E2D60">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C145B8" w:rsidRDefault="00C145B8">
      <w:pPr>
        <w:spacing w:line="440" w:lineRule="exact"/>
        <w:ind w:rightChars="20" w:right="42"/>
        <w:jc w:val="center"/>
        <w:rPr>
          <w:rFonts w:ascii="Arial" w:eastAsia="黑体" w:hAnsi="Arial" w:cs="Arial"/>
          <w:b/>
          <w:sz w:val="36"/>
        </w:rPr>
      </w:pPr>
    </w:p>
    <w:p w:rsidR="00C145B8" w:rsidRDefault="002A44C7">
      <w:pPr>
        <w:pStyle w:val="1"/>
        <w:tabs>
          <w:tab w:val="right" w:leader="dot" w:pos="8494"/>
        </w:tabs>
        <w:ind w:left="1"/>
      </w:pPr>
      <w:r w:rsidRPr="002A44C7">
        <w:fldChar w:fldCharType="begin"/>
      </w:r>
      <w:r w:rsidR="006E2D60">
        <w:instrText xml:space="preserve"> TOC \o "1-5" \h \z \u </w:instrText>
      </w:r>
      <w:r w:rsidRPr="002A44C7">
        <w:fldChar w:fldCharType="separate"/>
      </w:r>
      <w:hyperlink w:anchor="_Toc273039271" w:history="1">
        <w:r w:rsidR="006E2D60">
          <w:rPr>
            <w:rStyle w:val="af3"/>
            <w:rFonts w:ascii="宋体" w:eastAsia="宋体" w:hAnsi="宋体" w:cs="Arial" w:hint="eastAsia"/>
            <w:bCs/>
            <w:color w:val="auto"/>
            <w:sz w:val="32"/>
            <w:szCs w:val="32"/>
          </w:rPr>
          <w:t>第一部分  投标邀请函</w:t>
        </w:r>
      </w:hyperlink>
    </w:p>
    <w:p w:rsidR="00C145B8" w:rsidRDefault="006E2D60">
      <w:pPr>
        <w:pStyle w:val="1"/>
        <w:tabs>
          <w:tab w:val="right" w:leader="dot" w:pos="8494"/>
        </w:tabs>
        <w:rPr>
          <w:rStyle w:val="af3"/>
          <w:rFonts w:ascii="宋体" w:eastAsia="宋体" w:hAnsi="宋体" w:cs="Arial"/>
          <w:bCs/>
          <w:color w:val="auto"/>
          <w:sz w:val="32"/>
          <w:szCs w:val="32"/>
          <w:u w:val="none"/>
        </w:rPr>
      </w:pPr>
      <w:r>
        <w:rPr>
          <w:rStyle w:val="af3"/>
          <w:rFonts w:ascii="宋体" w:eastAsia="宋体" w:hAnsi="宋体" w:cs="Arial" w:hint="eastAsia"/>
          <w:bCs/>
          <w:color w:val="auto"/>
          <w:sz w:val="32"/>
          <w:szCs w:val="32"/>
          <w:u w:val="none"/>
        </w:rPr>
        <w:t>第二部分  投标项目需求</w:t>
      </w:r>
    </w:p>
    <w:p w:rsidR="00C145B8" w:rsidRDefault="002A44C7">
      <w:pPr>
        <w:pStyle w:val="22"/>
        <w:tabs>
          <w:tab w:val="right" w:leader="dot" w:pos="8494"/>
        </w:tabs>
        <w:ind w:leftChars="0" w:left="0"/>
        <w:rPr>
          <w:rFonts w:ascii="宋体" w:eastAsia="宋体" w:hAnsi="宋体"/>
          <w:sz w:val="32"/>
          <w:szCs w:val="32"/>
        </w:rPr>
      </w:pPr>
      <w:hyperlink w:anchor="_Toc273039273" w:history="1">
        <w:r w:rsidR="006E2D60">
          <w:rPr>
            <w:rFonts w:ascii="宋体" w:eastAsia="宋体" w:hAnsi="宋体" w:hint="eastAsia"/>
            <w:sz w:val="32"/>
            <w:szCs w:val="32"/>
          </w:rPr>
          <w:t>第三部分  投标人须知</w:t>
        </w:r>
      </w:hyperlink>
    </w:p>
    <w:p w:rsidR="00C145B8" w:rsidRDefault="002A44C7">
      <w:pPr>
        <w:pStyle w:val="22"/>
        <w:tabs>
          <w:tab w:val="right" w:leader="dot" w:pos="8494"/>
        </w:tabs>
        <w:ind w:leftChars="0" w:left="0"/>
        <w:rPr>
          <w:rFonts w:ascii="宋体" w:eastAsia="宋体" w:hAnsi="宋体"/>
          <w:sz w:val="32"/>
          <w:szCs w:val="32"/>
        </w:rPr>
      </w:pPr>
      <w:hyperlink w:anchor="_Toc273039275" w:history="1">
        <w:r w:rsidR="006E2D60">
          <w:rPr>
            <w:rFonts w:ascii="宋体" w:eastAsia="宋体" w:hAnsi="宋体" w:hint="eastAsia"/>
            <w:sz w:val="32"/>
            <w:szCs w:val="32"/>
          </w:rPr>
          <w:t>第四部分  合同通用条款</w:t>
        </w:r>
      </w:hyperlink>
    </w:p>
    <w:p w:rsidR="00C145B8" w:rsidRDefault="006E2D60">
      <w:pPr>
        <w:pStyle w:val="23"/>
        <w:ind w:leftChars="0" w:left="0"/>
        <w:rPr>
          <w:rFonts w:ascii="宋体" w:hAnsi="宋体"/>
          <w:b/>
          <w:sz w:val="32"/>
          <w:szCs w:val="32"/>
        </w:rPr>
      </w:pPr>
      <w:r>
        <w:rPr>
          <w:rFonts w:ascii="宋体" w:hAnsi="宋体" w:hint="eastAsia"/>
          <w:b/>
          <w:sz w:val="32"/>
          <w:szCs w:val="32"/>
        </w:rPr>
        <w:t>第五部分  合同条款及格式</w:t>
      </w:r>
    </w:p>
    <w:p w:rsidR="00C145B8" w:rsidRDefault="006E2D60">
      <w:pPr>
        <w:rPr>
          <w:rFonts w:ascii="宋体" w:hAnsi="宋体"/>
          <w:b/>
          <w:sz w:val="32"/>
          <w:szCs w:val="32"/>
        </w:rPr>
      </w:pPr>
      <w:r>
        <w:rPr>
          <w:rFonts w:ascii="宋体" w:hAnsi="宋体" w:hint="eastAsia"/>
          <w:b/>
          <w:sz w:val="32"/>
          <w:szCs w:val="32"/>
        </w:rPr>
        <w:t>第六部分  投标文件格式</w:t>
      </w:r>
    </w:p>
    <w:p w:rsidR="00C145B8" w:rsidRDefault="002A44C7">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C145B8" w:rsidRDefault="00C145B8">
      <w:pPr>
        <w:spacing w:line="240" w:lineRule="atLeast"/>
        <w:rPr>
          <w:rFonts w:ascii="宋体"/>
          <w:b/>
          <w:sz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jc w:val="center"/>
        <w:rPr>
          <w:rFonts w:hAnsi="宋体"/>
          <w:b/>
          <w:bCs/>
          <w:sz w:val="32"/>
          <w:szCs w:val="32"/>
        </w:rPr>
      </w:pPr>
    </w:p>
    <w:p w:rsidR="00C145B8" w:rsidRDefault="00C145B8">
      <w:pPr>
        <w:pStyle w:val="a9"/>
        <w:spacing w:line="200" w:lineRule="exact"/>
        <w:jc w:val="center"/>
        <w:rPr>
          <w:rFonts w:hAnsi="宋体"/>
          <w:b/>
          <w:bCs/>
          <w:sz w:val="32"/>
          <w:szCs w:val="32"/>
        </w:rPr>
      </w:pPr>
    </w:p>
    <w:p w:rsidR="00C145B8" w:rsidRDefault="00C145B8">
      <w:pPr>
        <w:pStyle w:val="a9"/>
        <w:spacing w:line="200" w:lineRule="exact"/>
        <w:jc w:val="center"/>
        <w:rPr>
          <w:rFonts w:hAnsi="宋体"/>
          <w:b/>
          <w:bCs/>
          <w:sz w:val="32"/>
          <w:szCs w:val="32"/>
        </w:rPr>
      </w:pPr>
    </w:p>
    <w:p w:rsidR="00C145B8" w:rsidRDefault="00C145B8">
      <w:pPr>
        <w:pStyle w:val="a9"/>
        <w:spacing w:line="200" w:lineRule="exact"/>
        <w:jc w:val="center"/>
        <w:rPr>
          <w:rFonts w:hAnsi="宋体"/>
          <w:b/>
          <w:bCs/>
          <w:sz w:val="32"/>
          <w:szCs w:val="32"/>
        </w:rPr>
      </w:pPr>
    </w:p>
    <w:p w:rsidR="00C145B8" w:rsidRDefault="00C145B8">
      <w:pPr>
        <w:pStyle w:val="a9"/>
        <w:spacing w:line="200" w:lineRule="exact"/>
        <w:jc w:val="center"/>
        <w:rPr>
          <w:rFonts w:hAnsi="宋体"/>
          <w:b/>
          <w:bCs/>
          <w:sz w:val="32"/>
          <w:szCs w:val="32"/>
        </w:rPr>
      </w:pPr>
    </w:p>
    <w:p w:rsidR="00C145B8" w:rsidRDefault="00C145B8">
      <w:pPr>
        <w:pStyle w:val="a9"/>
        <w:spacing w:line="200" w:lineRule="exact"/>
        <w:rPr>
          <w:rFonts w:hAnsi="宋体"/>
          <w:b/>
          <w:bCs/>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jc w:val="center"/>
        <w:outlineLvl w:val="0"/>
        <w:rPr>
          <w:rFonts w:ascii="宋体" w:hAnsi="宋体"/>
          <w:b/>
          <w:kern w:val="0"/>
          <w:sz w:val="32"/>
          <w:szCs w:val="32"/>
        </w:rPr>
      </w:pPr>
    </w:p>
    <w:p w:rsidR="00C145B8" w:rsidRDefault="00C145B8">
      <w:pPr>
        <w:spacing w:line="200" w:lineRule="exact"/>
        <w:outlineLvl w:val="0"/>
        <w:rPr>
          <w:rFonts w:ascii="宋体" w:hAnsi="宋体"/>
          <w:b/>
          <w:kern w:val="0"/>
          <w:sz w:val="32"/>
          <w:szCs w:val="32"/>
        </w:rPr>
      </w:pPr>
    </w:p>
    <w:p w:rsidR="00C145B8" w:rsidRDefault="006E2D60">
      <w:pPr>
        <w:spacing w:line="360" w:lineRule="auto"/>
        <w:jc w:val="center"/>
        <w:outlineLvl w:val="0"/>
      </w:pPr>
      <w:r>
        <w:rPr>
          <w:rFonts w:ascii="宋体" w:hAnsi="宋体" w:hint="eastAsia"/>
          <w:b/>
          <w:kern w:val="0"/>
          <w:sz w:val="32"/>
          <w:szCs w:val="32"/>
        </w:rPr>
        <w:t xml:space="preserve">第一部分  </w:t>
      </w:r>
      <w:r>
        <w:rPr>
          <w:rFonts w:ascii="宋体" w:hAnsi="宋体" w:hint="eastAsia"/>
          <w:b/>
          <w:sz w:val="32"/>
          <w:szCs w:val="32"/>
        </w:rPr>
        <w:t xml:space="preserve">投标邀请函 </w:t>
      </w:r>
    </w:p>
    <w:p w:rsidR="00C145B8" w:rsidRDefault="006E2D60">
      <w:pPr>
        <w:spacing w:line="360" w:lineRule="exact"/>
        <w:ind w:firstLineChars="200" w:firstLine="560"/>
        <w:rPr>
          <w:rFonts w:ascii="宋体" w:hAnsi="宋体"/>
          <w:sz w:val="28"/>
          <w:szCs w:val="28"/>
        </w:rPr>
      </w:pPr>
      <w:r>
        <w:rPr>
          <w:rFonts w:ascii="宋体" w:hAnsi="宋体" w:hint="eastAsia"/>
          <w:sz w:val="28"/>
          <w:szCs w:val="28"/>
        </w:rPr>
        <w:t>海南省教学仪器设备招标中心（以下简称“采购代理机构”）受海南大学（以下简称“采购人”）的委托</w:t>
      </w:r>
      <w:r>
        <w:rPr>
          <w:rFonts w:ascii="宋体" w:hAnsi="宋体"/>
          <w:sz w:val="28"/>
          <w:szCs w:val="28"/>
        </w:rPr>
        <w:t>,对</w:t>
      </w:r>
      <w:r>
        <w:rPr>
          <w:rFonts w:ascii="宋体" w:hAnsi="宋体" w:hint="eastAsia"/>
          <w:sz w:val="28"/>
          <w:szCs w:val="28"/>
        </w:rPr>
        <w:t>采购人</w:t>
      </w:r>
      <w:r w:rsidR="002C68C5" w:rsidRPr="002C68C5">
        <w:rPr>
          <w:rFonts w:ascii="宋体" w:hAnsi="宋体" w:hint="eastAsia"/>
          <w:sz w:val="28"/>
          <w:szCs w:val="28"/>
        </w:rPr>
        <w:t>外国语学院语音实验室更新与建设项目</w:t>
      </w:r>
      <w:r>
        <w:rPr>
          <w:rFonts w:ascii="宋体" w:hAnsi="宋体"/>
          <w:sz w:val="28"/>
          <w:szCs w:val="28"/>
        </w:rPr>
        <w:t>及服务</w:t>
      </w:r>
      <w:r>
        <w:rPr>
          <w:rFonts w:ascii="宋体" w:hAnsi="宋体" w:hint="eastAsia"/>
          <w:sz w:val="28"/>
          <w:szCs w:val="28"/>
        </w:rPr>
        <w:t>采用公开</w:t>
      </w:r>
      <w:r>
        <w:rPr>
          <w:rFonts w:ascii="宋体" w:hAnsi="宋体"/>
          <w:sz w:val="28"/>
          <w:szCs w:val="28"/>
        </w:rPr>
        <w:t>招标</w:t>
      </w:r>
      <w:r>
        <w:rPr>
          <w:rFonts w:ascii="宋体" w:hAnsi="宋体" w:hint="eastAsia"/>
          <w:sz w:val="28"/>
          <w:szCs w:val="28"/>
        </w:rPr>
        <w:t>方式进行采购</w:t>
      </w:r>
      <w:r>
        <w:rPr>
          <w:rFonts w:ascii="宋体" w:hAnsi="宋体"/>
          <w:sz w:val="28"/>
          <w:szCs w:val="28"/>
        </w:rPr>
        <w:t>, 现</w:t>
      </w:r>
      <w:r>
        <w:rPr>
          <w:rFonts w:ascii="宋体" w:hAnsi="宋体" w:hint="eastAsia"/>
          <w:sz w:val="28"/>
          <w:szCs w:val="28"/>
        </w:rPr>
        <w:t>诚邀国内合格的供应厂（商）来</w:t>
      </w:r>
      <w:r>
        <w:rPr>
          <w:rFonts w:ascii="宋体" w:hAnsi="宋体"/>
          <w:sz w:val="28"/>
          <w:szCs w:val="28"/>
        </w:rPr>
        <w:t>参加</w:t>
      </w:r>
      <w:r>
        <w:rPr>
          <w:rFonts w:ascii="宋体" w:hAnsi="宋体" w:hint="eastAsia"/>
          <w:sz w:val="28"/>
          <w:szCs w:val="28"/>
        </w:rPr>
        <w:t>密封</w:t>
      </w:r>
      <w:r>
        <w:rPr>
          <w:rFonts w:ascii="宋体" w:hAnsi="宋体"/>
          <w:sz w:val="28"/>
          <w:szCs w:val="28"/>
        </w:rPr>
        <w:t>投标。</w:t>
      </w:r>
    </w:p>
    <w:p w:rsidR="002C68C5" w:rsidRDefault="006E2D60">
      <w:pPr>
        <w:spacing w:line="240" w:lineRule="atLeast"/>
        <w:rPr>
          <w:rFonts w:ascii="宋体" w:hAnsi="宋体"/>
          <w:sz w:val="28"/>
          <w:szCs w:val="28"/>
        </w:rPr>
      </w:pPr>
      <w:r>
        <w:rPr>
          <w:rFonts w:ascii="宋体" w:hAnsi="宋体" w:hint="eastAsia"/>
          <w:sz w:val="28"/>
          <w:szCs w:val="28"/>
        </w:rPr>
        <w:t>1、招标项目：</w:t>
      </w:r>
      <w:r w:rsidR="002C68C5" w:rsidRPr="002C68C5">
        <w:rPr>
          <w:rFonts w:ascii="宋体" w:hAnsi="宋体" w:hint="eastAsia"/>
          <w:sz w:val="28"/>
          <w:szCs w:val="28"/>
        </w:rPr>
        <w:t>外国语学院语音实验室更新与建设项目</w:t>
      </w:r>
      <w:r>
        <w:rPr>
          <w:rFonts w:ascii="宋体" w:hAnsi="宋体" w:hint="eastAsia"/>
          <w:sz w:val="28"/>
          <w:szCs w:val="28"/>
        </w:rPr>
        <w:t>。</w:t>
      </w:r>
    </w:p>
    <w:p w:rsidR="002C68C5" w:rsidRDefault="002C68C5">
      <w:pPr>
        <w:spacing w:line="240" w:lineRule="atLeast"/>
        <w:rPr>
          <w:rFonts w:ascii="宋体" w:hAnsi="宋体"/>
          <w:sz w:val="28"/>
          <w:szCs w:val="28"/>
        </w:rPr>
      </w:pPr>
      <w:r>
        <w:rPr>
          <w:rFonts w:ascii="宋体" w:hAnsi="宋体" w:hint="eastAsia"/>
          <w:sz w:val="28"/>
          <w:szCs w:val="28"/>
        </w:rPr>
        <w:t>A包：设备1；              B包：设备2。</w:t>
      </w:r>
    </w:p>
    <w:p w:rsidR="00C145B8" w:rsidRDefault="006E2D60">
      <w:pPr>
        <w:spacing w:line="360" w:lineRule="exact"/>
        <w:jc w:val="left"/>
        <w:rPr>
          <w:rFonts w:ascii="宋体" w:hAnsi="宋体"/>
          <w:sz w:val="28"/>
          <w:szCs w:val="28"/>
        </w:rPr>
      </w:pPr>
      <w:r>
        <w:rPr>
          <w:rFonts w:ascii="宋体" w:hAnsi="宋体"/>
          <w:sz w:val="28"/>
          <w:szCs w:val="28"/>
        </w:rPr>
        <w:t>（项目所涉及的范围及产品招标采购项目需求表，包括项目所需设备的供货、运输、安装调试和培训及相关服务）</w:t>
      </w:r>
    </w:p>
    <w:p w:rsidR="00C145B8" w:rsidRDefault="006E2D60">
      <w:pPr>
        <w:spacing w:line="360" w:lineRule="exact"/>
        <w:ind w:firstLineChars="200" w:firstLine="560"/>
        <w:jc w:val="left"/>
        <w:rPr>
          <w:rFonts w:ascii="宋体" w:hAnsi="宋体"/>
          <w:sz w:val="28"/>
          <w:szCs w:val="28"/>
        </w:rPr>
      </w:pPr>
      <w:r>
        <w:rPr>
          <w:rFonts w:ascii="宋体" w:hAnsi="宋体" w:hint="eastAsia"/>
          <w:sz w:val="28"/>
          <w:szCs w:val="28"/>
        </w:rPr>
        <w:t>2、</w:t>
      </w:r>
      <w:r>
        <w:rPr>
          <w:rFonts w:ascii="宋体" w:hAnsi="宋体"/>
          <w:sz w:val="28"/>
          <w:szCs w:val="28"/>
        </w:rPr>
        <w:t>招标编号</w:t>
      </w:r>
      <w:r>
        <w:rPr>
          <w:rFonts w:ascii="宋体" w:hAnsi="宋体" w:hint="eastAsia"/>
          <w:sz w:val="28"/>
          <w:szCs w:val="28"/>
        </w:rPr>
        <w:t>：HNJY2020-1-28</w:t>
      </w:r>
    </w:p>
    <w:p w:rsidR="00C145B8" w:rsidRDefault="006E2D60">
      <w:pPr>
        <w:spacing w:line="360" w:lineRule="exact"/>
        <w:ind w:firstLineChars="200" w:firstLine="560"/>
        <w:jc w:val="left"/>
        <w:rPr>
          <w:rFonts w:ascii="宋体" w:hAnsi="宋体"/>
          <w:sz w:val="28"/>
          <w:szCs w:val="28"/>
        </w:rPr>
      </w:pPr>
      <w:r>
        <w:rPr>
          <w:rFonts w:ascii="宋体" w:hAnsi="宋体" w:hint="eastAsia"/>
          <w:sz w:val="28"/>
          <w:szCs w:val="28"/>
        </w:rPr>
        <w:t>3、供应商资格要求</w:t>
      </w:r>
      <w:r>
        <w:rPr>
          <w:rFonts w:ascii="宋体" w:hAnsi="宋体"/>
          <w:sz w:val="28"/>
          <w:szCs w:val="28"/>
        </w:rPr>
        <w:t>：</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3.1</w:t>
      </w:r>
      <w:r>
        <w:rPr>
          <w:rFonts w:ascii="宋体" w:hAnsi="宋体"/>
          <w:kern w:val="0"/>
          <w:sz w:val="28"/>
          <w:szCs w:val="28"/>
        </w:rPr>
        <w:t>符合《政府采购法》第二十二条的规定的供应商来参加密封投标；</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3.2在中华人民共和国注册的、具有独立承担民事责任能力的；</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3.3需提供营业执照副本复印件、税务登记证复印件、组织机构代码证复印件</w:t>
      </w:r>
      <w:r>
        <w:rPr>
          <w:rFonts w:ascii="宋体" w:hAnsi="宋体" w:hint="eastAsia"/>
          <w:kern w:val="0"/>
          <w:sz w:val="28"/>
          <w:szCs w:val="28"/>
        </w:rPr>
        <w:t>或三证合一营业执照复印件</w:t>
      </w:r>
      <w:r>
        <w:rPr>
          <w:rFonts w:ascii="宋体" w:hAnsi="宋体"/>
          <w:kern w:val="0"/>
          <w:sz w:val="28"/>
          <w:szCs w:val="28"/>
        </w:rPr>
        <w:t>；</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4</w:t>
      </w:r>
      <w:r>
        <w:rPr>
          <w:rFonts w:ascii="宋体" w:hAnsi="宋体"/>
          <w:kern w:val="0"/>
          <w:sz w:val="28"/>
          <w:szCs w:val="28"/>
        </w:rPr>
        <w:t>提供</w:t>
      </w:r>
      <w:r>
        <w:rPr>
          <w:rFonts w:ascii="宋体" w:hAnsi="宋体" w:hint="eastAsia"/>
          <w:kern w:val="0"/>
          <w:sz w:val="28"/>
          <w:szCs w:val="28"/>
        </w:rPr>
        <w:t>2020年任意一个月</w:t>
      </w:r>
      <w:r>
        <w:rPr>
          <w:rFonts w:ascii="宋体" w:hAnsi="宋体"/>
          <w:kern w:val="0"/>
          <w:sz w:val="28"/>
          <w:szCs w:val="28"/>
        </w:rPr>
        <w:t>的社会保障资金缴纳证明（社保缴费单或银行付款单复印件加盖公章）和</w:t>
      </w:r>
      <w:r>
        <w:rPr>
          <w:rFonts w:ascii="宋体" w:hAnsi="宋体" w:hint="eastAsia"/>
          <w:kern w:val="0"/>
          <w:sz w:val="28"/>
          <w:szCs w:val="28"/>
        </w:rPr>
        <w:t>2020年任意一个月</w:t>
      </w:r>
      <w:r>
        <w:rPr>
          <w:rFonts w:ascii="宋体" w:hAnsi="宋体"/>
          <w:kern w:val="0"/>
          <w:sz w:val="28"/>
          <w:szCs w:val="28"/>
        </w:rPr>
        <w:t>的依法缴纳税收的证明复印件（须加盖公章</w:t>
      </w:r>
      <w:r>
        <w:rPr>
          <w:rFonts w:ascii="宋体" w:hAnsi="宋体" w:hint="eastAsia"/>
          <w:kern w:val="0"/>
          <w:sz w:val="28"/>
          <w:szCs w:val="28"/>
        </w:rPr>
        <w:t>，无税收月份打印零申报表</w:t>
      </w:r>
      <w:r>
        <w:rPr>
          <w:rFonts w:ascii="宋体" w:hAnsi="宋体"/>
          <w:kern w:val="0"/>
          <w:sz w:val="28"/>
          <w:szCs w:val="28"/>
        </w:rPr>
        <w:t>）；</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5</w:t>
      </w:r>
      <w:r>
        <w:rPr>
          <w:rFonts w:ascii="宋体" w:hAnsi="宋体"/>
          <w:kern w:val="0"/>
          <w:sz w:val="28"/>
          <w:szCs w:val="28"/>
        </w:rPr>
        <w:t>参加本次政府采购活动前三年内，在经营活动中没有重大违法记录（</w:t>
      </w:r>
      <w:r>
        <w:rPr>
          <w:rFonts w:ascii="宋体" w:hAnsi="宋体" w:hint="eastAsia"/>
          <w:kern w:val="0"/>
          <w:sz w:val="28"/>
          <w:szCs w:val="28"/>
        </w:rPr>
        <w:t>根据格式</w:t>
      </w:r>
      <w:r>
        <w:rPr>
          <w:rFonts w:ascii="宋体" w:hAnsi="宋体"/>
          <w:kern w:val="0"/>
          <w:sz w:val="28"/>
          <w:szCs w:val="28"/>
        </w:rPr>
        <w:t>提供声明）；</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3.6投标时提交投标人投标承诺书（根据格式提供）。</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3.7、投标人未被列入“信用中国”网站（www.creditchina.gov.cn）失信被执行人名单和没有列入中国政府采购网（www.ccgp.gov.cn）政府采购严重违法失信行为记录名单（提供信息查询结果界面截图，加盖供应商公章）。</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3.8必须购买采购文件，并提交投标保证金。</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4、本项目不接受联合投标，不得转包；</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5、本项目以包为单位投标，投标人须对包内整个品目全部内容进行投标。</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6、标书售价：标书每包</w:t>
      </w:r>
      <w:r>
        <w:rPr>
          <w:rFonts w:ascii="宋体" w:hAnsi="宋体" w:hint="eastAsia"/>
          <w:kern w:val="0"/>
          <w:sz w:val="28"/>
          <w:szCs w:val="28"/>
        </w:rPr>
        <w:t>2</w:t>
      </w:r>
      <w:r>
        <w:rPr>
          <w:rFonts w:ascii="宋体" w:hAnsi="宋体"/>
          <w:kern w:val="0"/>
          <w:sz w:val="28"/>
          <w:szCs w:val="28"/>
        </w:rPr>
        <w:t>00元，标书售后不退。</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7、购买标书时间：20</w:t>
      </w:r>
      <w:r>
        <w:rPr>
          <w:rFonts w:ascii="宋体" w:hAnsi="宋体" w:hint="eastAsia"/>
          <w:kern w:val="0"/>
          <w:sz w:val="28"/>
          <w:szCs w:val="28"/>
        </w:rPr>
        <w:t>20</w:t>
      </w:r>
      <w:r>
        <w:rPr>
          <w:rFonts w:ascii="宋体" w:hAnsi="宋体"/>
          <w:kern w:val="0"/>
          <w:sz w:val="28"/>
          <w:szCs w:val="28"/>
        </w:rPr>
        <w:t>年</w:t>
      </w:r>
      <w:r w:rsidR="005A0215">
        <w:rPr>
          <w:rFonts w:ascii="宋体" w:hAnsi="宋体" w:hint="eastAsia"/>
          <w:kern w:val="0"/>
          <w:sz w:val="28"/>
          <w:szCs w:val="28"/>
        </w:rPr>
        <w:t>7</w:t>
      </w:r>
      <w:r>
        <w:rPr>
          <w:rFonts w:ascii="宋体" w:hAnsi="宋体"/>
          <w:kern w:val="0"/>
          <w:sz w:val="28"/>
          <w:szCs w:val="28"/>
        </w:rPr>
        <w:t>月</w:t>
      </w:r>
      <w:r w:rsidR="005A0215">
        <w:rPr>
          <w:rFonts w:ascii="宋体" w:hAnsi="宋体" w:hint="eastAsia"/>
          <w:kern w:val="0"/>
          <w:sz w:val="28"/>
          <w:szCs w:val="28"/>
        </w:rPr>
        <w:t>8</w:t>
      </w:r>
      <w:r>
        <w:rPr>
          <w:rFonts w:ascii="宋体" w:hAnsi="宋体"/>
          <w:kern w:val="0"/>
          <w:sz w:val="28"/>
          <w:szCs w:val="28"/>
        </w:rPr>
        <w:t>日至20</w:t>
      </w:r>
      <w:r>
        <w:rPr>
          <w:rFonts w:ascii="宋体" w:hAnsi="宋体" w:hint="eastAsia"/>
          <w:kern w:val="0"/>
          <w:sz w:val="28"/>
          <w:szCs w:val="28"/>
        </w:rPr>
        <w:t>20</w:t>
      </w:r>
      <w:r>
        <w:rPr>
          <w:rFonts w:ascii="宋体" w:hAnsi="宋体"/>
          <w:kern w:val="0"/>
          <w:sz w:val="28"/>
          <w:szCs w:val="28"/>
        </w:rPr>
        <w:t>年</w:t>
      </w:r>
      <w:r w:rsidR="005A0215">
        <w:rPr>
          <w:rFonts w:ascii="宋体" w:hAnsi="宋体" w:hint="eastAsia"/>
          <w:kern w:val="0"/>
          <w:sz w:val="28"/>
          <w:szCs w:val="28"/>
        </w:rPr>
        <w:t>7</w:t>
      </w:r>
      <w:r>
        <w:rPr>
          <w:rFonts w:ascii="宋体" w:hAnsi="宋体"/>
          <w:kern w:val="0"/>
          <w:sz w:val="28"/>
          <w:szCs w:val="28"/>
        </w:rPr>
        <w:t>月</w:t>
      </w:r>
      <w:r w:rsidR="005A0215">
        <w:rPr>
          <w:rFonts w:ascii="宋体" w:hAnsi="宋体" w:hint="eastAsia"/>
          <w:kern w:val="0"/>
          <w:sz w:val="28"/>
          <w:szCs w:val="28"/>
        </w:rPr>
        <w:t>15</w:t>
      </w:r>
      <w:r>
        <w:rPr>
          <w:rFonts w:ascii="宋体" w:hAnsi="宋体"/>
          <w:kern w:val="0"/>
          <w:sz w:val="28"/>
          <w:szCs w:val="28"/>
        </w:rPr>
        <w:t>日下午17：30前，逾期不售，节假日除外。</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购买标书</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地    点： 海南省教学仪器设备招标中心</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地    址： 海口市西沙路二号（蓝天</w:t>
      </w:r>
      <w:proofErr w:type="gramStart"/>
      <w:r>
        <w:rPr>
          <w:rFonts w:ascii="宋体" w:hAnsi="宋体" w:hint="eastAsia"/>
          <w:kern w:val="0"/>
          <w:sz w:val="28"/>
          <w:szCs w:val="28"/>
        </w:rPr>
        <w:t>路教育苑</w:t>
      </w:r>
      <w:proofErr w:type="gramEnd"/>
      <w:r>
        <w:rPr>
          <w:rFonts w:ascii="宋体" w:hAnsi="宋体" w:hint="eastAsia"/>
          <w:kern w:val="0"/>
          <w:sz w:val="28"/>
          <w:szCs w:val="28"/>
        </w:rPr>
        <w:t>内）</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电    话： 0898—66779294</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传    真： 0898—66779720</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联 系 人： 符女士，秦先生。</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采购信息发布查询：https://www.ccgp-hainan.gov.cn/</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lastRenderedPageBreak/>
        <w:t>邮政编码：</w:t>
      </w:r>
      <w:r>
        <w:rPr>
          <w:rFonts w:ascii="宋体" w:hAnsi="宋体"/>
          <w:kern w:val="0"/>
          <w:sz w:val="28"/>
          <w:szCs w:val="28"/>
        </w:rPr>
        <w:t>570206</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代理机构：海南省教学仪器设备招标中心</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地    址：海口市西沙路2号（省工商局对面）</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购买标书银行</w:t>
      </w:r>
      <w:proofErr w:type="gramStart"/>
      <w:r>
        <w:rPr>
          <w:rFonts w:ascii="宋体" w:hAnsi="宋体" w:hint="eastAsia"/>
          <w:kern w:val="0"/>
          <w:sz w:val="28"/>
          <w:szCs w:val="28"/>
        </w:rPr>
        <w:t>帐户</w:t>
      </w:r>
      <w:proofErr w:type="gramEnd"/>
      <w:r>
        <w:rPr>
          <w:rFonts w:ascii="宋体" w:hAnsi="宋体" w:hint="eastAsia"/>
          <w:kern w:val="0"/>
          <w:sz w:val="28"/>
          <w:szCs w:val="28"/>
        </w:rPr>
        <w:t>：</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单位名称：海南省教学仪器设备招标中心</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开户银行：中国银行海口美舍河支行</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银行帐号：266255028427</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交</w:t>
      </w:r>
      <w:r>
        <w:rPr>
          <w:rFonts w:ascii="宋体" w:hAnsi="宋体"/>
          <w:kern w:val="0"/>
          <w:sz w:val="28"/>
          <w:szCs w:val="28"/>
        </w:rPr>
        <w:t>投标保证金</w:t>
      </w:r>
      <w:r>
        <w:rPr>
          <w:rFonts w:ascii="宋体" w:hAnsi="宋体" w:hint="eastAsia"/>
          <w:kern w:val="0"/>
          <w:sz w:val="28"/>
          <w:szCs w:val="28"/>
        </w:rPr>
        <w:t>银行</w:t>
      </w:r>
      <w:proofErr w:type="gramStart"/>
      <w:r>
        <w:rPr>
          <w:rFonts w:ascii="宋体" w:hAnsi="宋体" w:hint="eastAsia"/>
          <w:kern w:val="0"/>
          <w:sz w:val="28"/>
          <w:szCs w:val="28"/>
        </w:rPr>
        <w:t>帐户</w:t>
      </w:r>
      <w:proofErr w:type="gramEnd"/>
      <w:r>
        <w:rPr>
          <w:rFonts w:ascii="宋体" w:hAnsi="宋体" w:hint="eastAsia"/>
          <w:kern w:val="0"/>
          <w:sz w:val="28"/>
          <w:szCs w:val="28"/>
        </w:rPr>
        <w:t>：</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开户银行： 建设银行</w:t>
      </w:r>
      <w:proofErr w:type="gramStart"/>
      <w:r>
        <w:rPr>
          <w:rFonts w:ascii="宋体" w:hAnsi="宋体" w:hint="eastAsia"/>
          <w:kern w:val="0"/>
          <w:sz w:val="28"/>
          <w:szCs w:val="28"/>
        </w:rPr>
        <w:t>海口国</w:t>
      </w:r>
      <w:proofErr w:type="gramEnd"/>
      <w:r>
        <w:rPr>
          <w:rFonts w:ascii="宋体" w:hAnsi="宋体" w:hint="eastAsia"/>
          <w:kern w:val="0"/>
          <w:sz w:val="28"/>
          <w:szCs w:val="28"/>
        </w:rPr>
        <w:t>兴大道支行</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银行帐号： 46001002537052500288</w:t>
      </w:r>
    </w:p>
    <w:p w:rsidR="00C145B8" w:rsidRDefault="006E2D60">
      <w:pPr>
        <w:spacing w:line="360" w:lineRule="exact"/>
        <w:ind w:firstLineChars="200" w:firstLine="560"/>
        <w:rPr>
          <w:rFonts w:ascii="宋体" w:hAnsi="宋体"/>
          <w:kern w:val="0"/>
          <w:sz w:val="28"/>
          <w:szCs w:val="28"/>
        </w:rPr>
      </w:pPr>
      <w:r>
        <w:rPr>
          <w:rFonts w:ascii="宋体" w:hAnsi="宋体"/>
          <w:kern w:val="0"/>
          <w:sz w:val="28"/>
          <w:szCs w:val="28"/>
        </w:rPr>
        <w:t>投标保证金</w:t>
      </w:r>
      <w:r>
        <w:rPr>
          <w:rFonts w:ascii="宋体" w:hAnsi="宋体" w:hint="eastAsia"/>
          <w:kern w:val="0"/>
          <w:sz w:val="28"/>
          <w:szCs w:val="28"/>
        </w:rPr>
        <w:t>在递交投标文件截至时间之前到达采购代理机构</w:t>
      </w:r>
      <w:proofErr w:type="gramStart"/>
      <w:r>
        <w:rPr>
          <w:rFonts w:ascii="宋体" w:hAnsi="宋体" w:hint="eastAsia"/>
          <w:kern w:val="0"/>
          <w:sz w:val="28"/>
          <w:szCs w:val="28"/>
        </w:rPr>
        <w:t>帐户</w:t>
      </w:r>
      <w:proofErr w:type="gramEnd"/>
      <w:r>
        <w:rPr>
          <w:rFonts w:ascii="宋体" w:hAnsi="宋体" w:hint="eastAsia"/>
          <w:kern w:val="0"/>
          <w:sz w:val="28"/>
          <w:szCs w:val="28"/>
        </w:rPr>
        <w:t>上</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财务电话：0898-66757906</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8、公开招标</w:t>
      </w:r>
      <w:r>
        <w:rPr>
          <w:rFonts w:ascii="宋体" w:hAnsi="宋体"/>
          <w:kern w:val="0"/>
          <w:sz w:val="28"/>
          <w:szCs w:val="28"/>
        </w:rPr>
        <w:t xml:space="preserve">时间： </w:t>
      </w:r>
      <w:r>
        <w:rPr>
          <w:rFonts w:ascii="宋体" w:hAnsi="宋体" w:hint="eastAsia"/>
          <w:kern w:val="0"/>
          <w:sz w:val="28"/>
          <w:szCs w:val="28"/>
        </w:rPr>
        <w:t>兹定于</w:t>
      </w:r>
      <w:r>
        <w:rPr>
          <w:rFonts w:ascii="宋体" w:hAnsi="宋体"/>
          <w:kern w:val="0"/>
          <w:sz w:val="28"/>
          <w:szCs w:val="28"/>
        </w:rPr>
        <w:t>20</w:t>
      </w:r>
      <w:r>
        <w:rPr>
          <w:rFonts w:ascii="宋体" w:hAnsi="宋体" w:hint="eastAsia"/>
          <w:kern w:val="0"/>
          <w:sz w:val="28"/>
          <w:szCs w:val="28"/>
        </w:rPr>
        <w:t>20</w:t>
      </w:r>
      <w:r>
        <w:rPr>
          <w:rFonts w:ascii="宋体" w:hAnsi="宋体"/>
          <w:kern w:val="0"/>
          <w:sz w:val="28"/>
          <w:szCs w:val="28"/>
        </w:rPr>
        <w:t>年</w:t>
      </w:r>
      <w:r w:rsidR="005A0215">
        <w:rPr>
          <w:rFonts w:ascii="宋体" w:hAnsi="宋体" w:hint="eastAsia"/>
          <w:kern w:val="0"/>
          <w:sz w:val="28"/>
          <w:szCs w:val="28"/>
        </w:rPr>
        <w:t>7</w:t>
      </w:r>
      <w:r>
        <w:rPr>
          <w:rFonts w:ascii="宋体" w:hAnsi="宋体"/>
          <w:kern w:val="0"/>
          <w:sz w:val="28"/>
          <w:szCs w:val="28"/>
        </w:rPr>
        <w:t>月</w:t>
      </w:r>
      <w:r w:rsidR="005A0215">
        <w:rPr>
          <w:rFonts w:ascii="宋体" w:hAnsi="宋体" w:hint="eastAsia"/>
          <w:kern w:val="0"/>
          <w:sz w:val="28"/>
          <w:szCs w:val="28"/>
        </w:rPr>
        <w:t>29</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8：30分开标。递交投标文件时间 ：</w:t>
      </w:r>
      <w:r>
        <w:rPr>
          <w:rFonts w:ascii="宋体" w:hAnsi="宋体"/>
          <w:kern w:val="0"/>
          <w:sz w:val="28"/>
          <w:szCs w:val="28"/>
        </w:rPr>
        <w:t>20</w:t>
      </w:r>
      <w:r>
        <w:rPr>
          <w:rFonts w:ascii="宋体" w:hAnsi="宋体" w:hint="eastAsia"/>
          <w:kern w:val="0"/>
          <w:sz w:val="28"/>
          <w:szCs w:val="28"/>
        </w:rPr>
        <w:t>20</w:t>
      </w:r>
      <w:r>
        <w:rPr>
          <w:rFonts w:ascii="宋体" w:hAnsi="宋体"/>
          <w:kern w:val="0"/>
          <w:sz w:val="28"/>
          <w:szCs w:val="28"/>
        </w:rPr>
        <w:t>年</w:t>
      </w:r>
      <w:r w:rsidR="005A0215">
        <w:rPr>
          <w:rFonts w:ascii="宋体" w:hAnsi="宋体" w:hint="eastAsia"/>
          <w:kern w:val="0"/>
          <w:sz w:val="28"/>
          <w:szCs w:val="28"/>
        </w:rPr>
        <w:t>7</w:t>
      </w:r>
      <w:r>
        <w:rPr>
          <w:rFonts w:ascii="宋体" w:hAnsi="宋体"/>
          <w:kern w:val="0"/>
          <w:sz w:val="28"/>
          <w:szCs w:val="28"/>
        </w:rPr>
        <w:t>月</w:t>
      </w:r>
      <w:r w:rsidR="005A0215">
        <w:rPr>
          <w:rFonts w:ascii="宋体" w:hAnsi="宋体" w:hint="eastAsia"/>
          <w:kern w:val="0"/>
          <w:sz w:val="28"/>
          <w:szCs w:val="28"/>
        </w:rPr>
        <w:t>29</w:t>
      </w:r>
      <w:r>
        <w:rPr>
          <w:rFonts w:ascii="宋体" w:hAnsi="宋体" w:hint="eastAsia"/>
          <w:kern w:val="0"/>
          <w:sz w:val="28"/>
          <w:szCs w:val="28"/>
        </w:rPr>
        <w:t>日上</w:t>
      </w:r>
      <w:r>
        <w:rPr>
          <w:rFonts w:ascii="宋体" w:hAnsi="宋体"/>
          <w:kern w:val="0"/>
          <w:sz w:val="28"/>
          <w:szCs w:val="28"/>
        </w:rPr>
        <w:t>午</w:t>
      </w:r>
      <w:r>
        <w:rPr>
          <w:rFonts w:ascii="宋体" w:hAnsi="宋体" w:hint="eastAsia"/>
          <w:kern w:val="0"/>
          <w:sz w:val="28"/>
          <w:szCs w:val="28"/>
        </w:rPr>
        <w:t>8：00至 8：30</w:t>
      </w:r>
      <w:r>
        <w:rPr>
          <w:rFonts w:ascii="宋体" w:hAnsi="宋体"/>
          <w:kern w:val="0"/>
          <w:sz w:val="28"/>
          <w:szCs w:val="28"/>
        </w:rPr>
        <w:t>。</w:t>
      </w:r>
      <w:r>
        <w:rPr>
          <w:rFonts w:ascii="宋体" w:hAnsi="宋体" w:hint="eastAsia"/>
          <w:kern w:val="0"/>
          <w:sz w:val="28"/>
          <w:szCs w:val="28"/>
        </w:rPr>
        <w:t>投标截止时间：</w:t>
      </w:r>
      <w:r>
        <w:rPr>
          <w:rFonts w:ascii="宋体" w:hAnsi="宋体"/>
          <w:kern w:val="0"/>
          <w:sz w:val="28"/>
          <w:szCs w:val="28"/>
        </w:rPr>
        <w:t>20</w:t>
      </w:r>
      <w:r>
        <w:rPr>
          <w:rFonts w:ascii="宋体" w:hAnsi="宋体" w:hint="eastAsia"/>
          <w:kern w:val="0"/>
          <w:sz w:val="28"/>
          <w:szCs w:val="28"/>
        </w:rPr>
        <w:t>20</w:t>
      </w:r>
      <w:r>
        <w:rPr>
          <w:rFonts w:ascii="宋体" w:hAnsi="宋体"/>
          <w:kern w:val="0"/>
          <w:sz w:val="28"/>
          <w:szCs w:val="28"/>
        </w:rPr>
        <w:t>年</w:t>
      </w:r>
      <w:r w:rsidR="005A0215">
        <w:rPr>
          <w:rFonts w:ascii="宋体" w:hAnsi="宋体" w:hint="eastAsia"/>
          <w:kern w:val="0"/>
          <w:sz w:val="28"/>
          <w:szCs w:val="28"/>
        </w:rPr>
        <w:t>7</w:t>
      </w:r>
      <w:r>
        <w:rPr>
          <w:rFonts w:ascii="宋体" w:hAnsi="宋体"/>
          <w:kern w:val="0"/>
          <w:sz w:val="28"/>
          <w:szCs w:val="28"/>
        </w:rPr>
        <w:t>月</w:t>
      </w:r>
      <w:r w:rsidR="005A0215">
        <w:rPr>
          <w:rFonts w:ascii="宋体" w:hAnsi="宋体" w:hint="eastAsia"/>
          <w:kern w:val="0"/>
          <w:sz w:val="28"/>
          <w:szCs w:val="28"/>
        </w:rPr>
        <w:t>29</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 xml:space="preserve"> 8：30，逾期递交或不符合的投标文件的标书，恕不接受，届时请参加投标的代表出席开标仪式。</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9、开标</w:t>
      </w:r>
      <w:r>
        <w:rPr>
          <w:rFonts w:ascii="宋体" w:hAnsi="宋体"/>
          <w:kern w:val="0"/>
          <w:sz w:val="28"/>
          <w:szCs w:val="28"/>
        </w:rPr>
        <w:t>地点：</w:t>
      </w:r>
      <w:r>
        <w:rPr>
          <w:rFonts w:ascii="宋体" w:hAnsi="宋体" w:hint="eastAsia"/>
          <w:kern w:val="0"/>
          <w:sz w:val="28"/>
          <w:szCs w:val="28"/>
        </w:rPr>
        <w:t>海南省教学仪器设备招标中心会议室</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10</w:t>
      </w:r>
      <w:r>
        <w:rPr>
          <w:rFonts w:ascii="宋体" w:hAnsi="宋体"/>
          <w:kern w:val="0"/>
          <w:sz w:val="28"/>
          <w:szCs w:val="28"/>
        </w:rPr>
        <w:t>、</w:t>
      </w:r>
      <w:r>
        <w:rPr>
          <w:rFonts w:ascii="宋体" w:hAnsi="宋体" w:hint="eastAsia"/>
          <w:kern w:val="0"/>
          <w:sz w:val="28"/>
          <w:szCs w:val="28"/>
        </w:rPr>
        <w:t>投标人应根据招标文件的要求，在投标文件中详细提供所投货物的有效技术规格、设备名称、设备型号、产地、生产厂名、部件配置、功能说明、零配件报价清单等相关资料。</w:t>
      </w:r>
    </w:p>
    <w:p w:rsidR="00C145B8" w:rsidRDefault="006E2D60">
      <w:pPr>
        <w:spacing w:line="360" w:lineRule="exact"/>
        <w:ind w:firstLineChars="200" w:firstLine="560"/>
        <w:rPr>
          <w:rFonts w:ascii="宋体" w:hAnsi="宋体"/>
          <w:kern w:val="0"/>
          <w:sz w:val="28"/>
          <w:szCs w:val="28"/>
        </w:rPr>
      </w:pPr>
      <w:r>
        <w:rPr>
          <w:rFonts w:ascii="宋体" w:hAnsi="宋体" w:hint="eastAsia"/>
          <w:kern w:val="0"/>
          <w:sz w:val="28"/>
          <w:szCs w:val="28"/>
        </w:rPr>
        <w:t>11、本项目的设备以包为单位投标，投标人必须对包内整个品目全部内容进行投标。</w:t>
      </w:r>
    </w:p>
    <w:p w:rsidR="00C145B8" w:rsidRDefault="006E2D60">
      <w:pPr>
        <w:spacing w:line="360" w:lineRule="exact"/>
        <w:ind w:firstLineChars="196" w:firstLine="551"/>
        <w:rPr>
          <w:rFonts w:ascii="宋体" w:hAnsi="宋体"/>
          <w:bCs/>
          <w:sz w:val="28"/>
          <w:szCs w:val="28"/>
        </w:rPr>
      </w:pPr>
      <w:r>
        <w:rPr>
          <w:rFonts w:ascii="宋体" w:hAnsi="宋体" w:hint="eastAsia"/>
          <w:b/>
          <w:sz w:val="28"/>
          <w:szCs w:val="28"/>
        </w:rPr>
        <w:t>投标人有义务并必须将采购人的设备名称进行规范，所投仪器设备名称必须与实际到货</w:t>
      </w:r>
      <w:r>
        <w:rPr>
          <w:rFonts w:hAnsi="宋体" w:hint="eastAsia"/>
          <w:b/>
          <w:sz w:val="28"/>
          <w:szCs w:val="28"/>
        </w:rPr>
        <w:t>的仪器设备</w:t>
      </w:r>
      <w:r>
        <w:rPr>
          <w:rFonts w:ascii="宋体" w:hAnsi="宋体" w:hint="eastAsia"/>
          <w:b/>
          <w:sz w:val="28"/>
          <w:szCs w:val="28"/>
        </w:rPr>
        <w:t>名称相一致。</w:t>
      </w:r>
    </w:p>
    <w:p w:rsidR="00C145B8" w:rsidRDefault="006E2D60">
      <w:pPr>
        <w:widowControl/>
        <w:spacing w:line="360" w:lineRule="exact"/>
        <w:ind w:firstLineChars="200" w:firstLine="560"/>
        <w:rPr>
          <w:rFonts w:ascii="宋体" w:hAnsi="宋体"/>
          <w:sz w:val="28"/>
          <w:szCs w:val="28"/>
          <w:lang w:val="zh-CN"/>
        </w:rPr>
      </w:pPr>
      <w:r>
        <w:rPr>
          <w:rFonts w:ascii="宋体" w:hAnsi="宋体" w:hint="eastAsia"/>
          <w:bCs/>
          <w:sz w:val="28"/>
          <w:szCs w:val="28"/>
        </w:rPr>
        <w:t>12、</w:t>
      </w:r>
      <w:r>
        <w:rPr>
          <w:rFonts w:ascii="宋体" w:hAnsi="宋体" w:cs="宋体" w:hint="eastAsia"/>
          <w:sz w:val="28"/>
          <w:szCs w:val="28"/>
          <w:lang w:val="zh-CN"/>
        </w:rPr>
        <w:t>设备报价</w:t>
      </w:r>
    </w:p>
    <w:p w:rsidR="00C145B8" w:rsidRDefault="006E2D60">
      <w:pPr>
        <w:snapToGrid w:val="0"/>
        <w:spacing w:line="360" w:lineRule="exact"/>
        <w:ind w:firstLineChars="200" w:firstLine="560"/>
        <w:rPr>
          <w:rFonts w:ascii="宋体" w:hAnsi="宋体" w:cs="宋体"/>
          <w:sz w:val="28"/>
          <w:szCs w:val="28"/>
          <w:lang w:val="zh-CN"/>
        </w:rPr>
      </w:pPr>
      <w:r>
        <w:rPr>
          <w:rFonts w:ascii="宋体" w:hAnsi="宋体" w:cs="宋体" w:hint="eastAsia"/>
          <w:sz w:val="28"/>
          <w:szCs w:val="28"/>
          <w:lang w:val="zh-CN"/>
        </w:rPr>
        <w:t>国产设备和进口设备均用人民币报价。每一投标人对每一设备只允许有一个报价，招标人不接受有任何选择的报价。</w:t>
      </w:r>
    </w:p>
    <w:p w:rsidR="00C145B8" w:rsidRDefault="006E2D60">
      <w:pPr>
        <w:snapToGrid w:val="0"/>
        <w:spacing w:line="360" w:lineRule="exact"/>
        <w:ind w:firstLineChars="200" w:firstLine="560"/>
        <w:rPr>
          <w:rFonts w:ascii="宋体" w:hAnsi="宋体" w:cs="Courier New"/>
          <w:sz w:val="28"/>
          <w:szCs w:val="28"/>
        </w:rPr>
      </w:pPr>
      <w:r>
        <w:rPr>
          <w:rFonts w:ascii="宋体" w:hAnsi="宋体" w:hint="eastAsia"/>
          <w:sz w:val="28"/>
          <w:szCs w:val="28"/>
        </w:rPr>
        <w:t>13、</w:t>
      </w:r>
      <w:r>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C145B8" w:rsidRDefault="006E2D60">
      <w:pPr>
        <w:spacing w:line="360" w:lineRule="exact"/>
        <w:ind w:firstLineChars="200" w:firstLine="560"/>
        <w:rPr>
          <w:rFonts w:ascii="宋体" w:hAnsi="宋体" w:cs="Courier New"/>
          <w:sz w:val="28"/>
          <w:szCs w:val="28"/>
        </w:rPr>
      </w:pPr>
      <w:r>
        <w:rPr>
          <w:rFonts w:ascii="宋体" w:hAnsi="宋体" w:cs="Courier New" w:hint="eastAsia"/>
          <w:sz w:val="28"/>
          <w:szCs w:val="28"/>
        </w:rPr>
        <w:t>投标书应采用胶装形式（非卡装）订装，投标文件的任何缺漏，都会导致投标无效，</w:t>
      </w:r>
      <w:r>
        <w:rPr>
          <w:rFonts w:ascii="宋体" w:hAnsi="宋体" w:cs="Courier New"/>
          <w:sz w:val="28"/>
          <w:szCs w:val="28"/>
        </w:rPr>
        <w:t>投标人必须自行承担。</w:t>
      </w:r>
      <w:r>
        <w:rPr>
          <w:rFonts w:ascii="宋体" w:hAnsi="宋体" w:cs="Courier New" w:hint="eastAsia"/>
          <w:sz w:val="28"/>
          <w:szCs w:val="28"/>
        </w:rPr>
        <w:t>招标代理机构对因投标文件未装订成册而造成的投标文件的损坏、丢失不承担任何责任。</w:t>
      </w:r>
    </w:p>
    <w:p w:rsidR="00C145B8" w:rsidRDefault="006E2D60">
      <w:pPr>
        <w:spacing w:line="340" w:lineRule="exact"/>
        <w:ind w:firstLineChars="250" w:firstLine="700"/>
        <w:rPr>
          <w:rFonts w:ascii="宋体" w:hAnsi="宋体" w:cs="Courier New"/>
          <w:sz w:val="28"/>
          <w:szCs w:val="28"/>
        </w:rPr>
      </w:pPr>
      <w:r>
        <w:rPr>
          <w:rFonts w:ascii="宋体" w:hAnsi="宋体" w:cs="Courier New"/>
          <w:sz w:val="28"/>
          <w:szCs w:val="28"/>
        </w:rPr>
        <w:t>投标人都应分别附有投标保证金（投标保证金金额为：</w:t>
      </w:r>
      <w:r>
        <w:rPr>
          <w:rFonts w:ascii="宋体" w:hAnsi="宋体" w:cs="Courier New" w:hint="eastAsia"/>
          <w:sz w:val="28"/>
          <w:szCs w:val="28"/>
        </w:rPr>
        <w:t>A包：2万</w:t>
      </w:r>
      <w:r>
        <w:rPr>
          <w:rFonts w:ascii="宋体" w:hAnsi="宋体" w:cs="Courier New"/>
          <w:sz w:val="28"/>
          <w:szCs w:val="28"/>
        </w:rPr>
        <w:t>元</w:t>
      </w:r>
      <w:r>
        <w:rPr>
          <w:rFonts w:ascii="宋体" w:hAnsi="宋体" w:cs="Courier New" w:hint="eastAsia"/>
          <w:sz w:val="28"/>
          <w:szCs w:val="28"/>
        </w:rPr>
        <w:t>、B包：3000元</w:t>
      </w:r>
      <w:r w:rsidR="00AC01C9">
        <w:rPr>
          <w:rFonts w:ascii="宋体" w:hAnsi="宋体" w:cs="Courier New"/>
          <w:sz w:val="28"/>
          <w:szCs w:val="28"/>
        </w:rPr>
        <w:t>投标保证金凭据，应注明：</w:t>
      </w:r>
      <w:r>
        <w:rPr>
          <w:rFonts w:ascii="宋体" w:hAnsi="宋体" w:cs="Courier New"/>
          <w:sz w:val="28"/>
          <w:szCs w:val="28"/>
        </w:rPr>
        <w:t>招标编号、包号等）</w:t>
      </w:r>
      <w:r>
        <w:rPr>
          <w:rFonts w:ascii="宋体" w:hAnsi="宋体" w:cs="Courier New" w:hint="eastAsia"/>
          <w:sz w:val="28"/>
          <w:szCs w:val="28"/>
        </w:rPr>
        <w:t>。</w:t>
      </w:r>
    </w:p>
    <w:p w:rsidR="00C145B8" w:rsidRDefault="00C145B8">
      <w:pPr>
        <w:spacing w:line="340" w:lineRule="exact"/>
        <w:ind w:firstLineChars="1750" w:firstLine="4900"/>
        <w:rPr>
          <w:rFonts w:ascii="宋体" w:hAnsi="宋体"/>
          <w:sz w:val="28"/>
          <w:szCs w:val="28"/>
        </w:rPr>
      </w:pPr>
    </w:p>
    <w:p w:rsidR="00C145B8" w:rsidRDefault="006E2D60">
      <w:pPr>
        <w:spacing w:line="340" w:lineRule="exact"/>
        <w:ind w:firstLineChars="1750" w:firstLine="4900"/>
        <w:rPr>
          <w:rFonts w:ascii="宋体" w:hAnsi="宋体"/>
          <w:sz w:val="28"/>
          <w:szCs w:val="28"/>
        </w:rPr>
      </w:pPr>
      <w:r>
        <w:rPr>
          <w:rFonts w:ascii="宋体" w:hAnsi="宋体" w:hint="eastAsia"/>
          <w:sz w:val="28"/>
          <w:szCs w:val="28"/>
        </w:rPr>
        <w:t>海南省教学仪器设备招标中心</w:t>
      </w:r>
    </w:p>
    <w:p w:rsidR="00C145B8" w:rsidRDefault="006E2D60" w:rsidP="005A0215">
      <w:pPr>
        <w:spacing w:line="340" w:lineRule="exact"/>
        <w:ind w:firstLineChars="800" w:firstLine="2240"/>
        <w:rPr>
          <w:rFonts w:ascii="宋体" w:hAnsi="宋体"/>
          <w:b/>
          <w:kern w:val="0"/>
          <w:sz w:val="32"/>
        </w:rPr>
      </w:pPr>
      <w:r>
        <w:rPr>
          <w:rFonts w:ascii="宋体" w:hAnsi="宋体" w:hint="eastAsia"/>
          <w:sz w:val="28"/>
          <w:szCs w:val="28"/>
        </w:rPr>
        <w:t xml:space="preserve">                         2020年</w:t>
      </w:r>
      <w:r w:rsidR="005A0215">
        <w:rPr>
          <w:rFonts w:ascii="宋体" w:hAnsi="宋体" w:hint="eastAsia"/>
          <w:sz w:val="28"/>
          <w:szCs w:val="28"/>
        </w:rPr>
        <w:t>7</w:t>
      </w:r>
      <w:r>
        <w:rPr>
          <w:rFonts w:ascii="宋体" w:hAnsi="宋体" w:hint="eastAsia"/>
          <w:sz w:val="28"/>
          <w:szCs w:val="28"/>
        </w:rPr>
        <w:t>月</w:t>
      </w:r>
      <w:r w:rsidR="005A0215">
        <w:rPr>
          <w:rFonts w:ascii="宋体" w:hAnsi="宋体" w:hint="eastAsia"/>
          <w:sz w:val="28"/>
          <w:szCs w:val="28"/>
        </w:rPr>
        <w:t>8</w:t>
      </w:r>
      <w:r>
        <w:rPr>
          <w:rFonts w:ascii="宋体" w:hAnsi="宋体" w:hint="eastAsia"/>
          <w:sz w:val="28"/>
          <w:szCs w:val="28"/>
        </w:rPr>
        <w:t>日</w:t>
      </w:r>
    </w:p>
    <w:p w:rsidR="00C145B8" w:rsidRDefault="006E2D60">
      <w:pPr>
        <w:spacing w:line="360" w:lineRule="auto"/>
        <w:jc w:val="center"/>
        <w:outlineLvl w:val="0"/>
        <w:rPr>
          <w:rFonts w:ascii="宋体" w:hAnsi="宋体"/>
          <w:b/>
          <w:kern w:val="0"/>
          <w:sz w:val="32"/>
        </w:rPr>
      </w:pPr>
      <w:r>
        <w:rPr>
          <w:rFonts w:ascii="宋体" w:hAnsi="宋体" w:hint="eastAsia"/>
          <w:b/>
          <w:kern w:val="0"/>
          <w:sz w:val="32"/>
        </w:rPr>
        <w:lastRenderedPageBreak/>
        <w:t xml:space="preserve">第二部分 </w:t>
      </w:r>
      <w:r>
        <w:rPr>
          <w:rFonts w:ascii="宋体" w:hAnsi="宋体" w:hint="eastAsia"/>
          <w:b/>
          <w:w w:val="90"/>
          <w:kern w:val="0"/>
          <w:sz w:val="32"/>
        </w:rPr>
        <w:t>投标项目需求</w:t>
      </w:r>
    </w:p>
    <w:p w:rsidR="00C145B8" w:rsidRDefault="006E2D60">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C145B8" w:rsidRDefault="006E2D60">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C145B8">
        <w:trPr>
          <w:trHeight w:val="311"/>
        </w:trPr>
        <w:tc>
          <w:tcPr>
            <w:tcW w:w="640" w:type="dxa"/>
            <w:vAlign w:val="center"/>
          </w:tcPr>
          <w:p w:rsidR="00C145B8" w:rsidRDefault="006E2D60">
            <w:pPr>
              <w:pStyle w:val="af5"/>
              <w:spacing w:line="340" w:lineRule="exact"/>
              <w:ind w:left="9"/>
              <w:jc w:val="center"/>
              <w:rPr>
                <w:lang w:val="zh-CN"/>
              </w:rPr>
            </w:pPr>
            <w:r>
              <w:rPr>
                <w:rFonts w:hint="eastAsia"/>
                <w:lang w:val="zh-CN"/>
              </w:rPr>
              <w:t>序号</w:t>
            </w:r>
          </w:p>
        </w:tc>
        <w:tc>
          <w:tcPr>
            <w:tcW w:w="2780" w:type="dxa"/>
            <w:vAlign w:val="center"/>
          </w:tcPr>
          <w:p w:rsidR="00C145B8" w:rsidRDefault="006E2D60">
            <w:pPr>
              <w:pStyle w:val="af5"/>
              <w:spacing w:line="340" w:lineRule="exact"/>
              <w:jc w:val="center"/>
              <w:rPr>
                <w:lang w:val="zh-CN"/>
              </w:rPr>
            </w:pPr>
            <w:r>
              <w:rPr>
                <w:rFonts w:hint="eastAsia"/>
                <w:lang w:val="zh-CN"/>
              </w:rPr>
              <w:t>条款名称</w:t>
            </w:r>
          </w:p>
        </w:tc>
        <w:tc>
          <w:tcPr>
            <w:tcW w:w="6237" w:type="dxa"/>
            <w:vAlign w:val="center"/>
          </w:tcPr>
          <w:p w:rsidR="00C145B8" w:rsidRDefault="006E2D60">
            <w:pPr>
              <w:pStyle w:val="af5"/>
              <w:spacing w:line="340" w:lineRule="exact"/>
              <w:jc w:val="center"/>
              <w:rPr>
                <w:rFonts w:cs="Times New Roman"/>
                <w:lang w:val="zh-CN"/>
              </w:rPr>
            </w:pPr>
            <w:r>
              <w:rPr>
                <w:rFonts w:hint="eastAsia"/>
                <w:lang w:val="zh-CN"/>
              </w:rPr>
              <w:t>说明和要求</w:t>
            </w:r>
          </w:p>
        </w:tc>
      </w:tr>
      <w:tr w:rsidR="00C145B8">
        <w:trPr>
          <w:trHeight w:val="311"/>
        </w:trPr>
        <w:tc>
          <w:tcPr>
            <w:tcW w:w="640" w:type="dxa"/>
            <w:vAlign w:val="center"/>
          </w:tcPr>
          <w:p w:rsidR="00C145B8" w:rsidRDefault="006E2D60">
            <w:pPr>
              <w:pStyle w:val="af5"/>
              <w:spacing w:line="340" w:lineRule="exact"/>
              <w:ind w:left="9"/>
              <w:jc w:val="center"/>
              <w:rPr>
                <w:lang w:val="zh-CN"/>
              </w:rPr>
            </w:pPr>
            <w:r>
              <w:rPr>
                <w:lang w:val="zh-CN"/>
              </w:rPr>
              <w:t>1</w:t>
            </w:r>
          </w:p>
        </w:tc>
        <w:tc>
          <w:tcPr>
            <w:tcW w:w="2780" w:type="dxa"/>
            <w:vAlign w:val="center"/>
          </w:tcPr>
          <w:p w:rsidR="00C145B8" w:rsidRDefault="006E2D60">
            <w:pPr>
              <w:pStyle w:val="af5"/>
              <w:spacing w:line="340" w:lineRule="exact"/>
              <w:jc w:val="center"/>
              <w:rPr>
                <w:rFonts w:cs="Times New Roman"/>
                <w:lang w:val="zh-CN"/>
              </w:rPr>
            </w:pPr>
            <w:r>
              <w:rPr>
                <w:rFonts w:hint="eastAsia"/>
                <w:lang w:val="zh-CN"/>
              </w:rPr>
              <w:t>项目预算</w:t>
            </w:r>
          </w:p>
        </w:tc>
        <w:tc>
          <w:tcPr>
            <w:tcW w:w="6237" w:type="dxa"/>
          </w:tcPr>
          <w:p w:rsidR="00C145B8" w:rsidRDefault="006E2D60">
            <w:pPr>
              <w:pStyle w:val="af5"/>
              <w:spacing w:line="340" w:lineRule="exact"/>
              <w:jc w:val="both"/>
            </w:pPr>
            <w:r>
              <w:rPr>
                <w:rFonts w:hint="eastAsia"/>
              </w:rPr>
              <w:t>本项目采购预算为：A包</w:t>
            </w:r>
            <w:r w:rsidR="005A0215">
              <w:rPr>
                <w:rFonts w:hint="eastAsia"/>
              </w:rPr>
              <w:t>:</w:t>
            </w:r>
            <w:r>
              <w:rPr>
                <w:rFonts w:hint="eastAsia"/>
              </w:rPr>
              <w:t>220万元、B包：30万元。</w:t>
            </w:r>
          </w:p>
          <w:p w:rsidR="00C145B8" w:rsidRDefault="006E2D60">
            <w:pPr>
              <w:pStyle w:val="af5"/>
              <w:spacing w:line="340" w:lineRule="exact"/>
              <w:jc w:val="both"/>
              <w:rPr>
                <w:rFonts w:cs="Times New Roman"/>
                <w:lang w:val="zh-CN"/>
              </w:rPr>
            </w:pPr>
            <w:r>
              <w:rPr>
                <w:rFonts w:hint="eastAsia"/>
              </w:rPr>
              <w:t>投标价不能超过采购预算，超过视为无效投标。</w:t>
            </w:r>
          </w:p>
        </w:tc>
      </w:tr>
      <w:tr w:rsidR="00C145B8">
        <w:trPr>
          <w:trHeight w:val="746"/>
        </w:trPr>
        <w:tc>
          <w:tcPr>
            <w:tcW w:w="640" w:type="dxa"/>
            <w:vAlign w:val="center"/>
          </w:tcPr>
          <w:p w:rsidR="00C145B8" w:rsidRDefault="006E2D60">
            <w:pPr>
              <w:pStyle w:val="af5"/>
              <w:spacing w:line="340" w:lineRule="exact"/>
              <w:ind w:left="9"/>
              <w:jc w:val="center"/>
              <w:rPr>
                <w:lang w:val="zh-CN"/>
              </w:rPr>
            </w:pPr>
            <w:r>
              <w:rPr>
                <w:lang w:val="zh-CN"/>
              </w:rPr>
              <w:t>2</w:t>
            </w:r>
          </w:p>
        </w:tc>
        <w:tc>
          <w:tcPr>
            <w:tcW w:w="2780" w:type="dxa"/>
            <w:vAlign w:val="center"/>
          </w:tcPr>
          <w:p w:rsidR="00C145B8" w:rsidRDefault="006E2D60">
            <w:pPr>
              <w:spacing w:line="340" w:lineRule="exact"/>
              <w:rPr>
                <w:rFonts w:ascii="宋体"/>
                <w:kern w:val="0"/>
                <w:sz w:val="24"/>
                <w:lang w:val="zh-CN"/>
              </w:rPr>
            </w:pPr>
            <w:r>
              <w:rPr>
                <w:rFonts w:ascii="宋体" w:hAnsi="宋体" w:cs="宋体" w:hint="eastAsia"/>
                <w:kern w:val="0"/>
                <w:sz w:val="24"/>
                <w:lang w:val="zh-CN"/>
              </w:rPr>
              <w:t>是否接受进口产品投标</w:t>
            </w:r>
          </w:p>
        </w:tc>
        <w:tc>
          <w:tcPr>
            <w:tcW w:w="6237" w:type="dxa"/>
            <w:vAlign w:val="center"/>
          </w:tcPr>
          <w:p w:rsidR="00C145B8" w:rsidRDefault="006E2D60">
            <w:pPr>
              <w:spacing w:line="340" w:lineRule="exact"/>
              <w:ind w:firstLineChars="150" w:firstLine="360"/>
              <w:rPr>
                <w:rFonts w:ascii="宋体"/>
                <w:sz w:val="24"/>
                <w:lang w:val="zh-CN"/>
              </w:rPr>
            </w:pPr>
            <w:r>
              <w:rPr>
                <w:rFonts w:ascii="宋体" w:hAnsi="宋体" w:cs="宋体" w:hint="eastAsia"/>
                <w:kern w:val="0"/>
                <w:sz w:val="24"/>
                <w:lang w:val="zh-CN"/>
              </w:rPr>
              <w:t>接受（）不接受（√）</w:t>
            </w:r>
          </w:p>
        </w:tc>
      </w:tr>
      <w:tr w:rsidR="00C145B8">
        <w:trPr>
          <w:trHeight w:val="257"/>
        </w:trPr>
        <w:tc>
          <w:tcPr>
            <w:tcW w:w="640" w:type="dxa"/>
            <w:vAlign w:val="center"/>
          </w:tcPr>
          <w:p w:rsidR="00C145B8" w:rsidRDefault="006E2D60">
            <w:pPr>
              <w:pStyle w:val="af5"/>
              <w:spacing w:line="340" w:lineRule="exact"/>
              <w:ind w:left="9"/>
              <w:jc w:val="center"/>
              <w:rPr>
                <w:lang w:val="zh-CN"/>
              </w:rPr>
            </w:pPr>
            <w:r>
              <w:rPr>
                <w:lang w:val="zh-CN"/>
              </w:rPr>
              <w:t>3</w:t>
            </w:r>
          </w:p>
        </w:tc>
        <w:tc>
          <w:tcPr>
            <w:tcW w:w="2780" w:type="dxa"/>
            <w:vAlign w:val="center"/>
          </w:tcPr>
          <w:p w:rsidR="00C145B8" w:rsidRDefault="006E2D60">
            <w:pPr>
              <w:spacing w:line="340" w:lineRule="exact"/>
              <w:jc w:val="left"/>
              <w:rPr>
                <w:rFonts w:asci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237" w:type="dxa"/>
            <w:vAlign w:val="center"/>
          </w:tcPr>
          <w:p w:rsidR="00C145B8" w:rsidRDefault="006E2D60">
            <w:pPr>
              <w:spacing w:line="340" w:lineRule="exact"/>
              <w:ind w:firstLineChars="150" w:firstLine="360"/>
              <w:rPr>
                <w:rFonts w:ascii="宋体"/>
                <w:kern w:val="0"/>
                <w:sz w:val="24"/>
                <w:lang w:val="zh-CN"/>
              </w:rPr>
            </w:pPr>
            <w:r>
              <w:rPr>
                <w:rFonts w:ascii="宋体" w:hAnsi="宋体" w:cs="宋体" w:hint="eastAsia"/>
                <w:kern w:val="0"/>
                <w:sz w:val="24"/>
                <w:lang w:val="zh-CN"/>
              </w:rPr>
              <w:t>组织（）不组织（√）</w:t>
            </w:r>
          </w:p>
        </w:tc>
      </w:tr>
      <w:tr w:rsidR="00C145B8">
        <w:trPr>
          <w:trHeight w:val="257"/>
        </w:trPr>
        <w:tc>
          <w:tcPr>
            <w:tcW w:w="640" w:type="dxa"/>
            <w:vAlign w:val="center"/>
          </w:tcPr>
          <w:p w:rsidR="00C145B8" w:rsidRDefault="006E2D60">
            <w:pPr>
              <w:pStyle w:val="af5"/>
              <w:spacing w:line="340" w:lineRule="exact"/>
              <w:ind w:left="9"/>
              <w:jc w:val="center"/>
              <w:rPr>
                <w:lang w:val="zh-CN"/>
              </w:rPr>
            </w:pPr>
            <w:r>
              <w:rPr>
                <w:lang w:val="zh-CN"/>
              </w:rPr>
              <w:t>4</w:t>
            </w:r>
          </w:p>
        </w:tc>
        <w:tc>
          <w:tcPr>
            <w:tcW w:w="2780" w:type="dxa"/>
            <w:vAlign w:val="center"/>
          </w:tcPr>
          <w:p w:rsidR="00C145B8" w:rsidRDefault="006E2D60">
            <w:pPr>
              <w:pStyle w:val="af5"/>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237" w:type="dxa"/>
            <w:vAlign w:val="center"/>
          </w:tcPr>
          <w:p w:rsidR="00C145B8" w:rsidRDefault="006E2D60">
            <w:pPr>
              <w:widowControl/>
              <w:tabs>
                <w:tab w:val="left" w:pos="425"/>
              </w:tabs>
              <w:spacing w:line="340" w:lineRule="exact"/>
              <w:ind w:firstLineChars="250" w:firstLine="600"/>
              <w:rPr>
                <w:rFonts w:ascii="宋体"/>
                <w:kern w:val="0"/>
                <w:sz w:val="24"/>
                <w:lang w:val="zh-CN"/>
              </w:rPr>
            </w:pPr>
            <w:r>
              <w:rPr>
                <w:rFonts w:ascii="宋体" w:hAnsi="宋体" w:cs="宋体" w:hint="eastAsia"/>
                <w:kern w:val="0"/>
                <w:sz w:val="24"/>
                <w:lang w:val="zh-CN"/>
              </w:rPr>
              <w:t>有（）无（√）</w:t>
            </w:r>
          </w:p>
        </w:tc>
      </w:tr>
      <w:tr w:rsidR="00C145B8">
        <w:trPr>
          <w:trHeight w:val="688"/>
        </w:trPr>
        <w:tc>
          <w:tcPr>
            <w:tcW w:w="640" w:type="dxa"/>
            <w:vAlign w:val="center"/>
          </w:tcPr>
          <w:p w:rsidR="00C145B8" w:rsidRDefault="006E2D60">
            <w:pPr>
              <w:pStyle w:val="af5"/>
              <w:spacing w:line="340" w:lineRule="exact"/>
              <w:ind w:left="9"/>
              <w:jc w:val="center"/>
              <w:rPr>
                <w:lang w:val="zh-CN"/>
              </w:rPr>
            </w:pPr>
            <w:r>
              <w:rPr>
                <w:lang w:val="zh-CN"/>
              </w:rPr>
              <w:t>5</w:t>
            </w:r>
          </w:p>
        </w:tc>
        <w:tc>
          <w:tcPr>
            <w:tcW w:w="2780" w:type="dxa"/>
            <w:vAlign w:val="center"/>
          </w:tcPr>
          <w:p w:rsidR="00C145B8" w:rsidRDefault="006E2D60">
            <w:pPr>
              <w:pStyle w:val="af5"/>
              <w:spacing w:line="340" w:lineRule="exact"/>
              <w:rPr>
                <w:rFonts w:cs="Times New Roman"/>
                <w:lang w:val="zh-CN"/>
              </w:rPr>
            </w:pPr>
            <w:r>
              <w:rPr>
                <w:rFonts w:hint="eastAsia"/>
                <w:lang w:val="zh-CN"/>
              </w:rPr>
              <w:t>投标有效期</w:t>
            </w:r>
          </w:p>
        </w:tc>
        <w:tc>
          <w:tcPr>
            <w:tcW w:w="6237" w:type="dxa"/>
            <w:vAlign w:val="center"/>
          </w:tcPr>
          <w:p w:rsidR="00C145B8" w:rsidRDefault="006E2D60">
            <w:pPr>
              <w:pStyle w:val="af5"/>
              <w:spacing w:line="340" w:lineRule="exact"/>
              <w:jc w:val="both"/>
              <w:rPr>
                <w:rFonts w:cs="Times New Roman"/>
                <w:lang w:val="zh-CN"/>
              </w:rPr>
            </w:pPr>
            <w:r>
              <w:rPr>
                <w:rFonts w:hint="eastAsia"/>
              </w:rPr>
              <w:t>自开标之日起60天内。</w:t>
            </w:r>
          </w:p>
        </w:tc>
      </w:tr>
      <w:tr w:rsidR="00C145B8">
        <w:trPr>
          <w:trHeight w:val="644"/>
        </w:trPr>
        <w:tc>
          <w:tcPr>
            <w:tcW w:w="640" w:type="dxa"/>
            <w:vAlign w:val="center"/>
          </w:tcPr>
          <w:p w:rsidR="00C145B8" w:rsidRDefault="006E2D60">
            <w:pPr>
              <w:pStyle w:val="af5"/>
              <w:spacing w:line="340" w:lineRule="exact"/>
              <w:ind w:left="9"/>
              <w:jc w:val="center"/>
              <w:rPr>
                <w:lang w:val="zh-CN"/>
              </w:rPr>
            </w:pPr>
            <w:r>
              <w:rPr>
                <w:lang w:val="zh-CN"/>
              </w:rPr>
              <w:t>6</w:t>
            </w:r>
          </w:p>
        </w:tc>
        <w:tc>
          <w:tcPr>
            <w:tcW w:w="2780" w:type="dxa"/>
            <w:vAlign w:val="center"/>
          </w:tcPr>
          <w:p w:rsidR="00C145B8" w:rsidRDefault="006E2D60">
            <w:pPr>
              <w:pStyle w:val="af5"/>
              <w:spacing w:line="340" w:lineRule="exact"/>
              <w:ind w:left="33"/>
              <w:jc w:val="both"/>
              <w:rPr>
                <w:rFonts w:cs="Times New Roman"/>
                <w:lang w:val="zh-CN"/>
              </w:rPr>
            </w:pPr>
            <w:r>
              <w:rPr>
                <w:rFonts w:hint="eastAsia"/>
                <w:lang w:val="zh-CN"/>
              </w:rPr>
              <w:t>投标文件份数</w:t>
            </w:r>
          </w:p>
        </w:tc>
        <w:tc>
          <w:tcPr>
            <w:tcW w:w="6237" w:type="dxa"/>
            <w:vAlign w:val="center"/>
          </w:tcPr>
          <w:p w:rsidR="00C145B8" w:rsidRDefault="006E2D60">
            <w:pPr>
              <w:pStyle w:val="af5"/>
              <w:spacing w:line="3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C145B8">
        <w:trPr>
          <w:trHeight w:val="641"/>
        </w:trPr>
        <w:tc>
          <w:tcPr>
            <w:tcW w:w="640" w:type="dxa"/>
            <w:vAlign w:val="center"/>
          </w:tcPr>
          <w:p w:rsidR="00C145B8" w:rsidRDefault="006E2D60">
            <w:pPr>
              <w:pStyle w:val="a3"/>
              <w:spacing w:line="340" w:lineRule="exact"/>
              <w:ind w:firstLineChars="100" w:firstLine="210"/>
              <w:rPr>
                <w:rFonts w:ascii="宋体"/>
                <w:lang w:val="zh-CN"/>
              </w:rPr>
            </w:pPr>
            <w:r>
              <w:rPr>
                <w:rFonts w:ascii="宋体" w:hAnsi="宋体" w:cs="宋体"/>
                <w:lang w:val="zh-CN"/>
              </w:rPr>
              <w:t>7</w:t>
            </w:r>
          </w:p>
        </w:tc>
        <w:tc>
          <w:tcPr>
            <w:tcW w:w="2780" w:type="dxa"/>
            <w:vAlign w:val="center"/>
          </w:tcPr>
          <w:p w:rsidR="00C145B8" w:rsidRDefault="006E2D60">
            <w:pPr>
              <w:pStyle w:val="af5"/>
              <w:spacing w:line="340" w:lineRule="exact"/>
              <w:ind w:left="209"/>
              <w:jc w:val="both"/>
              <w:rPr>
                <w:rFonts w:cs="Times New Roman"/>
                <w:lang w:val="zh-CN"/>
              </w:rPr>
            </w:pPr>
            <w:r>
              <w:rPr>
                <w:rFonts w:hint="eastAsia"/>
                <w:lang w:val="zh-CN"/>
              </w:rPr>
              <w:t>评标方法</w:t>
            </w:r>
          </w:p>
        </w:tc>
        <w:tc>
          <w:tcPr>
            <w:tcW w:w="6237" w:type="dxa"/>
            <w:vAlign w:val="center"/>
          </w:tcPr>
          <w:p w:rsidR="00C145B8" w:rsidRDefault="006E2D60">
            <w:pPr>
              <w:pStyle w:val="af5"/>
              <w:spacing w:line="340" w:lineRule="exact"/>
              <w:ind w:leftChars="31" w:left="65" w:firstLineChars="50" w:firstLine="120"/>
              <w:rPr>
                <w:rFonts w:cs="Times New Roman"/>
                <w:lang w:val="zh-CN"/>
              </w:rPr>
            </w:pPr>
            <w:r>
              <w:rPr>
                <w:rFonts w:hint="eastAsia"/>
                <w:lang w:val="zh-CN"/>
              </w:rPr>
              <w:t>最低评标价法（）综合评分法（√）</w:t>
            </w:r>
          </w:p>
        </w:tc>
      </w:tr>
      <w:tr w:rsidR="00C145B8">
        <w:trPr>
          <w:trHeight w:val="641"/>
        </w:trPr>
        <w:tc>
          <w:tcPr>
            <w:tcW w:w="640" w:type="dxa"/>
            <w:vAlign w:val="center"/>
          </w:tcPr>
          <w:p w:rsidR="00C145B8" w:rsidRDefault="006E2D60">
            <w:pPr>
              <w:pStyle w:val="a3"/>
              <w:spacing w:line="340" w:lineRule="exact"/>
              <w:ind w:firstLineChars="100" w:firstLine="210"/>
              <w:rPr>
                <w:rFonts w:ascii="宋体"/>
                <w:lang w:val="zh-CN"/>
              </w:rPr>
            </w:pPr>
            <w:r>
              <w:rPr>
                <w:rFonts w:ascii="宋体" w:hAnsi="宋体" w:cs="宋体"/>
                <w:lang w:val="zh-CN"/>
              </w:rPr>
              <w:t>8</w:t>
            </w:r>
          </w:p>
        </w:tc>
        <w:tc>
          <w:tcPr>
            <w:tcW w:w="2780" w:type="dxa"/>
            <w:vAlign w:val="center"/>
          </w:tcPr>
          <w:p w:rsidR="00C145B8" w:rsidRDefault="006E2D60">
            <w:pPr>
              <w:pStyle w:val="af5"/>
              <w:spacing w:line="340" w:lineRule="exact"/>
              <w:ind w:left="209"/>
              <w:jc w:val="both"/>
              <w:rPr>
                <w:rFonts w:cs="Times New Roman"/>
                <w:lang w:val="zh-CN"/>
              </w:rPr>
            </w:pPr>
            <w:r>
              <w:rPr>
                <w:rFonts w:hint="eastAsia"/>
                <w:lang w:val="zh-CN"/>
              </w:rPr>
              <w:t>采购需求</w:t>
            </w:r>
          </w:p>
        </w:tc>
        <w:tc>
          <w:tcPr>
            <w:tcW w:w="6237" w:type="dxa"/>
            <w:vAlign w:val="center"/>
          </w:tcPr>
          <w:p w:rsidR="00C145B8" w:rsidRDefault="006E2D60">
            <w:pPr>
              <w:pStyle w:val="af5"/>
              <w:spacing w:line="340" w:lineRule="exact"/>
              <w:ind w:leftChars="31" w:left="65" w:firstLineChars="50" w:firstLine="120"/>
              <w:rPr>
                <w:rFonts w:cs="Times New Roman"/>
                <w:lang w:val="zh-CN"/>
              </w:rPr>
            </w:pPr>
            <w:r>
              <w:rPr>
                <w:rFonts w:hint="eastAsia"/>
              </w:rPr>
              <w:t>详见采购清单</w:t>
            </w:r>
          </w:p>
        </w:tc>
      </w:tr>
      <w:tr w:rsidR="00C145B8">
        <w:trPr>
          <w:trHeight w:val="641"/>
        </w:trPr>
        <w:tc>
          <w:tcPr>
            <w:tcW w:w="640" w:type="dxa"/>
            <w:vAlign w:val="center"/>
          </w:tcPr>
          <w:p w:rsidR="00C145B8" w:rsidRDefault="006E2D60">
            <w:pPr>
              <w:pStyle w:val="a3"/>
              <w:spacing w:line="340" w:lineRule="exact"/>
              <w:ind w:firstLineChars="100" w:firstLine="210"/>
              <w:rPr>
                <w:rFonts w:ascii="宋体"/>
                <w:lang w:val="zh-CN"/>
              </w:rPr>
            </w:pPr>
            <w:r>
              <w:rPr>
                <w:rFonts w:ascii="宋体" w:hAnsi="宋体" w:cs="宋体"/>
                <w:lang w:val="zh-CN"/>
              </w:rPr>
              <w:t>9</w:t>
            </w:r>
          </w:p>
        </w:tc>
        <w:tc>
          <w:tcPr>
            <w:tcW w:w="2780" w:type="dxa"/>
            <w:vAlign w:val="center"/>
          </w:tcPr>
          <w:p w:rsidR="00C145B8" w:rsidRDefault="006E2D60">
            <w:pPr>
              <w:pStyle w:val="af5"/>
              <w:spacing w:line="340" w:lineRule="exact"/>
              <w:ind w:left="209"/>
              <w:jc w:val="both"/>
              <w:rPr>
                <w:rFonts w:cs="Times New Roman"/>
                <w:lang w:val="zh-CN"/>
              </w:rPr>
            </w:pPr>
            <w:r>
              <w:rPr>
                <w:rFonts w:hint="eastAsia"/>
              </w:rPr>
              <w:t>交货时间</w:t>
            </w:r>
          </w:p>
        </w:tc>
        <w:tc>
          <w:tcPr>
            <w:tcW w:w="6237" w:type="dxa"/>
            <w:vAlign w:val="center"/>
          </w:tcPr>
          <w:p w:rsidR="00C145B8" w:rsidRDefault="006E2D60">
            <w:pPr>
              <w:pStyle w:val="af5"/>
              <w:spacing w:line="340" w:lineRule="exact"/>
            </w:pPr>
            <w:r>
              <w:rPr>
                <w:rFonts w:hint="eastAsia"/>
              </w:rPr>
              <w:t>国产设备合同签订后</w:t>
            </w:r>
            <w:r>
              <w:t>30</w:t>
            </w:r>
            <w:r>
              <w:rPr>
                <w:rFonts w:hint="eastAsia"/>
              </w:rPr>
              <w:t>天内，进口设备合同签订后90天内必须发货到业主指定地点安装完成。中标供应商不得延误合同签订、仪器设备交付时间（除业主单位施工现场不具备条件外）</w:t>
            </w:r>
          </w:p>
        </w:tc>
      </w:tr>
      <w:tr w:rsidR="00C145B8">
        <w:trPr>
          <w:trHeight w:val="641"/>
        </w:trPr>
        <w:tc>
          <w:tcPr>
            <w:tcW w:w="640" w:type="dxa"/>
            <w:vAlign w:val="center"/>
          </w:tcPr>
          <w:p w:rsidR="00C145B8" w:rsidRDefault="006E2D60">
            <w:pPr>
              <w:pStyle w:val="a3"/>
              <w:spacing w:line="340" w:lineRule="exact"/>
              <w:ind w:firstLineChars="100" w:firstLine="210"/>
              <w:rPr>
                <w:rFonts w:ascii="宋体"/>
                <w:lang w:val="zh-CN"/>
              </w:rPr>
            </w:pPr>
            <w:r>
              <w:rPr>
                <w:rFonts w:ascii="宋体" w:hAnsi="宋体" w:cs="宋体"/>
                <w:lang w:val="zh-CN"/>
              </w:rPr>
              <w:t>10</w:t>
            </w:r>
          </w:p>
        </w:tc>
        <w:tc>
          <w:tcPr>
            <w:tcW w:w="2780" w:type="dxa"/>
            <w:vAlign w:val="center"/>
          </w:tcPr>
          <w:p w:rsidR="00C145B8" w:rsidRDefault="006E2D60">
            <w:pPr>
              <w:pStyle w:val="af5"/>
              <w:spacing w:line="340" w:lineRule="exact"/>
              <w:ind w:left="209"/>
              <w:jc w:val="both"/>
              <w:rPr>
                <w:rFonts w:cs="Times New Roman"/>
                <w:lang w:val="zh-CN"/>
              </w:rPr>
            </w:pPr>
            <w:r>
              <w:rPr>
                <w:rFonts w:hint="eastAsia"/>
              </w:rPr>
              <w:t>交货地点</w:t>
            </w:r>
          </w:p>
        </w:tc>
        <w:tc>
          <w:tcPr>
            <w:tcW w:w="6237" w:type="dxa"/>
            <w:vAlign w:val="center"/>
          </w:tcPr>
          <w:p w:rsidR="00C145B8" w:rsidRDefault="006E2D60">
            <w:pPr>
              <w:pStyle w:val="af5"/>
              <w:spacing w:line="340" w:lineRule="exact"/>
              <w:ind w:leftChars="31" w:left="65" w:firstLineChars="50" w:firstLine="120"/>
              <w:rPr>
                <w:rFonts w:cs="Times New Roman"/>
              </w:rPr>
            </w:pPr>
            <w:r>
              <w:rPr>
                <w:rFonts w:hint="eastAsia"/>
              </w:rPr>
              <w:t>用户指定地点</w:t>
            </w:r>
          </w:p>
        </w:tc>
      </w:tr>
      <w:tr w:rsidR="00C145B8">
        <w:trPr>
          <w:trHeight w:val="641"/>
        </w:trPr>
        <w:tc>
          <w:tcPr>
            <w:tcW w:w="640" w:type="dxa"/>
            <w:vAlign w:val="center"/>
          </w:tcPr>
          <w:p w:rsidR="00C145B8" w:rsidRDefault="006E2D60">
            <w:pPr>
              <w:pStyle w:val="a3"/>
              <w:spacing w:line="340" w:lineRule="exact"/>
              <w:ind w:firstLineChars="100" w:firstLine="210"/>
              <w:rPr>
                <w:rFonts w:ascii="宋体"/>
                <w:lang w:val="zh-CN"/>
              </w:rPr>
            </w:pPr>
            <w:r>
              <w:rPr>
                <w:rFonts w:ascii="宋体" w:hAnsi="宋体" w:cs="宋体"/>
                <w:lang w:val="zh-CN"/>
              </w:rPr>
              <w:t>1</w:t>
            </w:r>
            <w:r>
              <w:rPr>
                <w:rFonts w:ascii="宋体" w:hAnsi="宋体" w:cs="宋体" w:hint="eastAsia"/>
                <w:lang w:val="zh-CN"/>
              </w:rPr>
              <w:t>2</w:t>
            </w:r>
          </w:p>
        </w:tc>
        <w:tc>
          <w:tcPr>
            <w:tcW w:w="2780" w:type="dxa"/>
            <w:vAlign w:val="center"/>
          </w:tcPr>
          <w:p w:rsidR="00C145B8" w:rsidRDefault="006E2D60">
            <w:pPr>
              <w:pStyle w:val="af5"/>
              <w:spacing w:line="340" w:lineRule="exact"/>
              <w:ind w:left="209"/>
              <w:jc w:val="both"/>
              <w:rPr>
                <w:rFonts w:cs="Times New Roman"/>
              </w:rPr>
            </w:pPr>
            <w:r>
              <w:rPr>
                <w:rFonts w:hint="eastAsia"/>
              </w:rPr>
              <w:t>备注</w:t>
            </w:r>
          </w:p>
        </w:tc>
        <w:tc>
          <w:tcPr>
            <w:tcW w:w="6237" w:type="dxa"/>
            <w:vAlign w:val="center"/>
          </w:tcPr>
          <w:p w:rsidR="00C145B8" w:rsidRDefault="006E2D60">
            <w:pPr>
              <w:pStyle w:val="af5"/>
              <w:spacing w:line="340" w:lineRule="exact"/>
              <w:rPr>
                <w:rFonts w:cs="Times New Roman"/>
                <w:bCs/>
              </w:rPr>
            </w:pPr>
            <w:r>
              <w:rPr>
                <w:rFonts w:hint="eastAsia"/>
              </w:rPr>
              <w:t>采购需求中未列明偏差的除特殊订制类货物以外，列明的尺寸、重量及体积允许±</w:t>
            </w:r>
            <w:r>
              <w:t>5%</w:t>
            </w:r>
            <w:r>
              <w:rPr>
                <w:rFonts w:hint="eastAsia"/>
              </w:rPr>
              <w:t>偏差。</w:t>
            </w:r>
          </w:p>
        </w:tc>
      </w:tr>
    </w:tbl>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145B8" w:rsidRDefault="00C145B8">
      <w:pPr>
        <w:spacing w:line="360" w:lineRule="exact"/>
        <w:jc w:val="left"/>
        <w:outlineLvl w:val="0"/>
        <w:rPr>
          <w:rFonts w:ascii="宋体" w:hAnsi="宋体"/>
          <w:sz w:val="24"/>
        </w:rPr>
      </w:pPr>
    </w:p>
    <w:p w:rsidR="00C50547" w:rsidRDefault="00C50547">
      <w:pPr>
        <w:spacing w:line="360" w:lineRule="exact"/>
        <w:jc w:val="left"/>
        <w:outlineLvl w:val="0"/>
        <w:rPr>
          <w:rFonts w:ascii="宋体" w:hAnsi="宋体"/>
          <w:sz w:val="24"/>
        </w:rPr>
      </w:pPr>
    </w:p>
    <w:p w:rsidR="00C50547" w:rsidRDefault="00C50547">
      <w:pPr>
        <w:spacing w:line="360" w:lineRule="exact"/>
        <w:jc w:val="left"/>
        <w:outlineLvl w:val="0"/>
        <w:rPr>
          <w:rFonts w:ascii="宋体" w:hAnsi="宋体"/>
          <w:sz w:val="24"/>
        </w:rPr>
      </w:pPr>
    </w:p>
    <w:p w:rsidR="00C145B8" w:rsidRDefault="006E2D60">
      <w:pPr>
        <w:spacing w:line="360" w:lineRule="exact"/>
        <w:jc w:val="left"/>
        <w:outlineLvl w:val="0"/>
        <w:rPr>
          <w:rFonts w:ascii="宋体" w:hAnsi="宋体"/>
          <w:sz w:val="24"/>
        </w:rPr>
      </w:pPr>
      <w:r>
        <w:rPr>
          <w:rFonts w:ascii="宋体" w:hAnsi="宋体" w:hint="eastAsia"/>
          <w:sz w:val="24"/>
        </w:rPr>
        <w:lastRenderedPageBreak/>
        <w:t>2、A包采购需求：</w:t>
      </w:r>
    </w:p>
    <w:tbl>
      <w:tblPr>
        <w:tblW w:w="104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130"/>
        <w:gridCol w:w="7671"/>
        <w:gridCol w:w="428"/>
        <w:gridCol w:w="535"/>
      </w:tblGrid>
      <w:tr w:rsidR="00C145B8">
        <w:tc>
          <w:tcPr>
            <w:tcW w:w="689"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序号</w:t>
            </w:r>
          </w:p>
        </w:tc>
        <w:tc>
          <w:tcPr>
            <w:tcW w:w="1130"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采购品目名称</w:t>
            </w:r>
          </w:p>
        </w:tc>
        <w:tc>
          <w:tcPr>
            <w:tcW w:w="7671"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参考型号、技术参数、商务要求</w:t>
            </w:r>
          </w:p>
        </w:tc>
        <w:tc>
          <w:tcPr>
            <w:tcW w:w="428"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单位</w:t>
            </w:r>
          </w:p>
        </w:tc>
        <w:tc>
          <w:tcPr>
            <w:tcW w:w="535"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数量</w:t>
            </w:r>
          </w:p>
        </w:tc>
      </w:tr>
      <w:tr w:rsidR="00C145B8">
        <w:tc>
          <w:tcPr>
            <w:tcW w:w="10453" w:type="dxa"/>
            <w:gridSpan w:val="5"/>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一、VR虚拟感知英语演讲综合实训室</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虚拟现实套装(含手柄、传感器)</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w:t>
            </w:r>
          </w:p>
          <w:p w:rsidR="00C145B8" w:rsidRDefault="006E2D60">
            <w:pPr>
              <w:widowControl/>
              <w:rPr>
                <w:rFonts w:ascii="宋体" w:hAnsi="宋体" w:cs="宋体"/>
                <w:kern w:val="0"/>
                <w:szCs w:val="21"/>
              </w:rPr>
            </w:pPr>
            <w:r>
              <w:rPr>
                <w:rFonts w:ascii="宋体" w:hAnsi="宋体" w:cs="宋体" w:hint="eastAsia"/>
                <w:kern w:val="0"/>
                <w:szCs w:val="21"/>
              </w:rPr>
              <w:t>高端VR头显（配合电脑使用）；平台：微软WINDOWS混合现实；显示屏：双3.5英寸AMOLED 1440X1600；接口：HDMI2.0+USB3.0；视角：110度。</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VR英语演讲情景教学实</w:t>
            </w:r>
            <w:proofErr w:type="gramStart"/>
            <w:r>
              <w:rPr>
                <w:rFonts w:ascii="宋体" w:hAnsi="宋体" w:cs="宋体" w:hint="eastAsia"/>
                <w:kern w:val="0"/>
                <w:szCs w:val="21"/>
              </w:rPr>
              <w:t>训系统</w:t>
            </w:r>
            <w:proofErr w:type="gramEnd"/>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w:t>
            </w:r>
          </w:p>
          <w:p w:rsidR="00C145B8" w:rsidRDefault="006E2D60">
            <w:pPr>
              <w:widowControl/>
              <w:rPr>
                <w:rFonts w:ascii="宋体" w:hAnsi="宋体" w:cs="宋体"/>
                <w:kern w:val="0"/>
                <w:szCs w:val="21"/>
              </w:rPr>
            </w:pPr>
            <w:r>
              <w:rPr>
                <w:rFonts w:ascii="宋体" w:hAnsi="宋体" w:cs="宋体" w:hint="eastAsia"/>
                <w:kern w:val="0"/>
                <w:szCs w:val="21"/>
              </w:rPr>
              <w:t>1.系统模拟“外</w:t>
            </w:r>
            <w:proofErr w:type="gramStart"/>
            <w:r>
              <w:rPr>
                <w:rFonts w:ascii="宋体" w:hAnsi="宋体" w:cs="宋体" w:hint="eastAsia"/>
                <w:kern w:val="0"/>
                <w:szCs w:val="21"/>
              </w:rPr>
              <w:t>研</w:t>
            </w:r>
            <w:proofErr w:type="gramEnd"/>
            <w:r>
              <w:rPr>
                <w:rFonts w:ascii="宋体" w:hAnsi="宋体" w:cs="宋体" w:hint="eastAsia"/>
                <w:kern w:val="0"/>
                <w:szCs w:val="21"/>
              </w:rPr>
              <w:t>社杯”演讲大赛决赛阶段演讲流程；</w:t>
            </w:r>
            <w:r>
              <w:rPr>
                <w:rFonts w:ascii="宋体" w:hAnsi="宋体" w:cs="宋体" w:hint="eastAsia"/>
                <w:kern w:val="0"/>
                <w:szCs w:val="21"/>
              </w:rPr>
              <w:br/>
              <w:t>2.系统内置“外</w:t>
            </w:r>
            <w:proofErr w:type="gramStart"/>
            <w:r>
              <w:rPr>
                <w:rFonts w:ascii="宋体" w:hAnsi="宋体" w:cs="宋体" w:hint="eastAsia"/>
                <w:kern w:val="0"/>
                <w:szCs w:val="21"/>
              </w:rPr>
              <w:t>研</w:t>
            </w:r>
            <w:proofErr w:type="gramEnd"/>
            <w:r>
              <w:rPr>
                <w:rFonts w:ascii="宋体" w:hAnsi="宋体" w:cs="宋体" w:hint="eastAsia"/>
                <w:kern w:val="0"/>
                <w:szCs w:val="21"/>
              </w:rPr>
              <w:t>社杯”的演讲比赛视频，帮助学生更好的熟悉和了解演讲比赛；</w:t>
            </w:r>
            <w:r>
              <w:rPr>
                <w:rFonts w:ascii="宋体" w:hAnsi="宋体" w:cs="宋体" w:hint="eastAsia"/>
                <w:kern w:val="0"/>
                <w:szCs w:val="21"/>
              </w:rPr>
              <w:br/>
              <w:t>3.软件中用到案例和主持人串讲词都是真实的演讲比赛原音，按照演讲大厅真实比例和结构进行建模，更有真实感；</w:t>
            </w:r>
            <w:r>
              <w:rPr>
                <w:rFonts w:ascii="宋体" w:hAnsi="宋体" w:cs="宋体" w:hint="eastAsia"/>
                <w:kern w:val="0"/>
                <w:szCs w:val="21"/>
              </w:rPr>
              <w:br/>
              <w:t>4.★系统模拟演讲分基础练习和实战训练两部分。基础练习内置大量真实的“外</w:t>
            </w:r>
            <w:proofErr w:type="gramStart"/>
            <w:r>
              <w:rPr>
                <w:rFonts w:ascii="宋体" w:hAnsi="宋体" w:cs="宋体" w:hint="eastAsia"/>
                <w:kern w:val="0"/>
                <w:szCs w:val="21"/>
              </w:rPr>
              <w:t>研</w:t>
            </w:r>
            <w:proofErr w:type="gramEnd"/>
            <w:r>
              <w:rPr>
                <w:rFonts w:ascii="宋体" w:hAnsi="宋体" w:cs="宋体" w:hint="eastAsia"/>
                <w:kern w:val="0"/>
                <w:szCs w:val="21"/>
              </w:rPr>
              <w:t>社杯”比赛选手演讲视频，可观看历届演讲视频进行跟读练习；可站在演讲台上跟读音频，面前可显示或不显示字幕；可作为观众坐到观众席上，背后大屏播放视频，前台演讲者进行演讲，并配合有嘴部动作和手势动作。实战训练按照定题演讲、即兴演讲、专家提问、拓展演讲和</w:t>
            </w:r>
            <w:proofErr w:type="gramStart"/>
            <w:r>
              <w:rPr>
                <w:rFonts w:ascii="宋体" w:hAnsi="宋体" w:cs="宋体" w:hint="eastAsia"/>
                <w:kern w:val="0"/>
                <w:szCs w:val="21"/>
              </w:rPr>
              <w:t>问题速答等</w:t>
            </w:r>
            <w:proofErr w:type="gramEnd"/>
            <w:r>
              <w:rPr>
                <w:rFonts w:ascii="宋体" w:hAnsi="宋体" w:cs="宋体" w:hint="eastAsia"/>
                <w:kern w:val="0"/>
                <w:szCs w:val="21"/>
              </w:rPr>
              <w:t>环节进行。选手上场前需抽签，并根据抽签数决定站位；</w:t>
            </w:r>
            <w:r>
              <w:rPr>
                <w:rFonts w:ascii="宋体" w:hAnsi="宋体" w:cs="宋体" w:hint="eastAsia"/>
                <w:kern w:val="0"/>
                <w:szCs w:val="21"/>
              </w:rPr>
              <w:br/>
              <w:t>5.软件内置很多突发事件，教师可以出发这些事件发生，让学生在心理上产生压迫感；</w:t>
            </w:r>
            <w:r>
              <w:rPr>
                <w:rFonts w:ascii="宋体" w:hAnsi="宋体" w:cs="宋体" w:hint="eastAsia"/>
                <w:kern w:val="0"/>
                <w:szCs w:val="21"/>
              </w:rPr>
              <w:br/>
              <w:t>6.软件设有倒计时，让学生熟悉比赛的同时，更有紧张感，达到心理锻炼的目的；</w:t>
            </w:r>
            <w:r>
              <w:rPr>
                <w:rFonts w:ascii="宋体" w:hAnsi="宋体" w:cs="宋体" w:hint="eastAsia"/>
                <w:kern w:val="0"/>
                <w:szCs w:val="21"/>
              </w:rPr>
              <w:br/>
              <w:t>7.系统含“外</w:t>
            </w:r>
            <w:proofErr w:type="gramStart"/>
            <w:r>
              <w:rPr>
                <w:rFonts w:ascii="宋体" w:hAnsi="宋体" w:cs="宋体" w:hint="eastAsia"/>
                <w:kern w:val="0"/>
                <w:szCs w:val="21"/>
              </w:rPr>
              <w:t>研</w:t>
            </w:r>
            <w:proofErr w:type="gramEnd"/>
            <w:r>
              <w:rPr>
                <w:rFonts w:ascii="宋体" w:hAnsi="宋体" w:cs="宋体" w:hint="eastAsia"/>
                <w:kern w:val="0"/>
                <w:szCs w:val="21"/>
              </w:rPr>
              <w:t>社杯”全国英语演讲大赛真题。并且可以根据学校需求免费增加题目，并提供题目和标准答案。系统可根据标准答案进行评测打分；</w:t>
            </w:r>
            <w:r>
              <w:rPr>
                <w:rFonts w:ascii="宋体" w:hAnsi="宋体" w:cs="宋体" w:hint="eastAsia"/>
                <w:kern w:val="0"/>
                <w:szCs w:val="21"/>
              </w:rPr>
              <w:br/>
              <w:t>8.教师可</w:t>
            </w:r>
            <w:proofErr w:type="gramStart"/>
            <w:r>
              <w:rPr>
                <w:rFonts w:ascii="宋体" w:hAnsi="宋体" w:cs="宋体" w:hint="eastAsia"/>
                <w:kern w:val="0"/>
                <w:szCs w:val="21"/>
              </w:rPr>
              <w:t>于选手</w:t>
            </w:r>
            <w:proofErr w:type="gramEnd"/>
            <w:r>
              <w:rPr>
                <w:rFonts w:ascii="宋体" w:hAnsi="宋体" w:cs="宋体" w:hint="eastAsia"/>
                <w:kern w:val="0"/>
                <w:szCs w:val="21"/>
              </w:rPr>
              <w:t>演讲过程中设定突发事件，如离场、关灯和打电话等；</w:t>
            </w:r>
            <w:r>
              <w:rPr>
                <w:rFonts w:ascii="宋体" w:hAnsi="宋体" w:cs="宋体" w:hint="eastAsia"/>
                <w:kern w:val="0"/>
                <w:szCs w:val="21"/>
              </w:rPr>
              <w:br/>
              <w:t>9.★提供VR后台管理系统，包含班级管理、学生管理、实验管理、成绩管理、资源管理、参数设置、知识点管理等功能，可通过接口和VR前端程序进行数据交换。</w:t>
            </w:r>
            <w:r>
              <w:rPr>
                <w:rFonts w:ascii="宋体" w:hAnsi="宋体" w:cs="宋体" w:hint="eastAsia"/>
                <w:kern w:val="0"/>
                <w:szCs w:val="21"/>
              </w:rPr>
              <w:br/>
              <w:t>10.★演讲场景包含2个主要场景，菜单场景和总决赛千人大礼堂,需要按照1：1复原外</w:t>
            </w:r>
            <w:proofErr w:type="gramStart"/>
            <w:r>
              <w:rPr>
                <w:rFonts w:ascii="宋体" w:hAnsi="宋体" w:cs="宋体" w:hint="eastAsia"/>
                <w:kern w:val="0"/>
                <w:szCs w:val="21"/>
              </w:rPr>
              <w:t>研</w:t>
            </w:r>
            <w:proofErr w:type="gramEnd"/>
            <w:r>
              <w:rPr>
                <w:rFonts w:ascii="宋体" w:hAnsi="宋体" w:cs="宋体" w:hint="eastAsia"/>
                <w:kern w:val="0"/>
                <w:szCs w:val="21"/>
              </w:rPr>
              <w:t>社的千人大礼堂；</w:t>
            </w:r>
            <w:r>
              <w:rPr>
                <w:rFonts w:ascii="宋体" w:hAnsi="宋体" w:cs="宋体" w:hint="eastAsia"/>
                <w:kern w:val="0"/>
                <w:szCs w:val="21"/>
              </w:rPr>
              <w:br/>
              <w:t>11.基础练习：内置大量的真实的外</w:t>
            </w:r>
            <w:proofErr w:type="gramStart"/>
            <w:r>
              <w:rPr>
                <w:rFonts w:ascii="宋体" w:hAnsi="宋体" w:cs="宋体" w:hint="eastAsia"/>
                <w:kern w:val="0"/>
                <w:szCs w:val="21"/>
              </w:rPr>
              <w:t>研社杯</w:t>
            </w:r>
            <w:proofErr w:type="gramEnd"/>
            <w:r>
              <w:rPr>
                <w:rFonts w:ascii="宋体" w:hAnsi="宋体" w:cs="宋体" w:hint="eastAsia"/>
                <w:kern w:val="0"/>
                <w:szCs w:val="21"/>
              </w:rPr>
              <w:t>的比赛选手演讲视频，学生可以进行跟读练习，可以观看历届演讲视频，学生可以作为观众做到观众席上，背后大屏播放视频，前台演讲者进行演讲配合嘴部动作和手势动作；可以根据音频进行跟读（影子跟读），学生站在演讲台上，在学生前面显示语音的字幕，学生可以进行快速的跟读，也可以设置不显示字幕；</w:t>
            </w:r>
            <w:r>
              <w:rPr>
                <w:rFonts w:ascii="宋体" w:hAnsi="宋体" w:cs="宋体" w:hint="eastAsia"/>
                <w:kern w:val="0"/>
                <w:szCs w:val="21"/>
              </w:rPr>
              <w:br/>
              <w:t>12.★综合练习：根据比赛阶段不同，分为第二阶段和第三阶段练习，综合练习需要选手在上场之前抽签，根据抽签数字决定上场后的站位，学生根据综合练习流程完成定题演讲、即兴演讲、专家提问、拓展演讲和问题速答。在演讲整个阶段主持人声音、以及其他专家提问环节声音为“外</w:t>
            </w:r>
            <w:proofErr w:type="gramStart"/>
            <w:r>
              <w:rPr>
                <w:rFonts w:ascii="宋体" w:hAnsi="宋体" w:cs="宋体" w:hint="eastAsia"/>
                <w:kern w:val="0"/>
                <w:szCs w:val="21"/>
              </w:rPr>
              <w:t>研</w:t>
            </w:r>
            <w:proofErr w:type="gramEnd"/>
            <w:r>
              <w:rPr>
                <w:rFonts w:ascii="宋体" w:hAnsi="宋体" w:cs="宋体" w:hint="eastAsia"/>
                <w:kern w:val="0"/>
                <w:szCs w:val="21"/>
              </w:rPr>
              <w:t>社杯”比赛的原音；选手登台需要为其设置舞台灯光效果和声音效果；选手演讲过程中为其准备突发事件，这些突发事件由老师控制，包括：离场、关灯、打手机等；</w:t>
            </w:r>
            <w:r>
              <w:rPr>
                <w:rFonts w:ascii="宋体" w:hAnsi="宋体" w:cs="宋体" w:hint="eastAsia"/>
                <w:kern w:val="0"/>
                <w:szCs w:val="21"/>
              </w:rPr>
              <w:br/>
              <w:t>13.系统支持在虚拟世界中学习者可观看到“外</w:t>
            </w:r>
            <w:proofErr w:type="gramStart"/>
            <w:r>
              <w:rPr>
                <w:rFonts w:ascii="宋体" w:hAnsi="宋体" w:cs="宋体" w:hint="eastAsia"/>
                <w:kern w:val="0"/>
                <w:szCs w:val="21"/>
              </w:rPr>
              <w:t>研</w:t>
            </w:r>
            <w:proofErr w:type="gramEnd"/>
            <w:r>
              <w:rPr>
                <w:rFonts w:ascii="宋体" w:hAnsi="宋体" w:cs="宋体" w:hint="eastAsia"/>
                <w:kern w:val="0"/>
                <w:szCs w:val="21"/>
              </w:rPr>
              <w:t>社杯”全国英语演讲比赛视频，至少有10段现场比赛视频；</w:t>
            </w:r>
            <w:r>
              <w:rPr>
                <w:rFonts w:ascii="宋体" w:hAnsi="宋体" w:cs="宋体" w:hint="eastAsia"/>
                <w:kern w:val="0"/>
                <w:szCs w:val="21"/>
              </w:rPr>
              <w:br/>
              <w:t>14.★系统内含的题目须为“外</w:t>
            </w:r>
            <w:proofErr w:type="gramStart"/>
            <w:r>
              <w:rPr>
                <w:rFonts w:ascii="宋体" w:hAnsi="宋体" w:cs="宋体" w:hint="eastAsia"/>
                <w:kern w:val="0"/>
                <w:szCs w:val="21"/>
              </w:rPr>
              <w:t>研</w:t>
            </w:r>
            <w:proofErr w:type="gramEnd"/>
            <w:r>
              <w:rPr>
                <w:rFonts w:ascii="宋体" w:hAnsi="宋体" w:cs="宋体" w:hint="eastAsia"/>
                <w:kern w:val="0"/>
                <w:szCs w:val="21"/>
              </w:rPr>
              <w:t>社杯”全国英语演讲大赛真题，包含至少有20道以上真题；提供10段外</w:t>
            </w:r>
            <w:proofErr w:type="gramStart"/>
            <w:r>
              <w:rPr>
                <w:rFonts w:ascii="宋体" w:hAnsi="宋体" w:cs="宋体" w:hint="eastAsia"/>
                <w:kern w:val="0"/>
                <w:szCs w:val="21"/>
              </w:rPr>
              <w:t>研社杯</w:t>
            </w:r>
            <w:proofErr w:type="gramEnd"/>
            <w:r>
              <w:rPr>
                <w:rFonts w:ascii="宋体" w:hAnsi="宋体" w:cs="宋体" w:hint="eastAsia"/>
                <w:kern w:val="0"/>
                <w:szCs w:val="21"/>
              </w:rPr>
              <w:t>现场比赛视频，每段视频平均不少于5分钟，并提供视频列表证明材料。</w:t>
            </w:r>
            <w:r>
              <w:rPr>
                <w:rFonts w:ascii="宋体" w:hAnsi="宋体" w:cs="宋体" w:hint="eastAsia"/>
                <w:kern w:val="0"/>
                <w:szCs w:val="21"/>
              </w:rPr>
              <w:br/>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VR语言翻译情景教学实</w:t>
            </w:r>
            <w:proofErr w:type="gramStart"/>
            <w:r>
              <w:rPr>
                <w:rFonts w:ascii="宋体" w:hAnsi="宋体" w:cs="宋体" w:hint="eastAsia"/>
                <w:kern w:val="0"/>
                <w:szCs w:val="21"/>
              </w:rPr>
              <w:t>训系统</w:t>
            </w:r>
            <w:proofErr w:type="gramEnd"/>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rPr>
                <w:rFonts w:ascii="宋体" w:hAnsi="宋体" w:cs="宋体"/>
                <w:kern w:val="0"/>
                <w:szCs w:val="21"/>
              </w:rPr>
            </w:pPr>
            <w:r>
              <w:rPr>
                <w:rFonts w:ascii="宋体" w:hAnsi="宋体" w:cs="宋体" w:hint="eastAsia"/>
                <w:kern w:val="0"/>
                <w:szCs w:val="21"/>
              </w:rPr>
              <w:t>1.★系统含办公室、小会议室、长桌会议室、圆桌会议室、新闻发布会、联合国会议厅、学校礼堂、晚宴大厅等10个场景，根据会议性质搭配</w:t>
            </w:r>
            <w:proofErr w:type="gramStart"/>
            <w:r>
              <w:rPr>
                <w:rFonts w:ascii="宋体" w:hAnsi="宋体" w:cs="宋体" w:hint="eastAsia"/>
                <w:kern w:val="0"/>
                <w:szCs w:val="21"/>
              </w:rPr>
              <w:t>同传箱或</w:t>
            </w:r>
            <w:proofErr w:type="gramEnd"/>
            <w:r>
              <w:rPr>
                <w:rFonts w:ascii="宋体" w:hAnsi="宋体" w:cs="宋体" w:hint="eastAsia"/>
                <w:kern w:val="0"/>
                <w:szCs w:val="21"/>
              </w:rPr>
              <w:t>交传译员位置，需要不少于10个中外发言人人物模型（模型需带有待机动画及肢体动画）；</w:t>
            </w:r>
          </w:p>
          <w:p w:rsidR="00C145B8" w:rsidRDefault="006E2D60">
            <w:pPr>
              <w:widowControl/>
              <w:rPr>
                <w:rFonts w:ascii="宋体" w:hAnsi="宋体" w:cs="宋体"/>
                <w:kern w:val="0"/>
                <w:szCs w:val="21"/>
              </w:rPr>
            </w:pPr>
            <w:r>
              <w:rPr>
                <w:rFonts w:ascii="宋体" w:hAnsi="宋体" w:cs="宋体" w:hint="eastAsia"/>
                <w:kern w:val="0"/>
                <w:szCs w:val="21"/>
              </w:rPr>
              <w:t>2.★系统分为中级训练及高级训练，其中包括中级同传（4个单元）、中级交传（4个单元）、高级同传（4个单元）、高级交传（4个单元）共16个单元，每个单元包括学习模式、训练模式以及任务模式。现场会议口译内容总计不少于36个，每段内容平均不少于3分钟；</w:t>
            </w:r>
          </w:p>
          <w:p w:rsidR="00C145B8" w:rsidRDefault="006E2D60">
            <w:pPr>
              <w:widowControl/>
              <w:rPr>
                <w:rFonts w:ascii="宋体" w:hAnsi="宋体" w:cs="宋体"/>
                <w:kern w:val="0"/>
                <w:szCs w:val="21"/>
              </w:rPr>
            </w:pPr>
            <w:r>
              <w:rPr>
                <w:rFonts w:ascii="宋体" w:hAnsi="宋体" w:cs="宋体" w:hint="eastAsia"/>
                <w:kern w:val="0"/>
                <w:szCs w:val="21"/>
              </w:rPr>
              <w:t>3.质保期内厂家根据我方需求免费增加口译内容，我方提供题目和标准答案。系统可根据标准答案进行评测打分；</w:t>
            </w:r>
          </w:p>
          <w:p w:rsidR="00C145B8" w:rsidRDefault="006E2D60">
            <w:pPr>
              <w:widowControl/>
              <w:rPr>
                <w:rFonts w:ascii="宋体" w:hAnsi="宋体" w:cs="宋体"/>
                <w:kern w:val="0"/>
                <w:szCs w:val="21"/>
              </w:rPr>
            </w:pPr>
            <w:r>
              <w:rPr>
                <w:rFonts w:ascii="宋体" w:hAnsi="宋体" w:cs="宋体" w:hint="eastAsia"/>
                <w:kern w:val="0"/>
                <w:szCs w:val="21"/>
              </w:rPr>
              <w:t>4.口译内容含认知学习、译前准备、防干扰训练、同传学习、交</w:t>
            </w:r>
            <w:proofErr w:type="gramStart"/>
            <w:r>
              <w:rPr>
                <w:rFonts w:ascii="宋体" w:hAnsi="宋体" w:cs="宋体" w:hint="eastAsia"/>
                <w:kern w:val="0"/>
                <w:szCs w:val="21"/>
              </w:rPr>
              <w:t>传学习</w:t>
            </w:r>
            <w:proofErr w:type="gramEnd"/>
            <w:r>
              <w:rPr>
                <w:rFonts w:ascii="宋体" w:hAnsi="宋体" w:cs="宋体" w:hint="eastAsia"/>
                <w:kern w:val="0"/>
                <w:szCs w:val="21"/>
              </w:rPr>
              <w:t>和综合实训等环节；</w:t>
            </w:r>
          </w:p>
          <w:p w:rsidR="00C145B8" w:rsidRDefault="006E2D60">
            <w:pPr>
              <w:widowControl/>
              <w:rPr>
                <w:rFonts w:ascii="宋体" w:hAnsi="宋体" w:cs="宋体"/>
                <w:kern w:val="0"/>
                <w:szCs w:val="21"/>
              </w:rPr>
            </w:pPr>
            <w:r>
              <w:rPr>
                <w:rFonts w:ascii="宋体" w:hAnsi="宋体" w:cs="宋体" w:hint="eastAsia"/>
                <w:kern w:val="0"/>
                <w:szCs w:val="21"/>
              </w:rPr>
              <w:t>5.★中级内容包括风险投资、商务管理、法律、知识产权、友好往来、学术交流、文化交流、科技等。</w:t>
            </w:r>
            <w:proofErr w:type="gramStart"/>
            <w:r>
              <w:rPr>
                <w:rFonts w:ascii="宋体" w:hAnsi="宋体" w:cs="宋体" w:hint="eastAsia"/>
                <w:kern w:val="0"/>
                <w:szCs w:val="21"/>
              </w:rPr>
              <w:t>含同传</w:t>
            </w:r>
            <w:proofErr w:type="gramEnd"/>
            <w:r>
              <w:rPr>
                <w:rFonts w:ascii="宋体" w:hAnsi="宋体" w:cs="宋体" w:hint="eastAsia"/>
                <w:kern w:val="0"/>
                <w:szCs w:val="21"/>
              </w:rPr>
              <w:t>、交传两个模块，每个模块分学习、训练和任务三种模式。同</w:t>
            </w:r>
            <w:proofErr w:type="gramStart"/>
            <w:r>
              <w:rPr>
                <w:rFonts w:ascii="宋体" w:hAnsi="宋体" w:cs="宋体" w:hint="eastAsia"/>
                <w:kern w:val="0"/>
                <w:szCs w:val="21"/>
              </w:rPr>
              <w:t>传学习</w:t>
            </w:r>
            <w:proofErr w:type="gramEnd"/>
            <w:r>
              <w:rPr>
                <w:rFonts w:ascii="宋体" w:hAnsi="宋体" w:cs="宋体" w:hint="eastAsia"/>
                <w:kern w:val="0"/>
                <w:szCs w:val="21"/>
              </w:rPr>
              <w:t>模式下，系统给出译前准备环节，提供发言稿原稿及译文，可一键标记对应段落，翻译重点词汇，学生完成翻译学习后，系统给出翻译语料评析内容，帮助学生对翻译内容进行自检学习；训练模式下，只提供原稿，学生可选择关闭原稿字幕，直接翻译；任务模式下教员可在后台发布口译任务，上传预料和文本，学员须在前台完成。交</w:t>
            </w:r>
            <w:proofErr w:type="gramStart"/>
            <w:r>
              <w:rPr>
                <w:rFonts w:ascii="宋体" w:hAnsi="宋体" w:cs="宋体" w:hint="eastAsia"/>
                <w:kern w:val="0"/>
                <w:szCs w:val="21"/>
              </w:rPr>
              <w:t>传学习</w:t>
            </w:r>
            <w:proofErr w:type="gramEnd"/>
            <w:r>
              <w:rPr>
                <w:rFonts w:ascii="宋体" w:hAnsi="宋体" w:cs="宋体" w:hint="eastAsia"/>
                <w:kern w:val="0"/>
                <w:szCs w:val="21"/>
              </w:rPr>
              <w:t>模式下，提供原稿及速记笔记样例；训练模式下，只提供原稿；任务模式下教员可在后台发布口译任务，上传预料和文本，学员须在前台完成；</w:t>
            </w:r>
          </w:p>
          <w:p w:rsidR="00C145B8" w:rsidRDefault="006E2D60">
            <w:pPr>
              <w:widowControl/>
              <w:rPr>
                <w:rFonts w:ascii="宋体" w:hAnsi="宋体" w:cs="宋体"/>
                <w:kern w:val="0"/>
                <w:szCs w:val="21"/>
              </w:rPr>
            </w:pPr>
            <w:r>
              <w:rPr>
                <w:rFonts w:ascii="宋体" w:hAnsi="宋体" w:cs="宋体" w:hint="eastAsia"/>
                <w:kern w:val="0"/>
                <w:szCs w:val="21"/>
              </w:rPr>
              <w:t>6.★高级内容包括经济、贸易、金融、投资、国际事务、对外合作、能源环境、高端访谈等。分为同传及交传两个模块，每个模块分学习、训练和任务三种模式。根据训练内容搭配场景，体验翻译工作全流程；</w:t>
            </w:r>
          </w:p>
          <w:p w:rsidR="00C145B8" w:rsidRDefault="006E2D60">
            <w:pPr>
              <w:widowControl/>
              <w:rPr>
                <w:rFonts w:ascii="宋体" w:hAnsi="宋体" w:cs="宋体"/>
                <w:kern w:val="0"/>
                <w:szCs w:val="21"/>
              </w:rPr>
            </w:pPr>
            <w:r>
              <w:rPr>
                <w:rFonts w:ascii="宋体" w:hAnsi="宋体" w:cs="宋体" w:hint="eastAsia"/>
                <w:kern w:val="0"/>
                <w:szCs w:val="21"/>
              </w:rPr>
              <w:t>7.学习模式中分别设置“开始录音”，“播放发言音频”，“暂停播放音频”、“结束录音”、“重听已录制音频”、“查看我的语速”、“音频存储”、“查看解析”等功能按键，学生可以根据自己学习情况进行控制音频播放，翻译过程中可以查看语速，根据实时语速调整翻译状态，翻译结束后，查看对应翻译预料的翻译解析进行自我学习；</w:t>
            </w:r>
          </w:p>
          <w:p w:rsidR="00C145B8" w:rsidRDefault="006E2D60">
            <w:pPr>
              <w:widowControl/>
              <w:rPr>
                <w:rFonts w:ascii="宋体" w:hAnsi="宋体" w:cs="宋体"/>
                <w:kern w:val="0"/>
                <w:szCs w:val="21"/>
              </w:rPr>
            </w:pPr>
            <w:r>
              <w:rPr>
                <w:rFonts w:ascii="宋体" w:hAnsi="宋体" w:cs="宋体" w:hint="eastAsia"/>
                <w:kern w:val="0"/>
                <w:szCs w:val="21"/>
              </w:rPr>
              <w:t>8. 训练模式中，系统记录学生语音、语速及压力值数据，可为研究工作提供数据支撑；</w:t>
            </w:r>
          </w:p>
          <w:p w:rsidR="00C145B8" w:rsidRDefault="006E2D60">
            <w:pPr>
              <w:widowControl/>
              <w:rPr>
                <w:rFonts w:ascii="宋体" w:hAnsi="宋体" w:cs="宋体"/>
                <w:kern w:val="0"/>
                <w:szCs w:val="21"/>
              </w:rPr>
            </w:pPr>
            <w:r>
              <w:rPr>
                <w:rFonts w:ascii="宋体" w:hAnsi="宋体" w:cs="宋体" w:hint="eastAsia"/>
                <w:kern w:val="0"/>
                <w:szCs w:val="21"/>
              </w:rPr>
              <w:t>9.任务模式中，教师可根据教学需求在对应模块自行添加“任务”，系统给出可供选择的场景不少于10个，教师添加任务时需在后台上</w:t>
            </w:r>
            <w:proofErr w:type="gramStart"/>
            <w:r>
              <w:rPr>
                <w:rFonts w:ascii="宋体" w:hAnsi="宋体" w:cs="宋体" w:hint="eastAsia"/>
                <w:kern w:val="0"/>
                <w:szCs w:val="21"/>
              </w:rPr>
              <w:t>传内容</w:t>
            </w:r>
            <w:proofErr w:type="gramEnd"/>
            <w:r>
              <w:rPr>
                <w:rFonts w:ascii="宋体" w:hAnsi="宋体" w:cs="宋体" w:hint="eastAsia"/>
                <w:kern w:val="0"/>
                <w:szCs w:val="21"/>
              </w:rPr>
              <w:t>并同时</w:t>
            </w:r>
            <w:proofErr w:type="gramStart"/>
            <w:r>
              <w:rPr>
                <w:rFonts w:ascii="宋体" w:hAnsi="宋体" w:cs="宋体" w:hint="eastAsia"/>
                <w:kern w:val="0"/>
                <w:szCs w:val="21"/>
              </w:rPr>
              <w:t>勾选可</w:t>
            </w:r>
            <w:proofErr w:type="gramEnd"/>
            <w:r>
              <w:rPr>
                <w:rFonts w:ascii="宋体" w:hAnsi="宋体" w:cs="宋体" w:hint="eastAsia"/>
                <w:kern w:val="0"/>
                <w:szCs w:val="21"/>
              </w:rPr>
              <w:t>匹配的场景，发布任务后，学生可在选择训练场景界面进入任务模式；</w:t>
            </w:r>
          </w:p>
          <w:p w:rsidR="00C145B8" w:rsidRDefault="006E2D60">
            <w:pPr>
              <w:widowControl/>
              <w:rPr>
                <w:rFonts w:ascii="宋体" w:hAnsi="宋体" w:cs="宋体"/>
                <w:kern w:val="0"/>
                <w:szCs w:val="21"/>
              </w:rPr>
            </w:pPr>
            <w:r>
              <w:rPr>
                <w:rFonts w:ascii="宋体" w:hAnsi="宋体" w:cs="宋体" w:hint="eastAsia"/>
                <w:kern w:val="0"/>
                <w:szCs w:val="21"/>
              </w:rPr>
              <w:t>10.★系统内置课程资源包括但不限于文化交流、、友好往来、学术交流、科研、知识产权、法律、商务管理、风险投资、时事政治等，内置翻译原稿不少于36篇，每篇原稿须对应一场训练模式；</w:t>
            </w:r>
          </w:p>
          <w:p w:rsidR="00C145B8" w:rsidRDefault="006E2D60">
            <w:pPr>
              <w:widowControl/>
              <w:rPr>
                <w:rFonts w:ascii="宋体" w:hAnsi="宋体" w:cs="宋体"/>
                <w:kern w:val="0"/>
                <w:szCs w:val="21"/>
              </w:rPr>
            </w:pPr>
            <w:r>
              <w:rPr>
                <w:rFonts w:ascii="宋体" w:hAnsi="宋体" w:cs="宋体" w:hint="eastAsia"/>
                <w:kern w:val="0"/>
                <w:szCs w:val="21"/>
              </w:rPr>
              <w:t>11.提供配套VR管理平台，可对学生、班级、语料、成绩、资源等进行管理，可监控实训过程，以统计图表的形式展示学生成绩等。</w:t>
            </w:r>
          </w:p>
          <w:p w:rsidR="00C145B8" w:rsidRDefault="00C145B8">
            <w:pPr>
              <w:widowControl/>
              <w:rPr>
                <w:rFonts w:ascii="宋体" w:hAnsi="宋体" w:cs="宋体"/>
                <w:b/>
                <w:kern w:val="0"/>
                <w:szCs w:val="21"/>
              </w:rPr>
            </w:pP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VR体验电脑</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w:t>
            </w:r>
          </w:p>
          <w:p w:rsidR="00C145B8" w:rsidRDefault="006E2D60">
            <w:pPr>
              <w:widowControl/>
              <w:rPr>
                <w:rFonts w:ascii="宋体" w:hAnsi="宋体" w:cs="宋体"/>
                <w:kern w:val="0"/>
                <w:szCs w:val="21"/>
              </w:rPr>
            </w:pPr>
            <w:r>
              <w:rPr>
                <w:rFonts w:ascii="宋体" w:hAnsi="宋体" w:cs="宋体" w:hint="eastAsia"/>
                <w:kern w:val="0"/>
                <w:szCs w:val="21"/>
              </w:rPr>
              <w:t>酷</w:t>
            </w:r>
            <w:proofErr w:type="gramStart"/>
            <w:r>
              <w:rPr>
                <w:rFonts w:ascii="宋体" w:hAnsi="宋体" w:cs="宋体" w:hint="eastAsia"/>
                <w:kern w:val="0"/>
                <w:szCs w:val="21"/>
              </w:rPr>
              <w:t>睿</w:t>
            </w:r>
            <w:proofErr w:type="gramEnd"/>
            <w:r>
              <w:rPr>
                <w:rFonts w:ascii="宋体" w:hAnsi="宋体" w:cs="宋体" w:hint="eastAsia"/>
                <w:kern w:val="0"/>
                <w:szCs w:val="21"/>
              </w:rPr>
              <w:t>i7-9700处理器/8G /6G独立显卡/光驱DVDRW /1TB硬盘/128GB固态硬盘/21寸宽屏液晶/网卡10/100/1000M/USB光电鼠标/PCI插槽2个/带还原和网络同传功能。</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高清采集主机</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1.整体设计：标准1U机架式外观设计，便于机架式安装。考虑设备稳定性，要求</w:t>
            </w:r>
            <w:r>
              <w:rPr>
                <w:rFonts w:ascii="宋体" w:hAnsi="宋体" w:cs="宋体" w:hint="eastAsia"/>
                <w:kern w:val="0"/>
                <w:szCs w:val="21"/>
              </w:rPr>
              <w:lastRenderedPageBreak/>
              <w:t>采用嵌入式ARM架构设计，Linux操作系统，高度集成多种功能应用，包括导播、录制、跟踪、直播、点播、互动等；</w:t>
            </w:r>
          </w:p>
          <w:p w:rsidR="00C145B8" w:rsidRDefault="006E2D60">
            <w:pPr>
              <w:widowControl/>
              <w:jc w:val="left"/>
              <w:rPr>
                <w:rFonts w:ascii="宋体" w:hAnsi="宋体" w:cs="宋体"/>
                <w:kern w:val="0"/>
                <w:szCs w:val="21"/>
              </w:rPr>
            </w:pPr>
            <w:r>
              <w:rPr>
                <w:rFonts w:ascii="宋体" w:hAnsi="宋体" w:cs="宋体" w:hint="eastAsia"/>
                <w:kern w:val="0"/>
                <w:szCs w:val="21"/>
              </w:rPr>
              <w:t>2.视频接口：3G-SDI≥4、HDMI in≥3、HDMI out≥3，采集和输出分辨率支持1080P@30fps；</w:t>
            </w:r>
          </w:p>
          <w:p w:rsidR="00C145B8" w:rsidRDefault="006E2D60">
            <w:pPr>
              <w:widowControl/>
              <w:jc w:val="left"/>
              <w:rPr>
                <w:rFonts w:ascii="宋体" w:hAnsi="宋体" w:cs="宋体"/>
                <w:kern w:val="0"/>
                <w:szCs w:val="21"/>
              </w:rPr>
            </w:pPr>
            <w:r>
              <w:rPr>
                <w:rFonts w:ascii="宋体" w:hAnsi="宋体" w:cs="宋体" w:hint="eastAsia"/>
                <w:kern w:val="0"/>
                <w:szCs w:val="21"/>
              </w:rPr>
              <w:t>3.音频接口：XLR接口≥2、Line in≥2、Line out≥1、耳机监听接口≥1；</w:t>
            </w:r>
          </w:p>
          <w:p w:rsidR="00C145B8" w:rsidRDefault="006E2D60">
            <w:pPr>
              <w:widowControl/>
              <w:jc w:val="left"/>
              <w:rPr>
                <w:rFonts w:ascii="宋体" w:hAnsi="宋体" w:cs="宋体"/>
                <w:kern w:val="0"/>
                <w:szCs w:val="21"/>
              </w:rPr>
            </w:pPr>
            <w:r>
              <w:rPr>
                <w:rFonts w:ascii="宋体" w:hAnsi="宋体" w:cs="宋体" w:hint="eastAsia"/>
                <w:kern w:val="0"/>
                <w:szCs w:val="21"/>
              </w:rPr>
              <w:t>4.★网络接口：RJ-45≥1，支持1000/100Mbps自适应，支持IPv4、IPv6双协议</w:t>
            </w:r>
            <w:proofErr w:type="gramStart"/>
            <w:r>
              <w:rPr>
                <w:rFonts w:ascii="宋体" w:hAnsi="宋体" w:cs="宋体" w:hint="eastAsia"/>
                <w:kern w:val="0"/>
                <w:szCs w:val="21"/>
              </w:rPr>
              <w:t>栈</w:t>
            </w:r>
            <w:proofErr w:type="gramEnd"/>
            <w:r>
              <w:rPr>
                <w:rFonts w:ascii="宋体" w:hAnsi="宋体" w:cs="宋体" w:hint="eastAsia"/>
                <w:kern w:val="0"/>
                <w:szCs w:val="21"/>
              </w:rPr>
              <w:t>，适应互联网通信发展需求；</w:t>
            </w:r>
          </w:p>
          <w:p w:rsidR="00C145B8" w:rsidRDefault="006E2D60">
            <w:pPr>
              <w:widowControl/>
              <w:jc w:val="left"/>
              <w:rPr>
                <w:rFonts w:ascii="宋体" w:hAnsi="宋体" w:cs="宋体"/>
                <w:kern w:val="0"/>
                <w:szCs w:val="21"/>
              </w:rPr>
            </w:pPr>
            <w:r>
              <w:rPr>
                <w:rFonts w:ascii="宋体" w:hAnsi="宋体" w:cs="宋体" w:hint="eastAsia"/>
                <w:kern w:val="0"/>
                <w:szCs w:val="21"/>
              </w:rPr>
              <w:t>5.其他接口：Console≥2、USB≥2；</w:t>
            </w:r>
          </w:p>
          <w:p w:rsidR="00C145B8" w:rsidRDefault="006E2D60">
            <w:pPr>
              <w:widowControl/>
              <w:jc w:val="left"/>
              <w:rPr>
                <w:rFonts w:ascii="宋体" w:hAnsi="宋体" w:cs="宋体"/>
                <w:kern w:val="0"/>
                <w:szCs w:val="21"/>
              </w:rPr>
            </w:pPr>
            <w:r>
              <w:rPr>
                <w:rFonts w:ascii="宋体" w:hAnsi="宋体" w:cs="宋体" w:hint="eastAsia"/>
                <w:kern w:val="0"/>
                <w:szCs w:val="21"/>
              </w:rPr>
              <w:t>6.存储容量：2TB 机械硬盘；</w:t>
            </w:r>
          </w:p>
          <w:p w:rsidR="00C145B8" w:rsidRDefault="006E2D60">
            <w:pPr>
              <w:widowControl/>
              <w:jc w:val="left"/>
              <w:rPr>
                <w:rFonts w:ascii="宋体" w:hAnsi="宋体" w:cs="宋体"/>
                <w:kern w:val="0"/>
                <w:szCs w:val="21"/>
              </w:rPr>
            </w:pPr>
            <w:r>
              <w:rPr>
                <w:rFonts w:ascii="宋体" w:hAnsi="宋体" w:cs="宋体" w:hint="eastAsia"/>
                <w:kern w:val="0"/>
                <w:szCs w:val="21"/>
              </w:rPr>
              <w:t>7.电源管理：采用不高于DC36V安全电压供电，具有低功耗环保优势，采用无风扇散热设计，低噪音不影响正常授课；</w:t>
            </w:r>
          </w:p>
          <w:p w:rsidR="00C145B8" w:rsidRDefault="006E2D60">
            <w:pPr>
              <w:widowControl/>
              <w:jc w:val="left"/>
              <w:rPr>
                <w:rFonts w:ascii="宋体" w:hAnsi="宋体" w:cs="宋体"/>
                <w:kern w:val="0"/>
                <w:szCs w:val="21"/>
              </w:rPr>
            </w:pPr>
            <w:r>
              <w:rPr>
                <w:rFonts w:ascii="宋体" w:hAnsi="宋体" w:cs="宋体" w:hint="eastAsia"/>
                <w:kern w:val="0"/>
                <w:szCs w:val="21"/>
              </w:rPr>
              <w:t>8.★视频采集：为保证视频质量，要求采用3G-SDI模拟接口进行高清摄像机视频采集，接口支持对接入摄像机的POC供电信号、视频信号、控制信号同步传输；</w:t>
            </w:r>
            <w:r>
              <w:rPr>
                <w:rFonts w:ascii="宋体" w:hAnsi="宋体" w:cs="宋体" w:hint="eastAsia"/>
                <w:b/>
                <w:kern w:val="0"/>
                <w:szCs w:val="21"/>
              </w:rPr>
              <w:t>为避免信号干扰，不接受多条不同接口线缆绞合成一条线缆铺设或者增加额外转换设备的方式；</w:t>
            </w:r>
          </w:p>
          <w:p w:rsidR="00C145B8" w:rsidRDefault="006E2D60">
            <w:pPr>
              <w:widowControl/>
              <w:jc w:val="left"/>
              <w:rPr>
                <w:rFonts w:ascii="宋体" w:hAnsi="宋体" w:cs="宋体"/>
                <w:kern w:val="0"/>
                <w:szCs w:val="21"/>
              </w:rPr>
            </w:pPr>
            <w:r>
              <w:rPr>
                <w:rFonts w:ascii="宋体" w:hAnsi="宋体" w:cs="宋体" w:hint="eastAsia"/>
                <w:kern w:val="0"/>
                <w:szCs w:val="21"/>
              </w:rPr>
              <w:t>9.视频录制：支持电影模式与资源模式同步录制，录制分辨率支持1080P@30fps、720P@30fps，视频编码协议支持H.265、H.264，支持MP4视频封装格式；</w:t>
            </w:r>
          </w:p>
          <w:p w:rsidR="00C145B8" w:rsidRDefault="006E2D60">
            <w:pPr>
              <w:widowControl/>
              <w:jc w:val="left"/>
              <w:rPr>
                <w:rFonts w:ascii="宋体" w:hAnsi="宋体" w:cs="宋体"/>
                <w:kern w:val="0"/>
                <w:szCs w:val="21"/>
              </w:rPr>
            </w:pPr>
            <w:r>
              <w:rPr>
                <w:rFonts w:ascii="宋体" w:hAnsi="宋体" w:cs="宋体" w:hint="eastAsia"/>
                <w:kern w:val="0"/>
                <w:szCs w:val="21"/>
              </w:rPr>
              <w:t>10.协议支持：支持HTTP、RTMP、RTSP视频传输协议，支持FTP文件传输协议，支持VISCA云台控制协议；</w:t>
            </w:r>
          </w:p>
          <w:p w:rsidR="00C145B8" w:rsidRDefault="006E2D60">
            <w:pPr>
              <w:widowControl/>
              <w:jc w:val="left"/>
              <w:rPr>
                <w:rFonts w:ascii="宋体" w:hAnsi="宋体" w:cs="宋体"/>
                <w:kern w:val="0"/>
                <w:szCs w:val="21"/>
              </w:rPr>
            </w:pPr>
            <w:r>
              <w:rPr>
                <w:rFonts w:ascii="宋体" w:hAnsi="宋体" w:cs="宋体" w:hint="eastAsia"/>
                <w:kern w:val="0"/>
                <w:szCs w:val="21"/>
              </w:rPr>
              <w:t>11.★互动功能：支持H.323、SIP等主流互动通讯协议，同时支持查询互动系统内的通讯录数据，包括设备账号、昵称等，并可通过通讯录选择呼叫以及通过系统分配的录播数字短号直呼等方式快捷创建互动，实现远程互动教学；</w:t>
            </w:r>
          </w:p>
          <w:p w:rsidR="00C145B8" w:rsidRDefault="006E2D60">
            <w:pPr>
              <w:widowControl/>
              <w:jc w:val="left"/>
              <w:rPr>
                <w:rFonts w:ascii="宋体" w:hAnsi="宋体" w:cs="宋体"/>
                <w:kern w:val="0"/>
                <w:szCs w:val="21"/>
              </w:rPr>
            </w:pPr>
            <w:r>
              <w:rPr>
                <w:rFonts w:ascii="宋体" w:hAnsi="宋体" w:cs="宋体" w:hint="eastAsia"/>
                <w:kern w:val="0"/>
                <w:szCs w:val="21"/>
              </w:rPr>
              <w:t>12.双流互动：为便捷进行远程互动教学应用，支持BFCP和H.239双流互动协议；</w:t>
            </w:r>
          </w:p>
          <w:p w:rsidR="00C145B8" w:rsidRDefault="006E2D60">
            <w:pPr>
              <w:widowControl/>
              <w:jc w:val="left"/>
              <w:rPr>
                <w:rFonts w:ascii="宋体" w:hAnsi="宋体" w:cs="宋体"/>
                <w:b/>
                <w:kern w:val="0"/>
                <w:szCs w:val="21"/>
              </w:rPr>
            </w:pPr>
            <w:r>
              <w:rPr>
                <w:rFonts w:ascii="宋体" w:hAnsi="宋体" w:cs="宋体" w:hint="eastAsia"/>
                <w:b/>
                <w:kern w:val="0"/>
                <w:szCs w:val="21"/>
              </w:rPr>
              <w:t>13.整机使用平均无故障运行时间(</w:t>
            </w:r>
            <w:bookmarkStart w:id="0" w:name="_GoBack"/>
            <w:r>
              <w:rPr>
                <w:rFonts w:ascii="宋体" w:hAnsi="宋体" w:cs="宋体" w:hint="eastAsia"/>
                <w:b/>
                <w:kern w:val="0"/>
                <w:szCs w:val="21"/>
              </w:rPr>
              <w:t>MTBF</w:t>
            </w:r>
            <w:bookmarkEnd w:id="0"/>
            <w:r>
              <w:rPr>
                <w:rFonts w:ascii="宋体" w:hAnsi="宋体" w:cs="宋体" w:hint="eastAsia"/>
                <w:b/>
                <w:kern w:val="0"/>
                <w:szCs w:val="21"/>
              </w:rPr>
              <w:t>)应≥100000小时，提供复印件。</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6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管理软件</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1.软件架构：支持B/S架构设计，能够方便教师使用IE、360等主流浏览器通过网络直接访问录播主机进行导播和管理；</w:t>
            </w:r>
          </w:p>
          <w:p w:rsidR="00C145B8" w:rsidRDefault="006E2D60">
            <w:pPr>
              <w:widowControl/>
              <w:jc w:val="left"/>
              <w:rPr>
                <w:rFonts w:ascii="宋体" w:hAnsi="宋体" w:cs="宋体"/>
                <w:kern w:val="0"/>
                <w:szCs w:val="21"/>
              </w:rPr>
            </w:pPr>
            <w:r>
              <w:rPr>
                <w:rFonts w:ascii="宋体" w:hAnsi="宋体" w:cs="宋体" w:hint="eastAsia"/>
                <w:kern w:val="0"/>
                <w:szCs w:val="21"/>
              </w:rPr>
              <w:t>2.录制控制：支持录制、暂停、停止等基本功能操作，实现全自动、手动两种录制模式，支持录制过程中实时切换录制模式；</w:t>
            </w:r>
          </w:p>
          <w:p w:rsidR="00C145B8" w:rsidRDefault="006E2D60">
            <w:pPr>
              <w:widowControl/>
              <w:jc w:val="left"/>
              <w:rPr>
                <w:rFonts w:ascii="宋体" w:hAnsi="宋体" w:cs="宋体"/>
                <w:kern w:val="0"/>
                <w:szCs w:val="21"/>
              </w:rPr>
            </w:pPr>
            <w:r>
              <w:rPr>
                <w:rFonts w:ascii="宋体" w:hAnsi="宋体" w:cs="宋体" w:hint="eastAsia"/>
                <w:kern w:val="0"/>
                <w:szCs w:val="21"/>
              </w:rPr>
              <w:t>3.录制管理：支持高低码流同步录制，支持电影模式和资源模式录制，实现复合画面、每个摄像机画面及电脑课件画面的独立封装和点播。支持自定义录制分辨率、</w:t>
            </w:r>
            <w:proofErr w:type="gramStart"/>
            <w:r>
              <w:rPr>
                <w:rFonts w:ascii="宋体" w:hAnsi="宋体" w:cs="宋体" w:hint="eastAsia"/>
                <w:kern w:val="0"/>
                <w:szCs w:val="21"/>
              </w:rPr>
              <w:t>帧率和</w:t>
            </w:r>
            <w:proofErr w:type="gramEnd"/>
            <w:r>
              <w:rPr>
                <w:rFonts w:ascii="宋体" w:hAnsi="宋体" w:cs="宋体" w:hint="eastAsia"/>
                <w:kern w:val="0"/>
                <w:szCs w:val="21"/>
              </w:rPr>
              <w:t>码率，最高支持1080P@30fps，码率支持512kbps到40Mbps可设；</w:t>
            </w:r>
          </w:p>
          <w:p w:rsidR="00C145B8" w:rsidRDefault="006E2D60">
            <w:pPr>
              <w:widowControl/>
              <w:jc w:val="left"/>
              <w:rPr>
                <w:rFonts w:ascii="宋体" w:hAnsi="宋体" w:cs="宋体"/>
                <w:kern w:val="0"/>
                <w:szCs w:val="21"/>
              </w:rPr>
            </w:pPr>
            <w:r>
              <w:rPr>
                <w:rFonts w:ascii="宋体" w:hAnsi="宋体" w:cs="宋体" w:hint="eastAsia"/>
                <w:kern w:val="0"/>
                <w:szCs w:val="21"/>
              </w:rPr>
              <w:t>4.★分段录制：支持分段录制技术，当录制的课程时间较长时，可按照用户设定的文件时长自动分割录制成多个视频文件，提供不分段、30分钟分段、60分钟分段三种方式可选；</w:t>
            </w:r>
          </w:p>
          <w:p w:rsidR="00C145B8" w:rsidRDefault="006E2D60">
            <w:pPr>
              <w:widowControl/>
              <w:jc w:val="left"/>
              <w:rPr>
                <w:rFonts w:ascii="宋体" w:hAnsi="宋体" w:cs="宋体"/>
                <w:kern w:val="0"/>
                <w:szCs w:val="21"/>
              </w:rPr>
            </w:pPr>
            <w:r>
              <w:rPr>
                <w:rFonts w:ascii="宋体" w:hAnsi="宋体" w:cs="宋体" w:hint="eastAsia"/>
                <w:kern w:val="0"/>
                <w:szCs w:val="21"/>
              </w:rPr>
              <w:t>5.同步录制：支持USB接口插入U盘，实现本机和U盘同步录制功能，录制完毕后同时另存为一份录像文件到U盘中；</w:t>
            </w:r>
          </w:p>
          <w:p w:rsidR="00C145B8" w:rsidRDefault="006E2D60">
            <w:pPr>
              <w:widowControl/>
              <w:jc w:val="left"/>
              <w:rPr>
                <w:rFonts w:ascii="宋体" w:hAnsi="宋体" w:cs="宋体"/>
                <w:kern w:val="0"/>
                <w:szCs w:val="21"/>
              </w:rPr>
            </w:pPr>
            <w:r>
              <w:rPr>
                <w:rFonts w:ascii="宋体" w:hAnsi="宋体" w:cs="宋体" w:hint="eastAsia"/>
                <w:kern w:val="0"/>
                <w:szCs w:val="21"/>
              </w:rPr>
              <w:t>6.摄像机控制：支持鼠标快速定位功能，通过鼠标点击快速居中画面区域，通过鼠标滚轮可以调节云台摄像机的焦距。</w:t>
            </w:r>
            <w:proofErr w:type="gramStart"/>
            <w:r>
              <w:rPr>
                <w:rFonts w:ascii="宋体" w:hAnsi="宋体" w:cs="宋体" w:hint="eastAsia"/>
                <w:kern w:val="0"/>
                <w:szCs w:val="21"/>
              </w:rPr>
              <w:t>每个云</w:t>
            </w:r>
            <w:proofErr w:type="gramEnd"/>
            <w:r>
              <w:rPr>
                <w:rFonts w:ascii="宋体" w:hAnsi="宋体" w:cs="宋体" w:hint="eastAsia"/>
                <w:kern w:val="0"/>
                <w:szCs w:val="21"/>
              </w:rPr>
              <w:t>台摄像机应至少支持8个</w:t>
            </w:r>
            <w:proofErr w:type="gramStart"/>
            <w:r>
              <w:rPr>
                <w:rFonts w:ascii="宋体" w:hAnsi="宋体" w:cs="宋体" w:hint="eastAsia"/>
                <w:kern w:val="0"/>
                <w:szCs w:val="21"/>
              </w:rPr>
              <w:t>预置位设置</w:t>
            </w:r>
            <w:proofErr w:type="gramEnd"/>
            <w:r>
              <w:rPr>
                <w:rFonts w:ascii="宋体" w:hAnsi="宋体" w:cs="宋体" w:hint="eastAsia"/>
                <w:kern w:val="0"/>
                <w:szCs w:val="21"/>
              </w:rPr>
              <w:t>与调用功能；</w:t>
            </w:r>
          </w:p>
          <w:p w:rsidR="00C145B8" w:rsidRDefault="006E2D60">
            <w:pPr>
              <w:widowControl/>
              <w:jc w:val="left"/>
              <w:rPr>
                <w:rFonts w:ascii="宋体" w:hAnsi="宋体" w:cs="宋体"/>
                <w:kern w:val="0"/>
                <w:szCs w:val="21"/>
              </w:rPr>
            </w:pPr>
            <w:r>
              <w:rPr>
                <w:rFonts w:ascii="宋体" w:hAnsi="宋体" w:cs="宋体" w:hint="eastAsia"/>
                <w:kern w:val="0"/>
                <w:szCs w:val="21"/>
              </w:rPr>
              <w:t>7.面板管控：Console接口支持接入控制面板，对录播设备进行唤醒、录制管理。8.</w:t>
            </w:r>
            <w:proofErr w:type="gramStart"/>
            <w:r>
              <w:rPr>
                <w:rFonts w:ascii="宋体" w:hAnsi="宋体" w:cs="宋体" w:hint="eastAsia"/>
                <w:kern w:val="0"/>
                <w:szCs w:val="21"/>
              </w:rPr>
              <w:t>视频环</w:t>
            </w:r>
            <w:proofErr w:type="gramEnd"/>
            <w:r>
              <w:rPr>
                <w:rFonts w:ascii="宋体" w:hAnsi="宋体" w:cs="宋体" w:hint="eastAsia"/>
                <w:kern w:val="0"/>
                <w:szCs w:val="21"/>
              </w:rPr>
              <w:t>出：2路HDMI信号同步输出，</w:t>
            </w:r>
            <w:proofErr w:type="gramStart"/>
            <w:r>
              <w:rPr>
                <w:rFonts w:ascii="宋体" w:hAnsi="宋体" w:cs="宋体" w:hint="eastAsia"/>
                <w:kern w:val="0"/>
                <w:szCs w:val="21"/>
              </w:rPr>
              <w:t>录课模式</w:t>
            </w:r>
            <w:proofErr w:type="gramEnd"/>
            <w:r>
              <w:rPr>
                <w:rFonts w:ascii="宋体" w:hAnsi="宋体" w:cs="宋体" w:hint="eastAsia"/>
                <w:kern w:val="0"/>
                <w:szCs w:val="21"/>
              </w:rPr>
              <w:t>下实时环</w:t>
            </w:r>
            <w:proofErr w:type="gramStart"/>
            <w:r>
              <w:rPr>
                <w:rFonts w:ascii="宋体" w:hAnsi="宋体" w:cs="宋体" w:hint="eastAsia"/>
                <w:kern w:val="0"/>
                <w:szCs w:val="21"/>
              </w:rPr>
              <w:t>出录课</w:t>
            </w:r>
            <w:proofErr w:type="gramEnd"/>
            <w:r>
              <w:rPr>
                <w:rFonts w:ascii="宋体" w:hAnsi="宋体" w:cs="宋体" w:hint="eastAsia"/>
                <w:kern w:val="0"/>
                <w:szCs w:val="21"/>
              </w:rPr>
              <w:t>画面，双流互动</w:t>
            </w:r>
            <w:proofErr w:type="gramStart"/>
            <w:r>
              <w:rPr>
                <w:rFonts w:ascii="宋体" w:hAnsi="宋体" w:cs="宋体" w:hint="eastAsia"/>
                <w:kern w:val="0"/>
                <w:szCs w:val="21"/>
              </w:rPr>
              <w:t>模式下双</w:t>
            </w:r>
            <w:proofErr w:type="gramEnd"/>
            <w:r>
              <w:rPr>
                <w:rFonts w:ascii="宋体" w:hAnsi="宋体" w:cs="宋体" w:hint="eastAsia"/>
                <w:kern w:val="0"/>
                <w:szCs w:val="21"/>
              </w:rPr>
              <w:t>HDMI输出分别实时环出互动主、</w:t>
            </w:r>
            <w:proofErr w:type="gramStart"/>
            <w:r>
              <w:rPr>
                <w:rFonts w:ascii="宋体" w:hAnsi="宋体" w:cs="宋体" w:hint="eastAsia"/>
                <w:kern w:val="0"/>
                <w:szCs w:val="21"/>
              </w:rPr>
              <w:t>辅流画面</w:t>
            </w:r>
            <w:proofErr w:type="gramEnd"/>
            <w:r>
              <w:rPr>
                <w:rFonts w:ascii="宋体" w:hAnsi="宋体" w:cs="宋体" w:hint="eastAsia"/>
                <w:kern w:val="0"/>
                <w:szCs w:val="21"/>
              </w:rPr>
              <w:t>；</w:t>
            </w:r>
          </w:p>
          <w:p w:rsidR="00C145B8" w:rsidRDefault="006E2D60">
            <w:pPr>
              <w:widowControl/>
              <w:jc w:val="left"/>
              <w:rPr>
                <w:rFonts w:ascii="宋体" w:hAnsi="宋体" w:cs="宋体"/>
                <w:kern w:val="0"/>
                <w:szCs w:val="21"/>
              </w:rPr>
            </w:pPr>
            <w:r>
              <w:rPr>
                <w:rFonts w:ascii="宋体" w:hAnsi="宋体" w:cs="宋体" w:hint="eastAsia"/>
                <w:kern w:val="0"/>
                <w:szCs w:val="21"/>
              </w:rPr>
              <w:t>9.音频处理：内置音频处理功能，包括混音、EQ均衡、回声抑制、幻象供电等；10.★跟踪功能：基于图像识别分析技术，结合定位分析装置实现课堂教师、学生行为的全自动跟踪功能。包括教师走动、授课特写、课件跟踪、学生起立等场景；</w:t>
            </w:r>
            <w:r>
              <w:rPr>
                <w:rFonts w:ascii="宋体" w:hAnsi="宋体" w:cs="宋体" w:hint="eastAsia"/>
                <w:kern w:val="0"/>
                <w:szCs w:val="21"/>
              </w:rPr>
              <w:lastRenderedPageBreak/>
              <w:t>课件电脑跟踪支持“鼠键触发检测”和“图像变化检测”两种自动跟踪方式，可自定义电脑信号呈现保留时间；</w:t>
            </w:r>
          </w:p>
          <w:p w:rsidR="00C145B8" w:rsidRDefault="006E2D60">
            <w:pPr>
              <w:widowControl/>
              <w:jc w:val="left"/>
              <w:rPr>
                <w:rFonts w:ascii="宋体" w:hAnsi="宋体" w:cs="宋体"/>
                <w:kern w:val="0"/>
                <w:szCs w:val="21"/>
              </w:rPr>
            </w:pPr>
            <w:r>
              <w:rPr>
                <w:rFonts w:ascii="宋体" w:hAnsi="宋体" w:cs="宋体" w:hint="eastAsia"/>
                <w:kern w:val="0"/>
                <w:szCs w:val="21"/>
              </w:rPr>
              <w:t>11.★跟踪屏蔽：支持设置跟踪屏蔽区域，如主动屏蔽</w:t>
            </w:r>
            <w:proofErr w:type="gramStart"/>
            <w:r>
              <w:rPr>
                <w:rFonts w:ascii="宋体" w:hAnsi="宋体" w:cs="宋体" w:hint="eastAsia"/>
                <w:kern w:val="0"/>
                <w:szCs w:val="21"/>
              </w:rPr>
              <w:t>掉教师</w:t>
            </w:r>
            <w:proofErr w:type="gramEnd"/>
            <w:r>
              <w:rPr>
                <w:rFonts w:ascii="宋体" w:hAnsi="宋体" w:cs="宋体" w:hint="eastAsia"/>
                <w:kern w:val="0"/>
                <w:szCs w:val="21"/>
              </w:rPr>
              <w:t>观摩区、窗户窗帘、教室门口、大屏液晶电视等易干扰跟踪效果的地方，所屏蔽的地方系统将不对其进行图像分析跟踪运算，以避免这些地方干扰整体的跟踪效果；</w:t>
            </w:r>
          </w:p>
          <w:p w:rsidR="00C145B8" w:rsidRDefault="006E2D60">
            <w:pPr>
              <w:widowControl/>
              <w:jc w:val="left"/>
              <w:rPr>
                <w:rFonts w:ascii="宋体" w:hAnsi="宋体" w:cs="宋体"/>
                <w:kern w:val="0"/>
                <w:szCs w:val="21"/>
              </w:rPr>
            </w:pPr>
            <w:r>
              <w:rPr>
                <w:rFonts w:ascii="宋体" w:hAnsi="宋体" w:cs="宋体" w:hint="eastAsia"/>
                <w:kern w:val="0"/>
                <w:szCs w:val="21"/>
              </w:rPr>
              <w:t>12.★直播管理：支持自定义直播分辨率和码率，最高支持1080P@30fps，以适应不同网络环境下保持直播的流畅性。支持RTMP和RTSP视频传输协议，支持≥3路RTMP同步推流，可从接入的摄像机信号和电脑信号中选择自定义每</w:t>
            </w:r>
            <w:proofErr w:type="gramStart"/>
            <w:r>
              <w:rPr>
                <w:rFonts w:ascii="宋体" w:hAnsi="宋体" w:cs="宋体" w:hint="eastAsia"/>
                <w:kern w:val="0"/>
                <w:szCs w:val="21"/>
              </w:rPr>
              <w:t>路推流</w:t>
            </w:r>
            <w:proofErr w:type="gramEnd"/>
            <w:r>
              <w:rPr>
                <w:rFonts w:ascii="宋体" w:hAnsi="宋体" w:cs="宋体" w:hint="eastAsia"/>
                <w:kern w:val="0"/>
                <w:szCs w:val="21"/>
              </w:rPr>
              <w:t>信号源，实现多流直播；</w:t>
            </w:r>
          </w:p>
          <w:p w:rsidR="00C145B8" w:rsidRDefault="006E2D60">
            <w:pPr>
              <w:widowControl/>
              <w:jc w:val="left"/>
              <w:rPr>
                <w:rFonts w:ascii="宋体" w:hAnsi="宋体" w:cs="宋体"/>
                <w:kern w:val="0"/>
                <w:szCs w:val="21"/>
              </w:rPr>
            </w:pPr>
            <w:r>
              <w:rPr>
                <w:rFonts w:ascii="宋体" w:hAnsi="宋体" w:cs="宋体" w:hint="eastAsia"/>
                <w:kern w:val="0"/>
                <w:szCs w:val="21"/>
              </w:rPr>
              <w:t>13.录像管理：支持对录制视频按标题、主持人、时间、时长进行排序，便于快速检索所需视频。支持对录像文件进行回放和下载；</w:t>
            </w:r>
          </w:p>
          <w:p w:rsidR="00C145B8" w:rsidRDefault="006E2D60">
            <w:pPr>
              <w:widowControl/>
              <w:jc w:val="left"/>
              <w:rPr>
                <w:rFonts w:ascii="宋体" w:hAnsi="宋体" w:cs="宋体"/>
                <w:kern w:val="0"/>
                <w:szCs w:val="21"/>
              </w:rPr>
            </w:pPr>
            <w:r>
              <w:rPr>
                <w:rFonts w:ascii="宋体" w:hAnsi="宋体" w:cs="宋体" w:hint="eastAsia"/>
                <w:kern w:val="0"/>
                <w:szCs w:val="21"/>
              </w:rPr>
              <w:t>14.视频修复：支持硬盘格式化功能，支持对设备异常断电、</w:t>
            </w:r>
            <w:proofErr w:type="gramStart"/>
            <w:r>
              <w:rPr>
                <w:rFonts w:ascii="宋体" w:hAnsi="宋体" w:cs="宋体" w:hint="eastAsia"/>
                <w:kern w:val="0"/>
                <w:szCs w:val="21"/>
              </w:rPr>
              <w:t>宕机造成</w:t>
            </w:r>
            <w:proofErr w:type="gramEnd"/>
            <w:r>
              <w:rPr>
                <w:rFonts w:ascii="宋体" w:hAnsi="宋体" w:cs="宋体" w:hint="eastAsia"/>
                <w:kern w:val="0"/>
                <w:szCs w:val="21"/>
              </w:rPr>
              <w:t>的损坏视频文件进行修复；</w:t>
            </w:r>
          </w:p>
          <w:p w:rsidR="00C145B8" w:rsidRDefault="006E2D60">
            <w:pPr>
              <w:widowControl/>
              <w:jc w:val="left"/>
              <w:rPr>
                <w:rFonts w:ascii="宋体" w:hAnsi="宋体" w:cs="宋体"/>
                <w:kern w:val="0"/>
                <w:szCs w:val="21"/>
              </w:rPr>
            </w:pPr>
            <w:r>
              <w:rPr>
                <w:rFonts w:ascii="宋体" w:hAnsi="宋体" w:cs="宋体" w:hint="eastAsia"/>
                <w:kern w:val="0"/>
                <w:szCs w:val="21"/>
              </w:rPr>
              <w:t>15.文件上传：支持与资源平台无缝对接，录播设备通过FTP传输协议将录制视频文件自动上传至平台；</w:t>
            </w:r>
          </w:p>
          <w:p w:rsidR="00C145B8" w:rsidRDefault="006E2D60">
            <w:pPr>
              <w:widowControl/>
              <w:jc w:val="left"/>
              <w:rPr>
                <w:rFonts w:ascii="宋体" w:hAnsi="宋体" w:cs="宋体"/>
                <w:kern w:val="0"/>
                <w:szCs w:val="21"/>
              </w:rPr>
            </w:pPr>
            <w:r>
              <w:rPr>
                <w:rFonts w:ascii="宋体" w:hAnsi="宋体" w:cs="宋体" w:hint="eastAsia"/>
                <w:b/>
                <w:kern w:val="0"/>
                <w:szCs w:val="21"/>
              </w:rPr>
              <w:t>16.</w:t>
            </w:r>
            <w:r>
              <w:rPr>
                <w:rFonts w:ascii="宋体" w:hAnsi="宋体" w:cs="宋体" w:hint="eastAsia"/>
                <w:b/>
                <w:bCs/>
                <w:kern w:val="0"/>
                <w:szCs w:val="21"/>
              </w:rPr>
              <w:t>支持中英文双语版本切换，适合不同用户的应用需求。</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7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导播软件</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1.导播方式：提供本地导播和网页导播多种导播方式，支持外接导播摇杆控制台进行导播操作；</w:t>
            </w:r>
            <w:r>
              <w:rPr>
                <w:rFonts w:ascii="宋体" w:hAnsi="宋体" w:cs="宋体" w:hint="eastAsia"/>
                <w:kern w:val="0"/>
                <w:szCs w:val="21"/>
              </w:rPr>
              <w:br/>
              <w:t>2.导播功能：支持布局切换、转场特效、字幕、LOGO、摄像机控制等基本导播功能；3.跟踪方式：支持手动、全自动、半自动三种跟踪导播方式，可“一键式”开启全自动图像跟踪拍摄录制；</w:t>
            </w:r>
            <w:r>
              <w:rPr>
                <w:rFonts w:ascii="宋体" w:hAnsi="宋体" w:cs="宋体" w:hint="eastAsia"/>
                <w:kern w:val="0"/>
                <w:szCs w:val="21"/>
              </w:rPr>
              <w:br/>
              <w:t>4.信号切换：支持摄像机和HDMI信号的实时预览，支持点击切换录制画面。</w:t>
            </w:r>
            <w:r>
              <w:rPr>
                <w:rFonts w:ascii="宋体" w:hAnsi="宋体" w:cs="宋体" w:hint="eastAsia"/>
                <w:kern w:val="0"/>
                <w:szCs w:val="21"/>
              </w:rPr>
              <w:br/>
              <w:t>5.鼠标定位：支持鼠标快速定位功能，通过鼠标点击快速居中画面区域，通过鼠标滚轮可以调节云台摄像机的焦距；</w:t>
            </w:r>
            <w:r>
              <w:rPr>
                <w:rFonts w:ascii="宋体" w:hAnsi="宋体" w:cs="宋体" w:hint="eastAsia"/>
                <w:kern w:val="0"/>
                <w:szCs w:val="21"/>
              </w:rPr>
              <w:br/>
              <w:t>6.云台预置位：支持云台摄像机</w:t>
            </w:r>
            <w:proofErr w:type="gramStart"/>
            <w:r>
              <w:rPr>
                <w:rFonts w:ascii="宋体" w:hAnsi="宋体" w:cs="宋体" w:hint="eastAsia"/>
                <w:kern w:val="0"/>
                <w:szCs w:val="21"/>
              </w:rPr>
              <w:t>预置位</w:t>
            </w:r>
            <w:proofErr w:type="gramEnd"/>
            <w:r>
              <w:rPr>
                <w:rFonts w:ascii="宋体" w:hAnsi="宋体" w:cs="宋体" w:hint="eastAsia"/>
                <w:kern w:val="0"/>
                <w:szCs w:val="21"/>
              </w:rPr>
              <w:t>的预设和调用功能，</w:t>
            </w:r>
            <w:proofErr w:type="gramStart"/>
            <w:r>
              <w:rPr>
                <w:rFonts w:ascii="宋体" w:hAnsi="宋体" w:cs="宋体" w:hint="eastAsia"/>
                <w:kern w:val="0"/>
                <w:szCs w:val="21"/>
              </w:rPr>
              <w:t>每个云</w:t>
            </w:r>
            <w:proofErr w:type="gramEnd"/>
            <w:r>
              <w:rPr>
                <w:rFonts w:ascii="宋体" w:hAnsi="宋体" w:cs="宋体" w:hint="eastAsia"/>
                <w:kern w:val="0"/>
                <w:szCs w:val="21"/>
              </w:rPr>
              <w:t>台摄像机至少支持8个以上</w:t>
            </w:r>
            <w:proofErr w:type="gramStart"/>
            <w:r>
              <w:rPr>
                <w:rFonts w:ascii="宋体" w:hAnsi="宋体" w:cs="宋体" w:hint="eastAsia"/>
                <w:kern w:val="0"/>
                <w:szCs w:val="21"/>
              </w:rPr>
              <w:t>预置位</w:t>
            </w:r>
            <w:proofErr w:type="gramEnd"/>
            <w:r>
              <w:rPr>
                <w:rFonts w:ascii="宋体" w:hAnsi="宋体" w:cs="宋体" w:hint="eastAsia"/>
                <w:kern w:val="0"/>
                <w:szCs w:val="21"/>
              </w:rPr>
              <w:t>功能；</w:t>
            </w:r>
            <w:r>
              <w:rPr>
                <w:rFonts w:ascii="宋体" w:hAnsi="宋体" w:cs="宋体" w:hint="eastAsia"/>
                <w:kern w:val="0"/>
                <w:szCs w:val="21"/>
              </w:rPr>
              <w:br/>
              <w:t>7.布局设置：支持自定义布局设置，支持多个视频</w:t>
            </w:r>
            <w:proofErr w:type="gramStart"/>
            <w:r>
              <w:rPr>
                <w:rFonts w:ascii="宋体" w:hAnsi="宋体" w:cs="宋体" w:hint="eastAsia"/>
                <w:kern w:val="0"/>
                <w:szCs w:val="21"/>
              </w:rPr>
              <w:t>图层自由</w:t>
            </w:r>
            <w:proofErr w:type="gramEnd"/>
            <w:r>
              <w:rPr>
                <w:rFonts w:ascii="宋体" w:hAnsi="宋体" w:cs="宋体" w:hint="eastAsia"/>
                <w:kern w:val="0"/>
                <w:szCs w:val="21"/>
              </w:rPr>
              <w:t>叠加组合，自定义布局时可随意拖拉画面窗口；</w:t>
            </w:r>
            <w:r>
              <w:rPr>
                <w:rFonts w:ascii="宋体" w:hAnsi="宋体" w:cs="宋体" w:hint="eastAsia"/>
                <w:kern w:val="0"/>
                <w:szCs w:val="21"/>
              </w:rPr>
              <w:br/>
              <w:t>8.字幕台标：支持字幕和字幕背景的透明度设置功能，支持字幕滚动和固定位置两种显示方式；支持上传台标，自定义台标位置。</w:t>
            </w:r>
            <w:r>
              <w:rPr>
                <w:rFonts w:ascii="宋体" w:hAnsi="宋体" w:cs="宋体" w:hint="eastAsia"/>
                <w:kern w:val="0"/>
                <w:szCs w:val="21"/>
              </w:rPr>
              <w:br/>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高清摄像机</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1.视频输出接口：HDMI、SDI；</w:t>
            </w:r>
          </w:p>
          <w:p w:rsidR="00C145B8" w:rsidRDefault="006E2D60">
            <w:pPr>
              <w:widowControl/>
              <w:jc w:val="left"/>
              <w:rPr>
                <w:rFonts w:ascii="宋体" w:hAnsi="宋体" w:cs="宋体"/>
                <w:kern w:val="0"/>
                <w:szCs w:val="21"/>
              </w:rPr>
            </w:pPr>
            <w:r>
              <w:rPr>
                <w:rFonts w:ascii="宋体" w:hAnsi="宋体" w:cs="宋体" w:hint="eastAsia"/>
                <w:kern w:val="0"/>
                <w:szCs w:val="21"/>
              </w:rPr>
              <w:t>2.传感器类型：CMOS，1/2.33英寸；</w:t>
            </w:r>
          </w:p>
          <w:p w:rsidR="00C145B8" w:rsidRDefault="006E2D60">
            <w:pPr>
              <w:widowControl/>
              <w:jc w:val="left"/>
              <w:rPr>
                <w:rFonts w:ascii="宋体" w:hAnsi="宋体" w:cs="宋体"/>
                <w:kern w:val="0"/>
                <w:szCs w:val="21"/>
              </w:rPr>
            </w:pPr>
            <w:r>
              <w:rPr>
                <w:rFonts w:ascii="宋体" w:hAnsi="宋体" w:cs="宋体" w:hint="eastAsia"/>
                <w:kern w:val="0"/>
                <w:szCs w:val="21"/>
              </w:rPr>
              <w:t>3.传感器像素：有效像素207万；</w:t>
            </w:r>
          </w:p>
          <w:p w:rsidR="00C145B8" w:rsidRDefault="006E2D60">
            <w:pPr>
              <w:widowControl/>
              <w:jc w:val="left"/>
              <w:rPr>
                <w:rFonts w:ascii="宋体" w:hAnsi="宋体" w:cs="宋体"/>
                <w:kern w:val="0"/>
                <w:szCs w:val="21"/>
              </w:rPr>
            </w:pPr>
            <w:r>
              <w:rPr>
                <w:rFonts w:ascii="宋体" w:hAnsi="宋体" w:cs="宋体" w:hint="eastAsia"/>
                <w:kern w:val="0"/>
                <w:szCs w:val="21"/>
              </w:rPr>
              <w:t>4.焦距：22倍变焦；</w:t>
            </w:r>
          </w:p>
          <w:p w:rsidR="00C145B8" w:rsidRDefault="006E2D60">
            <w:pPr>
              <w:widowControl/>
              <w:jc w:val="left"/>
              <w:rPr>
                <w:rFonts w:ascii="宋体" w:hAnsi="宋体" w:cs="宋体"/>
                <w:kern w:val="0"/>
                <w:szCs w:val="21"/>
              </w:rPr>
            </w:pPr>
            <w:r>
              <w:rPr>
                <w:rFonts w:ascii="宋体" w:hAnsi="宋体" w:cs="宋体" w:hint="eastAsia"/>
                <w:kern w:val="0"/>
                <w:szCs w:val="21"/>
              </w:rPr>
              <w:t>5.水平转动速度范围：1.0° ~ 94.2°/s，垂直转动速度范围：1.0° ~ 74.8°/s，水平视场角：72.0° ~ 6.7°，垂直视场角：43.2° ~ 3.7°；</w:t>
            </w:r>
          </w:p>
          <w:p w:rsidR="00C145B8" w:rsidRDefault="006E2D60">
            <w:pPr>
              <w:widowControl/>
              <w:jc w:val="left"/>
              <w:rPr>
                <w:rFonts w:ascii="宋体" w:hAnsi="宋体" w:cs="宋体"/>
                <w:kern w:val="0"/>
                <w:szCs w:val="21"/>
              </w:rPr>
            </w:pPr>
            <w:r>
              <w:rPr>
                <w:rFonts w:ascii="宋体" w:hAnsi="宋体" w:cs="宋体" w:hint="eastAsia"/>
                <w:kern w:val="0"/>
                <w:szCs w:val="21"/>
              </w:rPr>
              <w:t>6.支持水平、垂直翻转；</w:t>
            </w:r>
          </w:p>
          <w:p w:rsidR="00C145B8" w:rsidRDefault="006E2D60">
            <w:pPr>
              <w:widowControl/>
              <w:jc w:val="left"/>
              <w:rPr>
                <w:rFonts w:ascii="宋体" w:hAnsi="宋体" w:cs="宋体"/>
                <w:kern w:val="0"/>
                <w:szCs w:val="21"/>
              </w:rPr>
            </w:pPr>
            <w:r>
              <w:rPr>
                <w:rFonts w:ascii="宋体" w:hAnsi="宋体" w:cs="宋体" w:hint="eastAsia"/>
                <w:kern w:val="0"/>
                <w:szCs w:val="21"/>
              </w:rPr>
              <w:t>7.背光补偿：支持；</w:t>
            </w:r>
          </w:p>
          <w:p w:rsidR="00C145B8" w:rsidRDefault="006E2D60">
            <w:pPr>
              <w:widowControl/>
              <w:jc w:val="left"/>
              <w:rPr>
                <w:rFonts w:ascii="宋体" w:hAnsi="宋体" w:cs="宋体"/>
                <w:kern w:val="0"/>
                <w:szCs w:val="21"/>
              </w:rPr>
            </w:pPr>
            <w:r>
              <w:rPr>
                <w:rFonts w:ascii="宋体" w:hAnsi="宋体" w:cs="宋体" w:hint="eastAsia"/>
                <w:kern w:val="0"/>
                <w:szCs w:val="21"/>
              </w:rPr>
              <w:t>8.数字降噪：2D&amp;3D数字降噪；</w:t>
            </w:r>
          </w:p>
          <w:p w:rsidR="00C145B8" w:rsidRDefault="006E2D60">
            <w:pPr>
              <w:widowControl/>
              <w:jc w:val="left"/>
              <w:rPr>
                <w:rFonts w:ascii="宋体" w:hAnsi="宋体" w:cs="宋体"/>
                <w:kern w:val="0"/>
                <w:szCs w:val="21"/>
              </w:rPr>
            </w:pPr>
            <w:r>
              <w:rPr>
                <w:rFonts w:ascii="宋体" w:hAnsi="宋体" w:cs="宋体" w:hint="eastAsia"/>
                <w:kern w:val="0"/>
                <w:szCs w:val="21"/>
              </w:rPr>
              <w:t>9.网络流传输协议：RTP、RTSP；</w:t>
            </w:r>
          </w:p>
          <w:p w:rsidR="00C145B8" w:rsidRDefault="006E2D60">
            <w:pPr>
              <w:widowControl/>
              <w:jc w:val="left"/>
              <w:rPr>
                <w:rFonts w:ascii="宋体" w:hAnsi="宋体" w:cs="宋体"/>
                <w:kern w:val="0"/>
                <w:szCs w:val="21"/>
              </w:rPr>
            </w:pPr>
            <w:r>
              <w:rPr>
                <w:rFonts w:ascii="宋体" w:hAnsi="宋体" w:cs="宋体" w:hint="eastAsia"/>
                <w:kern w:val="0"/>
                <w:szCs w:val="21"/>
              </w:rPr>
              <w:t>10.预置位数量：255；</w:t>
            </w:r>
          </w:p>
          <w:p w:rsidR="00C145B8" w:rsidRDefault="006E2D60">
            <w:pPr>
              <w:widowControl/>
              <w:jc w:val="left"/>
              <w:rPr>
                <w:rFonts w:ascii="宋体" w:hAnsi="宋体" w:cs="宋体"/>
                <w:kern w:val="0"/>
                <w:szCs w:val="21"/>
              </w:rPr>
            </w:pPr>
            <w:r>
              <w:rPr>
                <w:rFonts w:ascii="宋体" w:hAnsi="宋体" w:cs="宋体" w:hint="eastAsia"/>
                <w:kern w:val="0"/>
                <w:szCs w:val="21"/>
              </w:rPr>
              <w:t>11.网络接口：RJ45；</w:t>
            </w:r>
          </w:p>
          <w:p w:rsidR="00C145B8" w:rsidRDefault="006E2D60">
            <w:pPr>
              <w:widowControl/>
              <w:jc w:val="left"/>
              <w:rPr>
                <w:rFonts w:ascii="宋体" w:hAnsi="宋体" w:cs="宋体"/>
                <w:kern w:val="0"/>
                <w:szCs w:val="21"/>
              </w:rPr>
            </w:pPr>
            <w:r>
              <w:rPr>
                <w:rFonts w:ascii="宋体" w:hAnsi="宋体" w:cs="宋体" w:hint="eastAsia"/>
                <w:kern w:val="0"/>
                <w:szCs w:val="21"/>
              </w:rPr>
              <w:t>12.音频接口：Line In,3.5mm；</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13.通讯接口：RS232、RS422；</w:t>
            </w:r>
          </w:p>
          <w:p w:rsidR="00C145B8" w:rsidRDefault="006E2D60">
            <w:pPr>
              <w:widowControl/>
              <w:jc w:val="left"/>
              <w:rPr>
                <w:rFonts w:ascii="宋体" w:hAnsi="宋体" w:cs="宋体"/>
                <w:kern w:val="0"/>
                <w:szCs w:val="21"/>
              </w:rPr>
            </w:pPr>
            <w:r>
              <w:rPr>
                <w:rFonts w:ascii="宋体" w:hAnsi="宋体" w:cs="宋体" w:hint="eastAsia"/>
                <w:kern w:val="0"/>
                <w:szCs w:val="21"/>
              </w:rPr>
              <w:t>14.USB接口：USB Type-A；</w:t>
            </w:r>
          </w:p>
          <w:p w:rsidR="00C145B8" w:rsidRDefault="006E2D60">
            <w:pPr>
              <w:widowControl/>
              <w:jc w:val="left"/>
              <w:rPr>
                <w:rFonts w:ascii="宋体" w:hAnsi="宋体" w:cs="宋体"/>
                <w:kern w:val="0"/>
                <w:szCs w:val="21"/>
              </w:rPr>
            </w:pPr>
            <w:r>
              <w:rPr>
                <w:rFonts w:ascii="宋体" w:hAnsi="宋体" w:cs="宋体" w:hint="eastAsia"/>
                <w:kern w:val="0"/>
                <w:szCs w:val="21"/>
              </w:rPr>
              <w:t>15.支持的协议类型：VISCA；</w:t>
            </w:r>
          </w:p>
          <w:p w:rsidR="00C145B8" w:rsidRDefault="006E2D60">
            <w:pPr>
              <w:widowControl/>
              <w:jc w:val="left"/>
              <w:rPr>
                <w:rFonts w:ascii="宋体" w:hAnsi="宋体" w:cs="宋体"/>
                <w:kern w:val="0"/>
                <w:szCs w:val="21"/>
              </w:rPr>
            </w:pPr>
            <w:r>
              <w:rPr>
                <w:rFonts w:ascii="宋体" w:hAnsi="宋体" w:cs="宋体" w:hint="eastAsia"/>
                <w:kern w:val="0"/>
                <w:szCs w:val="21"/>
              </w:rPr>
              <w:t>16.编码技术：视频H.265、H.264；</w:t>
            </w:r>
          </w:p>
          <w:p w:rsidR="00C145B8" w:rsidRDefault="006E2D60">
            <w:pPr>
              <w:widowControl/>
              <w:jc w:val="left"/>
              <w:rPr>
                <w:rFonts w:ascii="宋体" w:hAnsi="宋体" w:cs="宋体"/>
                <w:b/>
                <w:kern w:val="0"/>
                <w:szCs w:val="21"/>
              </w:rPr>
            </w:pPr>
            <w:r>
              <w:rPr>
                <w:rFonts w:ascii="宋体" w:hAnsi="宋体" w:cs="宋体" w:hint="eastAsia"/>
                <w:b/>
                <w:kern w:val="0"/>
                <w:szCs w:val="21"/>
              </w:rPr>
              <w:t>17.★电源支持：支持POC供电、电源适配器供电两种供电方式，根据环境实际情况可灵活选择；</w:t>
            </w:r>
          </w:p>
          <w:p w:rsidR="00C145B8" w:rsidRDefault="006E2D60">
            <w:pPr>
              <w:widowControl/>
              <w:jc w:val="left"/>
              <w:rPr>
                <w:rFonts w:ascii="宋体" w:hAnsi="宋体" w:cs="宋体"/>
                <w:b/>
                <w:kern w:val="0"/>
                <w:szCs w:val="21"/>
              </w:rPr>
            </w:pPr>
            <w:r>
              <w:rPr>
                <w:rFonts w:ascii="宋体" w:hAnsi="宋体" w:cs="宋体" w:hint="eastAsia"/>
                <w:b/>
                <w:kern w:val="0"/>
                <w:szCs w:val="21"/>
              </w:rPr>
              <w:t>18.★整机使用平均无故障运行时间(MTBF)应≥100000小时，提供复印件；</w:t>
            </w:r>
          </w:p>
          <w:p w:rsidR="00C145B8" w:rsidRDefault="006E2D60">
            <w:pPr>
              <w:widowControl/>
              <w:jc w:val="left"/>
              <w:rPr>
                <w:rFonts w:ascii="宋体" w:hAnsi="宋体" w:cs="宋体"/>
                <w:kern w:val="0"/>
                <w:szCs w:val="21"/>
              </w:rPr>
            </w:pPr>
            <w:r>
              <w:rPr>
                <w:rFonts w:ascii="宋体" w:hAnsi="宋体" w:cs="宋体" w:hint="eastAsia"/>
                <w:b/>
                <w:kern w:val="0"/>
                <w:szCs w:val="21"/>
              </w:rPr>
              <w:t>19.要求摄像机与录播主机为同一品牌。</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9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高清摄像机管理软件</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1.摄像机管理软件采用B/S架构，支持通用浏览器直接访问进行管理；</w:t>
            </w:r>
            <w:r>
              <w:rPr>
                <w:rFonts w:ascii="宋体" w:hAnsi="宋体" w:cs="宋体" w:hint="eastAsia"/>
                <w:kern w:val="0"/>
                <w:szCs w:val="21"/>
              </w:rPr>
              <w:br/>
              <w:t>2.支持网络参数设置与修改，支持一键恢复默认参数；</w:t>
            </w:r>
            <w:r>
              <w:rPr>
                <w:rFonts w:ascii="宋体" w:hAnsi="宋体" w:cs="宋体" w:hint="eastAsia"/>
                <w:kern w:val="0"/>
                <w:szCs w:val="21"/>
              </w:rPr>
              <w:br/>
              <w:t>3.支持曝光模式设置功能，包括自动、手动；</w:t>
            </w:r>
            <w:r>
              <w:rPr>
                <w:rFonts w:ascii="宋体" w:hAnsi="宋体" w:cs="宋体" w:hint="eastAsia"/>
                <w:kern w:val="0"/>
                <w:szCs w:val="21"/>
              </w:rPr>
              <w:br/>
              <w:t>4.支持抗闪烁频率、动态范围、光圈、快门参数设置；</w:t>
            </w:r>
            <w:r>
              <w:rPr>
                <w:rFonts w:ascii="宋体" w:hAnsi="宋体" w:cs="宋体" w:hint="eastAsia"/>
                <w:kern w:val="0"/>
                <w:szCs w:val="21"/>
              </w:rPr>
              <w:br/>
              <w:t>5.支持自动白平衡设置功能，红、蓝增益可调；</w:t>
            </w:r>
            <w:r>
              <w:rPr>
                <w:rFonts w:ascii="宋体" w:hAnsi="宋体" w:cs="宋体" w:hint="eastAsia"/>
                <w:kern w:val="0"/>
                <w:szCs w:val="21"/>
              </w:rPr>
              <w:br/>
              <w:t>6.支持噪声抑制设置功能，支持2D、3D降噪；</w:t>
            </w:r>
            <w:r>
              <w:rPr>
                <w:rFonts w:ascii="宋体" w:hAnsi="宋体" w:cs="宋体" w:hint="eastAsia"/>
                <w:kern w:val="0"/>
                <w:szCs w:val="21"/>
              </w:rPr>
              <w:br/>
              <w:t>7.支持摄像机图像质量调节功能，包括亮度、对比度、色调、饱和度；</w:t>
            </w:r>
            <w:r>
              <w:rPr>
                <w:rFonts w:ascii="宋体" w:hAnsi="宋体" w:cs="宋体" w:hint="eastAsia"/>
                <w:kern w:val="0"/>
                <w:szCs w:val="21"/>
              </w:rPr>
              <w:br/>
              <w:t>8.支持摄像机控制功能，包括云台控制、</w:t>
            </w:r>
            <w:proofErr w:type="gramStart"/>
            <w:r>
              <w:rPr>
                <w:rFonts w:ascii="宋体" w:hAnsi="宋体" w:cs="宋体" w:hint="eastAsia"/>
                <w:kern w:val="0"/>
                <w:szCs w:val="21"/>
              </w:rPr>
              <w:t>预置位设置</w:t>
            </w:r>
            <w:proofErr w:type="gramEnd"/>
            <w:r>
              <w:rPr>
                <w:rFonts w:ascii="宋体" w:hAnsi="宋体" w:cs="宋体" w:hint="eastAsia"/>
                <w:kern w:val="0"/>
                <w:szCs w:val="21"/>
              </w:rPr>
              <w:t>与调用、焦距调节等。</w:t>
            </w:r>
            <w:r>
              <w:rPr>
                <w:rFonts w:ascii="宋体" w:hAnsi="宋体" w:cs="宋体" w:hint="eastAsia"/>
                <w:kern w:val="0"/>
                <w:szCs w:val="21"/>
              </w:rPr>
              <w:br/>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定位分析仪</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1.扫描方式：逐行扫描；</w:t>
            </w:r>
            <w:r>
              <w:rPr>
                <w:rFonts w:ascii="宋体" w:hAnsi="宋体" w:cs="宋体" w:hint="eastAsia"/>
                <w:kern w:val="0"/>
                <w:szCs w:val="21"/>
              </w:rPr>
              <w:br/>
              <w:t>2.输出帧率：30fps；</w:t>
            </w:r>
            <w:r>
              <w:rPr>
                <w:rFonts w:ascii="宋体" w:hAnsi="宋体" w:cs="宋体" w:hint="eastAsia"/>
                <w:kern w:val="0"/>
                <w:szCs w:val="21"/>
              </w:rPr>
              <w:br/>
              <w:t>3.摄像元件：1/3 "；</w:t>
            </w:r>
            <w:r>
              <w:rPr>
                <w:rFonts w:ascii="宋体" w:hAnsi="宋体" w:cs="宋体" w:hint="eastAsia"/>
                <w:kern w:val="0"/>
                <w:szCs w:val="21"/>
              </w:rPr>
              <w:br/>
              <w:t>4.有效像素：1920；</w:t>
            </w:r>
            <w:r>
              <w:rPr>
                <w:rFonts w:ascii="宋体" w:hAnsi="宋体" w:cs="宋体" w:hint="eastAsia"/>
                <w:kern w:val="0"/>
                <w:szCs w:val="21"/>
              </w:rPr>
              <w:br/>
              <w:t>5.最低照度：0.3Lux；</w:t>
            </w:r>
            <w:r>
              <w:rPr>
                <w:rFonts w:ascii="宋体" w:hAnsi="宋体" w:cs="宋体" w:hint="eastAsia"/>
                <w:kern w:val="0"/>
                <w:szCs w:val="21"/>
              </w:rPr>
              <w:br/>
              <w:t>6.通讯方式：RJ-45，支持POE供电。</w:t>
            </w:r>
            <w:r>
              <w:rPr>
                <w:rFonts w:ascii="宋体" w:hAnsi="宋体" w:cs="宋体" w:hint="eastAsia"/>
                <w:kern w:val="0"/>
                <w:szCs w:val="21"/>
              </w:rPr>
              <w:br/>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11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定位分析软件</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1.采用B/S架构设计，支持通用浏览器进行远程访问进行管理；</w:t>
            </w:r>
          </w:p>
          <w:p w:rsidR="00C145B8" w:rsidRDefault="006E2D60">
            <w:pPr>
              <w:widowControl/>
              <w:jc w:val="left"/>
              <w:rPr>
                <w:rFonts w:ascii="宋体" w:hAnsi="宋体" w:cs="宋体"/>
                <w:kern w:val="0"/>
                <w:szCs w:val="21"/>
              </w:rPr>
            </w:pPr>
            <w:r>
              <w:rPr>
                <w:rFonts w:ascii="宋体" w:hAnsi="宋体" w:cs="宋体" w:hint="eastAsia"/>
                <w:kern w:val="0"/>
                <w:szCs w:val="21"/>
              </w:rPr>
              <w:t>2.采用图像识别定位分析技术，智能识别教学行为，根据预设的跟踪分析逻辑触发跟踪信号，与录播主机进行跟踪数据对接；</w:t>
            </w:r>
          </w:p>
          <w:p w:rsidR="00C145B8" w:rsidRDefault="006E2D60">
            <w:pPr>
              <w:widowControl/>
              <w:jc w:val="left"/>
              <w:rPr>
                <w:rFonts w:ascii="宋体" w:hAnsi="宋体" w:cs="宋体"/>
                <w:kern w:val="0"/>
                <w:szCs w:val="21"/>
              </w:rPr>
            </w:pPr>
            <w:r>
              <w:rPr>
                <w:rFonts w:ascii="宋体" w:hAnsi="宋体" w:cs="宋体" w:hint="eastAsia"/>
                <w:kern w:val="0"/>
                <w:szCs w:val="21"/>
              </w:rPr>
              <w:t>3.支持两种跟踪模式：紧跟模式、“特写”与“全景”切换跟踪模式。</w:t>
            </w:r>
          </w:p>
          <w:p w:rsidR="00C145B8" w:rsidRDefault="006E2D60">
            <w:pPr>
              <w:widowControl/>
              <w:jc w:val="left"/>
              <w:rPr>
                <w:rFonts w:ascii="宋体" w:hAnsi="宋体" w:cs="宋体"/>
                <w:kern w:val="0"/>
                <w:szCs w:val="21"/>
              </w:rPr>
            </w:pPr>
            <w:r>
              <w:rPr>
                <w:rFonts w:ascii="宋体" w:hAnsi="宋体" w:cs="宋体" w:hint="eastAsia"/>
                <w:kern w:val="0"/>
                <w:szCs w:val="21"/>
              </w:rPr>
              <w:t>4.支持多个区域屏蔽功能，避免屏蔽区域内的干扰，提高系统识别效果；</w:t>
            </w:r>
          </w:p>
          <w:p w:rsidR="00C145B8" w:rsidRDefault="006E2D60">
            <w:pPr>
              <w:widowControl/>
              <w:jc w:val="left"/>
              <w:rPr>
                <w:rFonts w:ascii="宋体" w:hAnsi="宋体" w:cs="宋体"/>
                <w:kern w:val="0"/>
                <w:szCs w:val="21"/>
              </w:rPr>
            </w:pPr>
            <w:r>
              <w:rPr>
                <w:rFonts w:ascii="宋体" w:hAnsi="宋体" w:cs="宋体" w:hint="eastAsia"/>
                <w:kern w:val="0"/>
                <w:szCs w:val="21"/>
              </w:rPr>
              <w:t>5.支持检测区域设置，对指定区域进行跟踪分析，支持同时划分多个检测区域；</w:t>
            </w:r>
          </w:p>
          <w:p w:rsidR="00C145B8" w:rsidRDefault="006E2D60">
            <w:pPr>
              <w:widowControl/>
              <w:jc w:val="left"/>
              <w:rPr>
                <w:rFonts w:ascii="宋体" w:hAnsi="宋体" w:cs="宋体"/>
                <w:kern w:val="0"/>
                <w:szCs w:val="21"/>
              </w:rPr>
            </w:pPr>
            <w:r>
              <w:rPr>
                <w:rFonts w:ascii="宋体" w:hAnsi="宋体" w:cs="宋体" w:hint="eastAsia"/>
                <w:kern w:val="0"/>
                <w:szCs w:val="21"/>
              </w:rPr>
              <w:t>6.具有“模糊防抖”功能，避免人员小幅度活动时引起的摄像机画面抖动现象。</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12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数字音频矩阵</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1.音频输入/输出通道（MIC/LINE.：8路输入/4路输出，支持选择多种电平的音源输入，支持</w:t>
            </w:r>
            <w:proofErr w:type="gramStart"/>
            <w:r>
              <w:rPr>
                <w:rFonts w:ascii="宋体" w:hAnsi="宋体" w:cs="宋体" w:hint="eastAsia"/>
                <w:kern w:val="0"/>
                <w:szCs w:val="21"/>
              </w:rPr>
              <w:t>幻像</w:t>
            </w:r>
            <w:proofErr w:type="gramEnd"/>
            <w:r>
              <w:rPr>
                <w:rFonts w:ascii="宋体" w:hAnsi="宋体" w:cs="宋体" w:hint="eastAsia"/>
                <w:kern w:val="0"/>
                <w:szCs w:val="21"/>
              </w:rPr>
              <w:t>供电功能；</w:t>
            </w:r>
            <w:r>
              <w:rPr>
                <w:rFonts w:ascii="宋体" w:hAnsi="宋体" w:cs="宋体" w:hint="eastAsia"/>
                <w:kern w:val="0"/>
                <w:szCs w:val="21"/>
              </w:rPr>
              <w:br/>
              <w:t>2.矩阵功能:输入多路信号并将其按用户设定比例进行混合，分配到多个输出通道中；</w:t>
            </w:r>
            <w:r>
              <w:rPr>
                <w:rFonts w:ascii="宋体" w:hAnsi="宋体" w:cs="宋体" w:hint="eastAsia"/>
                <w:kern w:val="0"/>
                <w:szCs w:val="21"/>
              </w:rPr>
              <w:br/>
              <w:t>3.转换器类型 24bit;采样率 48K；</w:t>
            </w:r>
            <w:r>
              <w:rPr>
                <w:rFonts w:ascii="宋体" w:hAnsi="宋体" w:cs="宋体" w:hint="eastAsia"/>
                <w:kern w:val="0"/>
                <w:szCs w:val="21"/>
              </w:rPr>
              <w:br/>
              <w:t>4.频率响应 20~20KHZ；</w:t>
            </w:r>
            <w:r>
              <w:rPr>
                <w:rFonts w:ascii="宋体" w:hAnsi="宋体" w:cs="宋体" w:hint="eastAsia"/>
                <w:kern w:val="0"/>
                <w:szCs w:val="21"/>
              </w:rPr>
              <w:br/>
              <w:t>5.模/数动态范围（A-计权. 114dB；</w:t>
            </w:r>
            <w:r>
              <w:rPr>
                <w:rFonts w:ascii="宋体" w:hAnsi="宋体" w:cs="宋体" w:hint="eastAsia"/>
                <w:kern w:val="0"/>
                <w:szCs w:val="21"/>
              </w:rPr>
              <w:br/>
              <w:t>6.要求与录播主机为同一品牌。</w:t>
            </w:r>
            <w:r>
              <w:rPr>
                <w:rFonts w:ascii="宋体" w:hAnsi="宋体" w:cs="宋体" w:hint="eastAsia"/>
                <w:kern w:val="0"/>
                <w:szCs w:val="21"/>
              </w:rPr>
              <w:br/>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数字音频处理软件</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numPr>
                <w:ilvl w:val="0"/>
                <w:numId w:val="1"/>
              </w:numPr>
              <w:jc w:val="left"/>
              <w:rPr>
                <w:rFonts w:ascii="宋体" w:hAnsi="宋体" w:cs="宋体"/>
                <w:kern w:val="0"/>
                <w:szCs w:val="21"/>
              </w:rPr>
            </w:pPr>
            <w:r>
              <w:rPr>
                <w:rFonts w:ascii="宋体" w:hAnsi="宋体" w:cs="宋体" w:hint="eastAsia"/>
                <w:kern w:val="0"/>
                <w:szCs w:val="21"/>
              </w:rPr>
              <w:t>采用C/S或B/S软件架构设计，支持对音频处理矩阵进行管理；</w:t>
            </w:r>
            <w:r>
              <w:rPr>
                <w:rFonts w:ascii="宋体" w:hAnsi="宋体" w:cs="宋体" w:hint="eastAsia"/>
                <w:kern w:val="0"/>
                <w:szCs w:val="21"/>
              </w:rPr>
              <w:br/>
            </w:r>
            <w:r>
              <w:rPr>
                <w:rFonts w:ascii="宋体" w:hAnsi="宋体" w:cs="宋体" w:hint="eastAsia"/>
                <w:kern w:val="0"/>
                <w:szCs w:val="21"/>
              </w:rPr>
              <w:lastRenderedPageBreak/>
              <w:t>2.AGC自动增益控制:自动提升和压缩话筒音量，使之以恒定的电平输出；</w:t>
            </w:r>
            <w:r>
              <w:rPr>
                <w:rFonts w:ascii="宋体" w:hAnsi="宋体" w:cs="宋体" w:hint="eastAsia"/>
                <w:kern w:val="0"/>
                <w:szCs w:val="21"/>
              </w:rPr>
              <w:br/>
              <w:t>3.AVC回声消除:全新的自适应式回声消除功能，无需人工调试；</w:t>
            </w:r>
            <w:r>
              <w:rPr>
                <w:rFonts w:ascii="宋体" w:hAnsi="宋体" w:cs="宋体" w:hint="eastAsia"/>
                <w:kern w:val="0"/>
                <w:szCs w:val="21"/>
              </w:rPr>
              <w:br/>
              <w:t>4.AFC反馈啸叫消除:采用自适应处理的方式对现场扩声系统的啸叫进行有效的消除；</w:t>
            </w:r>
            <w:r>
              <w:rPr>
                <w:rFonts w:ascii="宋体" w:hAnsi="宋体" w:cs="宋体" w:hint="eastAsia"/>
                <w:kern w:val="0"/>
                <w:szCs w:val="21"/>
              </w:rPr>
              <w:br/>
              <w:t>5.ANC自动噪声消除:自动噪声消除根据环境的声场变化自动进行噪声消除。</w:t>
            </w:r>
          </w:p>
          <w:p w:rsidR="00C145B8" w:rsidRDefault="006E2D60">
            <w:pPr>
              <w:widowControl/>
              <w:jc w:val="left"/>
              <w:rPr>
                <w:rFonts w:ascii="宋体" w:hAnsi="宋体" w:cs="宋体"/>
                <w:b/>
                <w:color w:val="FF0000"/>
                <w:kern w:val="0"/>
                <w:szCs w:val="21"/>
              </w:rPr>
            </w:pPr>
            <w:r>
              <w:rPr>
                <w:rFonts w:ascii="宋体" w:hAnsi="宋体" w:cs="宋体" w:hint="eastAsia"/>
                <w:b/>
                <w:kern w:val="0"/>
                <w:szCs w:val="21"/>
              </w:rPr>
              <w:t>6</w:t>
            </w:r>
            <w:r>
              <w:rPr>
                <w:rFonts w:ascii="宋体" w:hAnsi="宋体" w:cs="宋体" w:hint="eastAsia"/>
                <w:kern w:val="0"/>
                <w:szCs w:val="21"/>
              </w:rPr>
              <w:t>.★提供设备具备回声消除、反馈啸叫消除、自动噪声消除功能的软件设置界面截图。</w:t>
            </w:r>
            <w:r>
              <w:rPr>
                <w:rFonts w:ascii="宋体" w:hAnsi="宋体" w:cs="宋体" w:hint="eastAsia"/>
                <w:kern w:val="0"/>
                <w:szCs w:val="21"/>
              </w:rPr>
              <w:br/>
              <w:t>7.★提供数字音频处理软件计算机软件著作权登记证书及相关检测报告复印件</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14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无线话筒</w:t>
            </w:r>
          </w:p>
        </w:tc>
        <w:tc>
          <w:tcPr>
            <w:tcW w:w="7671" w:type="dxa"/>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1.系统参数：采用UHF超高频段，提供多通道（32/64/99通道）选择，避免干扰；频率范围：500MHz-980MHz；调制方式：FM；音频响应：50Hz-15KHz；综合信噪比S/N：&gt;105dB；综合失真：≤ 0.5%；</w:t>
            </w:r>
            <w:r>
              <w:rPr>
                <w:rFonts w:ascii="宋体" w:hAnsi="宋体" w:cs="宋体" w:hint="eastAsia"/>
                <w:kern w:val="0"/>
                <w:szCs w:val="21"/>
              </w:rPr>
              <w:br/>
              <w:t>2.接收机：采用微电脑CPU控制；PLL锁相环频率合成技术；</w:t>
            </w:r>
            <w:proofErr w:type="gramStart"/>
            <w:r>
              <w:rPr>
                <w:rFonts w:ascii="宋体" w:hAnsi="宋体" w:cs="宋体" w:hint="eastAsia"/>
                <w:kern w:val="0"/>
                <w:szCs w:val="21"/>
              </w:rPr>
              <w:t>杂讯锁定</w:t>
            </w:r>
            <w:proofErr w:type="gramEnd"/>
            <w:r>
              <w:rPr>
                <w:rFonts w:ascii="宋体" w:hAnsi="宋体" w:cs="宋体" w:hint="eastAsia"/>
                <w:kern w:val="0"/>
                <w:szCs w:val="21"/>
              </w:rPr>
              <w:t>静噪控制+音码导航锁定静噪控制；音频动态扩展及自动电平控制电路；频率响应：40Hz-18KHz；</w:t>
            </w:r>
            <w:r>
              <w:rPr>
                <w:rFonts w:ascii="宋体" w:hAnsi="宋体" w:cs="宋体" w:hint="eastAsia"/>
                <w:kern w:val="0"/>
                <w:szCs w:val="21"/>
              </w:rPr>
              <w:br/>
              <w:t>3.发射机：发射功率：高巩固率10dBm，低功率5dBm；调制方式：FM；最大调制度：±45KHz。</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触控面板</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1.具备8.9英寸IPS 1920*1200显示屏幕；</w:t>
            </w:r>
            <w:r>
              <w:rPr>
                <w:rFonts w:ascii="宋体" w:hAnsi="宋体" w:cs="宋体" w:hint="eastAsia"/>
                <w:kern w:val="0"/>
                <w:szCs w:val="21"/>
              </w:rPr>
              <w:br/>
              <w:t>2.存储性能：内存容量2G,闪存容量8G；</w:t>
            </w:r>
            <w:r>
              <w:rPr>
                <w:rFonts w:ascii="宋体" w:hAnsi="宋体" w:cs="宋体" w:hint="eastAsia"/>
                <w:kern w:val="0"/>
                <w:szCs w:val="21"/>
              </w:rPr>
              <w:br/>
              <w:t>3.操作系统 ：Android；</w:t>
            </w:r>
            <w:r>
              <w:rPr>
                <w:rFonts w:ascii="宋体" w:hAnsi="宋体" w:cs="宋体" w:hint="eastAsia"/>
                <w:kern w:val="0"/>
                <w:szCs w:val="21"/>
              </w:rPr>
              <w:br/>
              <w:t>4.接口类型：USB*1，网络接口*1。</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16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触控面板控制软件</w:t>
            </w:r>
          </w:p>
        </w:tc>
        <w:tc>
          <w:tcPr>
            <w:tcW w:w="7671" w:type="dxa"/>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1.整体设计</w:t>
            </w:r>
          </w:p>
          <w:p w:rsidR="00C145B8" w:rsidRDefault="006E2D60">
            <w:pPr>
              <w:widowControl/>
              <w:jc w:val="left"/>
              <w:rPr>
                <w:rFonts w:ascii="宋体" w:hAnsi="宋体" w:cs="宋体"/>
                <w:kern w:val="0"/>
                <w:szCs w:val="21"/>
              </w:rPr>
            </w:pPr>
            <w:r>
              <w:rPr>
                <w:rFonts w:ascii="宋体" w:hAnsi="宋体" w:cs="宋体" w:hint="eastAsia"/>
                <w:kern w:val="0"/>
                <w:szCs w:val="21"/>
              </w:rPr>
              <w:t>（1）运行环境：支持安装运行在Android 5.0以上版本系统的触控面板中；</w:t>
            </w:r>
          </w:p>
          <w:p w:rsidR="00C145B8" w:rsidRDefault="006E2D60">
            <w:pPr>
              <w:widowControl/>
              <w:jc w:val="left"/>
              <w:rPr>
                <w:rFonts w:ascii="宋体" w:hAnsi="宋体" w:cs="宋体"/>
                <w:kern w:val="0"/>
                <w:szCs w:val="21"/>
              </w:rPr>
            </w:pPr>
            <w:r>
              <w:rPr>
                <w:rFonts w:ascii="宋体" w:hAnsi="宋体" w:cs="宋体" w:hint="eastAsia"/>
                <w:kern w:val="0"/>
                <w:szCs w:val="21"/>
              </w:rPr>
              <w:t>（2）★控制方式：支持通过网络连接进行录播主机的管理、控制；</w:t>
            </w:r>
          </w:p>
          <w:p w:rsidR="00C145B8" w:rsidRDefault="006E2D60">
            <w:pPr>
              <w:widowControl/>
              <w:jc w:val="left"/>
              <w:rPr>
                <w:rFonts w:ascii="宋体" w:hAnsi="宋体" w:cs="宋体"/>
                <w:kern w:val="0"/>
                <w:szCs w:val="21"/>
              </w:rPr>
            </w:pPr>
            <w:r>
              <w:rPr>
                <w:rFonts w:ascii="宋体" w:hAnsi="宋体" w:cs="宋体" w:hint="eastAsia"/>
                <w:kern w:val="0"/>
                <w:szCs w:val="21"/>
              </w:rPr>
              <w:t>（3）电源管理：支持控制录播主机的关机、休眠、唤醒操作；</w:t>
            </w:r>
          </w:p>
          <w:p w:rsidR="00C145B8" w:rsidRDefault="006E2D60">
            <w:pPr>
              <w:widowControl/>
              <w:jc w:val="left"/>
              <w:rPr>
                <w:rFonts w:ascii="宋体" w:hAnsi="宋体" w:cs="宋体"/>
                <w:kern w:val="0"/>
                <w:szCs w:val="21"/>
              </w:rPr>
            </w:pPr>
            <w:r>
              <w:rPr>
                <w:rFonts w:ascii="宋体" w:hAnsi="宋体" w:cs="宋体" w:hint="eastAsia"/>
                <w:kern w:val="0"/>
                <w:szCs w:val="21"/>
              </w:rPr>
              <w:t>（4）★按键组合功能：支持最大5个功能按键组合成一个按键组合，可自定义组合按键名称、图标、按键。点击按键组合后按照设置顺序依次执行各按键功能，</w:t>
            </w:r>
            <w:proofErr w:type="gramStart"/>
            <w:r>
              <w:rPr>
                <w:rFonts w:ascii="宋体" w:hAnsi="宋体" w:cs="宋体" w:hint="eastAsia"/>
                <w:kern w:val="0"/>
                <w:szCs w:val="21"/>
              </w:rPr>
              <w:t>满足录课场景</w:t>
            </w:r>
            <w:proofErr w:type="gramEnd"/>
            <w:r>
              <w:rPr>
                <w:rFonts w:ascii="宋体" w:hAnsi="宋体" w:cs="宋体" w:hint="eastAsia"/>
                <w:kern w:val="0"/>
                <w:szCs w:val="21"/>
              </w:rPr>
              <w:t>一键快速切换的应用；</w:t>
            </w:r>
          </w:p>
          <w:p w:rsidR="00C145B8" w:rsidRDefault="006E2D60">
            <w:pPr>
              <w:widowControl/>
              <w:jc w:val="left"/>
              <w:rPr>
                <w:rFonts w:ascii="宋体" w:hAnsi="宋体" w:cs="宋体"/>
                <w:kern w:val="0"/>
                <w:szCs w:val="21"/>
              </w:rPr>
            </w:pPr>
            <w:r>
              <w:rPr>
                <w:rFonts w:ascii="宋体" w:hAnsi="宋体" w:cs="宋体" w:hint="eastAsia"/>
                <w:kern w:val="0"/>
                <w:szCs w:val="21"/>
              </w:rPr>
              <w:t>（5）★集成</w:t>
            </w:r>
            <w:proofErr w:type="gramStart"/>
            <w:r>
              <w:rPr>
                <w:rFonts w:ascii="宋体" w:hAnsi="宋体" w:cs="宋体" w:hint="eastAsia"/>
                <w:kern w:val="0"/>
                <w:szCs w:val="21"/>
              </w:rPr>
              <w:t>录课模式</w:t>
            </w:r>
            <w:proofErr w:type="gramEnd"/>
            <w:r>
              <w:rPr>
                <w:rFonts w:ascii="宋体" w:hAnsi="宋体" w:cs="宋体" w:hint="eastAsia"/>
                <w:kern w:val="0"/>
                <w:szCs w:val="21"/>
              </w:rPr>
              <w:t>控制、互动模式控制、录像资源管理等控制应用；</w:t>
            </w:r>
          </w:p>
          <w:p w:rsidR="00C145B8" w:rsidRDefault="006E2D60">
            <w:pPr>
              <w:widowControl/>
              <w:jc w:val="left"/>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录课模式</w:t>
            </w:r>
            <w:proofErr w:type="gramEnd"/>
            <w:r>
              <w:rPr>
                <w:rFonts w:ascii="宋体" w:hAnsi="宋体" w:cs="宋体" w:hint="eastAsia"/>
                <w:kern w:val="0"/>
                <w:szCs w:val="21"/>
              </w:rPr>
              <w:t>控制</w:t>
            </w:r>
          </w:p>
          <w:p w:rsidR="00C145B8" w:rsidRDefault="006E2D60">
            <w:pPr>
              <w:widowControl/>
              <w:jc w:val="left"/>
              <w:rPr>
                <w:rFonts w:ascii="宋体" w:hAnsi="宋体" w:cs="宋体"/>
                <w:kern w:val="0"/>
                <w:szCs w:val="21"/>
              </w:rPr>
            </w:pPr>
            <w:r>
              <w:rPr>
                <w:rFonts w:ascii="宋体" w:hAnsi="宋体" w:cs="宋体" w:hint="eastAsia"/>
                <w:kern w:val="0"/>
                <w:szCs w:val="21"/>
              </w:rPr>
              <w:t>（1）支持录制开始/停止、录制暂停/恢复、直播开启/关闭、电脑画面锁定/解锁等功能操作；</w:t>
            </w:r>
          </w:p>
          <w:p w:rsidR="00C145B8" w:rsidRDefault="006E2D60">
            <w:pPr>
              <w:widowControl/>
              <w:jc w:val="left"/>
              <w:rPr>
                <w:rFonts w:ascii="宋体" w:hAnsi="宋体" w:cs="宋体"/>
                <w:kern w:val="0"/>
                <w:szCs w:val="21"/>
              </w:rPr>
            </w:pPr>
            <w:r>
              <w:rPr>
                <w:rFonts w:ascii="宋体" w:hAnsi="宋体" w:cs="宋体" w:hint="eastAsia"/>
                <w:kern w:val="0"/>
                <w:szCs w:val="21"/>
              </w:rPr>
              <w:t>（2）支持常用键位设置，可设置各镜头快速切换、画面布局等相关</w:t>
            </w:r>
            <w:proofErr w:type="gramStart"/>
            <w:r>
              <w:rPr>
                <w:rFonts w:ascii="宋体" w:hAnsi="宋体" w:cs="宋体" w:hint="eastAsia"/>
                <w:kern w:val="0"/>
                <w:szCs w:val="21"/>
              </w:rPr>
              <w:t>录课操作</w:t>
            </w:r>
            <w:proofErr w:type="gramEnd"/>
            <w:r>
              <w:rPr>
                <w:rFonts w:ascii="宋体" w:hAnsi="宋体" w:cs="宋体" w:hint="eastAsia"/>
                <w:kern w:val="0"/>
                <w:szCs w:val="21"/>
              </w:rPr>
              <w:t>常用键位；</w:t>
            </w:r>
          </w:p>
          <w:p w:rsidR="00C145B8" w:rsidRDefault="006E2D60">
            <w:pPr>
              <w:widowControl/>
              <w:jc w:val="left"/>
              <w:rPr>
                <w:rFonts w:ascii="宋体" w:hAnsi="宋体" w:cs="宋体"/>
                <w:kern w:val="0"/>
                <w:szCs w:val="21"/>
              </w:rPr>
            </w:pPr>
            <w:r>
              <w:rPr>
                <w:rFonts w:ascii="宋体" w:hAnsi="宋体" w:cs="宋体" w:hint="eastAsia"/>
                <w:kern w:val="0"/>
                <w:szCs w:val="21"/>
              </w:rPr>
              <w:t>3.互动模式控制</w:t>
            </w:r>
          </w:p>
          <w:p w:rsidR="00C145B8" w:rsidRDefault="006E2D60">
            <w:pPr>
              <w:widowControl/>
              <w:jc w:val="left"/>
              <w:rPr>
                <w:rFonts w:ascii="宋体" w:hAnsi="宋体" w:cs="宋体"/>
                <w:kern w:val="0"/>
                <w:szCs w:val="21"/>
              </w:rPr>
            </w:pPr>
            <w:r>
              <w:rPr>
                <w:rFonts w:ascii="宋体" w:hAnsi="宋体" w:cs="宋体" w:hint="eastAsia"/>
                <w:kern w:val="0"/>
                <w:szCs w:val="21"/>
              </w:rPr>
              <w:t>（1）★支持通讯录呼叫功能，读取显示录播主机通讯录，并能够通过通讯录进行快速呼叫；</w:t>
            </w:r>
          </w:p>
          <w:p w:rsidR="00C145B8" w:rsidRDefault="006E2D60">
            <w:pPr>
              <w:widowControl/>
              <w:jc w:val="left"/>
              <w:rPr>
                <w:rFonts w:ascii="宋体" w:hAnsi="宋体" w:cs="宋体"/>
                <w:kern w:val="0"/>
                <w:szCs w:val="21"/>
              </w:rPr>
            </w:pPr>
            <w:r>
              <w:rPr>
                <w:rFonts w:ascii="宋体" w:hAnsi="宋体" w:cs="宋体" w:hint="eastAsia"/>
                <w:kern w:val="0"/>
                <w:szCs w:val="21"/>
              </w:rPr>
              <w:t>（2）支持快速拨号呼叫功能，输入用户短号实现快速呼叫；</w:t>
            </w:r>
          </w:p>
          <w:p w:rsidR="00C145B8" w:rsidRDefault="006E2D60">
            <w:pPr>
              <w:widowControl/>
              <w:jc w:val="left"/>
              <w:rPr>
                <w:rFonts w:ascii="宋体" w:hAnsi="宋体" w:cs="宋体"/>
                <w:kern w:val="0"/>
                <w:szCs w:val="21"/>
              </w:rPr>
            </w:pPr>
            <w:r>
              <w:rPr>
                <w:rFonts w:ascii="宋体" w:hAnsi="宋体" w:cs="宋体" w:hint="eastAsia"/>
                <w:kern w:val="0"/>
                <w:szCs w:val="21"/>
              </w:rPr>
              <w:t>（3）支持互动过程的录制、暂停、直播等操作；</w:t>
            </w:r>
          </w:p>
          <w:p w:rsidR="00C145B8" w:rsidRDefault="006E2D60">
            <w:pPr>
              <w:widowControl/>
              <w:jc w:val="left"/>
              <w:rPr>
                <w:rFonts w:ascii="宋体" w:hAnsi="宋体" w:cs="宋体"/>
                <w:kern w:val="0"/>
                <w:szCs w:val="21"/>
              </w:rPr>
            </w:pPr>
            <w:r>
              <w:rPr>
                <w:rFonts w:ascii="宋体" w:hAnsi="宋体" w:cs="宋体" w:hint="eastAsia"/>
                <w:kern w:val="0"/>
                <w:szCs w:val="21"/>
              </w:rPr>
              <w:t>（4）支持互动过程的自动导播控制、互动导播画面自由选择控制功能；</w:t>
            </w:r>
          </w:p>
          <w:p w:rsidR="00C145B8" w:rsidRDefault="006E2D60">
            <w:pPr>
              <w:widowControl/>
              <w:jc w:val="left"/>
              <w:rPr>
                <w:rFonts w:ascii="宋体" w:hAnsi="宋体" w:cs="宋体"/>
                <w:kern w:val="0"/>
                <w:szCs w:val="21"/>
              </w:rPr>
            </w:pPr>
            <w:r>
              <w:rPr>
                <w:rFonts w:ascii="宋体" w:hAnsi="宋体" w:cs="宋体" w:hint="eastAsia"/>
                <w:kern w:val="0"/>
                <w:szCs w:val="21"/>
              </w:rPr>
              <w:t>4.录像资源管理控制</w:t>
            </w:r>
          </w:p>
          <w:p w:rsidR="00C145B8" w:rsidRDefault="006E2D60">
            <w:pPr>
              <w:widowControl/>
              <w:jc w:val="left"/>
              <w:rPr>
                <w:rFonts w:ascii="宋体" w:hAnsi="宋体" w:cs="宋体"/>
                <w:kern w:val="0"/>
                <w:szCs w:val="21"/>
              </w:rPr>
            </w:pPr>
            <w:r>
              <w:rPr>
                <w:rFonts w:ascii="宋体" w:hAnsi="宋体" w:cs="宋体" w:hint="eastAsia"/>
                <w:kern w:val="0"/>
                <w:szCs w:val="21"/>
              </w:rPr>
              <w:t>（1）★支持录像资源管理，通过导播控制软件直观呈现当前录播主机的录像资源信息，并支持选择相关的</w:t>
            </w:r>
            <w:proofErr w:type="gramStart"/>
            <w:r>
              <w:rPr>
                <w:rFonts w:ascii="宋体" w:hAnsi="宋体" w:cs="宋体" w:hint="eastAsia"/>
                <w:kern w:val="0"/>
                <w:szCs w:val="21"/>
              </w:rPr>
              <w:t>录课资源</w:t>
            </w:r>
            <w:proofErr w:type="gramEnd"/>
            <w:r>
              <w:rPr>
                <w:rFonts w:ascii="宋体" w:hAnsi="宋体" w:cs="宋体" w:hint="eastAsia"/>
                <w:kern w:val="0"/>
                <w:szCs w:val="21"/>
              </w:rPr>
              <w:t>进行回放；</w:t>
            </w:r>
          </w:p>
          <w:p w:rsidR="00C145B8" w:rsidRDefault="006E2D60">
            <w:pPr>
              <w:widowControl/>
              <w:jc w:val="left"/>
              <w:rPr>
                <w:rFonts w:ascii="宋体" w:hAnsi="宋体" w:cs="宋体"/>
                <w:kern w:val="0"/>
                <w:szCs w:val="21"/>
              </w:rPr>
            </w:pPr>
            <w:r>
              <w:rPr>
                <w:rFonts w:ascii="宋体" w:hAnsi="宋体" w:cs="宋体" w:hint="eastAsia"/>
                <w:kern w:val="0"/>
                <w:szCs w:val="21"/>
              </w:rPr>
              <w:t>（2）支持录制资源下载操作，将文件下载至U盘进行移动共享。</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17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电源管理器</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 xml:space="preserve">1.★向录播视频系统、音频系统、显示系统提供统一的、至少八路电源管理； </w:t>
            </w:r>
            <w:r>
              <w:rPr>
                <w:rFonts w:ascii="宋体" w:hAnsi="宋体" w:cs="宋体" w:hint="eastAsia"/>
                <w:kern w:val="0"/>
                <w:szCs w:val="21"/>
              </w:rPr>
              <w:br/>
              <w:t>2.支持对录播系统控制功能，实现通过录制面板一键启动录播系统相关设备的电源；</w:t>
            </w:r>
            <w:r>
              <w:rPr>
                <w:rFonts w:ascii="宋体" w:hAnsi="宋体" w:cs="宋体" w:hint="eastAsia"/>
                <w:kern w:val="0"/>
                <w:szCs w:val="21"/>
              </w:rPr>
              <w:br/>
              <w:t>3.支持录播系统的远程集中统一控制，实现录播主机远程开关机。</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18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功放</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1.1U的机身更耐用可靠更轻巧，质量好稳定性高，低噪音；</w:t>
            </w:r>
            <w:r>
              <w:rPr>
                <w:rFonts w:ascii="宋体" w:hAnsi="宋体" w:cs="宋体" w:hint="eastAsia"/>
                <w:kern w:val="0"/>
                <w:szCs w:val="21"/>
              </w:rPr>
              <w:br/>
              <w:t>2.各通道配置独立、可扫描高／低通滤波器可优化超低音扬声器或整个系统的输出；</w:t>
            </w:r>
            <w:r>
              <w:rPr>
                <w:rFonts w:ascii="宋体" w:hAnsi="宋体" w:cs="宋体" w:hint="eastAsia"/>
                <w:kern w:val="0"/>
                <w:szCs w:val="21"/>
              </w:rPr>
              <w:br/>
              <w:t>3.电源采用高涟波电流电解电容有效提高低频氛围感更耐可靠用；</w:t>
            </w:r>
            <w:r>
              <w:rPr>
                <w:rFonts w:ascii="宋体" w:hAnsi="宋体" w:cs="宋体" w:hint="eastAsia"/>
                <w:kern w:val="0"/>
                <w:szCs w:val="21"/>
              </w:rPr>
              <w:br/>
              <w:t>4.提供综合保护措施包括DC检测、热保护、电流限制和衰减器保护；</w:t>
            </w:r>
            <w:r>
              <w:rPr>
                <w:rFonts w:ascii="宋体" w:hAnsi="宋体" w:cs="宋体" w:hint="eastAsia"/>
                <w:kern w:val="0"/>
                <w:szCs w:val="21"/>
              </w:rPr>
              <w:br/>
              <w:t>5.频率响应 20Hz-20KHz，+0/0.3dB；</w:t>
            </w:r>
            <w:r>
              <w:rPr>
                <w:rFonts w:ascii="宋体" w:hAnsi="宋体" w:cs="宋体" w:hint="eastAsia"/>
                <w:kern w:val="0"/>
                <w:szCs w:val="21"/>
              </w:rPr>
              <w:br/>
              <w:t>6.输出功率 2x200W (8Ω) ，2x300W (4Ω)；</w:t>
            </w:r>
            <w:r>
              <w:rPr>
                <w:rFonts w:ascii="宋体" w:hAnsi="宋体" w:cs="宋体" w:hint="eastAsia"/>
                <w:kern w:val="0"/>
                <w:szCs w:val="21"/>
              </w:rPr>
              <w:br/>
              <w:t>7.信 噪 比 ＞100dB；</w:t>
            </w:r>
            <w:r>
              <w:rPr>
                <w:rFonts w:ascii="宋体" w:hAnsi="宋体" w:cs="宋体" w:hint="eastAsia"/>
                <w:kern w:val="0"/>
                <w:szCs w:val="21"/>
              </w:rPr>
              <w:br/>
              <w:t>8.串音 ＞90dB@1KHz；</w:t>
            </w:r>
            <w:r>
              <w:rPr>
                <w:rFonts w:ascii="宋体" w:hAnsi="宋体" w:cs="宋体" w:hint="eastAsia"/>
                <w:kern w:val="0"/>
                <w:szCs w:val="21"/>
              </w:rPr>
              <w:br/>
              <w:t>9.输入阻抗 39KΩ/15KΩ；</w:t>
            </w:r>
            <w:r>
              <w:rPr>
                <w:rFonts w:ascii="宋体" w:hAnsi="宋体" w:cs="宋体" w:hint="eastAsia"/>
                <w:kern w:val="0"/>
                <w:szCs w:val="21"/>
              </w:rPr>
              <w:br/>
              <w:t>10.输入灵敏度 0.775V/1.0V/1.4V；</w:t>
            </w:r>
            <w:r>
              <w:rPr>
                <w:rFonts w:ascii="宋体" w:hAnsi="宋体" w:cs="宋体" w:hint="eastAsia"/>
                <w:kern w:val="0"/>
                <w:szCs w:val="21"/>
              </w:rPr>
              <w:br/>
              <w:t>11.瞬态响应 ≥30V。</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19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音箱</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1.内置标砖HF线性，释放纯粹而清透的声音，确保较高的保真度独有的箱体单元组合技术，消除了低频信号的谐波失真，使音箱的低音更加纯正；</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2.超高性能的驱动器单元，可以实现高效率、高功率输入带来高声压级极低失真的内在表现，长期使用表现出良好的耐用性；</w:t>
            </w:r>
          </w:p>
          <w:p w:rsidR="00C145B8" w:rsidRDefault="006E2D60">
            <w:pPr>
              <w:widowControl/>
              <w:jc w:val="left"/>
              <w:rPr>
                <w:rFonts w:ascii="宋体" w:hAnsi="宋体" w:cs="宋体"/>
                <w:kern w:val="0"/>
                <w:szCs w:val="21"/>
              </w:rPr>
            </w:pPr>
            <w:r>
              <w:rPr>
                <w:rFonts w:ascii="宋体" w:hAnsi="宋体" w:cs="宋体" w:hint="eastAsia"/>
                <w:kern w:val="0"/>
                <w:szCs w:val="21"/>
              </w:rPr>
              <w:t>3.采用对称斜面屏障设计，配置的扬声器排成阵列，喇叭单元上下方向排列的指向性可使声音在水平方向均匀地扩散，获得很好的声场均匀度；</w:t>
            </w:r>
          </w:p>
          <w:p w:rsidR="00C145B8" w:rsidRDefault="006E2D60">
            <w:pPr>
              <w:widowControl/>
              <w:jc w:val="left"/>
              <w:rPr>
                <w:rFonts w:ascii="宋体" w:hAnsi="宋体" w:cs="宋体"/>
                <w:kern w:val="0"/>
                <w:szCs w:val="21"/>
              </w:rPr>
            </w:pPr>
            <w:r>
              <w:rPr>
                <w:rFonts w:ascii="宋体" w:hAnsi="宋体" w:cs="宋体" w:hint="eastAsia"/>
                <w:kern w:val="0"/>
                <w:szCs w:val="21"/>
              </w:rPr>
              <w:t>4.扬声器箱体采用特殊乙烯树脂一次注塑成型，箱体轻巧坚固；</w:t>
            </w:r>
          </w:p>
          <w:p w:rsidR="00C145B8" w:rsidRDefault="006E2D60">
            <w:pPr>
              <w:widowControl/>
              <w:jc w:val="left"/>
              <w:rPr>
                <w:rFonts w:ascii="宋体" w:hAnsi="宋体" w:cs="宋体"/>
                <w:kern w:val="0"/>
                <w:szCs w:val="21"/>
              </w:rPr>
            </w:pPr>
            <w:r>
              <w:rPr>
                <w:rFonts w:ascii="宋体" w:hAnsi="宋体" w:cs="宋体" w:hint="eastAsia"/>
                <w:kern w:val="0"/>
                <w:szCs w:val="21"/>
              </w:rPr>
              <w:t>5.高音单元：1＂；</w:t>
            </w:r>
          </w:p>
          <w:p w:rsidR="00C145B8" w:rsidRDefault="006E2D60">
            <w:pPr>
              <w:widowControl/>
              <w:jc w:val="left"/>
              <w:rPr>
                <w:rFonts w:ascii="宋体" w:hAnsi="宋体" w:cs="宋体"/>
                <w:kern w:val="0"/>
                <w:szCs w:val="21"/>
              </w:rPr>
            </w:pPr>
            <w:r>
              <w:rPr>
                <w:rFonts w:ascii="宋体" w:hAnsi="宋体" w:cs="宋体" w:hint="eastAsia"/>
                <w:kern w:val="0"/>
                <w:szCs w:val="21"/>
              </w:rPr>
              <w:t>6.低音单元：6.5＂；</w:t>
            </w:r>
          </w:p>
          <w:p w:rsidR="00C145B8" w:rsidRDefault="006E2D60">
            <w:pPr>
              <w:widowControl/>
              <w:jc w:val="left"/>
              <w:rPr>
                <w:rFonts w:ascii="宋体" w:hAnsi="宋体" w:cs="宋体"/>
                <w:kern w:val="0"/>
                <w:szCs w:val="21"/>
              </w:rPr>
            </w:pPr>
            <w:r>
              <w:rPr>
                <w:rFonts w:ascii="宋体" w:hAnsi="宋体" w:cs="宋体" w:hint="eastAsia"/>
                <w:kern w:val="0"/>
                <w:szCs w:val="21"/>
              </w:rPr>
              <w:t>7.频率响应：60Hz-20KHz；</w:t>
            </w:r>
          </w:p>
          <w:p w:rsidR="00C145B8" w:rsidRDefault="006E2D60">
            <w:pPr>
              <w:widowControl/>
              <w:jc w:val="left"/>
              <w:rPr>
                <w:rFonts w:ascii="宋体" w:hAnsi="宋体" w:cs="宋体"/>
                <w:kern w:val="0"/>
                <w:szCs w:val="21"/>
              </w:rPr>
            </w:pPr>
            <w:r>
              <w:rPr>
                <w:rFonts w:ascii="宋体" w:hAnsi="宋体" w:cs="宋体" w:hint="eastAsia"/>
                <w:kern w:val="0"/>
                <w:szCs w:val="21"/>
              </w:rPr>
              <w:t>8.阻抗： 6Ω；</w:t>
            </w:r>
          </w:p>
          <w:p w:rsidR="00C145B8" w:rsidRDefault="006E2D60">
            <w:pPr>
              <w:widowControl/>
              <w:jc w:val="left"/>
              <w:rPr>
                <w:rFonts w:ascii="宋体" w:hAnsi="宋体" w:cs="宋体"/>
                <w:kern w:val="0"/>
                <w:szCs w:val="21"/>
              </w:rPr>
            </w:pPr>
            <w:r>
              <w:rPr>
                <w:rFonts w:ascii="宋体" w:hAnsi="宋体" w:cs="宋体" w:hint="eastAsia"/>
                <w:kern w:val="0"/>
                <w:szCs w:val="21"/>
              </w:rPr>
              <w:t>9.功率：60W(RMS)    120W(PEAK)；</w:t>
            </w:r>
          </w:p>
          <w:p w:rsidR="00C145B8" w:rsidRDefault="006E2D60">
            <w:pPr>
              <w:widowControl/>
              <w:jc w:val="left"/>
              <w:rPr>
                <w:rFonts w:ascii="宋体" w:hAnsi="宋体" w:cs="宋体"/>
                <w:kern w:val="0"/>
                <w:szCs w:val="21"/>
              </w:rPr>
            </w:pPr>
            <w:r>
              <w:rPr>
                <w:rFonts w:ascii="宋体" w:hAnsi="宋体" w:cs="宋体" w:hint="eastAsia"/>
                <w:kern w:val="0"/>
                <w:szCs w:val="21"/>
              </w:rPr>
              <w:t>10.灵敏度：91dB11.最大声压级：105dB。</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20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稳压器</w:t>
            </w:r>
          </w:p>
        </w:tc>
        <w:tc>
          <w:tcPr>
            <w:tcW w:w="7671" w:type="dxa"/>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规格参数：电脑稳压器3000W TND-3000VA家用稳压器 3KW 3000W。</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21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资源平台主机</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1.设备高度：≤1U；</w:t>
            </w:r>
            <w:r>
              <w:rPr>
                <w:rFonts w:ascii="宋体" w:hAnsi="宋体" w:cs="宋体" w:hint="eastAsia"/>
                <w:kern w:val="0"/>
                <w:szCs w:val="21"/>
              </w:rPr>
              <w:br/>
              <w:t>2.★硬件架构：嵌入式ARM架构设计，主机出厂内置视频资源管理平台，无需进行复杂的系统环境、软件安装作；</w:t>
            </w:r>
            <w:r>
              <w:rPr>
                <w:rFonts w:ascii="宋体" w:hAnsi="宋体" w:cs="宋体" w:hint="eastAsia"/>
                <w:kern w:val="0"/>
                <w:szCs w:val="21"/>
              </w:rPr>
              <w:br/>
              <w:t>3.系统支持：Linux系统；</w:t>
            </w:r>
            <w:r>
              <w:rPr>
                <w:rFonts w:ascii="宋体" w:hAnsi="宋体" w:cs="宋体" w:hint="eastAsia"/>
                <w:kern w:val="0"/>
                <w:szCs w:val="21"/>
              </w:rPr>
              <w:br/>
              <w:t>4.数据库支持：MYSQL；</w:t>
            </w:r>
            <w:r>
              <w:rPr>
                <w:rFonts w:ascii="宋体" w:hAnsi="宋体" w:cs="宋体" w:hint="eastAsia"/>
                <w:kern w:val="0"/>
                <w:szCs w:val="21"/>
              </w:rPr>
              <w:br/>
              <w:t>5.存储容量：4TB SATA 7.2k 3.5in；</w:t>
            </w:r>
            <w:r>
              <w:rPr>
                <w:rFonts w:ascii="宋体" w:hAnsi="宋体" w:cs="宋体" w:hint="eastAsia"/>
                <w:kern w:val="0"/>
                <w:szCs w:val="21"/>
              </w:rPr>
              <w:br/>
              <w:t>6.网络连接：RJ45千兆网口；</w:t>
            </w:r>
            <w:r>
              <w:rPr>
                <w:rFonts w:ascii="宋体" w:hAnsi="宋体" w:cs="宋体" w:hint="eastAsia"/>
                <w:kern w:val="0"/>
                <w:szCs w:val="21"/>
              </w:rPr>
              <w:br/>
              <w:t>7.通讯接口：支持两个以上USB2.0接口；</w:t>
            </w:r>
            <w:r>
              <w:rPr>
                <w:rFonts w:ascii="宋体" w:hAnsi="宋体" w:cs="宋体" w:hint="eastAsia"/>
                <w:kern w:val="0"/>
                <w:szCs w:val="21"/>
              </w:rPr>
              <w:br/>
              <w:t>8.支持Rst设备一键复位功能；</w:t>
            </w:r>
            <w:r>
              <w:rPr>
                <w:rFonts w:ascii="宋体" w:hAnsi="宋体" w:cs="宋体" w:hint="eastAsia"/>
                <w:kern w:val="0"/>
                <w:szCs w:val="21"/>
              </w:rPr>
              <w:br/>
              <w:t>9.采用安全电压不大于DC36V供电，节能环保，采用无风扇设计，低噪音；</w:t>
            </w:r>
            <w:r>
              <w:rPr>
                <w:rFonts w:ascii="宋体" w:hAnsi="宋体" w:cs="宋体" w:hint="eastAsia"/>
                <w:kern w:val="0"/>
                <w:szCs w:val="21"/>
              </w:rPr>
              <w:br/>
              <w:t>10.</w:t>
            </w:r>
            <w:r>
              <w:rPr>
                <w:rFonts w:ascii="宋体" w:hAnsi="宋体" w:cs="宋体" w:hint="eastAsia"/>
                <w:b/>
                <w:bCs/>
                <w:kern w:val="0"/>
                <w:szCs w:val="21"/>
              </w:rPr>
              <w:t>支持流媒体转发、直播、点播功能，单台主机支持不少于200点转发直播、支持大规模点播；</w:t>
            </w:r>
            <w:r>
              <w:rPr>
                <w:rFonts w:ascii="宋体" w:hAnsi="宋体" w:cs="宋体" w:hint="eastAsia"/>
                <w:kern w:val="0"/>
                <w:szCs w:val="21"/>
              </w:rPr>
              <w:br/>
            </w:r>
            <w:r>
              <w:rPr>
                <w:rFonts w:ascii="宋体" w:hAnsi="宋体" w:cs="宋体" w:hint="eastAsia"/>
                <w:b/>
                <w:kern w:val="0"/>
                <w:szCs w:val="21"/>
              </w:rPr>
              <w:lastRenderedPageBreak/>
              <w:t>11.所投产</w:t>
            </w:r>
            <w:proofErr w:type="gramStart"/>
            <w:r>
              <w:rPr>
                <w:rFonts w:ascii="宋体" w:hAnsi="宋体" w:cs="宋体" w:hint="eastAsia"/>
                <w:b/>
                <w:kern w:val="0"/>
                <w:szCs w:val="21"/>
              </w:rPr>
              <w:t>品通过</w:t>
            </w:r>
            <w:proofErr w:type="gramEnd"/>
            <w:r>
              <w:rPr>
                <w:rFonts w:ascii="宋体" w:hAnsi="宋体" w:cs="宋体" w:hint="eastAsia"/>
                <w:b/>
                <w:kern w:val="0"/>
                <w:szCs w:val="21"/>
              </w:rPr>
              <w:t>CCC、CE、FCC认证；提供复印件。</w:t>
            </w:r>
            <w:r>
              <w:rPr>
                <w:rFonts w:ascii="宋体" w:hAnsi="宋体" w:cs="宋体" w:hint="eastAsia"/>
                <w:b/>
                <w:kern w:val="0"/>
                <w:szCs w:val="21"/>
              </w:rPr>
              <w:br/>
              <w:t>12.产品无故障运行时间MTBF＞100000小时,提供复印件。</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restart"/>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22 </w:t>
            </w:r>
          </w:p>
        </w:tc>
        <w:tc>
          <w:tcPr>
            <w:tcW w:w="1130" w:type="dxa"/>
            <w:vMerge w:val="restart"/>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视频资源管理平台</w:t>
            </w:r>
          </w:p>
        </w:tc>
        <w:tc>
          <w:tcPr>
            <w:tcW w:w="7671" w:type="dxa"/>
            <w:vMerge w:val="restart"/>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1.信息管理功能</w:t>
            </w:r>
            <w:r>
              <w:rPr>
                <w:rFonts w:ascii="宋体" w:hAnsi="宋体" w:cs="宋体" w:hint="eastAsia"/>
                <w:kern w:val="0"/>
                <w:szCs w:val="21"/>
              </w:rPr>
              <w:br/>
              <w:t>（1）录播管理：支持把录播设备接入平台，实现自动转码、无缝直播点播，并具备直播和点播功能。支持对录播进行远程关机、休眠唤醒、启动录制等操作；</w:t>
            </w:r>
            <w:r>
              <w:rPr>
                <w:rFonts w:ascii="宋体" w:hAnsi="宋体" w:cs="宋体" w:hint="eastAsia"/>
                <w:kern w:val="0"/>
                <w:szCs w:val="21"/>
              </w:rPr>
              <w:br/>
              <w:t>（2）多级平台对接：支持校平台与上级区平台进行对接，校平台资源可向区平台提交；</w:t>
            </w:r>
            <w:r>
              <w:rPr>
                <w:rFonts w:ascii="宋体" w:hAnsi="宋体" w:cs="宋体" w:hint="eastAsia"/>
                <w:kern w:val="0"/>
                <w:szCs w:val="21"/>
              </w:rPr>
              <w:br/>
              <w:t>（3）录制预约：平台支持用户远程进行</w:t>
            </w:r>
            <w:proofErr w:type="gramStart"/>
            <w:r>
              <w:rPr>
                <w:rFonts w:ascii="宋体" w:hAnsi="宋体" w:cs="宋体" w:hint="eastAsia"/>
                <w:kern w:val="0"/>
                <w:szCs w:val="21"/>
              </w:rPr>
              <w:t>在线录课预约</w:t>
            </w:r>
            <w:proofErr w:type="gramEnd"/>
            <w:r>
              <w:rPr>
                <w:rFonts w:ascii="宋体" w:hAnsi="宋体" w:cs="宋体" w:hint="eastAsia"/>
                <w:kern w:val="0"/>
                <w:szCs w:val="21"/>
              </w:rPr>
              <w:t>，可实现单个或批量预约；可直接导入课表实现预约；支持预约信息的申请和审核管理。支持用户</w:t>
            </w:r>
            <w:proofErr w:type="gramStart"/>
            <w:r>
              <w:rPr>
                <w:rFonts w:ascii="宋体" w:hAnsi="宋体" w:cs="宋体" w:hint="eastAsia"/>
                <w:kern w:val="0"/>
                <w:szCs w:val="21"/>
              </w:rPr>
              <w:t>手机扫码预约</w:t>
            </w:r>
            <w:proofErr w:type="gramEnd"/>
            <w:r>
              <w:rPr>
                <w:rFonts w:ascii="宋体" w:hAnsi="宋体" w:cs="宋体" w:hint="eastAsia"/>
                <w:kern w:val="0"/>
                <w:szCs w:val="21"/>
              </w:rPr>
              <w:t>录制，</w:t>
            </w:r>
            <w:proofErr w:type="gramStart"/>
            <w:r>
              <w:rPr>
                <w:rFonts w:ascii="宋体" w:hAnsi="宋体" w:cs="宋体" w:hint="eastAsia"/>
                <w:kern w:val="0"/>
                <w:szCs w:val="21"/>
              </w:rPr>
              <w:t>扫码后</w:t>
            </w:r>
            <w:proofErr w:type="gramEnd"/>
            <w:r>
              <w:rPr>
                <w:rFonts w:ascii="宋体" w:hAnsi="宋体" w:cs="宋体" w:hint="eastAsia"/>
                <w:kern w:val="0"/>
                <w:szCs w:val="21"/>
              </w:rPr>
              <w:t>手机端填写录播预约信息即可快速完成预约，录制结束后也可扫码在平台回顾或下载已录制的视频；</w:t>
            </w:r>
            <w:r>
              <w:rPr>
                <w:rFonts w:ascii="宋体" w:hAnsi="宋体" w:cs="宋体" w:hint="eastAsia"/>
                <w:kern w:val="0"/>
                <w:szCs w:val="21"/>
              </w:rPr>
              <w:br/>
              <w:t>（4）资源颗粒度管理：支持视频资源多维度分类，如按年级、学科等分类管理，支持用户自定义分类类型。并支持根据关注度、用户推荐度和点击热度的不同维度在平台呈现；</w:t>
            </w:r>
            <w:r>
              <w:rPr>
                <w:rFonts w:ascii="宋体" w:hAnsi="宋体" w:cs="宋体" w:hint="eastAsia"/>
                <w:kern w:val="0"/>
                <w:szCs w:val="21"/>
              </w:rPr>
              <w:br/>
              <w:t>（5）视频专辑：支持用户可灵活创建各种视频专辑，并自定义专辑类型，可将一同类型的视频进行归类，便于视频的归整和便捷查询；</w:t>
            </w:r>
            <w:r>
              <w:rPr>
                <w:rFonts w:ascii="宋体" w:hAnsi="宋体" w:cs="宋体" w:hint="eastAsia"/>
                <w:kern w:val="0"/>
                <w:szCs w:val="21"/>
              </w:rPr>
              <w:br/>
              <w:t>（6）公告发布：平台首页提供公告模块，支持通过平台发布校务公告、活动通知、行政公告、直播通知、紧急通告等多种类型公告。公告支持按定义的类型进行归类查询，支持用户自定义公告类型；</w:t>
            </w:r>
          </w:p>
          <w:p w:rsidR="00C145B8" w:rsidRDefault="006E2D60">
            <w:pPr>
              <w:widowControl/>
              <w:jc w:val="left"/>
              <w:rPr>
                <w:rFonts w:ascii="宋体" w:hAnsi="宋体" w:cs="宋体"/>
                <w:kern w:val="0"/>
                <w:szCs w:val="21"/>
              </w:rPr>
            </w:pPr>
            <w:r>
              <w:rPr>
                <w:rFonts w:ascii="宋体" w:hAnsi="宋体" w:cs="宋体" w:hint="eastAsia"/>
                <w:kern w:val="0"/>
                <w:szCs w:val="21"/>
              </w:rPr>
              <w:t>（7）自动转码功能：支持视频下载、上传、编辑、管理。可实现所有主流视频文件格式自动转码，包括asf、mpg、rmvb、mov、rm、avi、3gp、wmv、flv、mp4等，可设置下载及观看权限，可设置高标清转码清晰度码流；</w:t>
            </w:r>
            <w:r>
              <w:rPr>
                <w:rFonts w:ascii="宋体" w:hAnsi="宋体" w:cs="宋体" w:hint="eastAsia"/>
                <w:kern w:val="0"/>
                <w:szCs w:val="21"/>
              </w:rPr>
              <w:b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Pr>
                <w:rFonts w:ascii="宋体" w:hAnsi="宋体" w:cs="宋体" w:hint="eastAsia"/>
                <w:kern w:val="0"/>
                <w:szCs w:val="21"/>
              </w:rPr>
              <w:br/>
              <w:t>（9）教学行为分析：支持弗兰德斯教学行为分析法（S-T），平台根据跟踪数据生成S-T曲线图，帮助用户进行教学技能提升和评估。S-T行为数据支持后期在线编辑修改，便于教师进行错误修正；</w:t>
            </w:r>
          </w:p>
          <w:p w:rsidR="00C145B8" w:rsidRDefault="006E2D60">
            <w:pPr>
              <w:widowControl/>
              <w:jc w:val="left"/>
              <w:rPr>
                <w:rFonts w:ascii="宋体" w:hAnsi="宋体" w:cs="宋体"/>
                <w:kern w:val="0"/>
                <w:szCs w:val="21"/>
              </w:rPr>
            </w:pPr>
            <w:r>
              <w:rPr>
                <w:rFonts w:ascii="宋体" w:hAnsi="宋体" w:cs="宋体" w:hint="eastAsia"/>
                <w:kern w:val="0"/>
                <w:szCs w:val="21"/>
              </w:rPr>
              <w:t>（10）文件检索：支持关键字搜索功能，用户可直接在资源管理平台的页面搜索框输入关键字，对某个视频标题、知识点和教学环节进行搜索；</w:t>
            </w:r>
            <w:r>
              <w:rPr>
                <w:rFonts w:ascii="宋体" w:hAnsi="宋体" w:cs="宋体" w:hint="eastAsia"/>
                <w:kern w:val="0"/>
                <w:szCs w:val="21"/>
              </w:rPr>
              <w:br/>
              <w:t>（11）一键置灰：支持平台肤色一键置灰功能，切合特殊纪念日氛围；</w:t>
            </w:r>
            <w:r>
              <w:rPr>
                <w:rFonts w:ascii="宋体" w:hAnsi="宋体" w:cs="宋体" w:hint="eastAsia"/>
                <w:kern w:val="0"/>
                <w:szCs w:val="21"/>
              </w:rPr>
              <w:br/>
              <w:t>（12）强制播放：支持强制设置播放源，用户点击任意视频均强制播放指定视频源，便于学校进行统一播放和管理；</w:t>
            </w:r>
            <w:r>
              <w:rPr>
                <w:rFonts w:ascii="宋体" w:hAnsi="宋体" w:cs="宋体" w:hint="eastAsia"/>
                <w:kern w:val="0"/>
                <w:szCs w:val="21"/>
              </w:rPr>
              <w:br/>
              <w:t>（13）★流量统计：支持平台对用户访问数、页面访问数进行数量统计，用户流量可按日、周、月、年、总浏览数进行分类统计。支持对视频直播流量、点播流量统计，并以曲线图形式展现10天内的访问流量变化趋势；</w:t>
            </w:r>
          </w:p>
          <w:p w:rsidR="00C145B8" w:rsidRDefault="006E2D60">
            <w:pPr>
              <w:widowControl/>
              <w:jc w:val="left"/>
              <w:rPr>
                <w:rFonts w:ascii="宋体" w:hAnsi="宋体" w:cs="宋体"/>
                <w:kern w:val="0"/>
                <w:szCs w:val="21"/>
              </w:rPr>
            </w:pPr>
            <w:r>
              <w:rPr>
                <w:rFonts w:ascii="宋体" w:hAnsi="宋体" w:cs="宋体" w:hint="eastAsia"/>
                <w:kern w:val="0"/>
                <w:szCs w:val="21"/>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p>
          <w:p w:rsidR="00C145B8" w:rsidRDefault="006E2D60">
            <w:pPr>
              <w:widowControl/>
              <w:jc w:val="left"/>
              <w:rPr>
                <w:rFonts w:ascii="宋体" w:hAnsi="宋体" w:cs="宋体"/>
                <w:kern w:val="0"/>
                <w:szCs w:val="21"/>
              </w:rPr>
            </w:pPr>
            <w:r>
              <w:rPr>
                <w:rFonts w:ascii="宋体" w:hAnsi="宋体" w:cs="宋体" w:hint="eastAsia"/>
                <w:bCs/>
                <w:kern w:val="0"/>
                <w:szCs w:val="21"/>
              </w:rPr>
              <w:t>（15）提供基于录播设备的智能教学信息处理系统相关自主知识产权证明文件复印件</w:t>
            </w:r>
          </w:p>
        </w:tc>
        <w:tc>
          <w:tcPr>
            <w:tcW w:w="428" w:type="dxa"/>
            <w:vMerge w:val="restart"/>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Merge w:val="restart"/>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ign w:val="center"/>
          </w:tcPr>
          <w:p w:rsidR="00C145B8" w:rsidRDefault="00C145B8">
            <w:pPr>
              <w:widowControl/>
              <w:jc w:val="left"/>
              <w:rPr>
                <w:rFonts w:ascii="宋体" w:hAnsi="宋体" w:cs="宋体"/>
                <w:kern w:val="0"/>
                <w:szCs w:val="21"/>
              </w:rPr>
            </w:pPr>
          </w:p>
        </w:tc>
        <w:tc>
          <w:tcPr>
            <w:tcW w:w="1130" w:type="dxa"/>
            <w:vMerge/>
            <w:vAlign w:val="center"/>
          </w:tcPr>
          <w:p w:rsidR="00C145B8" w:rsidRDefault="00C145B8">
            <w:pPr>
              <w:widowControl/>
              <w:jc w:val="left"/>
              <w:rPr>
                <w:rFonts w:ascii="宋体" w:hAnsi="宋体" w:cs="宋体"/>
                <w:kern w:val="0"/>
                <w:szCs w:val="21"/>
              </w:rPr>
            </w:pPr>
          </w:p>
        </w:tc>
        <w:tc>
          <w:tcPr>
            <w:tcW w:w="7671" w:type="dxa"/>
            <w:vMerge/>
            <w:vAlign w:val="center"/>
          </w:tcPr>
          <w:p w:rsidR="00C145B8" w:rsidRDefault="00C145B8">
            <w:pPr>
              <w:widowControl/>
              <w:jc w:val="left"/>
              <w:rPr>
                <w:rFonts w:ascii="宋体" w:hAnsi="宋体" w:cs="宋体"/>
                <w:kern w:val="0"/>
                <w:szCs w:val="21"/>
              </w:rPr>
            </w:pPr>
          </w:p>
        </w:tc>
        <w:tc>
          <w:tcPr>
            <w:tcW w:w="428" w:type="dxa"/>
            <w:vMerge/>
            <w:vAlign w:val="center"/>
          </w:tcPr>
          <w:p w:rsidR="00C145B8" w:rsidRDefault="00C145B8">
            <w:pPr>
              <w:widowControl/>
              <w:jc w:val="left"/>
              <w:rPr>
                <w:rFonts w:ascii="宋体" w:hAnsi="宋体" w:cs="宋体"/>
                <w:kern w:val="0"/>
                <w:szCs w:val="21"/>
              </w:rPr>
            </w:pPr>
          </w:p>
        </w:tc>
        <w:tc>
          <w:tcPr>
            <w:tcW w:w="535" w:type="dxa"/>
            <w:vMerge/>
            <w:vAlign w:val="center"/>
          </w:tcPr>
          <w:p w:rsidR="00C145B8" w:rsidRDefault="00C145B8">
            <w:pPr>
              <w:widowControl/>
              <w:jc w:val="left"/>
              <w:rPr>
                <w:rFonts w:ascii="宋体" w:hAnsi="宋体" w:cs="宋体"/>
                <w:kern w:val="0"/>
                <w:szCs w:val="21"/>
              </w:rPr>
            </w:pP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网络交换机</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接入交换机：24口10/100/1000Mbps，支持2个万兆上行光端口；线速二层交换；自适应以太网端口，2个10GBase-R SFP+端口；所有端口支持线速转发；交换容量</w:t>
            </w:r>
            <w:r>
              <w:rPr>
                <w:rFonts w:ascii="宋体" w:hAnsi="宋体" w:cs="宋体" w:hint="eastAsia"/>
                <w:kern w:val="0"/>
                <w:szCs w:val="21"/>
              </w:rPr>
              <w:lastRenderedPageBreak/>
              <w:t>≥250Gbps；包转发率≥90Mpps ；支持符合IEEE 802.1Q标准的VLAN≥256个；支持将多台交换机虚拟化为一台逻辑设备，可以实现一致的转发表项，统一的管理（配1个万兆多模光纤模块，如主干交换机为千兆，则配千兆多模光纤模块）。</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24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万兆单模双</w:t>
            </w:r>
            <w:proofErr w:type="gramStart"/>
            <w:r>
              <w:rPr>
                <w:rFonts w:ascii="宋体" w:hAnsi="宋体" w:cs="宋体" w:hint="eastAsia"/>
                <w:kern w:val="0"/>
                <w:szCs w:val="21"/>
              </w:rPr>
              <w:t>纤</w:t>
            </w:r>
            <w:proofErr w:type="gramEnd"/>
            <w:r>
              <w:rPr>
                <w:rFonts w:ascii="宋体" w:hAnsi="宋体" w:cs="宋体" w:hint="eastAsia"/>
                <w:kern w:val="0"/>
                <w:szCs w:val="21"/>
              </w:rPr>
              <w:t>光模块</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模块类型：SFP+；传输波长：1310nm；接口类型：双LC接口；传输速率：10.3G b/s；工作电压：3.3V。</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wifi系统</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架构：无线AP式，系统：同一品牌AP主控1台，AP3台以上，网络标准无线标准：IEEE 802.11n、IEEE 802.11g、IEEE 802.11b、IEEE 802.11a、IEEE 802.11ac，最高传输速率：≥300Mbps（单个AP），AP网络接口：≥1个1000Mbps LAN口。</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26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4K高清液晶显示器</w:t>
            </w:r>
          </w:p>
        </w:tc>
        <w:tc>
          <w:tcPr>
            <w:tcW w:w="7671" w:type="dxa"/>
            <w:vAlign w:val="center"/>
          </w:tcPr>
          <w:p w:rsidR="00C145B8" w:rsidRDefault="006E2D60">
            <w:pPr>
              <w:widowControl/>
              <w:rPr>
                <w:rFonts w:ascii="宋体" w:hAnsi="宋体" w:cs="宋体"/>
                <w:color w:val="FF0000"/>
                <w:kern w:val="0"/>
                <w:szCs w:val="21"/>
              </w:rPr>
            </w:pPr>
            <w:r>
              <w:rPr>
                <w:rFonts w:ascii="宋体" w:hAnsi="宋体" w:cs="宋体" w:hint="eastAsia"/>
                <w:kern w:val="0"/>
                <w:szCs w:val="21"/>
              </w:rPr>
              <w:t>规格参数：屏幕尺寸:55英寸，分辨率：3840×2160。</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触摸一体机</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1.尺寸：86英寸；屏幕类型：LED液晶屏（A</w:t>
            </w:r>
            <w:proofErr w:type="gramStart"/>
            <w:r>
              <w:rPr>
                <w:rFonts w:ascii="宋体" w:hAnsi="宋体" w:cs="宋体" w:hint="eastAsia"/>
                <w:kern w:val="0"/>
                <w:szCs w:val="21"/>
              </w:rPr>
              <w:t>规</w:t>
            </w:r>
            <w:proofErr w:type="gramEnd"/>
            <w:r>
              <w:rPr>
                <w:rFonts w:ascii="宋体" w:hAnsi="宋体" w:cs="宋体" w:hint="eastAsia"/>
                <w:kern w:val="0"/>
                <w:szCs w:val="21"/>
              </w:rPr>
              <w:t>）背光类型：D-LED；显示区域：1895(W)×1066(H) mm；分辨率：1920×1080（FHD）；亮度：400cd/m²；对比度 1200：1；响应时间：7ms 频率；CPU架构A77/i5；运行内存/8G；.硬盘存储120G SSD；系统支持 Windows7 / Windows8 / Windows10；支持有线／WiFi；接口：HDMI、VGA*1同步输出/USB2.0*2/RJ45*1/耳机音频输出；</w:t>
            </w:r>
          </w:p>
          <w:p w:rsidR="00C145B8" w:rsidRDefault="006E2D60">
            <w:pPr>
              <w:widowControl/>
              <w:jc w:val="left"/>
              <w:rPr>
                <w:rFonts w:ascii="宋体" w:hAnsi="宋体" w:cs="宋体"/>
                <w:kern w:val="0"/>
                <w:szCs w:val="21"/>
              </w:rPr>
            </w:pPr>
            <w:r>
              <w:rPr>
                <w:rFonts w:ascii="宋体" w:hAnsi="宋体" w:cs="宋体" w:hint="eastAsia"/>
                <w:kern w:val="0"/>
                <w:szCs w:val="21"/>
              </w:rPr>
              <w:t>2.前置端口+按键：TOUCH*1、HDMI*1、PC USB*1、TV USB*1；</w:t>
            </w:r>
            <w:proofErr w:type="gramStart"/>
            <w:r>
              <w:rPr>
                <w:rFonts w:ascii="宋体" w:hAnsi="宋体" w:cs="宋体" w:hint="eastAsia"/>
                <w:kern w:val="0"/>
                <w:szCs w:val="21"/>
              </w:rPr>
              <w:t>教学七键按键</w:t>
            </w:r>
            <w:proofErr w:type="gramEnd"/>
            <w:r>
              <w:rPr>
                <w:rFonts w:ascii="宋体" w:hAnsi="宋体" w:cs="宋体" w:hint="eastAsia"/>
                <w:kern w:val="0"/>
                <w:szCs w:val="21"/>
              </w:rPr>
              <w:t>；</w:t>
            </w:r>
          </w:p>
          <w:p w:rsidR="00C145B8" w:rsidRDefault="006E2D60">
            <w:pPr>
              <w:widowControl/>
              <w:jc w:val="left"/>
              <w:rPr>
                <w:rFonts w:ascii="宋体" w:hAnsi="宋体" w:cs="宋体"/>
                <w:kern w:val="0"/>
                <w:szCs w:val="21"/>
              </w:rPr>
            </w:pPr>
            <w:r>
              <w:rPr>
                <w:rFonts w:ascii="宋体" w:hAnsi="宋体" w:cs="宋体" w:hint="eastAsia"/>
                <w:kern w:val="0"/>
                <w:szCs w:val="21"/>
              </w:rPr>
              <w:t>3.</w:t>
            </w:r>
            <w:proofErr w:type="gramStart"/>
            <w:r>
              <w:rPr>
                <w:rFonts w:ascii="宋体" w:hAnsi="宋体" w:cs="宋体" w:hint="eastAsia"/>
                <w:kern w:val="0"/>
                <w:szCs w:val="21"/>
              </w:rPr>
              <w:t>超窄边框</w:t>
            </w:r>
            <w:proofErr w:type="gramEnd"/>
            <w:r>
              <w:rPr>
                <w:rFonts w:ascii="宋体" w:hAnsi="宋体" w:cs="宋体" w:hint="eastAsia"/>
                <w:kern w:val="0"/>
                <w:szCs w:val="21"/>
              </w:rPr>
              <w:t>设计外观简约美观，红外20触控，高灵敏度书写更流畅；</w:t>
            </w:r>
          </w:p>
          <w:p w:rsidR="00C145B8" w:rsidRDefault="006E2D60">
            <w:pPr>
              <w:widowControl/>
              <w:jc w:val="left"/>
              <w:rPr>
                <w:rFonts w:ascii="宋体" w:hAnsi="宋体" w:cs="宋体"/>
                <w:kern w:val="0"/>
                <w:szCs w:val="21"/>
              </w:rPr>
            </w:pPr>
            <w:r>
              <w:rPr>
                <w:rFonts w:ascii="宋体" w:hAnsi="宋体" w:cs="宋体" w:hint="eastAsia"/>
                <w:kern w:val="0"/>
                <w:szCs w:val="21"/>
              </w:rPr>
              <w:t>4.可选Windows方案、或Android方案，单系统；</w:t>
            </w:r>
          </w:p>
          <w:p w:rsidR="00C145B8" w:rsidRDefault="006E2D60">
            <w:pPr>
              <w:widowControl/>
              <w:jc w:val="left"/>
              <w:rPr>
                <w:rFonts w:ascii="宋体" w:hAnsi="宋体" w:cs="宋体"/>
                <w:kern w:val="0"/>
                <w:szCs w:val="21"/>
              </w:rPr>
            </w:pPr>
            <w:r>
              <w:rPr>
                <w:rFonts w:ascii="宋体" w:hAnsi="宋体" w:cs="宋体" w:hint="eastAsia"/>
                <w:kern w:val="0"/>
                <w:szCs w:val="21"/>
              </w:rPr>
              <w:t>5.</w:t>
            </w:r>
            <w:proofErr w:type="gramStart"/>
            <w:r>
              <w:rPr>
                <w:rFonts w:ascii="宋体" w:hAnsi="宋体" w:cs="宋体" w:hint="eastAsia"/>
                <w:kern w:val="0"/>
                <w:szCs w:val="21"/>
              </w:rPr>
              <w:t>前附双磁</w:t>
            </w:r>
            <w:proofErr w:type="gramEnd"/>
            <w:r>
              <w:rPr>
                <w:rFonts w:ascii="宋体" w:hAnsi="宋体" w:cs="宋体" w:hint="eastAsia"/>
                <w:kern w:val="0"/>
                <w:szCs w:val="21"/>
              </w:rPr>
              <w:t>吸笔，触摸笔使用前后取放更方便；</w:t>
            </w:r>
          </w:p>
          <w:p w:rsidR="00C145B8" w:rsidRDefault="006E2D60">
            <w:pPr>
              <w:widowControl/>
              <w:jc w:val="left"/>
              <w:rPr>
                <w:rFonts w:ascii="宋体" w:hAnsi="宋体" w:cs="宋体"/>
                <w:kern w:val="0"/>
                <w:szCs w:val="21"/>
              </w:rPr>
            </w:pPr>
            <w:r>
              <w:rPr>
                <w:rFonts w:ascii="宋体" w:hAnsi="宋体" w:cs="宋体" w:hint="eastAsia"/>
                <w:kern w:val="0"/>
                <w:szCs w:val="21"/>
              </w:rPr>
              <w:t>6.电脑模块化设计，OPS/抽拉式PC设置，维护简单方便；</w:t>
            </w:r>
          </w:p>
          <w:p w:rsidR="00C145B8" w:rsidRDefault="006E2D60">
            <w:pPr>
              <w:widowControl/>
              <w:jc w:val="left"/>
              <w:rPr>
                <w:rFonts w:ascii="宋体" w:hAnsi="宋体" w:cs="宋体"/>
                <w:kern w:val="0"/>
                <w:szCs w:val="21"/>
              </w:rPr>
            </w:pPr>
            <w:r>
              <w:rPr>
                <w:rFonts w:ascii="宋体" w:hAnsi="宋体" w:cs="宋体" w:hint="eastAsia"/>
                <w:kern w:val="0"/>
                <w:szCs w:val="21"/>
              </w:rPr>
              <w:t>7.内置office，看图，视频播放器等版办公软件；内置无线WiFi，网卡，支持无线上网使用；支持无线同屏功能（支持 Android、Windows、IOS、Mac/OS）；支持外部输入信号源自动识别跳转，屏幕切换轻松便捷；支持异地多方远程视频会议，远程PPT演讲，远程桌面共享；内置专业多媒体播放软件，播放软件支持分屏播放（一分屏，二分屏，三分屏）；可选互动触摸查询系统，政务查询，企业介绍，文化宣传，业务介绍；手势唤出方式和触摸控制开关自由切换，让会议机变</w:t>
            </w:r>
            <w:proofErr w:type="gramStart"/>
            <w:r>
              <w:rPr>
                <w:rFonts w:ascii="宋体" w:hAnsi="宋体" w:cs="宋体" w:hint="eastAsia"/>
                <w:kern w:val="0"/>
                <w:szCs w:val="21"/>
              </w:rPr>
              <w:t>身广告</w:t>
            </w:r>
            <w:proofErr w:type="gramEnd"/>
            <w:r>
              <w:rPr>
                <w:rFonts w:ascii="宋体" w:hAnsi="宋体" w:cs="宋体" w:hint="eastAsia"/>
                <w:kern w:val="0"/>
                <w:szCs w:val="21"/>
              </w:rPr>
              <w:t>展示机；智能休眠、触屏唤醒、一键节能，环保省电，延长使用寿命；</w:t>
            </w:r>
          </w:p>
          <w:p w:rsidR="00C145B8" w:rsidRDefault="006E2D60">
            <w:pPr>
              <w:widowControl/>
              <w:jc w:val="left"/>
              <w:rPr>
                <w:rFonts w:ascii="宋体" w:hAnsi="宋体" w:cs="宋体"/>
                <w:kern w:val="0"/>
                <w:szCs w:val="21"/>
              </w:rPr>
            </w:pPr>
            <w:r>
              <w:rPr>
                <w:rFonts w:ascii="宋体" w:hAnsi="宋体" w:cs="宋体" w:hint="eastAsia"/>
                <w:kern w:val="0"/>
                <w:szCs w:val="21"/>
              </w:rPr>
              <w:t>8.触摸点数:20点红外触控，可实现放大缩小图片等多点触摸功能,4mm钢化玻璃；</w:t>
            </w:r>
          </w:p>
          <w:p w:rsidR="00C145B8" w:rsidRDefault="006E2D60">
            <w:pPr>
              <w:widowControl/>
              <w:jc w:val="left"/>
              <w:rPr>
                <w:rFonts w:ascii="宋体" w:hAnsi="宋体" w:cs="宋体"/>
                <w:kern w:val="0"/>
                <w:szCs w:val="21"/>
              </w:rPr>
            </w:pPr>
            <w:r>
              <w:rPr>
                <w:rFonts w:ascii="宋体" w:hAnsi="宋体" w:cs="宋体" w:hint="eastAsia"/>
                <w:kern w:val="0"/>
                <w:szCs w:val="21"/>
              </w:rPr>
              <w:t>9.响应时间:≤15ms;触摸直径:≥6ms;点位精度 90%以上的触摸区域为±2mm;输入方式:手指或专用笔;输出形式:HID标准;理论点击次数：无限次；</w:t>
            </w:r>
          </w:p>
          <w:p w:rsidR="00C145B8" w:rsidRDefault="006E2D60">
            <w:pPr>
              <w:widowControl/>
              <w:jc w:val="left"/>
              <w:rPr>
                <w:rFonts w:ascii="宋体" w:hAnsi="宋体" w:cs="宋体"/>
                <w:kern w:val="0"/>
                <w:szCs w:val="21"/>
              </w:rPr>
            </w:pPr>
            <w:r>
              <w:rPr>
                <w:rFonts w:ascii="宋体" w:hAnsi="宋体" w:cs="宋体" w:hint="eastAsia"/>
                <w:kern w:val="0"/>
                <w:szCs w:val="21"/>
              </w:rPr>
              <w:t>10.多点触</w:t>
            </w:r>
            <w:proofErr w:type="gramStart"/>
            <w:r>
              <w:rPr>
                <w:rFonts w:ascii="宋体" w:hAnsi="宋体" w:cs="宋体" w:hint="eastAsia"/>
                <w:kern w:val="0"/>
                <w:szCs w:val="21"/>
              </w:rPr>
              <w:t>控支持</w:t>
            </w:r>
            <w:proofErr w:type="gramEnd"/>
            <w:r>
              <w:rPr>
                <w:rFonts w:ascii="宋体" w:hAnsi="宋体" w:cs="宋体" w:hint="eastAsia"/>
                <w:kern w:val="0"/>
                <w:szCs w:val="21"/>
              </w:rPr>
              <w:t xml:space="preserve">的操作系统Windows 7/8/10，Android </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28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VR体验桌</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简约设计，新潮美学，三角桌腿连接结构，牢固不易晃动；高承重铝合金桌腿，可调节高度桌垫；碳纤维桌面，防水防滑；尺寸：1100*640*750MM。</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体验椅</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靠背采用高档透气网布，透气性好；坐位使用加厚海绵，坐感舒适；脚垫为防滑设计；可折叠，多种颜色选择；固定扶手，钢制电镀喷涂椅架；尺寸：800*480*410MM。</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30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扇形培训桌</w:t>
            </w:r>
          </w:p>
        </w:tc>
        <w:tc>
          <w:tcPr>
            <w:tcW w:w="7671" w:type="dxa"/>
            <w:vAlign w:val="center"/>
          </w:tcPr>
          <w:p w:rsidR="00C145B8" w:rsidRDefault="006E2D60">
            <w:pPr>
              <w:widowControl/>
              <w:numPr>
                <w:ilvl w:val="0"/>
                <w:numId w:val="2"/>
              </w:numPr>
              <w:rPr>
                <w:rFonts w:ascii="宋体" w:hAnsi="宋体" w:cs="宋体"/>
                <w:kern w:val="0"/>
                <w:szCs w:val="21"/>
              </w:rPr>
            </w:pPr>
            <w:r>
              <w:rPr>
                <w:rFonts w:ascii="宋体" w:hAnsi="宋体" w:cs="宋体" w:hint="eastAsia"/>
                <w:kern w:val="0"/>
                <w:szCs w:val="21"/>
              </w:rPr>
              <w:t>采用人体工程理念及个性化需求设计；</w:t>
            </w:r>
          </w:p>
          <w:p w:rsidR="00C145B8" w:rsidRDefault="006E2D60">
            <w:pPr>
              <w:widowControl/>
              <w:numPr>
                <w:ilvl w:val="0"/>
                <w:numId w:val="2"/>
              </w:numPr>
              <w:rPr>
                <w:rFonts w:ascii="宋体" w:hAnsi="宋体" w:cs="宋体"/>
                <w:kern w:val="0"/>
                <w:szCs w:val="21"/>
              </w:rPr>
            </w:pPr>
            <w:r>
              <w:rPr>
                <w:rFonts w:ascii="宋体" w:hAnsi="宋体" w:cs="宋体" w:hint="eastAsia"/>
                <w:kern w:val="0"/>
                <w:szCs w:val="21"/>
              </w:rPr>
              <w:t>脚轮采用PU万向轮带刹车；</w:t>
            </w:r>
          </w:p>
          <w:p w:rsidR="00C145B8" w:rsidRDefault="006E2D60">
            <w:pPr>
              <w:widowControl/>
              <w:numPr>
                <w:ilvl w:val="0"/>
                <w:numId w:val="2"/>
              </w:numPr>
              <w:rPr>
                <w:rFonts w:ascii="宋体" w:hAnsi="宋体" w:cs="宋体"/>
                <w:kern w:val="0"/>
                <w:szCs w:val="21"/>
              </w:rPr>
            </w:pPr>
            <w:r>
              <w:rPr>
                <w:rFonts w:ascii="宋体" w:hAnsi="宋体" w:cs="宋体" w:hint="eastAsia"/>
                <w:kern w:val="0"/>
                <w:szCs w:val="21"/>
              </w:rPr>
              <w:t>造型美观大方，有现代特色；</w:t>
            </w:r>
          </w:p>
          <w:p w:rsidR="00C145B8" w:rsidRDefault="006E2D60">
            <w:pPr>
              <w:widowControl/>
              <w:numPr>
                <w:ilvl w:val="0"/>
                <w:numId w:val="2"/>
              </w:numPr>
              <w:rPr>
                <w:rFonts w:ascii="宋体" w:hAnsi="宋体" w:cs="宋体"/>
                <w:kern w:val="0"/>
                <w:szCs w:val="21"/>
              </w:rPr>
            </w:pPr>
            <w:r>
              <w:rPr>
                <w:rFonts w:ascii="宋体" w:hAnsi="宋体" w:cs="宋体" w:hint="eastAsia"/>
                <w:kern w:val="0"/>
                <w:szCs w:val="21"/>
              </w:rPr>
              <w:t>桌面采用加厚板材，桌</w:t>
            </w:r>
            <w:proofErr w:type="gramStart"/>
            <w:r>
              <w:rPr>
                <w:rFonts w:ascii="宋体" w:hAnsi="宋体" w:cs="宋体" w:hint="eastAsia"/>
                <w:kern w:val="0"/>
                <w:szCs w:val="21"/>
              </w:rPr>
              <w:t>脚采用</w:t>
            </w:r>
            <w:proofErr w:type="gramEnd"/>
            <w:r>
              <w:rPr>
                <w:rFonts w:ascii="宋体" w:hAnsi="宋体" w:cs="宋体" w:hint="eastAsia"/>
                <w:kern w:val="0"/>
                <w:szCs w:val="21"/>
              </w:rPr>
              <w:t>1.5MM厚壁钢管，高温度静电喷涂</w:t>
            </w:r>
            <w:proofErr w:type="gramStart"/>
            <w:r>
              <w:rPr>
                <w:rFonts w:ascii="宋体" w:hAnsi="宋体" w:cs="宋体" w:hint="eastAsia"/>
                <w:kern w:val="0"/>
                <w:szCs w:val="21"/>
              </w:rPr>
              <w:t>冷轨管</w:t>
            </w:r>
            <w:proofErr w:type="gramEnd"/>
            <w:r>
              <w:rPr>
                <w:rFonts w:ascii="宋体" w:hAnsi="宋体" w:cs="宋体" w:hint="eastAsia"/>
                <w:kern w:val="0"/>
                <w:szCs w:val="21"/>
              </w:rPr>
              <w:t>；</w:t>
            </w:r>
          </w:p>
          <w:p w:rsidR="00C145B8" w:rsidRDefault="006E2D60">
            <w:pPr>
              <w:widowControl/>
              <w:numPr>
                <w:ilvl w:val="0"/>
                <w:numId w:val="2"/>
              </w:numPr>
              <w:rPr>
                <w:rFonts w:ascii="宋体" w:hAnsi="宋体" w:cs="宋体"/>
                <w:kern w:val="0"/>
                <w:szCs w:val="21"/>
              </w:rPr>
            </w:pPr>
            <w:r>
              <w:rPr>
                <w:rFonts w:ascii="宋体" w:hAnsi="宋体" w:cs="宋体" w:hint="eastAsia"/>
                <w:kern w:val="0"/>
                <w:szCs w:val="21"/>
              </w:rPr>
              <w:t>可移动折叠；7.尺寸：880*600*750MM。</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rPr>
          <w:trHeight w:val="285"/>
        </w:trPr>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31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培训桌</w:t>
            </w:r>
          </w:p>
        </w:tc>
        <w:tc>
          <w:tcPr>
            <w:tcW w:w="7671" w:type="dxa"/>
            <w:vAlign w:val="center"/>
          </w:tcPr>
          <w:p w:rsidR="00C145B8" w:rsidRDefault="006E2D60">
            <w:pPr>
              <w:widowControl/>
              <w:numPr>
                <w:ilvl w:val="0"/>
                <w:numId w:val="3"/>
              </w:numPr>
              <w:rPr>
                <w:rFonts w:ascii="宋体" w:hAnsi="宋体" w:cs="宋体"/>
                <w:kern w:val="0"/>
                <w:szCs w:val="21"/>
              </w:rPr>
            </w:pPr>
            <w:r>
              <w:rPr>
                <w:rFonts w:ascii="宋体" w:hAnsi="宋体" w:cs="宋体" w:hint="eastAsia"/>
                <w:kern w:val="0"/>
                <w:szCs w:val="21"/>
              </w:rPr>
              <w:t>采用人体工程理念及个性化需求设计；</w:t>
            </w:r>
          </w:p>
          <w:p w:rsidR="00C145B8" w:rsidRDefault="006E2D60">
            <w:pPr>
              <w:widowControl/>
              <w:numPr>
                <w:ilvl w:val="0"/>
                <w:numId w:val="3"/>
              </w:numPr>
              <w:rPr>
                <w:rFonts w:ascii="宋体" w:hAnsi="宋体" w:cs="宋体"/>
                <w:kern w:val="0"/>
                <w:szCs w:val="21"/>
              </w:rPr>
            </w:pPr>
            <w:r>
              <w:rPr>
                <w:rFonts w:ascii="宋体" w:hAnsi="宋体" w:cs="宋体" w:hint="eastAsia"/>
                <w:kern w:val="0"/>
                <w:szCs w:val="21"/>
              </w:rPr>
              <w:t>脚轮采用PU万向轮带刹车；</w:t>
            </w:r>
          </w:p>
          <w:p w:rsidR="00C145B8" w:rsidRDefault="006E2D60">
            <w:pPr>
              <w:widowControl/>
              <w:numPr>
                <w:ilvl w:val="0"/>
                <w:numId w:val="3"/>
              </w:numPr>
              <w:rPr>
                <w:rFonts w:ascii="宋体" w:hAnsi="宋体" w:cs="宋体"/>
                <w:kern w:val="0"/>
                <w:szCs w:val="21"/>
              </w:rPr>
            </w:pPr>
            <w:r>
              <w:rPr>
                <w:rFonts w:ascii="宋体" w:hAnsi="宋体" w:cs="宋体" w:hint="eastAsia"/>
                <w:kern w:val="0"/>
                <w:szCs w:val="21"/>
              </w:rPr>
              <w:t>造型美观大方，有现代特色；</w:t>
            </w:r>
          </w:p>
          <w:p w:rsidR="00C145B8" w:rsidRDefault="006E2D60">
            <w:pPr>
              <w:widowControl/>
              <w:numPr>
                <w:ilvl w:val="0"/>
                <w:numId w:val="3"/>
              </w:numPr>
              <w:rPr>
                <w:rFonts w:ascii="宋体" w:hAnsi="宋体" w:cs="宋体"/>
                <w:kern w:val="0"/>
                <w:szCs w:val="21"/>
              </w:rPr>
            </w:pPr>
            <w:r>
              <w:rPr>
                <w:rFonts w:ascii="宋体" w:hAnsi="宋体" w:cs="宋体" w:hint="eastAsia"/>
                <w:kern w:val="0"/>
                <w:szCs w:val="21"/>
              </w:rPr>
              <w:lastRenderedPageBreak/>
              <w:t>桌面采用加厚板材，桌</w:t>
            </w:r>
            <w:proofErr w:type="gramStart"/>
            <w:r>
              <w:rPr>
                <w:rFonts w:ascii="宋体" w:hAnsi="宋体" w:cs="宋体" w:hint="eastAsia"/>
                <w:kern w:val="0"/>
                <w:szCs w:val="21"/>
              </w:rPr>
              <w:t>脚采用</w:t>
            </w:r>
            <w:proofErr w:type="gramEnd"/>
            <w:r>
              <w:rPr>
                <w:rFonts w:ascii="宋体" w:hAnsi="宋体" w:cs="宋体" w:hint="eastAsia"/>
                <w:kern w:val="0"/>
                <w:szCs w:val="21"/>
              </w:rPr>
              <w:t>1.5MM厚壁钢管，高温度静电喷涂</w:t>
            </w:r>
            <w:proofErr w:type="gramStart"/>
            <w:r>
              <w:rPr>
                <w:rFonts w:ascii="宋体" w:hAnsi="宋体" w:cs="宋体" w:hint="eastAsia"/>
                <w:kern w:val="0"/>
                <w:szCs w:val="21"/>
              </w:rPr>
              <w:t>冷轨管</w:t>
            </w:r>
            <w:proofErr w:type="gramEnd"/>
            <w:r>
              <w:rPr>
                <w:rFonts w:ascii="宋体" w:hAnsi="宋体" w:cs="宋体" w:hint="eastAsia"/>
                <w:kern w:val="0"/>
                <w:szCs w:val="21"/>
              </w:rPr>
              <w:t>；</w:t>
            </w:r>
          </w:p>
          <w:p w:rsidR="00C145B8" w:rsidRDefault="006E2D60">
            <w:pPr>
              <w:widowControl/>
              <w:numPr>
                <w:ilvl w:val="0"/>
                <w:numId w:val="3"/>
              </w:numPr>
              <w:rPr>
                <w:rFonts w:ascii="宋体" w:hAnsi="宋体" w:cs="宋体"/>
                <w:kern w:val="0"/>
                <w:szCs w:val="21"/>
              </w:rPr>
            </w:pPr>
            <w:r>
              <w:rPr>
                <w:rFonts w:ascii="宋体" w:hAnsi="宋体" w:cs="宋体" w:hint="eastAsia"/>
                <w:kern w:val="0"/>
                <w:szCs w:val="21"/>
              </w:rPr>
              <w:t>可移动折叠；7.尺寸：1600*600*750MM。</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位</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8</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32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培训椅</w:t>
            </w:r>
          </w:p>
        </w:tc>
        <w:tc>
          <w:tcPr>
            <w:tcW w:w="7671" w:type="dxa"/>
            <w:vAlign w:val="center"/>
          </w:tcPr>
          <w:p w:rsidR="00C145B8" w:rsidRDefault="006E2D60">
            <w:pPr>
              <w:widowControl/>
              <w:numPr>
                <w:ilvl w:val="0"/>
                <w:numId w:val="4"/>
              </w:numPr>
              <w:rPr>
                <w:rFonts w:ascii="宋体" w:hAnsi="宋体" w:cs="宋体"/>
                <w:kern w:val="0"/>
                <w:szCs w:val="21"/>
              </w:rPr>
            </w:pPr>
            <w:r>
              <w:rPr>
                <w:rFonts w:ascii="宋体" w:hAnsi="宋体" w:cs="宋体" w:hint="eastAsia"/>
                <w:kern w:val="0"/>
                <w:szCs w:val="21"/>
              </w:rPr>
              <w:t>靠背采用高档透气网布，透气性好；</w:t>
            </w:r>
          </w:p>
          <w:p w:rsidR="00C145B8" w:rsidRDefault="006E2D60">
            <w:pPr>
              <w:widowControl/>
              <w:numPr>
                <w:ilvl w:val="0"/>
                <w:numId w:val="4"/>
              </w:numPr>
              <w:rPr>
                <w:rFonts w:ascii="宋体" w:hAnsi="宋体" w:cs="宋体"/>
                <w:kern w:val="0"/>
                <w:szCs w:val="21"/>
              </w:rPr>
            </w:pPr>
            <w:r>
              <w:rPr>
                <w:rFonts w:ascii="宋体" w:hAnsi="宋体" w:cs="宋体" w:hint="eastAsia"/>
                <w:kern w:val="0"/>
                <w:szCs w:val="21"/>
              </w:rPr>
              <w:t>坐位使用加厚海绵，坐感舒适；</w:t>
            </w:r>
          </w:p>
          <w:p w:rsidR="00C145B8" w:rsidRDefault="006E2D60">
            <w:pPr>
              <w:widowControl/>
              <w:numPr>
                <w:ilvl w:val="0"/>
                <w:numId w:val="4"/>
              </w:numPr>
              <w:rPr>
                <w:rFonts w:ascii="宋体" w:hAnsi="宋体" w:cs="宋体"/>
                <w:kern w:val="0"/>
                <w:szCs w:val="21"/>
              </w:rPr>
            </w:pPr>
            <w:r>
              <w:rPr>
                <w:rFonts w:ascii="宋体" w:hAnsi="宋体" w:cs="宋体" w:hint="eastAsia"/>
                <w:kern w:val="0"/>
                <w:szCs w:val="21"/>
              </w:rPr>
              <w:t>脚垫为防滑设计；</w:t>
            </w:r>
          </w:p>
          <w:p w:rsidR="00C145B8" w:rsidRDefault="006E2D60">
            <w:pPr>
              <w:widowControl/>
              <w:numPr>
                <w:ilvl w:val="0"/>
                <w:numId w:val="4"/>
              </w:numPr>
              <w:rPr>
                <w:rFonts w:ascii="宋体" w:hAnsi="宋体" w:cs="宋体"/>
                <w:kern w:val="0"/>
                <w:szCs w:val="21"/>
              </w:rPr>
            </w:pPr>
            <w:r>
              <w:rPr>
                <w:rFonts w:ascii="宋体" w:hAnsi="宋体" w:cs="宋体" w:hint="eastAsia"/>
                <w:kern w:val="0"/>
                <w:szCs w:val="21"/>
              </w:rPr>
              <w:t>多种颜色选择；</w:t>
            </w:r>
          </w:p>
          <w:p w:rsidR="00C145B8" w:rsidRDefault="006E2D60">
            <w:pPr>
              <w:widowControl/>
              <w:numPr>
                <w:ilvl w:val="0"/>
                <w:numId w:val="4"/>
              </w:numPr>
              <w:rPr>
                <w:rFonts w:ascii="宋体" w:hAnsi="宋体" w:cs="宋体"/>
                <w:kern w:val="0"/>
                <w:szCs w:val="21"/>
              </w:rPr>
            </w:pPr>
            <w:r>
              <w:rPr>
                <w:rFonts w:ascii="宋体" w:hAnsi="宋体" w:cs="宋体" w:hint="eastAsia"/>
                <w:kern w:val="0"/>
                <w:szCs w:val="21"/>
              </w:rPr>
              <w:t>固定扶手，钢制电镀喷涂椅架；</w:t>
            </w:r>
          </w:p>
          <w:p w:rsidR="00C145B8" w:rsidRDefault="006E2D60">
            <w:pPr>
              <w:widowControl/>
              <w:numPr>
                <w:ilvl w:val="0"/>
                <w:numId w:val="4"/>
              </w:numPr>
              <w:rPr>
                <w:rFonts w:ascii="宋体" w:hAnsi="宋体" w:cs="宋体"/>
                <w:kern w:val="0"/>
                <w:szCs w:val="21"/>
              </w:rPr>
            </w:pPr>
            <w:r>
              <w:rPr>
                <w:rFonts w:ascii="宋体" w:hAnsi="宋体" w:cs="宋体" w:hint="eastAsia"/>
                <w:kern w:val="0"/>
                <w:szCs w:val="21"/>
              </w:rPr>
              <w:t>尺寸：800*480*410MM。</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12</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配线柜</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规格参数：20U。</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吸顶空调</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规格参数：3P吸顶空调。</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装修设计</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装修设计，符合VR虚拟实训光、声、电和环保要求。</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平米</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50</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36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环境改造</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环境改造主要分为基础拆除、光学装修、声学装修、环境装修等部分：</w:t>
            </w:r>
          </w:p>
          <w:p w:rsidR="00C145B8" w:rsidRDefault="006E2D60">
            <w:pPr>
              <w:widowControl/>
              <w:rPr>
                <w:rFonts w:ascii="宋体" w:hAnsi="宋体" w:cs="宋体"/>
                <w:kern w:val="0"/>
                <w:szCs w:val="21"/>
              </w:rPr>
            </w:pPr>
            <w:r>
              <w:rPr>
                <w:rFonts w:ascii="宋体" w:hAnsi="宋体" w:cs="宋体" w:hint="eastAsia"/>
                <w:kern w:val="0"/>
                <w:szCs w:val="21"/>
              </w:rPr>
              <w:t>1、基础装修拆除部分：原教室灯光、顶面（龙骨、天花板）、墙面、地面、电线及其他设施等；</w:t>
            </w:r>
          </w:p>
          <w:p w:rsidR="00C145B8" w:rsidRDefault="006E2D60">
            <w:pPr>
              <w:widowControl/>
              <w:rPr>
                <w:rFonts w:ascii="宋体" w:hAnsi="宋体" w:cs="宋体"/>
                <w:kern w:val="0"/>
                <w:szCs w:val="21"/>
              </w:rPr>
            </w:pPr>
            <w:r>
              <w:rPr>
                <w:rFonts w:ascii="宋体" w:hAnsi="宋体" w:cs="宋体" w:hint="eastAsia"/>
                <w:kern w:val="0"/>
                <w:szCs w:val="21"/>
              </w:rPr>
              <w:t>2、光学装修部分：按照VR实训室要求，对教室灯光、电路、网络和墙面、顶面、地面等进行装饰改造，墙面采用多色硅藻泥，地面采用教室专用地胶；</w:t>
            </w:r>
          </w:p>
          <w:p w:rsidR="00C145B8" w:rsidRDefault="006E2D60">
            <w:pPr>
              <w:widowControl/>
              <w:rPr>
                <w:rFonts w:ascii="宋体" w:hAnsi="宋体" w:cs="宋体"/>
                <w:kern w:val="0"/>
                <w:szCs w:val="21"/>
              </w:rPr>
            </w:pPr>
            <w:r>
              <w:rPr>
                <w:rFonts w:ascii="宋体" w:hAnsi="宋体" w:cs="宋体" w:hint="eastAsia"/>
                <w:kern w:val="0"/>
                <w:szCs w:val="21"/>
              </w:rPr>
              <w:t>3、声学装修要求：顶面采用轻钢龙骨吊顶，窗帘采用不透光材料，扩音系统采用吊装形式，以达最佳声学效果；</w:t>
            </w:r>
          </w:p>
          <w:p w:rsidR="00C145B8" w:rsidRDefault="006E2D60">
            <w:pPr>
              <w:widowControl/>
              <w:rPr>
                <w:rFonts w:ascii="宋体" w:hAnsi="宋体" w:cs="宋体"/>
                <w:kern w:val="0"/>
                <w:szCs w:val="21"/>
              </w:rPr>
            </w:pPr>
            <w:r>
              <w:rPr>
                <w:rFonts w:ascii="宋体" w:hAnsi="宋体" w:cs="宋体" w:hint="eastAsia"/>
                <w:kern w:val="0"/>
                <w:szCs w:val="21"/>
              </w:rPr>
              <w:t>4、环境装修要求：通风良好，布局合理，简约简洁，所选用材料必须环保、防火、防潮、防腐蚀，符合国家及行业标准，并提供相应的预防措施；</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37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配套线材</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符合国家和行业网络施工质量标准，布设线槽须强弱电分离，走线合理互不交叉；提供6类网线和6类水晶头；提供品牌电源插座。</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13</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38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安装调试</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软件、硬件调试</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10453" w:type="dxa"/>
            <w:gridSpan w:val="5"/>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二、VR沉浸式智慧教育实训室</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沉浸式智能授课系统</w:t>
            </w:r>
          </w:p>
        </w:tc>
        <w:tc>
          <w:tcPr>
            <w:tcW w:w="7671" w:type="dxa"/>
            <w:shd w:val="clear" w:color="auto" w:fill="auto"/>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 xml:space="preserve">1.支持查看该教室的所有课程信息，包括：上课时间、上课地点、上课教室、课堂参与人数、签到人数以及签到率等信息；要求支持查看不同课次的课程信息； </w:t>
            </w:r>
            <w:r>
              <w:rPr>
                <w:rFonts w:ascii="宋体" w:hAnsi="宋体" w:cs="宋体" w:hint="eastAsia"/>
                <w:kern w:val="0"/>
                <w:szCs w:val="21"/>
              </w:rPr>
              <w:br/>
              <w:t>2.支持教师在上课时间打开并启动相应的课程；</w:t>
            </w:r>
            <w:r>
              <w:rPr>
                <w:rFonts w:ascii="宋体" w:hAnsi="宋体" w:cs="宋体" w:hint="eastAsia"/>
                <w:kern w:val="0"/>
                <w:szCs w:val="21"/>
              </w:rPr>
              <w:br/>
              <w:t>3.★支持教师在当前课堂启动智能考勤，学生</w:t>
            </w:r>
            <w:proofErr w:type="gramStart"/>
            <w:r>
              <w:rPr>
                <w:rFonts w:ascii="宋体" w:hAnsi="宋体" w:cs="宋体" w:hint="eastAsia"/>
                <w:kern w:val="0"/>
                <w:szCs w:val="21"/>
              </w:rPr>
              <w:t>通过微信小</w:t>
            </w:r>
            <w:proofErr w:type="gramEnd"/>
            <w:r>
              <w:rPr>
                <w:rFonts w:ascii="宋体" w:hAnsi="宋体" w:cs="宋体" w:hint="eastAsia"/>
                <w:kern w:val="0"/>
                <w:szCs w:val="21"/>
              </w:rPr>
              <w:t>程序扫描考勤</w:t>
            </w:r>
            <w:proofErr w:type="gramStart"/>
            <w:r>
              <w:rPr>
                <w:rFonts w:ascii="宋体" w:hAnsi="宋体" w:cs="宋体" w:hint="eastAsia"/>
                <w:kern w:val="0"/>
                <w:szCs w:val="21"/>
              </w:rPr>
              <w:t>二维码进行</w:t>
            </w:r>
            <w:proofErr w:type="gramEnd"/>
            <w:r>
              <w:rPr>
                <w:rFonts w:ascii="宋体" w:hAnsi="宋体" w:cs="宋体" w:hint="eastAsia"/>
                <w:kern w:val="0"/>
                <w:szCs w:val="21"/>
              </w:rPr>
              <w:t>考勤打卡，打卡情况会动态展示，包括应到人数、已签到人数、未签到人数、考勤率以及各个学生头像和姓名；有多个班级混上的课堂，也会显示教学班级；学生必须在该上课教室内获取GPS定位打卡才会被记录；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4.教师可以直接打开教学课件进行沉浸式授课，也可让学生戴上移动式虚拟现实头戴显示设备进行沉浸式教学；</w:t>
            </w:r>
            <w:r>
              <w:rPr>
                <w:rFonts w:ascii="宋体" w:hAnsi="宋体" w:cs="宋体" w:hint="eastAsia"/>
                <w:kern w:val="0"/>
                <w:szCs w:val="21"/>
              </w:rPr>
              <w:br/>
              <w:t>5.★在广播模式下，学生移动式虚拟现实头戴显示设备内的场景、展示的内容均由老师控制，教师可根据教学要求对课件中的PPT、全景图、全景视频、场景模型、道具模型、视频、音频、模型动画、apk等素材或应用进行启动或展示；要求支持教师端实时显示所有学生移动式虚拟现实头戴显示设备的测评分数，并支持教师实时查看某一学生的移动式虚拟现实头戴显示设备画面；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6.授课时支持自由模式： 在自由模式时，教师只需启动或结束课件，学生即可在虚拟场景中进行自由训练； 在自由模式时，要求支持教师端实时显示所有学生移动式虚拟现实头戴显示设备的测评分数，并支持教师实时查看某一学生的移动式虚拟现实头戴显示设备画面；</w:t>
            </w:r>
            <w:r>
              <w:rPr>
                <w:rFonts w:ascii="宋体" w:hAnsi="宋体" w:cs="宋体" w:hint="eastAsia"/>
                <w:kern w:val="0"/>
                <w:szCs w:val="21"/>
              </w:rPr>
              <w:br/>
              <w:t>7.★支持反馈型教学互动，教师可推送词组、句子、会话、选择题、填空题、判断题等互动资源</w:t>
            </w:r>
            <w:proofErr w:type="gramStart"/>
            <w:r>
              <w:rPr>
                <w:rFonts w:ascii="宋体" w:hAnsi="宋体" w:cs="宋体" w:hint="eastAsia"/>
                <w:kern w:val="0"/>
                <w:szCs w:val="21"/>
              </w:rPr>
              <w:t>到微信小</w:t>
            </w:r>
            <w:proofErr w:type="gramEnd"/>
            <w:r>
              <w:rPr>
                <w:rFonts w:ascii="宋体" w:hAnsi="宋体" w:cs="宋体" w:hint="eastAsia"/>
                <w:kern w:val="0"/>
                <w:szCs w:val="21"/>
              </w:rPr>
              <w:t>程序中，学生进行实时答题互动；要求支持系统自动统计各</w:t>
            </w:r>
            <w:r>
              <w:rPr>
                <w:rFonts w:ascii="宋体" w:hAnsi="宋体" w:cs="宋体" w:hint="eastAsia"/>
                <w:kern w:val="0"/>
                <w:szCs w:val="21"/>
              </w:rPr>
              <w:lastRenderedPageBreak/>
              <w:t>个学生的答题情况并给出评分，相关答题情况</w:t>
            </w:r>
            <w:proofErr w:type="gramStart"/>
            <w:r>
              <w:rPr>
                <w:rFonts w:ascii="宋体" w:hAnsi="宋体" w:cs="宋体" w:hint="eastAsia"/>
                <w:kern w:val="0"/>
                <w:szCs w:val="21"/>
              </w:rPr>
              <w:t>须支持</w:t>
            </w:r>
            <w:proofErr w:type="gramEnd"/>
            <w:r>
              <w:rPr>
                <w:rFonts w:ascii="宋体" w:hAnsi="宋体" w:cs="宋体" w:hint="eastAsia"/>
                <w:kern w:val="0"/>
                <w:szCs w:val="21"/>
              </w:rPr>
              <w:t>生成可视化数据图表方便教师迅速了解教学情况；提供系统截图;</w:t>
            </w:r>
            <w:r>
              <w:rPr>
                <w:rFonts w:ascii="宋体" w:hAnsi="宋体" w:cs="宋体" w:hint="eastAsia"/>
                <w:kern w:val="0"/>
                <w:szCs w:val="21"/>
              </w:rPr>
              <w:br/>
              <w:t>8.支持教师将全班划分为不同小组，为其分配不同的训练内容，支持系统自动统计汇总显示不同组别所有学生的</w:t>
            </w:r>
            <w:proofErr w:type="gramStart"/>
            <w:r>
              <w:rPr>
                <w:rFonts w:ascii="宋体" w:hAnsi="宋体" w:cs="宋体" w:hint="eastAsia"/>
                <w:kern w:val="0"/>
                <w:szCs w:val="21"/>
              </w:rPr>
              <w:t>沉浸式实训</w:t>
            </w:r>
            <w:proofErr w:type="gramEnd"/>
            <w:r>
              <w:rPr>
                <w:rFonts w:ascii="宋体" w:hAnsi="宋体" w:cs="宋体" w:hint="eastAsia"/>
                <w:kern w:val="0"/>
                <w:szCs w:val="21"/>
              </w:rPr>
              <w:t>评分，并支持教师实时查看该组学生的移动式虚拟现实头戴显示设备内的画面；</w:t>
            </w:r>
          </w:p>
          <w:p w:rsidR="00C145B8" w:rsidRDefault="006E2D60">
            <w:pPr>
              <w:widowControl/>
              <w:jc w:val="left"/>
              <w:rPr>
                <w:rFonts w:ascii="宋体" w:hAnsi="宋体" w:cs="宋体"/>
                <w:kern w:val="0"/>
                <w:szCs w:val="21"/>
              </w:rPr>
            </w:pPr>
            <w:r>
              <w:rPr>
                <w:rFonts w:ascii="宋体" w:hAnsi="宋体" w:cs="宋体" w:hint="eastAsia"/>
                <w:kern w:val="0"/>
                <w:szCs w:val="21"/>
              </w:rPr>
              <w:t>9.支持实现多人同场景的沉浸式VR交互学习。可支持多个学生戴上虚拟</w:t>
            </w:r>
            <w:proofErr w:type="gramStart"/>
            <w:r>
              <w:rPr>
                <w:rFonts w:ascii="宋体" w:hAnsi="宋体" w:cs="宋体" w:hint="eastAsia"/>
                <w:kern w:val="0"/>
                <w:szCs w:val="21"/>
              </w:rPr>
              <w:t>现实头显设备</w:t>
            </w:r>
            <w:proofErr w:type="gramEnd"/>
            <w:r>
              <w:rPr>
                <w:rFonts w:ascii="宋体" w:hAnsi="宋体" w:cs="宋体" w:hint="eastAsia"/>
                <w:kern w:val="0"/>
                <w:szCs w:val="21"/>
              </w:rPr>
              <w:t>后，能够同步进入一个沉浸式场景中进行相关的学习与训练，例如多人角色扮演实训、多人同场景会议实训、多人同场景演讲实训、多人旅游导</w:t>
            </w:r>
            <w:proofErr w:type="gramStart"/>
            <w:r>
              <w:rPr>
                <w:rFonts w:ascii="宋体" w:hAnsi="宋体" w:cs="宋体" w:hint="eastAsia"/>
                <w:kern w:val="0"/>
                <w:szCs w:val="21"/>
              </w:rPr>
              <w:t>览</w:t>
            </w:r>
            <w:proofErr w:type="gramEnd"/>
            <w:r>
              <w:rPr>
                <w:rFonts w:ascii="宋体" w:hAnsi="宋体" w:cs="宋体" w:hint="eastAsia"/>
                <w:kern w:val="0"/>
                <w:szCs w:val="21"/>
              </w:rPr>
              <w:t>实训、多人同场景教学实训等。要求系统能够允许设置并切换主讲人角色，该角色可以任意切换沉浸式场景、道具模型、触发场景中的交互热点、应用视频、图片、文本等对场景内的细节进行描述；</w:t>
            </w:r>
            <w:r>
              <w:rPr>
                <w:rFonts w:ascii="宋体" w:hAnsi="宋体" w:cs="宋体" w:hint="eastAsia"/>
                <w:kern w:val="0"/>
                <w:szCs w:val="21"/>
              </w:rPr>
              <w:br/>
              <w:t>10.支持本地课件上传到授课系统的本地课件库中；并在沉浸式智慧授课中调用，即推送到各个移动式虚拟现实头戴显示设备中，从而支持沉浸式授课；</w:t>
            </w:r>
            <w:r>
              <w:rPr>
                <w:rFonts w:ascii="宋体" w:hAnsi="宋体" w:cs="宋体" w:hint="eastAsia"/>
                <w:kern w:val="0"/>
                <w:szCs w:val="21"/>
              </w:rPr>
              <w:br/>
              <w:t>11.支持查看所有课件、已推送课件、未推送课件；</w:t>
            </w:r>
            <w:r>
              <w:rPr>
                <w:rFonts w:ascii="宋体" w:hAnsi="宋体" w:cs="宋体" w:hint="eastAsia"/>
                <w:kern w:val="0"/>
                <w:szCs w:val="21"/>
              </w:rPr>
              <w:br/>
              <w:t>12.涵盖移动式虚拟现实头戴显示设备管理功能模块；</w:t>
            </w:r>
            <w:r>
              <w:rPr>
                <w:rFonts w:ascii="宋体" w:hAnsi="宋体" w:cs="宋体" w:hint="eastAsia"/>
                <w:kern w:val="0"/>
                <w:szCs w:val="21"/>
              </w:rPr>
              <w:br/>
              <w:t>13.支持一键设置所有移动式虚拟现实头戴显示设备设备的WIFI，填写密码后，无需再一一去填写每一台移动式虚拟现实头戴显示设备设备的WiFi密码，同时可快速设置让所有移动式虚拟现实头戴显示设备设备均连接上同一个无线网络；</w:t>
            </w:r>
            <w:r>
              <w:rPr>
                <w:rFonts w:ascii="宋体" w:hAnsi="宋体" w:cs="宋体" w:hint="eastAsia"/>
                <w:kern w:val="0"/>
                <w:szCs w:val="21"/>
              </w:rPr>
              <w:br/>
              <w:t>14.</w:t>
            </w:r>
            <w:proofErr w:type="gramStart"/>
            <w:r>
              <w:rPr>
                <w:rFonts w:ascii="宋体" w:hAnsi="宋体" w:cs="宋体" w:hint="eastAsia"/>
                <w:kern w:val="0"/>
                <w:szCs w:val="21"/>
              </w:rPr>
              <w:t>品支持</w:t>
            </w:r>
            <w:proofErr w:type="gramEnd"/>
            <w:r>
              <w:rPr>
                <w:rFonts w:ascii="宋体" w:hAnsi="宋体" w:cs="宋体" w:hint="eastAsia"/>
                <w:kern w:val="0"/>
                <w:szCs w:val="21"/>
              </w:rPr>
              <w:t>对移动式虚拟现实头戴显示设备进行编号，编号可替换，方便用户管理所有移动式虚拟现实头戴显示设备；</w:t>
            </w:r>
            <w:r>
              <w:rPr>
                <w:rFonts w:ascii="宋体" w:hAnsi="宋体" w:cs="宋体" w:hint="eastAsia"/>
                <w:kern w:val="0"/>
                <w:szCs w:val="21"/>
              </w:rPr>
              <w:br/>
              <w:t>15.★对移动式虚拟现实头戴显示设备的连接状态进行监控：移动式虚拟现实头戴显示设备设备列表中未连线设备、已连线设备、已登录设备的数量及具体设备编号；要求所投产品对移动式虚拟现实头戴显示设备的存储容量进行监控：要求实时监控并显示所有移动式虚拟现实头戴显示设备的存储空间情况，对存储空间充足的设备进行提示并显示对应设备编号，对存储空间已被占用90%以上的设备进行提示并显示对应设备编号，提醒用户关注设备存储空间；提供系统截图;</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16.操作界面支持中英文切换，满足不同教师的使用习惯。</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40 </w:t>
            </w:r>
          </w:p>
        </w:tc>
        <w:tc>
          <w:tcPr>
            <w:tcW w:w="1130"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沉浸式智能学习系统</w:t>
            </w:r>
          </w:p>
        </w:tc>
        <w:tc>
          <w:tcPr>
            <w:tcW w:w="7671" w:type="dxa"/>
            <w:shd w:val="clear" w:color="000000" w:fill="FFFFFF"/>
            <w:vAlign w:val="center"/>
          </w:tcPr>
          <w:p w:rsidR="00C145B8" w:rsidRDefault="006E2D60">
            <w:pPr>
              <w:widowControl/>
              <w:jc w:val="left"/>
              <w:rPr>
                <w:rFonts w:ascii="宋体" w:hAnsi="宋体" w:cs="宋体"/>
                <w:b/>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1.产品适配Android系统，支持语言教学的</w:t>
            </w:r>
            <w:proofErr w:type="gramStart"/>
            <w:r>
              <w:rPr>
                <w:rFonts w:ascii="宋体" w:hAnsi="宋体" w:cs="宋体" w:hint="eastAsia"/>
                <w:kern w:val="0"/>
                <w:szCs w:val="21"/>
              </w:rPr>
              <w:t>实训与学习</w:t>
            </w:r>
            <w:proofErr w:type="gramEnd"/>
            <w:r>
              <w:rPr>
                <w:rFonts w:ascii="宋体" w:hAnsi="宋体" w:cs="宋体" w:hint="eastAsia"/>
                <w:kern w:val="0"/>
                <w:szCs w:val="21"/>
              </w:rPr>
              <w:t>；</w:t>
            </w:r>
          </w:p>
          <w:p w:rsidR="00C145B8" w:rsidRDefault="006E2D60">
            <w:pPr>
              <w:widowControl/>
              <w:jc w:val="left"/>
              <w:rPr>
                <w:rFonts w:ascii="宋体" w:hAnsi="宋体" w:cs="宋体"/>
                <w:kern w:val="0"/>
                <w:szCs w:val="21"/>
              </w:rPr>
            </w:pPr>
            <w:r>
              <w:rPr>
                <w:rFonts w:ascii="宋体" w:hAnsi="宋体" w:cs="宋体" w:hint="eastAsia"/>
                <w:kern w:val="0"/>
                <w:szCs w:val="21"/>
              </w:rPr>
              <w:t>2.支持系统开机自动连接沉浸式智能授课系统，可自动接收教师通过沉浸式智能授课系统推送的课件；支持接受教师的课件启动/关闭指令，方便教师对课堂教学进程合理掌控；支持接受教师通过沉浸式智能授课系统推送的分组学习命令来组织学生开展多人同场景的学习及训练；</w:t>
            </w:r>
          </w:p>
          <w:p w:rsidR="00C145B8" w:rsidRDefault="006E2D60">
            <w:pPr>
              <w:widowControl/>
              <w:jc w:val="left"/>
              <w:rPr>
                <w:rFonts w:ascii="宋体" w:hAnsi="宋体" w:cs="宋体"/>
                <w:kern w:val="0"/>
                <w:szCs w:val="21"/>
              </w:rPr>
            </w:pPr>
            <w:r>
              <w:rPr>
                <w:rFonts w:ascii="宋体" w:hAnsi="宋体" w:cs="宋体" w:hint="eastAsia"/>
                <w:kern w:val="0"/>
                <w:szCs w:val="21"/>
              </w:rPr>
              <w:t>3.★支持实训全程不借助虚拟现实头戴式显示设备的手柄，即可通过系统的凝视功能进行包括用户登录、选择课件、打开课件、进入下一页或返回上一页、打开或关闭学习面板、点击朗读、切换角色、切换难度、进行选择题答题等操作，减少在大量的教学及实</w:t>
            </w:r>
            <w:proofErr w:type="gramStart"/>
            <w:r>
              <w:rPr>
                <w:rFonts w:ascii="宋体" w:hAnsi="宋体" w:cs="宋体" w:hint="eastAsia"/>
                <w:kern w:val="0"/>
                <w:szCs w:val="21"/>
              </w:rPr>
              <w:t>训过程</w:t>
            </w:r>
            <w:proofErr w:type="gramEnd"/>
            <w:r>
              <w:rPr>
                <w:rFonts w:ascii="宋体" w:hAnsi="宋体" w:cs="宋体" w:hint="eastAsia"/>
                <w:kern w:val="0"/>
                <w:szCs w:val="21"/>
              </w:rPr>
              <w:t>中对手柄设备的损耗；</w:t>
            </w:r>
          </w:p>
          <w:p w:rsidR="00C145B8" w:rsidRDefault="006E2D60">
            <w:pPr>
              <w:widowControl/>
              <w:jc w:val="left"/>
              <w:rPr>
                <w:rFonts w:ascii="宋体" w:hAnsi="宋体" w:cs="宋体"/>
                <w:kern w:val="0"/>
                <w:szCs w:val="21"/>
              </w:rPr>
            </w:pPr>
            <w:r>
              <w:rPr>
                <w:rFonts w:ascii="宋体" w:hAnsi="宋体" w:cs="宋体" w:hint="eastAsia"/>
                <w:kern w:val="0"/>
                <w:szCs w:val="21"/>
              </w:rPr>
              <w:t>4.用户登录：要求支持学习者不借助虚拟现实头戴式显示设备的手柄，即可通过系统的凝视功能输入学号和个人密码登录该系统，便于系统记录学习情况；</w:t>
            </w:r>
          </w:p>
          <w:p w:rsidR="00C145B8" w:rsidRDefault="006E2D60">
            <w:pPr>
              <w:widowControl/>
              <w:jc w:val="left"/>
              <w:rPr>
                <w:rFonts w:ascii="宋体" w:hAnsi="宋体" w:cs="宋体"/>
                <w:kern w:val="0"/>
                <w:szCs w:val="21"/>
              </w:rPr>
            </w:pPr>
            <w:r>
              <w:rPr>
                <w:rFonts w:ascii="宋体" w:hAnsi="宋体" w:cs="宋体" w:hint="eastAsia"/>
                <w:kern w:val="0"/>
                <w:szCs w:val="21"/>
              </w:rPr>
              <w:t>5.★切换角色：支持在对话训练中，进行不借助手柄通过系统凝视功能进行角色切换，实现不同内容的</w:t>
            </w:r>
            <w:proofErr w:type="gramStart"/>
            <w:r>
              <w:rPr>
                <w:rFonts w:ascii="宋体" w:hAnsi="宋体" w:cs="宋体" w:hint="eastAsia"/>
                <w:kern w:val="0"/>
                <w:szCs w:val="21"/>
              </w:rPr>
              <w:t>实训与教学</w:t>
            </w:r>
            <w:proofErr w:type="gramEnd"/>
            <w:r>
              <w:rPr>
                <w:rFonts w:ascii="宋体" w:hAnsi="宋体" w:cs="宋体" w:hint="eastAsia"/>
                <w:kern w:val="0"/>
                <w:szCs w:val="21"/>
              </w:rPr>
              <w:t>；</w:t>
            </w:r>
          </w:p>
          <w:p w:rsidR="00C145B8" w:rsidRDefault="006E2D60">
            <w:pPr>
              <w:widowControl/>
              <w:jc w:val="left"/>
              <w:rPr>
                <w:rFonts w:ascii="宋体" w:hAnsi="宋体" w:cs="宋体"/>
                <w:kern w:val="0"/>
                <w:szCs w:val="21"/>
              </w:rPr>
            </w:pPr>
            <w:r>
              <w:rPr>
                <w:rFonts w:ascii="宋体" w:hAnsi="宋体" w:cs="宋体" w:hint="eastAsia"/>
                <w:kern w:val="0"/>
                <w:szCs w:val="21"/>
              </w:rPr>
              <w:t>6.切换难度：可通过系统凝视功能进行难度切换，难度分为普通和进阶，普通难度将是完整的句子，进阶难度将隐藏句子中的某些关键单词；</w:t>
            </w:r>
          </w:p>
          <w:p w:rsidR="00C145B8" w:rsidRDefault="006E2D60">
            <w:pPr>
              <w:widowControl/>
              <w:jc w:val="left"/>
              <w:rPr>
                <w:rFonts w:ascii="宋体" w:hAnsi="宋体" w:cs="宋体"/>
                <w:kern w:val="0"/>
                <w:szCs w:val="21"/>
              </w:rPr>
            </w:pPr>
            <w:r>
              <w:rPr>
                <w:rFonts w:ascii="宋体" w:hAnsi="宋体" w:cs="宋体" w:hint="eastAsia"/>
                <w:kern w:val="0"/>
                <w:szCs w:val="21"/>
              </w:rPr>
              <w:t>7.选择题答题：在课件中出现选择题时，通过系统凝视的方式进行答题；</w:t>
            </w:r>
          </w:p>
          <w:p w:rsidR="00C145B8" w:rsidRDefault="006E2D60">
            <w:pPr>
              <w:widowControl/>
              <w:jc w:val="left"/>
              <w:rPr>
                <w:rFonts w:ascii="宋体" w:hAnsi="宋体" w:cs="宋体"/>
                <w:kern w:val="0"/>
                <w:szCs w:val="21"/>
              </w:rPr>
            </w:pPr>
            <w:r>
              <w:rPr>
                <w:rFonts w:ascii="宋体" w:hAnsi="宋体" w:cs="宋体" w:hint="eastAsia"/>
                <w:kern w:val="0"/>
                <w:szCs w:val="21"/>
              </w:rPr>
              <w:t>8.支持单词、句子、对话、选择题等类型的教学与实训；</w:t>
            </w:r>
          </w:p>
          <w:p w:rsidR="00C145B8" w:rsidRDefault="006E2D60">
            <w:pPr>
              <w:widowControl/>
              <w:jc w:val="left"/>
              <w:rPr>
                <w:rFonts w:ascii="宋体" w:hAnsi="宋体" w:cs="宋体"/>
                <w:kern w:val="0"/>
                <w:szCs w:val="21"/>
              </w:rPr>
            </w:pPr>
            <w:r>
              <w:rPr>
                <w:rFonts w:ascii="宋体" w:hAnsi="宋体" w:cs="宋体" w:hint="eastAsia"/>
                <w:kern w:val="0"/>
                <w:szCs w:val="21"/>
              </w:rPr>
              <w:t>9.★支持利用人工智能技术、语音语义测评技术等从多维</w:t>
            </w:r>
            <w:proofErr w:type="gramStart"/>
            <w:r>
              <w:rPr>
                <w:rFonts w:ascii="宋体" w:hAnsi="宋体" w:cs="宋体" w:hint="eastAsia"/>
                <w:kern w:val="0"/>
                <w:szCs w:val="21"/>
              </w:rPr>
              <w:t>度根据</w:t>
            </w:r>
            <w:proofErr w:type="gramEnd"/>
            <w:r>
              <w:rPr>
                <w:rFonts w:ascii="宋体" w:hAnsi="宋体" w:cs="宋体" w:hint="eastAsia"/>
                <w:kern w:val="0"/>
                <w:szCs w:val="21"/>
              </w:rPr>
              <w:t>学习者朗读的单</w:t>
            </w:r>
            <w:r>
              <w:rPr>
                <w:rFonts w:ascii="宋体" w:hAnsi="宋体" w:cs="宋体" w:hint="eastAsia"/>
                <w:kern w:val="0"/>
                <w:szCs w:val="21"/>
              </w:rPr>
              <w:lastRenderedPageBreak/>
              <w:t>词、句子、对话进行实时评分，除了分数显示外要求系统能够详细指出学习者在句子、对话训练中哪个单词不合格；提供系统截图;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10.支持学习行为大数据功能，系统记录学生在学习和训练过程中的AI评分成绩数据及相应和数据分析报告，包含成绩分布图表，教学课件的合格率、平均分等数据分析，并将所有的教学数据上传至云平台，方便教师进行学情分析和教学指导；</w:t>
            </w:r>
          </w:p>
          <w:p w:rsidR="00C145B8" w:rsidRDefault="006E2D60">
            <w:pPr>
              <w:widowControl/>
              <w:jc w:val="left"/>
              <w:rPr>
                <w:rFonts w:ascii="宋体" w:hAnsi="宋体" w:cs="宋体"/>
                <w:kern w:val="0"/>
                <w:szCs w:val="21"/>
              </w:rPr>
            </w:pPr>
            <w:r>
              <w:rPr>
                <w:rFonts w:ascii="宋体" w:hAnsi="宋体" w:cs="宋体" w:hint="eastAsia"/>
                <w:kern w:val="0"/>
                <w:szCs w:val="21"/>
              </w:rPr>
              <w:t>11.★支持接收教师通过沉浸式智能授课系统发出的课堂教学相关指令操作，并将学生通过沉浸式学习和训练所产生的数据实时上传至沉浸式智慧教育云平台，故要求所投的沉浸式智能教学系统与沉浸式智能授课系统、沉浸式智能备课系统、沉浸式智慧教育云平台应资源共享、数据互通，操作风格一致。</w:t>
            </w:r>
          </w:p>
          <w:p w:rsidR="00C145B8" w:rsidRDefault="006E2D60">
            <w:pPr>
              <w:widowControl/>
              <w:jc w:val="left"/>
              <w:rPr>
                <w:rFonts w:ascii="宋体" w:hAnsi="宋体" w:cs="宋体"/>
                <w:kern w:val="0"/>
                <w:szCs w:val="21"/>
              </w:rPr>
            </w:pPr>
            <w:r>
              <w:rPr>
                <w:rFonts w:ascii="宋体" w:hAnsi="宋体" w:cs="宋体" w:hint="eastAsia"/>
                <w:kern w:val="0"/>
                <w:szCs w:val="21"/>
              </w:rPr>
              <w:t>12. ★具有独立知识产权的正版产品，具有相应的软件著作权证书，提供复印件。</w:t>
            </w:r>
          </w:p>
          <w:p w:rsidR="00C145B8" w:rsidRDefault="00C145B8">
            <w:pPr>
              <w:widowControl/>
              <w:jc w:val="left"/>
              <w:rPr>
                <w:rFonts w:ascii="宋体" w:hAnsi="宋体" w:cs="宋体"/>
                <w:b/>
                <w:kern w:val="0"/>
                <w:szCs w:val="21"/>
              </w:rPr>
            </w:pP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点</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17</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41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沉浸式智能备课系统</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1.支持沉浸式智慧教学课件制作，具备新建课件及现有课件导入进行再次编辑等功能；要求产品操作界面支持中英文切换，满足不同教师的使用习惯；</w:t>
            </w:r>
          </w:p>
          <w:p w:rsidR="00C145B8" w:rsidRDefault="006E2D60">
            <w:pPr>
              <w:widowControl/>
              <w:jc w:val="left"/>
              <w:rPr>
                <w:rFonts w:ascii="宋体" w:hAnsi="宋体" w:cs="宋体"/>
                <w:kern w:val="0"/>
                <w:szCs w:val="21"/>
              </w:rPr>
            </w:pPr>
            <w:r>
              <w:rPr>
                <w:rFonts w:ascii="宋体" w:hAnsi="宋体" w:cs="宋体" w:hint="eastAsia"/>
                <w:kern w:val="0"/>
                <w:szCs w:val="21"/>
              </w:rPr>
              <w:t>2.支持导入传统PPT课件（格式为pptx/ppt），系统须具备导入进度显示功能；且导入后，系统能够提取PPT课件中的图片、视频、文本等元素，PPT中的素材自动上传至素材库，方便教师随时调整和修改；并可在做好的PPT上进行2D素材、3D素材的混合编辑，一键导出成专用的虚拟现实课件；</w:t>
            </w:r>
          </w:p>
          <w:p w:rsidR="00C145B8" w:rsidRDefault="006E2D60">
            <w:pPr>
              <w:widowControl/>
              <w:jc w:val="left"/>
              <w:rPr>
                <w:rFonts w:ascii="宋体" w:hAnsi="宋体" w:cs="宋体"/>
                <w:kern w:val="0"/>
                <w:szCs w:val="21"/>
              </w:rPr>
            </w:pPr>
            <w:r>
              <w:rPr>
                <w:rFonts w:ascii="宋体" w:hAnsi="宋体" w:cs="宋体" w:hint="eastAsia"/>
                <w:kern w:val="0"/>
                <w:szCs w:val="21"/>
              </w:rPr>
              <w:t>3.系统须结合人工智能评测技术和大数据分析技术，支持课件具备基于人工智能的多维</w:t>
            </w:r>
            <w:proofErr w:type="gramStart"/>
            <w:r>
              <w:rPr>
                <w:rFonts w:ascii="宋体" w:hAnsi="宋体" w:cs="宋体" w:hint="eastAsia"/>
                <w:kern w:val="0"/>
                <w:szCs w:val="21"/>
              </w:rPr>
              <w:t>度评学</w:t>
            </w:r>
            <w:proofErr w:type="gramEnd"/>
            <w:r>
              <w:rPr>
                <w:rFonts w:ascii="宋体" w:hAnsi="宋体" w:cs="宋体" w:hint="eastAsia"/>
                <w:kern w:val="0"/>
                <w:szCs w:val="21"/>
              </w:rPr>
              <w:t>评教功能，能对诸如学生学习行为记录分析、语音语义评测、学习及实</w:t>
            </w:r>
            <w:proofErr w:type="gramStart"/>
            <w:r>
              <w:rPr>
                <w:rFonts w:ascii="宋体" w:hAnsi="宋体" w:cs="宋体" w:hint="eastAsia"/>
                <w:kern w:val="0"/>
                <w:szCs w:val="21"/>
              </w:rPr>
              <w:t>训成绩</w:t>
            </w:r>
            <w:proofErr w:type="gramEnd"/>
            <w:r>
              <w:rPr>
                <w:rFonts w:ascii="宋体" w:hAnsi="宋体" w:cs="宋体" w:hint="eastAsia"/>
                <w:kern w:val="0"/>
                <w:szCs w:val="21"/>
              </w:rPr>
              <w:t>等结构化或非结构化数据进行记录；</w:t>
            </w:r>
          </w:p>
          <w:p w:rsidR="00C145B8" w:rsidRDefault="006E2D60">
            <w:pPr>
              <w:widowControl/>
              <w:jc w:val="left"/>
              <w:rPr>
                <w:rFonts w:ascii="宋体" w:hAnsi="宋体" w:cs="宋体"/>
                <w:kern w:val="0"/>
                <w:szCs w:val="21"/>
              </w:rPr>
            </w:pPr>
            <w:r>
              <w:rPr>
                <w:rFonts w:ascii="宋体" w:hAnsi="宋体" w:cs="宋体" w:hint="eastAsia"/>
                <w:kern w:val="0"/>
                <w:szCs w:val="21"/>
              </w:rPr>
              <w:t>4.★支持导入音频、图片、视频、动图、全景图片、全景视频、场景模型、道具模型以及第三方apk至素材库，并应用到课件中；提供系统截图；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5.支持添加单词、句子、对话至内容库，应支持教师选择显示文本或不显示、可以增加对话选择题、填空题、判断题等知识点内容；</w:t>
            </w:r>
          </w:p>
          <w:p w:rsidR="00C145B8" w:rsidRDefault="006E2D60">
            <w:pPr>
              <w:widowControl/>
              <w:jc w:val="left"/>
              <w:rPr>
                <w:rFonts w:ascii="宋体" w:hAnsi="宋体" w:cs="宋体"/>
                <w:kern w:val="0"/>
                <w:szCs w:val="21"/>
              </w:rPr>
            </w:pPr>
            <w:r>
              <w:rPr>
                <w:rFonts w:ascii="宋体" w:hAnsi="宋体" w:cs="宋体" w:hint="eastAsia"/>
                <w:kern w:val="0"/>
                <w:szCs w:val="21"/>
              </w:rPr>
              <w:t>6.新建课件</w:t>
            </w:r>
            <w:proofErr w:type="gramStart"/>
            <w:r>
              <w:rPr>
                <w:rFonts w:ascii="宋体" w:hAnsi="宋体" w:cs="宋体" w:hint="eastAsia"/>
                <w:kern w:val="0"/>
                <w:szCs w:val="21"/>
              </w:rPr>
              <w:t>须能够</w:t>
            </w:r>
            <w:proofErr w:type="gramEnd"/>
            <w:r>
              <w:rPr>
                <w:rFonts w:ascii="宋体" w:hAnsi="宋体" w:cs="宋体" w:hint="eastAsia"/>
                <w:kern w:val="0"/>
                <w:szCs w:val="21"/>
              </w:rPr>
              <w:t>支持沉浸式智慧教学课件与多人同场景智慧实训课件两种类型的课件；</w:t>
            </w:r>
          </w:p>
          <w:p w:rsidR="00C145B8" w:rsidRDefault="006E2D60">
            <w:pPr>
              <w:widowControl/>
              <w:jc w:val="left"/>
              <w:rPr>
                <w:rFonts w:ascii="宋体" w:hAnsi="宋体" w:cs="宋体"/>
                <w:kern w:val="0"/>
                <w:szCs w:val="21"/>
              </w:rPr>
            </w:pPr>
            <w:r>
              <w:rPr>
                <w:rFonts w:ascii="宋体" w:hAnsi="宋体" w:cs="宋体" w:hint="eastAsia"/>
                <w:kern w:val="0"/>
                <w:szCs w:val="21"/>
              </w:rPr>
              <w:t>7.新建沉浸式智慧教学课件，</w:t>
            </w:r>
            <w:proofErr w:type="gramStart"/>
            <w:r>
              <w:rPr>
                <w:rFonts w:ascii="宋体" w:hAnsi="宋体" w:cs="宋体" w:hint="eastAsia"/>
                <w:kern w:val="0"/>
                <w:szCs w:val="21"/>
              </w:rPr>
              <w:t>须能够</w:t>
            </w:r>
            <w:proofErr w:type="gramEnd"/>
            <w:r>
              <w:rPr>
                <w:rFonts w:ascii="宋体" w:hAnsi="宋体" w:cs="宋体" w:hint="eastAsia"/>
                <w:kern w:val="0"/>
                <w:szCs w:val="21"/>
              </w:rPr>
              <w:t>支持导入传统PPT教案，可对 2D 内容快速、简易地编辑课件知识点，增加3D素材并在场景中标注知识点；系统设计应简洁明了，通过设置素材属性快速地将 2D 内容与沉浸式3D素材桥接，实现沉浸式课件的制作；</w:t>
            </w:r>
          </w:p>
          <w:p w:rsidR="00C145B8" w:rsidRDefault="006E2D60">
            <w:pPr>
              <w:widowControl/>
              <w:jc w:val="left"/>
              <w:rPr>
                <w:rFonts w:ascii="宋体" w:hAnsi="宋体" w:cs="宋体"/>
                <w:kern w:val="0"/>
                <w:szCs w:val="21"/>
              </w:rPr>
            </w:pPr>
            <w:r>
              <w:rPr>
                <w:rFonts w:ascii="宋体" w:hAnsi="宋体" w:cs="宋体" w:hint="eastAsia"/>
                <w:kern w:val="0"/>
                <w:szCs w:val="21"/>
              </w:rPr>
              <w:t>8.新建多人同场景智慧实训课件，</w:t>
            </w:r>
            <w:proofErr w:type="gramStart"/>
            <w:r>
              <w:rPr>
                <w:rFonts w:ascii="宋体" w:hAnsi="宋体" w:cs="宋体" w:hint="eastAsia"/>
                <w:kern w:val="0"/>
                <w:szCs w:val="21"/>
              </w:rPr>
              <w:t>须能够</w:t>
            </w:r>
            <w:proofErr w:type="gramEnd"/>
            <w:r>
              <w:rPr>
                <w:rFonts w:ascii="宋体" w:hAnsi="宋体" w:cs="宋体" w:hint="eastAsia"/>
                <w:kern w:val="0"/>
                <w:szCs w:val="21"/>
              </w:rPr>
              <w:t>支持在该课件中导入多个沉浸式场景（包括全景图、全景视频与场景模型），同时可导入多个道具模型、图片、视频、文本等资源。系统设计应简洁明了，可快速完成一个多人同场景课件的制作；</w:t>
            </w:r>
          </w:p>
          <w:p w:rsidR="00C145B8" w:rsidRDefault="006E2D60">
            <w:pPr>
              <w:widowControl/>
              <w:jc w:val="left"/>
              <w:rPr>
                <w:rFonts w:ascii="宋体" w:hAnsi="宋体" w:cs="宋体"/>
                <w:kern w:val="0"/>
                <w:szCs w:val="21"/>
              </w:rPr>
            </w:pPr>
            <w:r>
              <w:rPr>
                <w:rFonts w:ascii="宋体" w:hAnsi="宋体" w:cs="宋体" w:hint="eastAsia"/>
                <w:kern w:val="0"/>
                <w:szCs w:val="21"/>
              </w:rPr>
              <w:t>9.要求所投产</w:t>
            </w:r>
            <w:proofErr w:type="gramStart"/>
            <w:r>
              <w:rPr>
                <w:rFonts w:ascii="宋体" w:hAnsi="宋体" w:cs="宋体" w:hint="eastAsia"/>
                <w:kern w:val="0"/>
                <w:szCs w:val="21"/>
              </w:rPr>
              <w:t>品支持</w:t>
            </w:r>
            <w:proofErr w:type="gramEnd"/>
            <w:r>
              <w:rPr>
                <w:rFonts w:ascii="宋体" w:hAnsi="宋体" w:cs="宋体" w:hint="eastAsia"/>
                <w:kern w:val="0"/>
                <w:szCs w:val="21"/>
              </w:rPr>
              <w:t>语音合成功能，编辑单词、句子、对话时，可选择不使用音频、录制音频、本地音频导入、语音合成等；</w:t>
            </w:r>
          </w:p>
          <w:p w:rsidR="00C145B8" w:rsidRDefault="006E2D60">
            <w:pPr>
              <w:widowControl/>
              <w:jc w:val="left"/>
              <w:rPr>
                <w:rFonts w:ascii="宋体" w:hAnsi="宋体" w:cs="宋体"/>
                <w:kern w:val="0"/>
                <w:szCs w:val="21"/>
              </w:rPr>
            </w:pPr>
            <w:r>
              <w:rPr>
                <w:rFonts w:ascii="宋体" w:hAnsi="宋体" w:cs="宋体" w:hint="eastAsia"/>
                <w:kern w:val="0"/>
                <w:szCs w:val="21"/>
              </w:rPr>
              <w:t>10.不使用音频：预览课件或利用该课件进行训练时，该内容不带语音；</w:t>
            </w:r>
          </w:p>
          <w:p w:rsidR="00C145B8" w:rsidRDefault="006E2D60">
            <w:pPr>
              <w:widowControl/>
              <w:jc w:val="left"/>
              <w:rPr>
                <w:rFonts w:ascii="宋体" w:hAnsi="宋体" w:cs="宋体"/>
                <w:kern w:val="0"/>
                <w:szCs w:val="21"/>
              </w:rPr>
            </w:pPr>
            <w:r>
              <w:rPr>
                <w:rFonts w:ascii="宋体" w:hAnsi="宋体" w:cs="宋体" w:hint="eastAsia"/>
                <w:kern w:val="0"/>
                <w:szCs w:val="21"/>
              </w:rPr>
              <w:t>11.录制音频：系统支持教师在制作课件时，针对知识点中涉及的词组、句子、会话等现场录制相应音频，预览或训练时可点击朗读；</w:t>
            </w:r>
          </w:p>
          <w:p w:rsidR="00C145B8" w:rsidRDefault="006E2D60">
            <w:pPr>
              <w:widowControl/>
              <w:jc w:val="left"/>
              <w:rPr>
                <w:rFonts w:ascii="宋体" w:hAnsi="宋体" w:cs="宋体"/>
                <w:kern w:val="0"/>
                <w:szCs w:val="21"/>
              </w:rPr>
            </w:pPr>
            <w:r>
              <w:rPr>
                <w:rFonts w:ascii="宋体" w:hAnsi="宋体" w:cs="宋体" w:hint="eastAsia"/>
                <w:kern w:val="0"/>
                <w:szCs w:val="21"/>
              </w:rPr>
              <w:t>12.本地音频：支持导入本地音频，预览或训练时可点击朗读；13.语音合成：系统</w:t>
            </w:r>
            <w:proofErr w:type="gramStart"/>
            <w:r>
              <w:rPr>
                <w:rFonts w:ascii="宋体" w:hAnsi="宋体" w:cs="宋体" w:hint="eastAsia"/>
                <w:kern w:val="0"/>
                <w:szCs w:val="21"/>
              </w:rPr>
              <w:t>须能够</w:t>
            </w:r>
            <w:proofErr w:type="gramEnd"/>
            <w:r>
              <w:rPr>
                <w:rFonts w:ascii="宋体" w:hAnsi="宋体" w:cs="宋体" w:hint="eastAsia"/>
                <w:kern w:val="0"/>
                <w:szCs w:val="21"/>
              </w:rPr>
              <w:t>支持根据所输入的知识点内容进行音频的自动语音合成，预览或训练时，可点击朗读；</w:t>
            </w:r>
          </w:p>
          <w:p w:rsidR="00C145B8" w:rsidRDefault="006E2D60">
            <w:pPr>
              <w:widowControl/>
              <w:jc w:val="left"/>
              <w:rPr>
                <w:rFonts w:ascii="宋体" w:hAnsi="宋体" w:cs="宋体"/>
                <w:kern w:val="0"/>
                <w:szCs w:val="21"/>
              </w:rPr>
            </w:pPr>
            <w:r>
              <w:rPr>
                <w:rFonts w:ascii="宋体" w:hAnsi="宋体" w:cs="宋体" w:hint="eastAsia"/>
                <w:kern w:val="0"/>
                <w:szCs w:val="21"/>
              </w:rPr>
              <w:t>14.可在各个全景场景中进行视角设置和热点设置；</w:t>
            </w:r>
          </w:p>
          <w:p w:rsidR="00C145B8" w:rsidRDefault="006E2D60">
            <w:pPr>
              <w:widowControl/>
              <w:jc w:val="left"/>
              <w:rPr>
                <w:rFonts w:ascii="宋体" w:hAnsi="宋体" w:cs="宋体"/>
                <w:kern w:val="0"/>
                <w:szCs w:val="21"/>
              </w:rPr>
            </w:pPr>
            <w:r>
              <w:rPr>
                <w:rFonts w:ascii="宋体" w:hAnsi="宋体" w:cs="宋体" w:hint="eastAsia"/>
                <w:kern w:val="0"/>
                <w:szCs w:val="21"/>
              </w:rPr>
              <w:t>15.视角设置：确定用户进入场景的第一眼视角，让用户在体验过程中，迅速找到教学区域；</w:t>
            </w:r>
          </w:p>
          <w:p w:rsidR="00C145B8" w:rsidRDefault="006E2D60">
            <w:pPr>
              <w:widowControl/>
              <w:jc w:val="left"/>
              <w:rPr>
                <w:rFonts w:ascii="宋体" w:hAnsi="宋体" w:cs="宋体"/>
                <w:kern w:val="0"/>
                <w:szCs w:val="21"/>
              </w:rPr>
            </w:pPr>
            <w:r>
              <w:rPr>
                <w:rFonts w:ascii="宋体" w:hAnsi="宋体" w:cs="宋体" w:hint="eastAsia"/>
                <w:kern w:val="0"/>
                <w:szCs w:val="21"/>
              </w:rPr>
              <w:t>16.热点设置：要求支持在全景场景中进行多个热点的增加、编辑、删减，并可在</w:t>
            </w:r>
            <w:proofErr w:type="gramStart"/>
            <w:r>
              <w:rPr>
                <w:rFonts w:ascii="宋体" w:hAnsi="宋体" w:cs="宋体" w:hint="eastAsia"/>
                <w:kern w:val="0"/>
                <w:szCs w:val="21"/>
              </w:rPr>
              <w:lastRenderedPageBreak/>
              <w:t>该热点</w:t>
            </w:r>
            <w:proofErr w:type="gramEnd"/>
            <w:r>
              <w:rPr>
                <w:rFonts w:ascii="宋体" w:hAnsi="宋体" w:cs="宋体" w:hint="eastAsia"/>
                <w:kern w:val="0"/>
                <w:szCs w:val="21"/>
              </w:rPr>
              <w:t>上，从内容库中增加知识</w:t>
            </w:r>
            <w:proofErr w:type="gramStart"/>
            <w:r>
              <w:rPr>
                <w:rFonts w:ascii="宋体" w:hAnsi="宋体" w:cs="宋体" w:hint="eastAsia"/>
                <w:kern w:val="0"/>
                <w:szCs w:val="21"/>
              </w:rPr>
              <w:t>点教学</w:t>
            </w:r>
            <w:proofErr w:type="gramEnd"/>
            <w:r>
              <w:rPr>
                <w:rFonts w:ascii="宋体" w:hAnsi="宋体" w:cs="宋体" w:hint="eastAsia"/>
                <w:kern w:val="0"/>
                <w:szCs w:val="21"/>
              </w:rPr>
              <w:t>内容；</w:t>
            </w:r>
          </w:p>
          <w:p w:rsidR="00C145B8" w:rsidRDefault="006E2D60">
            <w:pPr>
              <w:widowControl/>
              <w:jc w:val="left"/>
              <w:rPr>
                <w:rFonts w:ascii="宋体" w:hAnsi="宋体" w:cs="宋体"/>
                <w:kern w:val="0"/>
                <w:szCs w:val="21"/>
              </w:rPr>
            </w:pPr>
            <w:r>
              <w:rPr>
                <w:rFonts w:ascii="宋体" w:hAnsi="宋体" w:cs="宋体" w:hint="eastAsia"/>
                <w:kern w:val="0"/>
                <w:szCs w:val="21"/>
              </w:rPr>
              <w:t>17.支持课件预览和课件发布功能，为适应学校不同的教学规划，课件发布时应能够选择相应的课件分类，并对课件及格分数进行设置；也能对课件名称、课件封面、作者、存储路径等进行相应设置；</w:t>
            </w:r>
          </w:p>
          <w:p w:rsidR="00C145B8" w:rsidRDefault="006E2D60">
            <w:pPr>
              <w:widowControl/>
              <w:jc w:val="left"/>
              <w:rPr>
                <w:rFonts w:ascii="宋体" w:hAnsi="宋体" w:cs="宋体"/>
                <w:kern w:val="0"/>
                <w:szCs w:val="21"/>
              </w:rPr>
            </w:pPr>
            <w:r>
              <w:rPr>
                <w:rFonts w:ascii="宋体" w:hAnsi="宋体" w:cs="宋体" w:hint="eastAsia"/>
                <w:kern w:val="0"/>
                <w:szCs w:val="21"/>
              </w:rPr>
              <w:t>18.利用该系统所制作的沉浸式课件，应能够上传“沉浸式智慧教育云平台”支撑学生利用课件进行课前及课后的学习、训练，并支持利用“沉浸式智能授课系统”进行沉浸式课堂教学；</w:t>
            </w:r>
          </w:p>
          <w:p w:rsidR="00C145B8" w:rsidRDefault="006E2D60">
            <w:pPr>
              <w:widowControl/>
              <w:jc w:val="left"/>
              <w:rPr>
                <w:rFonts w:ascii="宋体" w:hAnsi="宋体" w:cs="宋体"/>
                <w:kern w:val="0"/>
                <w:szCs w:val="21"/>
              </w:rPr>
            </w:pPr>
            <w:r>
              <w:rPr>
                <w:rFonts w:ascii="宋体" w:hAnsi="宋体" w:cs="宋体" w:hint="eastAsia"/>
                <w:kern w:val="0"/>
                <w:szCs w:val="21"/>
              </w:rPr>
              <w:t>19.★沉浸式智能备课系统与沉浸式智能授课系统、沉浸式智能教学系统、沉浸式智慧教育云平台应资源共享、数据互通，操作风格一致。提供系统截图；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20.★具有独立知识产权的正版产品，提供软件著作权证书复印件</w:t>
            </w:r>
          </w:p>
          <w:p w:rsidR="00C145B8" w:rsidRDefault="00C145B8">
            <w:pPr>
              <w:widowControl/>
              <w:jc w:val="left"/>
              <w:rPr>
                <w:rFonts w:ascii="宋体" w:hAnsi="宋体" w:cs="宋体"/>
                <w:b/>
                <w:kern w:val="0"/>
                <w:szCs w:val="21"/>
              </w:rPr>
            </w:pP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点</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restart"/>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42 </w:t>
            </w:r>
          </w:p>
        </w:tc>
        <w:tc>
          <w:tcPr>
            <w:tcW w:w="1130"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沉浸式智慧教育云平台</w:t>
            </w:r>
          </w:p>
        </w:tc>
        <w:tc>
          <w:tcPr>
            <w:tcW w:w="7671" w:type="dxa"/>
            <w:vMerge w:val="restart"/>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1.总体要求：</w:t>
            </w:r>
            <w:r>
              <w:rPr>
                <w:rFonts w:ascii="宋体" w:hAnsi="宋体" w:cs="宋体" w:hint="eastAsia"/>
                <w:kern w:val="0"/>
                <w:szCs w:val="21"/>
              </w:rPr>
              <w:br/>
              <w:t>1）★为保证所有教学活动使用的稳定性，沉浸式智能备课系统、沉浸式智能授课系统、沉浸式智能教学系统、沉浸式智慧教育云平台应均基于同一数据平台和用户登录界面，应资源共享、数据互通，操作风格一致；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2）为保证全校师生均可随时随地登录平台应用互动，平台需采用三层B/S（浏览器/服务器模式）架构，利用浏览器进行使用和管理，应用服务器与数据库服务器应能分开部署；浏览器需要支持360、Google Chrome、Firefox等主流浏览器登录并进行实训学习；</w:t>
            </w:r>
            <w:r>
              <w:rPr>
                <w:rFonts w:ascii="宋体" w:hAnsi="宋体" w:cs="宋体" w:hint="eastAsia"/>
                <w:kern w:val="0"/>
                <w:szCs w:val="21"/>
              </w:rPr>
              <w:br/>
              <w:t>3）为了实现云平台的实时性和稳定性，要求所投产品须优先使用支持跨平台的主流数据库MySQL及主流开发语言Java；</w:t>
            </w:r>
            <w:r>
              <w:rPr>
                <w:rFonts w:ascii="宋体" w:hAnsi="宋体" w:cs="宋体" w:hint="eastAsia"/>
                <w:kern w:val="0"/>
                <w:szCs w:val="21"/>
              </w:rPr>
              <w:br/>
              <w:t>4）支持</w:t>
            </w:r>
            <w:proofErr w:type="gramStart"/>
            <w:r>
              <w:rPr>
                <w:rFonts w:ascii="宋体" w:hAnsi="宋体" w:cs="宋体" w:hint="eastAsia"/>
                <w:kern w:val="0"/>
                <w:szCs w:val="21"/>
              </w:rPr>
              <w:t>私有云</w:t>
            </w:r>
            <w:proofErr w:type="gramEnd"/>
            <w:r>
              <w:rPr>
                <w:rFonts w:ascii="宋体" w:hAnsi="宋体" w:cs="宋体" w:hint="eastAsia"/>
                <w:kern w:val="0"/>
                <w:szCs w:val="21"/>
              </w:rPr>
              <w:t>部署。并且能够支持定制登录页面，例如采购单位的单位名称、logo、背景图片等；</w:t>
            </w:r>
            <w:r>
              <w:rPr>
                <w:rFonts w:ascii="宋体" w:hAnsi="宋体" w:cs="宋体" w:hint="eastAsia"/>
                <w:kern w:val="0"/>
                <w:szCs w:val="21"/>
              </w:rPr>
              <w:br/>
              <w:t>2.支持权限管理：</w:t>
            </w:r>
            <w:r>
              <w:rPr>
                <w:rFonts w:ascii="宋体" w:hAnsi="宋体" w:cs="宋体" w:hint="eastAsia"/>
                <w:kern w:val="0"/>
                <w:szCs w:val="21"/>
              </w:rPr>
              <w:br/>
              <w:t>1）支持赋予不同用户不同身份的管理权限，以实现分级管理；至少划分学生、教师、管理员和超级管理员身份，权限逐级加强；</w:t>
            </w:r>
            <w:r>
              <w:rPr>
                <w:rFonts w:ascii="宋体" w:hAnsi="宋体" w:cs="宋体" w:hint="eastAsia"/>
                <w:kern w:val="0"/>
                <w:szCs w:val="21"/>
              </w:rPr>
              <w:br/>
              <w:t>2）登陆方式：登录支持对接学校的统一身份认证系统。支持学生和老师等利用学号/工号或手机号或</w:t>
            </w:r>
            <w:proofErr w:type="gramStart"/>
            <w:r>
              <w:rPr>
                <w:rFonts w:ascii="宋体" w:hAnsi="宋体" w:cs="宋体" w:hint="eastAsia"/>
                <w:kern w:val="0"/>
                <w:szCs w:val="21"/>
              </w:rPr>
              <w:t>微信扫码</w:t>
            </w:r>
            <w:proofErr w:type="gramEnd"/>
            <w:r>
              <w:rPr>
                <w:rFonts w:ascii="宋体" w:hAnsi="宋体" w:cs="宋体" w:hint="eastAsia"/>
                <w:kern w:val="0"/>
                <w:szCs w:val="21"/>
              </w:rPr>
              <w:t>登陆的方式进入系统；</w:t>
            </w:r>
            <w:r>
              <w:rPr>
                <w:rFonts w:ascii="宋体" w:hAnsi="宋体" w:cs="宋体" w:hint="eastAsia"/>
                <w:kern w:val="0"/>
                <w:szCs w:val="21"/>
              </w:rPr>
              <w:br/>
              <w:t>3.智慧课堂模块（教师端功能）：</w:t>
            </w:r>
            <w:r>
              <w:rPr>
                <w:rFonts w:ascii="宋体" w:hAnsi="宋体" w:cs="宋体" w:hint="eastAsia"/>
                <w:kern w:val="0"/>
                <w:szCs w:val="21"/>
              </w:rPr>
              <w:br/>
              <w:t>1）★支持查看所有已建成的课堂信息；要求支持创建新的智慧课堂，确定课堂名称、上课时间、上课地点、上课学生即可创建课堂；支持可利用二</w:t>
            </w:r>
            <w:proofErr w:type="gramStart"/>
            <w:r>
              <w:rPr>
                <w:rFonts w:ascii="宋体" w:hAnsi="宋体" w:cs="宋体" w:hint="eastAsia"/>
                <w:kern w:val="0"/>
                <w:szCs w:val="21"/>
              </w:rPr>
              <w:t>维码扫码</w:t>
            </w:r>
            <w:proofErr w:type="gramEnd"/>
            <w:r>
              <w:rPr>
                <w:rFonts w:ascii="宋体" w:hAnsi="宋体" w:cs="宋体" w:hint="eastAsia"/>
                <w:kern w:val="0"/>
                <w:szCs w:val="21"/>
              </w:rPr>
              <w:t>的方式支持学生进入课堂；</w:t>
            </w:r>
          </w:p>
          <w:p w:rsidR="00C145B8" w:rsidRDefault="006E2D60">
            <w:pPr>
              <w:widowControl/>
              <w:jc w:val="left"/>
              <w:rPr>
                <w:rFonts w:ascii="宋体" w:hAnsi="宋体" w:cs="宋体"/>
                <w:kern w:val="0"/>
                <w:szCs w:val="21"/>
              </w:rPr>
            </w:pPr>
            <w:r>
              <w:rPr>
                <w:rFonts w:ascii="宋体" w:hAnsi="宋体" w:cs="宋体" w:hint="eastAsia"/>
                <w:kern w:val="0"/>
                <w:szCs w:val="21"/>
              </w:rPr>
              <w:t>2）★支持教师用户查看该课堂下各个课次的学情统计，包括课前、课中、课后的所有互动资源数据以及VR课程的评测数据；将传统评价模式的总结性数据转变为覆盖课前、课中、课后的形成性学情数据，有利于教师进行教学过程的个性化设计与精细化升级；</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3）★互动资源数据：课前数据是学生通过网页登陆或手机小程序进行预习训练的结果统计；课中数据是在课堂上教师布置的随</w:t>
            </w:r>
            <w:proofErr w:type="gramStart"/>
            <w:r>
              <w:rPr>
                <w:rFonts w:ascii="宋体" w:hAnsi="宋体" w:cs="宋体" w:hint="eastAsia"/>
                <w:kern w:val="0"/>
                <w:szCs w:val="21"/>
              </w:rPr>
              <w:t>堂训练</w:t>
            </w:r>
            <w:proofErr w:type="gramEnd"/>
            <w:r>
              <w:rPr>
                <w:rFonts w:ascii="宋体" w:hAnsi="宋体" w:cs="宋体" w:hint="eastAsia"/>
                <w:kern w:val="0"/>
                <w:szCs w:val="21"/>
              </w:rPr>
              <w:t>的知识点作答完成的统计结果，可以查看到不同类型知识点的题目合格率是多少，具体包含的知识点是什么，哪些同学参与了作答互动以及他们的分数，以及每个学生在一个知识点上的多次练习的历史成绩记录。VR评测数据：云平台会记录课堂上使用的沉浸式智慧课件后系统给予AI评分，以饼状图形式展现所有学生的成绩分布；展示出各个课件学生的及格率，平均分等信息，方便教师了解学生的学习效果进而进行个性化指导；</w:t>
            </w:r>
            <w:r>
              <w:rPr>
                <w:rFonts w:ascii="宋体" w:hAnsi="宋体" w:cs="宋体" w:hint="eastAsia"/>
                <w:kern w:val="0"/>
                <w:szCs w:val="21"/>
              </w:rPr>
              <w:br/>
              <w:t>4）涵盖互动资源库模块：支持教师用户查看单个课程的互动资源，并支持分别对课前、课中、课后添加词组、句子、会话、选择题、填空题、判断题等互动资源到</w:t>
            </w:r>
            <w:r>
              <w:rPr>
                <w:rFonts w:ascii="宋体" w:hAnsi="宋体" w:cs="宋体" w:hint="eastAsia"/>
                <w:kern w:val="0"/>
                <w:szCs w:val="21"/>
              </w:rPr>
              <w:lastRenderedPageBreak/>
              <w:t>内容库中；</w:t>
            </w:r>
            <w:r>
              <w:rPr>
                <w:rFonts w:ascii="宋体" w:hAnsi="宋体" w:cs="宋体" w:hint="eastAsia"/>
                <w:kern w:val="0"/>
                <w:szCs w:val="21"/>
              </w:rPr>
              <w:br/>
              <w:t>5）涵盖教师沉浸式课程模块：用户查看每个沉浸式课程的详细信息，例如查看课程介绍、课程公告以及包含沉浸式课件资源；</w:t>
            </w:r>
            <w:r>
              <w:rPr>
                <w:rFonts w:ascii="宋体" w:hAnsi="宋体" w:cs="宋体" w:hint="eastAsia"/>
                <w:kern w:val="0"/>
                <w:szCs w:val="21"/>
              </w:rPr>
              <w:br/>
              <w:t>6）支持教师用户查看每个课程的随堂资料，并支持上传或删除相关的随堂资料；</w:t>
            </w:r>
            <w:r>
              <w:rPr>
                <w:rFonts w:ascii="宋体" w:hAnsi="宋体" w:cs="宋体" w:hint="eastAsia"/>
                <w:kern w:val="0"/>
                <w:szCs w:val="21"/>
              </w:rPr>
              <w:br/>
              <w:t>7）涵盖教师课程中心模块：要求所投产</w:t>
            </w:r>
            <w:proofErr w:type="gramStart"/>
            <w:r>
              <w:rPr>
                <w:rFonts w:ascii="宋体" w:hAnsi="宋体" w:cs="宋体" w:hint="eastAsia"/>
                <w:kern w:val="0"/>
                <w:szCs w:val="21"/>
              </w:rPr>
              <w:t>品支持</w:t>
            </w:r>
            <w:proofErr w:type="gramEnd"/>
            <w:r>
              <w:rPr>
                <w:rFonts w:ascii="宋体" w:hAnsi="宋体" w:cs="宋体" w:hint="eastAsia"/>
                <w:kern w:val="0"/>
                <w:szCs w:val="21"/>
              </w:rPr>
              <w:t>教师用户查看各个课程的课程介绍、课程公告、课程课件和课程信息；要求支持教师用户根据教学需求自行设计教学课程，并支持选择是否上架，成为公有课程；</w:t>
            </w:r>
            <w:r>
              <w:rPr>
                <w:rFonts w:ascii="宋体" w:hAnsi="宋体" w:cs="宋体" w:hint="eastAsia"/>
                <w:kern w:val="0"/>
                <w:szCs w:val="21"/>
              </w:rPr>
              <w:br/>
              <w:t>8）涵盖教师课件库模块，涵盖公有课件库和私有课件库。教师可以从共有课件库中下载课件，并利用沉浸式智慧备课系统进行个性化编辑修改，再上传到个人私有课件库中，并可共享成为公有课件；</w:t>
            </w:r>
            <w:r>
              <w:rPr>
                <w:rFonts w:ascii="宋体" w:hAnsi="宋体" w:cs="宋体" w:hint="eastAsia"/>
                <w:kern w:val="0"/>
                <w:szCs w:val="21"/>
              </w:rPr>
              <w:br/>
              <w:t>9）涵盖教师内容库模块，涵盖预置内容和私有内容，教师可新增词组、句子、会话、选择题、填空题、判断题等内容到私有内容；</w:t>
            </w:r>
            <w:r>
              <w:rPr>
                <w:rFonts w:ascii="宋体" w:hAnsi="宋体" w:cs="宋体" w:hint="eastAsia"/>
                <w:kern w:val="0"/>
                <w:szCs w:val="21"/>
              </w:rPr>
              <w:br/>
              <w:t>10）涵盖教师素材库模块，包括全景图片、全景视频、道具模型、场景模型等素材。</w:t>
            </w:r>
            <w:r>
              <w:rPr>
                <w:rFonts w:ascii="宋体" w:hAnsi="宋体" w:cs="宋体" w:hint="eastAsia"/>
                <w:kern w:val="0"/>
                <w:szCs w:val="21"/>
              </w:rPr>
              <w:br/>
              <w:t>11）涵盖教师个人中心模块，要求教师用户可查看自己已发布课程、关注课程、已开智慧课堂、累计学习人次等信息。</w:t>
            </w:r>
          </w:p>
        </w:tc>
        <w:tc>
          <w:tcPr>
            <w:tcW w:w="428"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ign w:val="center"/>
          </w:tcPr>
          <w:p w:rsidR="00C145B8" w:rsidRDefault="00C145B8">
            <w:pPr>
              <w:widowControl/>
              <w:jc w:val="left"/>
              <w:rPr>
                <w:rFonts w:ascii="宋体" w:hAnsi="宋体" w:cs="宋体"/>
                <w:kern w:val="0"/>
                <w:szCs w:val="21"/>
              </w:rPr>
            </w:pPr>
          </w:p>
        </w:tc>
        <w:tc>
          <w:tcPr>
            <w:tcW w:w="1130" w:type="dxa"/>
            <w:vMerge/>
            <w:vAlign w:val="center"/>
          </w:tcPr>
          <w:p w:rsidR="00C145B8" w:rsidRDefault="00C145B8">
            <w:pPr>
              <w:widowControl/>
              <w:jc w:val="left"/>
              <w:rPr>
                <w:rFonts w:ascii="宋体" w:hAnsi="宋体" w:cs="宋体"/>
                <w:kern w:val="0"/>
                <w:szCs w:val="21"/>
              </w:rPr>
            </w:pPr>
          </w:p>
        </w:tc>
        <w:tc>
          <w:tcPr>
            <w:tcW w:w="7671" w:type="dxa"/>
            <w:vMerge/>
            <w:vAlign w:val="center"/>
          </w:tcPr>
          <w:p w:rsidR="00C145B8" w:rsidRDefault="00C145B8">
            <w:pPr>
              <w:widowControl/>
              <w:jc w:val="left"/>
              <w:rPr>
                <w:rFonts w:ascii="宋体" w:hAnsi="宋体" w:cs="宋体"/>
                <w:kern w:val="0"/>
                <w:szCs w:val="21"/>
              </w:rPr>
            </w:pPr>
          </w:p>
        </w:tc>
        <w:tc>
          <w:tcPr>
            <w:tcW w:w="428" w:type="dxa"/>
            <w:vMerge/>
            <w:vAlign w:val="center"/>
          </w:tcPr>
          <w:p w:rsidR="00C145B8" w:rsidRDefault="00C145B8">
            <w:pPr>
              <w:widowControl/>
              <w:jc w:val="left"/>
              <w:rPr>
                <w:rFonts w:ascii="宋体" w:hAnsi="宋体" w:cs="宋体"/>
                <w:kern w:val="0"/>
                <w:szCs w:val="21"/>
              </w:rPr>
            </w:pPr>
          </w:p>
        </w:tc>
        <w:tc>
          <w:tcPr>
            <w:tcW w:w="535" w:type="dxa"/>
            <w:vMerge/>
            <w:vAlign w:val="center"/>
          </w:tcPr>
          <w:p w:rsidR="00C145B8" w:rsidRDefault="00C145B8">
            <w:pPr>
              <w:widowControl/>
              <w:jc w:val="left"/>
              <w:rPr>
                <w:rFonts w:ascii="宋体" w:hAnsi="宋体" w:cs="宋体"/>
                <w:kern w:val="0"/>
                <w:szCs w:val="21"/>
              </w:rPr>
            </w:pP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43 </w:t>
            </w:r>
          </w:p>
        </w:tc>
        <w:tc>
          <w:tcPr>
            <w:tcW w:w="1130"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实用英语沉浸式智慧教学课件-“中国传统节日”情境主题</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 以“中国传统节日”为情境主题进行设计，涵盖单词、句子、短文、听力等内容的实训；</w:t>
            </w:r>
          </w:p>
          <w:p w:rsidR="00C145B8" w:rsidRDefault="006E2D60">
            <w:pPr>
              <w:widowControl/>
              <w:jc w:val="left"/>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支持眼控凝视</w:t>
            </w:r>
            <w:proofErr w:type="gramEnd"/>
            <w:r>
              <w:rPr>
                <w:rFonts w:ascii="宋体" w:hAnsi="宋体" w:cs="宋体" w:hint="eastAsia"/>
                <w:kern w:val="0"/>
                <w:szCs w:val="21"/>
              </w:rPr>
              <w:t>的交互方式，进行用户登录、选择模块、选择答案、选择热点、查看解析、退出练习、关闭课件等操作；</w:t>
            </w:r>
          </w:p>
          <w:p w:rsidR="00C145B8" w:rsidRDefault="006E2D60">
            <w:pPr>
              <w:widowControl/>
              <w:jc w:val="left"/>
              <w:rPr>
                <w:rFonts w:ascii="宋体" w:hAnsi="宋体" w:cs="宋体"/>
                <w:kern w:val="0"/>
                <w:szCs w:val="21"/>
              </w:rPr>
            </w:pPr>
            <w:r>
              <w:rPr>
                <w:rFonts w:ascii="宋体" w:hAnsi="宋体" w:cs="宋体" w:hint="eastAsia"/>
                <w:kern w:val="0"/>
                <w:szCs w:val="21"/>
              </w:rPr>
              <w:t>3. 包括课前热身、词汇学习、听力理解、对话练习、角色扮演、语法训练、课文背诵、课程回顾等多个模块，所有模块均有一个独立的应用，方便教师根据教学情况选择合适的应用进行教学或者实训；</w:t>
            </w:r>
          </w:p>
          <w:p w:rsidR="00C145B8" w:rsidRDefault="006E2D60">
            <w:pPr>
              <w:widowControl/>
              <w:jc w:val="left"/>
              <w:rPr>
                <w:rFonts w:ascii="宋体" w:hAnsi="宋体" w:cs="宋体"/>
                <w:kern w:val="0"/>
                <w:szCs w:val="21"/>
              </w:rPr>
            </w:pPr>
            <w:r>
              <w:rPr>
                <w:rFonts w:ascii="宋体" w:hAnsi="宋体" w:cs="宋体" w:hint="eastAsia"/>
                <w:kern w:val="0"/>
                <w:szCs w:val="21"/>
              </w:rPr>
              <w:t>4. 课前热身：以至少10道选择题引入教学，每道选择题均有三个选项，用户需在规定时间内进行答题，计分模式为：第一遍全对记10分，第二遍全对记7分，第三遍全对记3分，三遍后仍有错误记0分；答题结束后，立即显示测试成绩和所用时间；</w:t>
            </w:r>
          </w:p>
          <w:p w:rsidR="00C145B8" w:rsidRDefault="006E2D60">
            <w:pPr>
              <w:widowControl/>
              <w:jc w:val="left"/>
              <w:rPr>
                <w:rFonts w:ascii="宋体" w:hAnsi="宋体" w:cs="宋体"/>
                <w:kern w:val="0"/>
                <w:szCs w:val="21"/>
              </w:rPr>
            </w:pPr>
            <w:r>
              <w:rPr>
                <w:rFonts w:ascii="宋体" w:hAnsi="宋体" w:cs="宋体" w:hint="eastAsia"/>
                <w:kern w:val="0"/>
                <w:szCs w:val="21"/>
              </w:rPr>
              <w:t>5. 词汇学习：涵盖学习模式和考核模式，学习模式：学习者可在虚拟场景中触发单词或短语进行学习；考核模式：学生通过选择题的模式对所学单词进行巩固，不计考核分数；</w:t>
            </w:r>
          </w:p>
          <w:p w:rsidR="00C145B8" w:rsidRDefault="006E2D60">
            <w:pPr>
              <w:widowControl/>
              <w:jc w:val="left"/>
              <w:rPr>
                <w:rFonts w:ascii="宋体" w:hAnsi="宋体" w:cs="宋体"/>
                <w:kern w:val="0"/>
                <w:szCs w:val="21"/>
              </w:rPr>
            </w:pPr>
            <w:r>
              <w:rPr>
                <w:rFonts w:ascii="宋体" w:hAnsi="宋体" w:cs="宋体" w:hint="eastAsia"/>
                <w:kern w:val="0"/>
                <w:szCs w:val="21"/>
              </w:rPr>
              <w:t>6. 听力理解：以全景视频的形式展示听力内容，让学习者边听边理解，听力结束后进行评测，不少于5道选择题考核听力内容，在规定时间内容完成答题，答题结束后立即显示得分，并支持查看答题解析；</w:t>
            </w:r>
          </w:p>
          <w:p w:rsidR="00C145B8" w:rsidRDefault="006E2D60">
            <w:pPr>
              <w:widowControl/>
              <w:jc w:val="left"/>
              <w:rPr>
                <w:rFonts w:ascii="宋体" w:hAnsi="宋体" w:cs="宋体"/>
                <w:kern w:val="0"/>
                <w:szCs w:val="21"/>
              </w:rPr>
            </w:pPr>
            <w:r>
              <w:rPr>
                <w:rFonts w:ascii="宋体" w:hAnsi="宋体" w:cs="宋体" w:hint="eastAsia"/>
                <w:kern w:val="0"/>
                <w:szCs w:val="21"/>
              </w:rPr>
              <w:t>7. 对话练习：涵盖学习模式、训练模式和测评模式，学习模式：观看教学内容的全景视频；训练模式：跟随全景视频中的人物一一跟读教学内容；测评模式：先扮演角色A进行对话训练，对话内容有挖空情况，再扮演角色B进行对话训练，所有对话完成后，测评分数为0分的句子数少于总句子数的三分之一时，才可进入打分环节，系统会根据评分最低和句子最长综合挑选三段句子进行评分，第一轮，三个句子测评得分均超过80分，则计10分，且测评结束，若有句子测评得分不足80分，则进行第二轮，第二轮，三个句子测评得分均超过80分，则计7分，且测评结束，若有句子测评得分不足80分，则进行第三轮，第三轮，三个句子测评得分均超过80分，则计3分，且测评结束，若有句子测评得分不足80分，则继续进行，但均计0分；</w:t>
            </w:r>
          </w:p>
          <w:p w:rsidR="00C145B8" w:rsidRDefault="006E2D60">
            <w:pPr>
              <w:widowControl/>
              <w:jc w:val="left"/>
              <w:rPr>
                <w:rFonts w:ascii="宋体" w:hAnsi="宋体" w:cs="宋体"/>
                <w:kern w:val="0"/>
                <w:szCs w:val="21"/>
              </w:rPr>
            </w:pPr>
            <w:r>
              <w:rPr>
                <w:rFonts w:ascii="宋体" w:hAnsi="宋体" w:cs="宋体" w:hint="eastAsia"/>
                <w:kern w:val="0"/>
                <w:szCs w:val="21"/>
              </w:rPr>
              <w:t>8. 角色扮演：以角色扮演的形式与虚拟场景中的人物进行对话训练，先以角色A的身份进行对话训练，对话内容有挖空情况，再扮演角色B进行对话训练，所有句子均有测评分数，可供学习者参考练习；</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9. 语法训练：要求对主题下涵盖的语法知识进行学习训练；</w:t>
            </w:r>
          </w:p>
          <w:p w:rsidR="00C145B8" w:rsidRDefault="006E2D60">
            <w:pPr>
              <w:widowControl/>
              <w:jc w:val="left"/>
              <w:rPr>
                <w:rFonts w:ascii="宋体" w:hAnsi="宋体" w:cs="宋体"/>
                <w:kern w:val="0"/>
                <w:szCs w:val="21"/>
              </w:rPr>
            </w:pPr>
            <w:r>
              <w:rPr>
                <w:rFonts w:ascii="宋体" w:hAnsi="宋体" w:cs="宋体" w:hint="eastAsia"/>
                <w:kern w:val="0"/>
                <w:szCs w:val="21"/>
              </w:rPr>
              <w:t>10. 课文背诵：在虚拟场景中进行课程背诵，第一遍：全文有较少内容被挖空，第二遍：全文有较多内容被挖空，学习者根据进度</w:t>
            </w:r>
            <w:proofErr w:type="gramStart"/>
            <w:r>
              <w:rPr>
                <w:rFonts w:ascii="宋体" w:hAnsi="宋体" w:cs="宋体" w:hint="eastAsia"/>
                <w:kern w:val="0"/>
                <w:szCs w:val="21"/>
              </w:rPr>
              <w:t>条显示</w:t>
            </w:r>
            <w:proofErr w:type="gramEnd"/>
            <w:r>
              <w:rPr>
                <w:rFonts w:ascii="宋体" w:hAnsi="宋体" w:cs="宋体" w:hint="eastAsia"/>
                <w:kern w:val="0"/>
                <w:szCs w:val="21"/>
              </w:rPr>
              <w:t>进行课文背诵，第三遍没有原文，根据进度条提示背诵全文，背诵完毕后提交测评结果并获得分数；</w:t>
            </w:r>
          </w:p>
          <w:p w:rsidR="00C145B8" w:rsidRDefault="006E2D60">
            <w:pPr>
              <w:widowControl/>
              <w:jc w:val="left"/>
              <w:rPr>
                <w:rFonts w:ascii="宋体" w:hAnsi="宋体" w:cs="宋体"/>
                <w:kern w:val="0"/>
                <w:szCs w:val="21"/>
              </w:rPr>
            </w:pPr>
            <w:r>
              <w:rPr>
                <w:rFonts w:ascii="宋体" w:hAnsi="宋体" w:cs="宋体" w:hint="eastAsia"/>
                <w:kern w:val="0"/>
                <w:szCs w:val="21"/>
              </w:rPr>
              <w:t>11. 课程回顾：涵盖课前热身、词汇学习、听力理解、角色扮演等模块的内容；</w:t>
            </w:r>
          </w:p>
          <w:p w:rsidR="00C145B8" w:rsidRDefault="006E2D60">
            <w:pPr>
              <w:widowControl/>
              <w:jc w:val="left"/>
              <w:rPr>
                <w:rFonts w:ascii="宋体" w:hAnsi="宋体" w:cs="宋体"/>
                <w:kern w:val="0"/>
                <w:szCs w:val="21"/>
              </w:rPr>
            </w:pPr>
            <w:r>
              <w:rPr>
                <w:rFonts w:ascii="宋体" w:hAnsi="宋体" w:cs="宋体" w:hint="eastAsia"/>
                <w:kern w:val="0"/>
                <w:szCs w:val="21"/>
              </w:rPr>
              <w:t>12.★ 支持智能语音测评功能，所有需要智能语音测评的内容均从精度、流畅度、完整度等三个维度进行评测。</w:t>
            </w:r>
          </w:p>
          <w:p w:rsidR="00C145B8" w:rsidRDefault="006E2D60">
            <w:pPr>
              <w:widowControl/>
              <w:jc w:val="left"/>
              <w:rPr>
                <w:rFonts w:ascii="宋体" w:hAnsi="宋体" w:cs="宋体"/>
                <w:kern w:val="0"/>
                <w:szCs w:val="21"/>
              </w:rPr>
            </w:pPr>
            <w:r>
              <w:rPr>
                <w:rFonts w:ascii="宋体" w:hAnsi="宋体" w:cs="宋体" w:hint="eastAsia"/>
                <w:kern w:val="0"/>
                <w:szCs w:val="21"/>
              </w:rPr>
              <w:t>13.★该情境主题实训课件须提供不少于十张系统截图，且每个情境主题的截图中的场景和主角色的建模风格、元素要保持统一。</w:t>
            </w:r>
          </w:p>
          <w:p w:rsidR="00C145B8" w:rsidRDefault="006E2D60">
            <w:pPr>
              <w:widowControl/>
              <w:jc w:val="left"/>
              <w:rPr>
                <w:rFonts w:ascii="宋体" w:hAnsi="宋体" w:cs="宋体"/>
                <w:kern w:val="0"/>
                <w:szCs w:val="21"/>
              </w:rPr>
            </w:pPr>
            <w:r>
              <w:rPr>
                <w:rFonts w:ascii="宋体" w:hAnsi="宋体" w:cs="宋体" w:hint="eastAsia"/>
                <w:kern w:val="0"/>
                <w:szCs w:val="21"/>
              </w:rPr>
              <w:t>14.★具有独立知识产权的正版产品，具有相应的软件著作权证书，提供复印件。</w:t>
            </w:r>
          </w:p>
          <w:p w:rsidR="00C145B8" w:rsidRDefault="00C145B8">
            <w:pPr>
              <w:widowControl/>
              <w:jc w:val="left"/>
              <w:rPr>
                <w:rFonts w:ascii="宋体" w:hAnsi="宋体" w:cs="宋体"/>
                <w:b/>
                <w:kern w:val="0"/>
                <w:szCs w:val="21"/>
              </w:rPr>
            </w:pP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点</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17</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44 </w:t>
            </w:r>
          </w:p>
        </w:tc>
        <w:tc>
          <w:tcPr>
            <w:tcW w:w="1130"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实用英语沉浸式智慧教学课件-“红色遵义”情境主题</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1.支持凝视选择和手柄选择两种操作方式；</w:t>
            </w:r>
            <w:r>
              <w:rPr>
                <w:rFonts w:ascii="宋体" w:hAnsi="宋体" w:cs="宋体" w:hint="eastAsia"/>
                <w:kern w:val="0"/>
                <w:szCs w:val="21"/>
              </w:rPr>
              <w:br/>
              <w:t>2.对长征的路线图在主界面有所展示；</w:t>
            </w:r>
            <w:r>
              <w:rPr>
                <w:rFonts w:ascii="宋体" w:hAnsi="宋体" w:cs="宋体" w:hint="eastAsia"/>
                <w:kern w:val="0"/>
                <w:szCs w:val="21"/>
              </w:rPr>
              <w:br/>
              <w:t>3.★产品划分遵义会议、娄山关战役、四渡赤水战役、黄陵</w:t>
            </w:r>
            <w:proofErr w:type="gramStart"/>
            <w:r>
              <w:rPr>
                <w:rFonts w:ascii="宋体" w:hAnsi="宋体" w:cs="宋体" w:hint="eastAsia"/>
                <w:kern w:val="0"/>
                <w:szCs w:val="21"/>
              </w:rPr>
              <w:t>洞战斗</w:t>
            </w:r>
            <w:proofErr w:type="gramEnd"/>
            <w:r>
              <w:rPr>
                <w:rFonts w:ascii="宋体" w:hAnsi="宋体" w:cs="宋体" w:hint="eastAsia"/>
                <w:kern w:val="0"/>
                <w:szCs w:val="21"/>
              </w:rPr>
              <w:t>等四个主题，并带有简要介绍，用户可任意挑选感兴趣的内容进行现场体验；须提供系统截图；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4.★遵义会议主题：支持用户在整个遵义会议会址进行游览游览区域包括序厅、第一展厅、第二展厅、第三展厅，用户可任意选择感兴趣的区域进行游览体验；支持文物鉴赏功能，用户可在界面中选择文物进行鉴赏，也可在虚拟场景中选择文物进行鉴赏，文物应包括木版画、凤凰琴、苏联工农红军步兵战斗条令等；须提供系统截图；</w:t>
            </w:r>
          </w:p>
          <w:p w:rsidR="00C145B8" w:rsidRDefault="006E2D60">
            <w:pPr>
              <w:widowControl/>
              <w:jc w:val="left"/>
              <w:rPr>
                <w:rFonts w:ascii="宋体" w:hAnsi="宋体" w:cs="宋体"/>
                <w:kern w:val="0"/>
                <w:szCs w:val="21"/>
              </w:rPr>
            </w:pPr>
            <w:r>
              <w:rPr>
                <w:rFonts w:ascii="宋体" w:hAnsi="宋体" w:cs="宋体" w:hint="eastAsia"/>
                <w:kern w:val="0"/>
                <w:szCs w:val="21"/>
              </w:rPr>
              <w:t>5.★娄山关战役主题：涵盖</w:t>
            </w:r>
            <w:proofErr w:type="gramStart"/>
            <w:r>
              <w:rPr>
                <w:rFonts w:ascii="宋体" w:hAnsi="宋体" w:cs="宋体" w:hint="eastAsia"/>
                <w:kern w:val="0"/>
                <w:szCs w:val="21"/>
              </w:rPr>
              <w:t>娄山关战门简介</w:t>
            </w:r>
            <w:proofErr w:type="gramEnd"/>
            <w:r>
              <w:rPr>
                <w:rFonts w:ascii="宋体" w:hAnsi="宋体" w:cs="宋体" w:hint="eastAsia"/>
                <w:kern w:val="0"/>
                <w:szCs w:val="21"/>
              </w:rPr>
              <w:t>纪念碑、娄山关红军战斗遗址陈列馆、娄山关石刻、山中休息凉亭、山前广场、战壕遗址、百丈梯、长空桥、</w:t>
            </w:r>
            <w:proofErr w:type="gramStart"/>
            <w:r>
              <w:rPr>
                <w:rFonts w:ascii="宋体" w:hAnsi="宋体" w:cs="宋体" w:hint="eastAsia"/>
                <w:kern w:val="0"/>
                <w:szCs w:val="21"/>
              </w:rPr>
              <w:t>雁鸣塔等</w:t>
            </w:r>
            <w:proofErr w:type="gramEnd"/>
            <w:r>
              <w:rPr>
                <w:rFonts w:ascii="宋体" w:hAnsi="宋体" w:cs="宋体" w:hint="eastAsia"/>
                <w:kern w:val="0"/>
                <w:szCs w:val="21"/>
              </w:rPr>
              <w:t>场景，用户可在选择界面中任意选择场景进行体验，也可在各个场景中通过热点跳转到下一个场景；须提供系统截图；</w:t>
            </w:r>
            <w:r>
              <w:rPr>
                <w:rFonts w:ascii="宋体" w:hAnsi="宋体" w:cs="宋体" w:hint="eastAsia"/>
                <w:kern w:val="0"/>
                <w:szCs w:val="21"/>
              </w:rPr>
              <w:br/>
              <w:t>6.★四渡赤水战役主题：涵盖</w:t>
            </w:r>
            <w:proofErr w:type="gramStart"/>
            <w:r>
              <w:rPr>
                <w:rFonts w:ascii="宋体" w:hAnsi="宋体" w:cs="宋体" w:hint="eastAsia"/>
                <w:kern w:val="0"/>
                <w:szCs w:val="21"/>
              </w:rPr>
              <w:t>一</w:t>
            </w:r>
            <w:proofErr w:type="gramEnd"/>
            <w:r>
              <w:rPr>
                <w:rFonts w:ascii="宋体" w:hAnsi="宋体" w:cs="宋体" w:hint="eastAsia"/>
                <w:kern w:val="0"/>
                <w:szCs w:val="21"/>
              </w:rPr>
              <w:t>渡赤水、二渡赤水、三渡赤水、四渡赤水、周恩来卧室、四季馆、尾厅、土城古镇老街、女红军街、朱德住所、毛泽东住所、航运馆、盐厂内院等场景，用户可在选择界面中任意选择场景进行体验，也可在各个场景中通过热点跳转到下一个场景；须提供系统截图；</w:t>
            </w:r>
            <w:r>
              <w:rPr>
                <w:rFonts w:ascii="宋体" w:hAnsi="宋体" w:cs="宋体" w:hint="eastAsia"/>
                <w:b/>
                <w:kern w:val="0"/>
                <w:szCs w:val="21"/>
              </w:rPr>
              <w:br/>
            </w:r>
            <w:r>
              <w:rPr>
                <w:rFonts w:ascii="宋体" w:hAnsi="宋体" w:cs="宋体" w:hint="eastAsia"/>
                <w:kern w:val="0"/>
                <w:szCs w:val="21"/>
              </w:rPr>
              <w:t>7.★黄陵</w:t>
            </w:r>
            <w:proofErr w:type="gramStart"/>
            <w:r>
              <w:rPr>
                <w:rFonts w:ascii="宋体" w:hAnsi="宋体" w:cs="宋体" w:hint="eastAsia"/>
                <w:kern w:val="0"/>
                <w:szCs w:val="21"/>
              </w:rPr>
              <w:t>洞战斗</w:t>
            </w:r>
            <w:proofErr w:type="gramEnd"/>
            <w:r>
              <w:rPr>
                <w:rFonts w:ascii="宋体" w:hAnsi="宋体" w:cs="宋体" w:hint="eastAsia"/>
                <w:kern w:val="0"/>
                <w:szCs w:val="21"/>
              </w:rPr>
              <w:t>主题：涵盖黄陵洞毛泽东题词、黄陵</w:t>
            </w:r>
            <w:proofErr w:type="gramStart"/>
            <w:r>
              <w:rPr>
                <w:rFonts w:ascii="宋体" w:hAnsi="宋体" w:cs="宋体" w:hint="eastAsia"/>
                <w:kern w:val="0"/>
                <w:szCs w:val="21"/>
              </w:rPr>
              <w:t>洞战斗</w:t>
            </w:r>
            <w:proofErr w:type="gramEnd"/>
            <w:r>
              <w:rPr>
                <w:rFonts w:ascii="宋体" w:hAnsi="宋体" w:cs="宋体" w:hint="eastAsia"/>
                <w:kern w:val="0"/>
                <w:szCs w:val="21"/>
              </w:rPr>
              <w:t>遗址入口、黄陵</w:t>
            </w:r>
            <w:proofErr w:type="gramStart"/>
            <w:r>
              <w:rPr>
                <w:rFonts w:ascii="宋体" w:hAnsi="宋体" w:cs="宋体" w:hint="eastAsia"/>
                <w:kern w:val="0"/>
                <w:szCs w:val="21"/>
              </w:rPr>
              <w:t>洞战斗</w:t>
            </w:r>
            <w:proofErr w:type="gramEnd"/>
            <w:r>
              <w:rPr>
                <w:rFonts w:ascii="宋体" w:hAnsi="宋体" w:cs="宋体" w:hint="eastAsia"/>
                <w:kern w:val="0"/>
                <w:szCs w:val="21"/>
              </w:rPr>
              <w:t>遗址主题公园、黄陵</w:t>
            </w:r>
            <w:proofErr w:type="gramStart"/>
            <w:r>
              <w:rPr>
                <w:rFonts w:ascii="宋体" w:hAnsi="宋体" w:cs="宋体" w:hint="eastAsia"/>
                <w:kern w:val="0"/>
                <w:szCs w:val="21"/>
              </w:rPr>
              <w:t>洞战斗</w:t>
            </w:r>
            <w:proofErr w:type="gramEnd"/>
            <w:r>
              <w:rPr>
                <w:rFonts w:ascii="宋体" w:hAnsi="宋体" w:cs="宋体" w:hint="eastAsia"/>
                <w:kern w:val="0"/>
                <w:szCs w:val="21"/>
              </w:rPr>
              <w:t>遗址广场等场景，用户可在选择界面中任意选择场景进行体验，也可在各个场景中通过热点跳转到下一个场景。须提供系统截图；</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45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沉浸式智慧课件定制服务</w:t>
            </w:r>
          </w:p>
        </w:tc>
        <w:tc>
          <w:tcPr>
            <w:tcW w:w="7671" w:type="dxa"/>
            <w:shd w:val="clear" w:color="000000" w:fill="FFFFFF"/>
            <w:vAlign w:val="center"/>
          </w:tcPr>
          <w:p w:rsidR="00C145B8" w:rsidRDefault="006E2D60">
            <w:pPr>
              <w:widowControl/>
              <w:rPr>
                <w:rFonts w:ascii="宋体" w:hAnsi="宋体" w:cs="宋体"/>
                <w:kern w:val="0"/>
                <w:szCs w:val="21"/>
              </w:rPr>
            </w:pPr>
            <w:r>
              <w:rPr>
                <w:rFonts w:ascii="宋体" w:hAnsi="宋体" w:cs="宋体" w:hint="eastAsia"/>
                <w:kern w:val="0"/>
                <w:szCs w:val="21"/>
              </w:rPr>
              <w:t>规格参数：</w:t>
            </w:r>
          </w:p>
          <w:p w:rsidR="00C145B8" w:rsidRDefault="006E2D60">
            <w:pPr>
              <w:widowControl/>
              <w:rPr>
                <w:rFonts w:ascii="宋体" w:hAnsi="宋体" w:cs="宋体"/>
                <w:kern w:val="0"/>
                <w:szCs w:val="21"/>
              </w:rPr>
            </w:pPr>
            <w:r>
              <w:rPr>
                <w:rFonts w:ascii="宋体" w:hAnsi="宋体" w:cs="宋体" w:hint="eastAsia"/>
                <w:kern w:val="0"/>
                <w:szCs w:val="21"/>
              </w:rPr>
              <w:t>1.★支持用户进行教学课程的高品质、体系化定制开发，且所开发的教学课程</w:t>
            </w:r>
            <w:proofErr w:type="gramStart"/>
            <w:r>
              <w:rPr>
                <w:rFonts w:ascii="宋体" w:hAnsi="宋体" w:cs="宋体" w:hint="eastAsia"/>
                <w:kern w:val="0"/>
                <w:szCs w:val="21"/>
              </w:rPr>
              <w:t>须支持</w:t>
            </w:r>
            <w:proofErr w:type="gramEnd"/>
            <w:r>
              <w:rPr>
                <w:rFonts w:ascii="宋体" w:hAnsi="宋体" w:cs="宋体" w:hint="eastAsia"/>
                <w:kern w:val="0"/>
                <w:szCs w:val="21"/>
              </w:rPr>
              <w:t>跨终端（电脑、移动式虚拟现实头戴显示设备）使用，打造线上线下翻转课堂的创新型教学模式；</w:t>
            </w:r>
          </w:p>
          <w:p w:rsidR="00C145B8" w:rsidRDefault="006E2D60">
            <w:pPr>
              <w:widowControl/>
              <w:rPr>
                <w:rFonts w:ascii="宋体" w:hAnsi="宋体" w:cs="宋体"/>
                <w:color w:val="FF0000"/>
                <w:kern w:val="0"/>
                <w:szCs w:val="21"/>
              </w:rPr>
            </w:pPr>
            <w:r>
              <w:rPr>
                <w:rFonts w:ascii="宋体" w:hAnsi="宋体" w:cs="宋体" w:hint="eastAsia"/>
                <w:kern w:val="0"/>
                <w:szCs w:val="21"/>
              </w:rPr>
              <w:t>2.所有场景素材文件均支持教师根据实际需求进行课件开发和创作；</w:t>
            </w:r>
          </w:p>
          <w:p w:rsidR="00C145B8" w:rsidRDefault="006E2D60">
            <w:pPr>
              <w:widowControl/>
              <w:rPr>
                <w:rFonts w:ascii="宋体" w:hAnsi="宋体" w:cs="宋体"/>
                <w:kern w:val="0"/>
                <w:szCs w:val="21"/>
              </w:rPr>
            </w:pPr>
            <w:r>
              <w:rPr>
                <w:rFonts w:ascii="宋体" w:hAnsi="宋体" w:cs="宋体" w:hint="eastAsia"/>
                <w:kern w:val="0"/>
                <w:szCs w:val="21"/>
              </w:rPr>
              <w:t>3.情境包中涵盖的静态沉浸式全景素材，横向分辨率不低于7890Px，宽高比2：1；</w:t>
            </w:r>
          </w:p>
          <w:p w:rsidR="00C145B8" w:rsidRDefault="006E2D60">
            <w:pPr>
              <w:widowControl/>
              <w:rPr>
                <w:rFonts w:ascii="宋体" w:hAnsi="宋体" w:cs="宋体"/>
                <w:kern w:val="0"/>
                <w:szCs w:val="21"/>
              </w:rPr>
            </w:pPr>
            <w:r>
              <w:rPr>
                <w:rFonts w:ascii="宋体" w:hAnsi="宋体" w:cs="宋体" w:hint="eastAsia"/>
                <w:kern w:val="0"/>
                <w:szCs w:val="21"/>
              </w:rPr>
              <w:t>4.情境包中涵盖的动态沉浸式全景素材，横向分辨率不低于3890Px，宽高比2：1，码率不低于19800kbps；</w:t>
            </w:r>
          </w:p>
          <w:p w:rsidR="00C145B8" w:rsidRDefault="006E2D60">
            <w:pPr>
              <w:widowControl/>
              <w:rPr>
                <w:rFonts w:ascii="宋体" w:hAnsi="宋体" w:cs="宋体"/>
                <w:kern w:val="0"/>
                <w:szCs w:val="21"/>
              </w:rPr>
            </w:pPr>
            <w:r>
              <w:rPr>
                <w:rFonts w:ascii="宋体" w:hAnsi="宋体" w:cs="宋体" w:hint="eastAsia"/>
                <w:kern w:val="0"/>
                <w:szCs w:val="21"/>
              </w:rPr>
              <w:t>5.支持课程中常用单词、句子、例句的训练和学习；</w:t>
            </w:r>
          </w:p>
          <w:p w:rsidR="00C145B8" w:rsidRDefault="006E2D60">
            <w:pPr>
              <w:widowControl/>
              <w:rPr>
                <w:rFonts w:ascii="宋体" w:hAnsi="宋体" w:cs="宋体"/>
                <w:kern w:val="0"/>
                <w:szCs w:val="21"/>
              </w:rPr>
            </w:pPr>
            <w:r>
              <w:rPr>
                <w:rFonts w:ascii="宋体" w:hAnsi="宋体" w:cs="宋体" w:hint="eastAsia"/>
                <w:kern w:val="0"/>
                <w:szCs w:val="21"/>
              </w:rPr>
              <w:t>6.支持语音测评功能，方便在教学过程中进行实时语音测评；</w:t>
            </w:r>
          </w:p>
          <w:p w:rsidR="00C145B8" w:rsidRDefault="006E2D60">
            <w:pPr>
              <w:widowControl/>
              <w:rPr>
                <w:rFonts w:ascii="宋体" w:hAnsi="宋体" w:cs="宋体"/>
                <w:kern w:val="0"/>
                <w:szCs w:val="21"/>
              </w:rPr>
            </w:pPr>
            <w:r>
              <w:rPr>
                <w:rFonts w:ascii="宋体" w:hAnsi="宋体" w:cs="宋体" w:hint="eastAsia"/>
                <w:kern w:val="0"/>
                <w:szCs w:val="21"/>
              </w:rPr>
              <w:t>7.支持凝视的交互方式，教学过程中，无需使用手柄等交互设备；</w:t>
            </w:r>
          </w:p>
          <w:p w:rsidR="00C145B8" w:rsidRDefault="006E2D60">
            <w:pPr>
              <w:widowControl/>
              <w:rPr>
                <w:rFonts w:ascii="宋体" w:hAnsi="宋体" w:cs="宋体"/>
                <w:kern w:val="0"/>
                <w:szCs w:val="21"/>
              </w:rPr>
            </w:pPr>
            <w:r>
              <w:rPr>
                <w:rFonts w:ascii="宋体" w:hAnsi="宋体" w:cs="宋体" w:hint="eastAsia"/>
                <w:kern w:val="0"/>
                <w:szCs w:val="21"/>
              </w:rPr>
              <w:t>8.★支持教师利用沉浸式智能备课系统进行二级编辑修改，并支持在各个教学环节沉浸式学习使用；</w:t>
            </w:r>
          </w:p>
          <w:p w:rsidR="00C145B8" w:rsidRDefault="006E2D60">
            <w:pPr>
              <w:widowControl/>
              <w:rPr>
                <w:rFonts w:ascii="宋体" w:hAnsi="宋体" w:cs="宋体"/>
                <w:kern w:val="0"/>
                <w:szCs w:val="21"/>
              </w:rPr>
            </w:pPr>
            <w:r>
              <w:rPr>
                <w:rFonts w:ascii="宋体" w:hAnsi="宋体" w:cs="宋体" w:hint="eastAsia"/>
                <w:kern w:val="0"/>
                <w:szCs w:val="21"/>
              </w:rPr>
              <w:t>9.★课件须适配沉浸式智能授课系统、沉浸式智能教学系统、沉浸式智慧教育云平</w:t>
            </w:r>
            <w:r>
              <w:rPr>
                <w:rFonts w:ascii="宋体" w:hAnsi="宋体" w:cs="宋体" w:hint="eastAsia"/>
                <w:kern w:val="0"/>
                <w:szCs w:val="21"/>
              </w:rPr>
              <w:lastRenderedPageBreak/>
              <w:t>台，有效支持用户使用头显、电脑等设备打开课件进行实训；</w:t>
            </w:r>
          </w:p>
          <w:p w:rsidR="00C145B8" w:rsidRDefault="006E2D60">
            <w:pPr>
              <w:widowControl/>
              <w:rPr>
                <w:rFonts w:ascii="宋体" w:hAnsi="宋体" w:cs="宋体"/>
                <w:kern w:val="0"/>
                <w:szCs w:val="21"/>
              </w:rPr>
            </w:pPr>
            <w:r>
              <w:rPr>
                <w:rFonts w:ascii="宋体" w:hAnsi="宋体" w:cs="宋体" w:hint="eastAsia"/>
                <w:kern w:val="0"/>
                <w:szCs w:val="21"/>
              </w:rPr>
              <w:t>10.借助移动式虚拟现实显示设备，通过360°移动追踪和大空间追踪技术提供定位体验，以110°视场漫游探索相关的课程场景，集学习、实训、互动、体验、测评为一体，加强学生对相关教学内容及知识点的学习效果；</w:t>
            </w:r>
          </w:p>
          <w:p w:rsidR="00C145B8" w:rsidRDefault="006E2D60">
            <w:pPr>
              <w:widowControl/>
              <w:rPr>
                <w:rFonts w:ascii="宋体" w:hAnsi="宋体" w:cs="宋体"/>
                <w:kern w:val="0"/>
                <w:szCs w:val="21"/>
              </w:rPr>
            </w:pPr>
            <w:r>
              <w:rPr>
                <w:rFonts w:ascii="宋体" w:hAnsi="宋体" w:cs="宋体" w:hint="eastAsia"/>
                <w:kern w:val="0"/>
                <w:szCs w:val="21"/>
              </w:rPr>
              <w:t>11.借助个人电脑，通过鼠标进行场景切换，以平面展示的方式探索相关的课程场景，集学习、实训、互动、体验、测评为一体，突破设备局限，有效满足学生课前、课后的</w:t>
            </w:r>
            <w:proofErr w:type="gramStart"/>
            <w:r>
              <w:rPr>
                <w:rFonts w:ascii="宋体" w:hAnsi="宋体" w:cs="宋体" w:hint="eastAsia"/>
                <w:kern w:val="0"/>
                <w:szCs w:val="21"/>
              </w:rPr>
              <w:t>沉浸式实训</w:t>
            </w:r>
            <w:proofErr w:type="gramEnd"/>
            <w:r>
              <w:rPr>
                <w:rFonts w:ascii="宋体" w:hAnsi="宋体" w:cs="宋体" w:hint="eastAsia"/>
                <w:kern w:val="0"/>
                <w:szCs w:val="21"/>
              </w:rPr>
              <w:t>需求。</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单元</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46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移动式虚拟现实一体机整套</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numPr>
                <w:ilvl w:val="0"/>
                <w:numId w:val="5"/>
              </w:numPr>
              <w:jc w:val="left"/>
              <w:rPr>
                <w:rFonts w:ascii="宋体" w:hAnsi="宋体" w:cs="宋体"/>
                <w:kern w:val="0"/>
                <w:szCs w:val="21"/>
              </w:rPr>
            </w:pPr>
            <w:r>
              <w:rPr>
                <w:rFonts w:ascii="宋体" w:hAnsi="宋体" w:cs="宋体" w:hint="eastAsia"/>
                <w:kern w:val="0"/>
                <w:szCs w:val="21"/>
              </w:rPr>
              <w:t>显示设备：分辨率≥2880*1600；刷新率≥75Hz；视场角≥110度；处理器≥高通骁龙835；3.5mm立体声耳机插座；要求支持六自由度高精度追踪，用户可前进、后退、站起、蹲下且不影响追踪效果；</w:t>
            </w:r>
            <w:r>
              <w:rPr>
                <w:rFonts w:ascii="宋体" w:hAnsi="宋体" w:cs="宋体" w:hint="eastAsia"/>
                <w:kern w:val="0"/>
                <w:szCs w:val="21"/>
              </w:rPr>
              <w:br/>
              <w:t>2.交互设备：配备高</w:t>
            </w:r>
            <w:proofErr w:type="gramStart"/>
            <w:r>
              <w:rPr>
                <w:rFonts w:ascii="宋体" w:hAnsi="宋体" w:cs="宋体" w:hint="eastAsia"/>
                <w:kern w:val="0"/>
                <w:szCs w:val="21"/>
              </w:rPr>
              <w:t>精度九轴传感器</w:t>
            </w:r>
            <w:proofErr w:type="gramEnd"/>
            <w:r>
              <w:rPr>
                <w:rFonts w:ascii="宋体" w:hAnsi="宋体" w:cs="宋体" w:hint="eastAsia"/>
                <w:kern w:val="0"/>
                <w:szCs w:val="21"/>
              </w:rPr>
              <w:t>，触摸板，应用程序按钮、主屏幕按钮，无需线缆；三自由度高精度追踪；采用可更换电池设计；</w:t>
            </w:r>
          </w:p>
          <w:p w:rsidR="00C145B8" w:rsidRDefault="006E2D60">
            <w:pPr>
              <w:widowControl/>
              <w:jc w:val="left"/>
              <w:rPr>
                <w:rFonts w:ascii="宋体" w:hAnsi="宋体" w:cs="宋体"/>
                <w:kern w:val="0"/>
                <w:szCs w:val="21"/>
              </w:rPr>
            </w:pPr>
            <w:r>
              <w:rPr>
                <w:rFonts w:ascii="宋体" w:hAnsi="宋体" w:cs="宋体" w:hint="eastAsia"/>
                <w:kern w:val="0"/>
                <w:szCs w:val="21"/>
              </w:rPr>
              <w:t>3厂家须出示售后服务承诺函。</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17</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47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虚拟现实内容与设备管理系统</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 xml:space="preserve">1.支持将多种类型、一个或多个大容量虚拟现实教育资源从服务器或其他终端上同时快速传输给多台移动式虚拟现实一体机内，实现教学内容的同步传输，要求传输过程采用特殊算法，有效保证传输速率与私密性； </w:t>
            </w:r>
            <w:r>
              <w:rPr>
                <w:rFonts w:ascii="宋体" w:hAnsi="宋体" w:cs="宋体" w:hint="eastAsia"/>
                <w:kern w:val="0"/>
                <w:szCs w:val="21"/>
              </w:rPr>
              <w:br/>
              <w:t>2.柜体采用金属框架结构，内置多个排风扇保证柜体通风散热；内置专业定制化USB数据线，实现远距离高速传输，低功耗及高速稳定传输；内置200W铝壳电源，自带稳流器。该系统支持移动式虚拟现实头戴显示设备快速充电；</w:t>
            </w:r>
            <w:r>
              <w:rPr>
                <w:rFonts w:ascii="宋体" w:hAnsi="宋体" w:cs="宋体" w:hint="eastAsia"/>
                <w:kern w:val="0"/>
                <w:szCs w:val="21"/>
              </w:rPr>
              <w:br/>
              <w:t>3.系统应具有头戴虚拟现实显示设备紫外线消毒功能，保证佩戴卫生安全。</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48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智能主控盒</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1.支持不少于6台无线设备同时接入显示，无线设备包括移动式虚拟现实一体机、手机、电脑等设备；</w:t>
            </w:r>
            <w:r>
              <w:rPr>
                <w:rFonts w:ascii="宋体" w:hAnsi="宋体" w:cs="宋体" w:hint="eastAsia"/>
                <w:kern w:val="0"/>
                <w:szCs w:val="21"/>
              </w:rPr>
              <w:br/>
              <w:t>2.支持通过移动控制端配合分屏终端完成多屏互动切换；</w:t>
            </w:r>
            <w:r>
              <w:rPr>
                <w:rFonts w:ascii="宋体" w:hAnsi="宋体" w:cs="宋体" w:hint="eastAsia"/>
                <w:kern w:val="0"/>
                <w:szCs w:val="21"/>
              </w:rPr>
              <w:br/>
              <w:t>3.移动控制端：系统：Android7.0，内存：3GB，存储容量：32G；</w:t>
            </w:r>
            <w:r>
              <w:rPr>
                <w:rFonts w:ascii="宋体" w:hAnsi="宋体" w:cs="宋体" w:hint="eastAsia"/>
                <w:kern w:val="0"/>
                <w:szCs w:val="21"/>
              </w:rPr>
              <w:br/>
              <w:t>4.控制软件：支持多人教学、小组研讨、分屏展示等多种模式的展示。</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49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分屏终端</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1.支持不少于6台无线设备同时接入显示，无线设备包括移动式虚拟现实一体机、手机、电脑等设备；</w:t>
            </w:r>
            <w:r>
              <w:rPr>
                <w:rFonts w:ascii="宋体" w:hAnsi="宋体" w:cs="宋体" w:hint="eastAsia"/>
                <w:kern w:val="0"/>
                <w:szCs w:val="21"/>
              </w:rPr>
              <w:br/>
              <w:t>2.支持主控端通过移动</w:t>
            </w:r>
            <w:proofErr w:type="gramStart"/>
            <w:r>
              <w:rPr>
                <w:rFonts w:ascii="宋体" w:hAnsi="宋体" w:cs="宋体" w:hint="eastAsia"/>
                <w:kern w:val="0"/>
                <w:szCs w:val="21"/>
              </w:rPr>
              <w:t>端控制</w:t>
            </w:r>
            <w:proofErr w:type="gramEnd"/>
            <w:r>
              <w:rPr>
                <w:rFonts w:ascii="宋体" w:hAnsi="宋体" w:cs="宋体" w:hint="eastAsia"/>
                <w:kern w:val="0"/>
                <w:szCs w:val="21"/>
              </w:rPr>
              <w:t>完成多屏互动切换。</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50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虚拟现实计算工作站</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处理器≥I7 8700 ；显卡≥GTX1660（6G）；内存：16G DDR4 ；硬盘：128G SSD +1TB HDD；USB鼠标及键盘；460W电源；21英寸显示器。</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51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企业路由器</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端口：1个10/100/1000M RJ45 WAN口+3个10/100/1000M RJ45 WAN/LAN可配置口+1个10/100/1000M RJ45 LAN口；内置AC功能，统一管理AP ；IPSec/PPTP/L2TP VPN，远程通信更安全 ；Web认证、</w:t>
            </w:r>
            <w:proofErr w:type="gramStart"/>
            <w:r>
              <w:rPr>
                <w:rFonts w:ascii="宋体" w:hAnsi="宋体" w:cs="宋体" w:hint="eastAsia"/>
                <w:kern w:val="0"/>
                <w:szCs w:val="21"/>
              </w:rPr>
              <w:t>微信连</w:t>
            </w:r>
            <w:proofErr w:type="gramEnd"/>
            <w:r>
              <w:rPr>
                <w:rFonts w:ascii="宋体" w:hAnsi="宋体" w:cs="宋体" w:hint="eastAsia"/>
                <w:kern w:val="0"/>
                <w:szCs w:val="21"/>
              </w:rPr>
              <w:t>Wi-Fi、短信认证、PPPoE服务器 ；上网行为管理（移动APP管控/桌面应用管控/网站过滤/行为审计） ；内外网ARP防护及常见攻击防护 ；负载均衡、智能IP带宽管理及连接数限制 。</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52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无线吸顶式AP</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无线：2.4GHz频段：300Mbps+5GHz频段(11AC)：867Mbps；端口：1个10/100/1000M RJ45端口+1个DC口；简易吸顶式安装，支持802.3af/at标准PoE、12VDC两种供电方式 。</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53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PoE</w:t>
            </w:r>
            <w:proofErr w:type="gramStart"/>
            <w:r>
              <w:rPr>
                <w:rFonts w:ascii="宋体" w:hAnsi="宋体" w:cs="宋体" w:hint="eastAsia"/>
                <w:kern w:val="0"/>
                <w:szCs w:val="21"/>
              </w:rPr>
              <w:t>供电</w:t>
            </w:r>
            <w:r>
              <w:rPr>
                <w:rFonts w:ascii="宋体" w:hAnsi="宋体" w:cs="宋体" w:hint="eastAsia"/>
                <w:kern w:val="0"/>
                <w:szCs w:val="21"/>
              </w:rPr>
              <w:lastRenderedPageBreak/>
              <w:t>器</w:t>
            </w:r>
            <w:proofErr w:type="gramEnd"/>
            <w:r>
              <w:rPr>
                <w:rFonts w:ascii="宋体" w:hAnsi="宋体" w:cs="宋体" w:hint="eastAsia"/>
                <w:kern w:val="0"/>
                <w:szCs w:val="21"/>
              </w:rPr>
              <w:t>模块</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lastRenderedPageBreak/>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lastRenderedPageBreak/>
              <w:t>端口：LAN 口：1个10/100M/1000M自适应RJ45口+PoE口：1个10/100M /1000M自适应RJ45口；基本功能：兼容符合IEEE802.3af标准的受电设备，最大传输功率达15.4W，最大传输距离达100M，自动匹配输出功率，千兆以太网端口。</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rPr>
          <w:trHeight w:val="13047"/>
        </w:trPr>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54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红外触控黑板</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结构规格功能：互联黑板为左右推拉结构，由两块书写板组成，分内外双层，内层为一块固定书写板，与多媒体教学设备正面平齐；外层为一块滑动书写板，可左右推拉，滑动板边框装有智能板书数字化系统，可同时在相连的触</w:t>
            </w:r>
            <w:proofErr w:type="gramStart"/>
            <w:r>
              <w:rPr>
                <w:rFonts w:ascii="宋体" w:hAnsi="宋体" w:cs="宋体" w:hint="eastAsia"/>
                <w:kern w:val="0"/>
                <w:szCs w:val="21"/>
              </w:rPr>
              <w:t>控设备</w:t>
            </w:r>
            <w:proofErr w:type="gramEnd"/>
            <w:r>
              <w:rPr>
                <w:rFonts w:ascii="宋体" w:hAnsi="宋体" w:cs="宋体" w:hint="eastAsia"/>
                <w:kern w:val="0"/>
                <w:szCs w:val="21"/>
              </w:rPr>
              <w:t>上同步显示板书内容（并且一侧设有板书功能键，可删除、修改、保存等多项功能），整体美观。黑板下方设有储水粉笔槽，储水粉笔槽和黑板下框镶嵌式连接， 整体美观；</w:t>
            </w:r>
          </w:p>
          <w:p w:rsidR="00C145B8" w:rsidRDefault="006E2D60">
            <w:pPr>
              <w:widowControl/>
              <w:jc w:val="left"/>
              <w:rPr>
                <w:rFonts w:ascii="宋体" w:hAnsi="宋体" w:cs="宋体"/>
                <w:kern w:val="0"/>
                <w:szCs w:val="21"/>
              </w:rPr>
            </w:pPr>
            <w:r>
              <w:rPr>
                <w:rFonts w:ascii="宋体" w:hAnsi="宋体" w:cs="宋体" w:hint="eastAsia"/>
                <w:kern w:val="0"/>
                <w:szCs w:val="21"/>
              </w:rPr>
              <w:t>2.规格：外径≥4100mm×1300mm，保证</w:t>
            </w:r>
            <w:proofErr w:type="gramStart"/>
            <w:r>
              <w:rPr>
                <w:rFonts w:ascii="宋体" w:hAnsi="宋体" w:cs="宋体" w:hint="eastAsia"/>
                <w:kern w:val="0"/>
                <w:szCs w:val="21"/>
              </w:rPr>
              <w:t>与触控设备</w:t>
            </w:r>
            <w:proofErr w:type="gramEnd"/>
            <w:r>
              <w:rPr>
                <w:rFonts w:ascii="宋体" w:hAnsi="宋体" w:cs="宋体" w:hint="eastAsia"/>
                <w:kern w:val="0"/>
                <w:szCs w:val="21"/>
              </w:rPr>
              <w:t>物理尺寸有效对接；并可根据学校实际情况进行适当调整；</w:t>
            </w:r>
          </w:p>
          <w:p w:rsidR="00C145B8" w:rsidRDefault="006E2D60">
            <w:pPr>
              <w:widowControl/>
              <w:jc w:val="left"/>
              <w:rPr>
                <w:rFonts w:ascii="宋体" w:hAnsi="宋体" w:cs="宋体"/>
                <w:kern w:val="0"/>
                <w:szCs w:val="21"/>
              </w:rPr>
            </w:pPr>
            <w:r>
              <w:rPr>
                <w:rFonts w:ascii="宋体" w:hAnsi="宋体" w:cs="宋体" w:hint="eastAsia"/>
                <w:kern w:val="0"/>
                <w:szCs w:val="21"/>
              </w:rPr>
              <w:t>3.★触控系统参数：定位精度：±1.5mm，最小识别精度：3mm，触摸精度：≤2mm，无漂移，响应时间：7ms，</w:t>
            </w:r>
            <w:proofErr w:type="gramStart"/>
            <w:r>
              <w:rPr>
                <w:rFonts w:ascii="宋体" w:hAnsi="宋体" w:cs="宋体" w:hint="eastAsia"/>
                <w:kern w:val="0"/>
                <w:szCs w:val="21"/>
              </w:rPr>
              <w:t>坏管屏蔽</w:t>
            </w:r>
            <w:proofErr w:type="gramEnd"/>
            <w:r>
              <w:rPr>
                <w:rFonts w:ascii="宋体" w:hAnsi="宋体" w:cs="宋体" w:hint="eastAsia"/>
                <w:kern w:val="0"/>
                <w:szCs w:val="21"/>
              </w:rPr>
              <w:t>功能：智能抒写框在使用时最多出现15%的灯管损坏，能够正常使用，插值分辨率：32768*32768，智能模式:自动识别粉笔、白板笔、板擦、手指，触摸深度：≤3mm，数据通讯方式：USB，功率损耗：＜2W；支持系统：支持Win7以上，Mac OS跨平台免驱服务；触摸次数：同一位置6000万次以上，15%灯管衰减冗余设计，抗强光干扰：</w:t>
            </w:r>
            <w:proofErr w:type="gramStart"/>
            <w:r>
              <w:rPr>
                <w:rFonts w:ascii="宋体" w:hAnsi="宋体" w:cs="宋体" w:hint="eastAsia"/>
                <w:kern w:val="0"/>
                <w:szCs w:val="21"/>
              </w:rPr>
              <w:t>触摸屏抗太阳光</w:t>
            </w:r>
            <w:proofErr w:type="gramEnd"/>
            <w:r>
              <w:rPr>
                <w:rFonts w:ascii="宋体" w:hAnsi="宋体" w:cs="宋体" w:hint="eastAsia"/>
                <w:kern w:val="0"/>
                <w:szCs w:val="21"/>
              </w:rPr>
              <w:t>等强光干扰，照度在98K勒克司仍能正常工作，能在户外正常使用；</w:t>
            </w:r>
          </w:p>
          <w:p w:rsidR="00C145B8" w:rsidRDefault="006E2D60">
            <w:pPr>
              <w:widowControl/>
              <w:jc w:val="left"/>
              <w:rPr>
                <w:rFonts w:ascii="宋体" w:hAnsi="宋体" w:cs="宋体"/>
                <w:kern w:val="0"/>
                <w:szCs w:val="21"/>
              </w:rPr>
            </w:pPr>
            <w:r>
              <w:rPr>
                <w:rFonts w:ascii="宋体" w:hAnsi="宋体" w:cs="宋体" w:hint="eastAsia"/>
                <w:kern w:val="0"/>
                <w:szCs w:val="21"/>
              </w:rPr>
              <w:t>4.书写面板：采用优质烤漆钢板，板面厚度0.40mm，板面细腻平整，无裂纹、无流痕、无气泡等缺陷，表面附有透明保护膜，易写易擦，不反光、不变形、不打滑，整板无拼接；颜色：墨绿色，色彩柔和，舒适，有效缓解学生上课视觉疲劳；光泽度：光泽度＜6%，无明显眩光，不反光，有效保护学生视力；书写性：用普通粉笔书写，手感流畅，笔记充实均匀、线条明显、字迹清晰，易写易擦；擦拭性：用板擦往复擦拭两遍，无明显残留字迹，无粉尘飞扬；自动识别性：自动识别普通粉笔、白板笔、板擦、手指等；</w:t>
            </w:r>
          </w:p>
          <w:p w:rsidR="00C145B8" w:rsidRDefault="006E2D60">
            <w:pPr>
              <w:widowControl/>
              <w:jc w:val="left"/>
              <w:rPr>
                <w:rFonts w:ascii="宋体" w:hAnsi="宋体" w:cs="宋体"/>
                <w:kern w:val="0"/>
                <w:szCs w:val="21"/>
              </w:rPr>
            </w:pPr>
            <w:r>
              <w:rPr>
                <w:rFonts w:ascii="宋体" w:hAnsi="宋体" w:cs="宋体" w:hint="eastAsia"/>
                <w:kern w:val="0"/>
                <w:szCs w:val="21"/>
              </w:rPr>
              <w:t>5.★活动板边框：上下边框规格36×29mm，壁厚1.2mm，内</w:t>
            </w:r>
            <w:proofErr w:type="gramStart"/>
            <w:r>
              <w:rPr>
                <w:rFonts w:ascii="宋体" w:hAnsi="宋体" w:cs="宋体" w:hint="eastAsia"/>
                <w:kern w:val="0"/>
                <w:szCs w:val="21"/>
              </w:rPr>
              <w:t>加助筋</w:t>
            </w:r>
            <w:proofErr w:type="gramEnd"/>
            <w:r>
              <w:rPr>
                <w:rFonts w:ascii="宋体" w:hAnsi="宋体" w:cs="宋体" w:hint="eastAsia"/>
                <w:kern w:val="0"/>
                <w:szCs w:val="21"/>
              </w:rPr>
              <w:t>，增加有效书写面积，增强书写板挺度，密封效果好，不松脱、不变形；</w:t>
            </w:r>
            <w:proofErr w:type="gramStart"/>
            <w:r>
              <w:rPr>
                <w:rFonts w:ascii="宋体" w:hAnsi="宋体" w:cs="宋体" w:hint="eastAsia"/>
                <w:kern w:val="0"/>
                <w:szCs w:val="21"/>
              </w:rPr>
              <w:t>竖</w:t>
            </w:r>
            <w:proofErr w:type="gramEnd"/>
            <w:r>
              <w:rPr>
                <w:rFonts w:ascii="宋体" w:hAnsi="宋体" w:cs="宋体" w:hint="eastAsia"/>
                <w:kern w:val="0"/>
                <w:szCs w:val="21"/>
              </w:rPr>
              <w:t>边框规格18.8×29mm，壁厚1.2mm；</w:t>
            </w:r>
            <w:proofErr w:type="gramStart"/>
            <w:r>
              <w:rPr>
                <w:rFonts w:ascii="宋体" w:hAnsi="宋体" w:cs="宋体" w:hint="eastAsia"/>
                <w:kern w:val="0"/>
                <w:szCs w:val="21"/>
              </w:rPr>
              <w:t>固定板</w:t>
            </w:r>
            <w:proofErr w:type="gramEnd"/>
            <w:r>
              <w:rPr>
                <w:rFonts w:ascii="宋体" w:hAnsi="宋体" w:cs="宋体" w:hint="eastAsia"/>
                <w:kern w:val="0"/>
                <w:szCs w:val="21"/>
              </w:rPr>
              <w:t>边框：横框与</w:t>
            </w:r>
            <w:proofErr w:type="gramStart"/>
            <w:r>
              <w:rPr>
                <w:rFonts w:ascii="宋体" w:hAnsi="宋体" w:cs="宋体" w:hint="eastAsia"/>
                <w:kern w:val="0"/>
                <w:szCs w:val="21"/>
              </w:rPr>
              <w:t>固定板</w:t>
            </w:r>
            <w:proofErr w:type="gramEnd"/>
            <w:r>
              <w:rPr>
                <w:rFonts w:ascii="宋体" w:hAnsi="宋体" w:cs="宋体" w:hint="eastAsia"/>
                <w:kern w:val="0"/>
                <w:szCs w:val="21"/>
              </w:rPr>
              <w:t>连接采用</w:t>
            </w:r>
            <w:proofErr w:type="gramStart"/>
            <w:r>
              <w:rPr>
                <w:rFonts w:ascii="宋体" w:hAnsi="宋体" w:cs="宋体" w:hint="eastAsia"/>
                <w:kern w:val="0"/>
                <w:szCs w:val="21"/>
              </w:rPr>
              <w:t>镶嵌卡</w:t>
            </w:r>
            <w:proofErr w:type="gramEnd"/>
            <w:r>
              <w:rPr>
                <w:rFonts w:ascii="宋体" w:hAnsi="宋体" w:cs="宋体" w:hint="eastAsia"/>
                <w:kern w:val="0"/>
                <w:szCs w:val="21"/>
              </w:rPr>
              <w:t>扣式连接,连接件与边框为一体化设计，模具一次成型，与传统安装形式相比，</w:t>
            </w:r>
            <w:proofErr w:type="gramStart"/>
            <w:r>
              <w:rPr>
                <w:rFonts w:ascii="宋体" w:hAnsi="宋体" w:cs="宋体" w:hint="eastAsia"/>
                <w:kern w:val="0"/>
                <w:szCs w:val="21"/>
              </w:rPr>
              <w:t>镶嵌卡</w:t>
            </w:r>
            <w:proofErr w:type="gramEnd"/>
            <w:r>
              <w:rPr>
                <w:rFonts w:ascii="宋体" w:hAnsi="宋体" w:cs="宋体" w:hint="eastAsia"/>
                <w:kern w:val="0"/>
                <w:szCs w:val="21"/>
              </w:rPr>
              <w:t>扣式设计是整边支撑受力，增强</w:t>
            </w:r>
            <w:proofErr w:type="gramStart"/>
            <w:r>
              <w:rPr>
                <w:rFonts w:ascii="宋体" w:hAnsi="宋体" w:cs="宋体" w:hint="eastAsia"/>
                <w:kern w:val="0"/>
                <w:szCs w:val="21"/>
              </w:rPr>
              <w:t>固定板</w:t>
            </w:r>
            <w:proofErr w:type="gramEnd"/>
            <w:r>
              <w:rPr>
                <w:rFonts w:ascii="宋体" w:hAnsi="宋体" w:cs="宋体" w:hint="eastAsia"/>
                <w:kern w:val="0"/>
                <w:szCs w:val="21"/>
              </w:rPr>
              <w:t>的牢固度，保证</w:t>
            </w:r>
            <w:proofErr w:type="gramStart"/>
            <w:r>
              <w:rPr>
                <w:rFonts w:ascii="宋体" w:hAnsi="宋体" w:cs="宋体" w:hint="eastAsia"/>
                <w:kern w:val="0"/>
                <w:szCs w:val="21"/>
              </w:rPr>
              <w:t>固定板</w:t>
            </w:r>
            <w:proofErr w:type="gramEnd"/>
            <w:r>
              <w:rPr>
                <w:rFonts w:ascii="宋体" w:hAnsi="宋体" w:cs="宋体" w:hint="eastAsia"/>
                <w:kern w:val="0"/>
                <w:szCs w:val="21"/>
              </w:rPr>
              <w:t>更加牢固平稳、安全美观；</w:t>
            </w:r>
          </w:p>
          <w:p w:rsidR="00C145B8" w:rsidRDefault="006E2D60">
            <w:pPr>
              <w:widowControl/>
              <w:jc w:val="left"/>
              <w:rPr>
                <w:rFonts w:ascii="宋体" w:hAnsi="宋体" w:cs="宋体"/>
                <w:kern w:val="0"/>
                <w:szCs w:val="21"/>
              </w:rPr>
            </w:pPr>
            <w:r>
              <w:rPr>
                <w:rFonts w:ascii="宋体" w:hAnsi="宋体" w:cs="宋体" w:hint="eastAsia"/>
                <w:kern w:val="0"/>
                <w:szCs w:val="21"/>
              </w:rPr>
              <w:t>6.★储水粉笔槽和刮水板擦：采用高级亚光银白色铝合金，表面经氧化、磨砂涂层处理，色泽柔和、不反光，无划伤； 储水粉笔槽与黑板下框镶嵌式连接，模具一次成型。并配有盖板，清洗盒、压水盒等，替代传统的塑料清洁盒，储水粉笔槽下方设置有污水收纳盒； 刮水板擦：产品选用高密度、存水效果好的乳胶海绵，两侧有刮条，擦拭效果好；板擦壳材质为聚苯乙烯，模具一次成型，抗冲击，不易破碎；</w:t>
            </w:r>
          </w:p>
          <w:p w:rsidR="00C145B8" w:rsidRDefault="006E2D60">
            <w:pPr>
              <w:widowControl/>
              <w:jc w:val="left"/>
              <w:rPr>
                <w:rFonts w:ascii="宋体" w:hAnsi="宋体" w:cs="宋体"/>
                <w:kern w:val="0"/>
                <w:szCs w:val="21"/>
              </w:rPr>
            </w:pPr>
            <w:r>
              <w:rPr>
                <w:rFonts w:ascii="宋体" w:hAnsi="宋体" w:cs="宋体" w:hint="eastAsia"/>
                <w:kern w:val="0"/>
                <w:szCs w:val="21"/>
              </w:rPr>
              <w:t>7.安全距离：＞25mm，保证使用者人身安全，防止挤手；黑板固定要考虑到墙体的特殊性，特殊墙体（空心墙）有特殊加固办法，保证黑板安装牢固可靠。8.走线路由：外</w:t>
            </w:r>
            <w:proofErr w:type="gramStart"/>
            <w:r>
              <w:rPr>
                <w:rFonts w:ascii="宋体" w:hAnsi="宋体" w:cs="宋体" w:hint="eastAsia"/>
                <w:kern w:val="0"/>
                <w:szCs w:val="21"/>
              </w:rPr>
              <w:t>框设计</w:t>
            </w:r>
            <w:proofErr w:type="gramEnd"/>
            <w:r>
              <w:rPr>
                <w:rFonts w:ascii="宋体" w:hAnsi="宋体" w:cs="宋体" w:hint="eastAsia"/>
                <w:kern w:val="0"/>
                <w:szCs w:val="21"/>
              </w:rPr>
              <w:t>考虑触</w:t>
            </w:r>
            <w:proofErr w:type="gramStart"/>
            <w:r>
              <w:rPr>
                <w:rFonts w:ascii="宋体" w:hAnsi="宋体" w:cs="宋体" w:hint="eastAsia"/>
                <w:kern w:val="0"/>
                <w:szCs w:val="21"/>
              </w:rPr>
              <w:t>控设备</w:t>
            </w:r>
            <w:proofErr w:type="gramEnd"/>
            <w:r>
              <w:rPr>
                <w:rFonts w:ascii="宋体" w:hAnsi="宋体" w:cs="宋体" w:hint="eastAsia"/>
                <w:kern w:val="0"/>
                <w:szCs w:val="21"/>
              </w:rPr>
              <w:t>电源线等走线路由，预留布线空间，用户可根据走线方向随意穿线；预留触</w:t>
            </w:r>
            <w:proofErr w:type="gramStart"/>
            <w:r>
              <w:rPr>
                <w:rFonts w:ascii="宋体" w:hAnsi="宋体" w:cs="宋体" w:hint="eastAsia"/>
                <w:kern w:val="0"/>
                <w:szCs w:val="21"/>
              </w:rPr>
              <w:t>控设备</w:t>
            </w:r>
            <w:proofErr w:type="gramEnd"/>
            <w:r>
              <w:rPr>
                <w:rFonts w:ascii="宋体" w:hAnsi="宋体" w:cs="宋体" w:hint="eastAsia"/>
                <w:kern w:val="0"/>
                <w:szCs w:val="21"/>
              </w:rPr>
              <w:t>通风散热空间，延长触</w:t>
            </w:r>
            <w:proofErr w:type="gramStart"/>
            <w:r>
              <w:rPr>
                <w:rFonts w:ascii="宋体" w:hAnsi="宋体" w:cs="宋体" w:hint="eastAsia"/>
                <w:kern w:val="0"/>
                <w:szCs w:val="21"/>
              </w:rPr>
              <w:t>控设备</w:t>
            </w:r>
            <w:proofErr w:type="gramEnd"/>
            <w:r>
              <w:rPr>
                <w:rFonts w:ascii="宋体" w:hAnsi="宋体" w:cs="宋体" w:hint="eastAsia"/>
                <w:kern w:val="0"/>
                <w:szCs w:val="21"/>
              </w:rPr>
              <w:t>使用寿命；</w:t>
            </w:r>
          </w:p>
          <w:p w:rsidR="00C145B8" w:rsidRDefault="006E2D60">
            <w:pPr>
              <w:widowControl/>
              <w:jc w:val="left"/>
              <w:rPr>
                <w:rFonts w:ascii="宋体" w:hAnsi="宋体" w:cs="宋体"/>
                <w:kern w:val="0"/>
                <w:szCs w:val="21"/>
              </w:rPr>
            </w:pPr>
            <w:r>
              <w:rPr>
                <w:rFonts w:ascii="宋体" w:hAnsi="宋体" w:cs="宋体" w:hint="eastAsia"/>
                <w:kern w:val="0"/>
                <w:szCs w:val="21"/>
              </w:rPr>
              <w:t>9.触控一体机的USB端口需置于黑板侧面，避免滑动板推拉时损坏一体机前端的U盘等存储设备。</w:t>
            </w:r>
          </w:p>
          <w:p w:rsidR="00C145B8" w:rsidRDefault="00C145B8">
            <w:pPr>
              <w:widowControl/>
              <w:jc w:val="left"/>
              <w:rPr>
                <w:rFonts w:ascii="宋体" w:hAnsi="宋体" w:cs="宋体"/>
                <w:b/>
                <w:kern w:val="0"/>
                <w:szCs w:val="21"/>
              </w:rPr>
            </w:pP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55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触控黑板</w:t>
            </w:r>
            <w:r>
              <w:rPr>
                <w:rFonts w:ascii="宋体" w:hAnsi="宋体" w:cs="宋体" w:hint="eastAsia"/>
                <w:kern w:val="0"/>
                <w:szCs w:val="21"/>
              </w:rPr>
              <w:lastRenderedPageBreak/>
              <w:t>软件</w:t>
            </w:r>
          </w:p>
        </w:tc>
        <w:tc>
          <w:tcPr>
            <w:tcW w:w="7671" w:type="dxa"/>
            <w:shd w:val="clear" w:color="000000" w:fill="FFFFFF"/>
            <w:vAlign w:val="center"/>
          </w:tcPr>
          <w:p w:rsidR="00C145B8" w:rsidRDefault="006E2D60">
            <w:pPr>
              <w:widowControl/>
              <w:jc w:val="left"/>
              <w:rPr>
                <w:rFonts w:ascii="宋体" w:hAnsi="宋体" w:cs="宋体"/>
                <w:b/>
                <w:color w:val="FF0000"/>
                <w:kern w:val="0"/>
                <w:szCs w:val="21"/>
              </w:rPr>
            </w:pPr>
            <w:r>
              <w:rPr>
                <w:rFonts w:ascii="宋体" w:hAnsi="宋体" w:cs="宋体" w:hint="eastAsia"/>
                <w:kern w:val="0"/>
                <w:szCs w:val="21"/>
              </w:rPr>
              <w:lastRenderedPageBreak/>
              <w:t>规格参数：</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1.网络模式：支持离线模式和在线模式。在无网络的情况下，支持板书内容同步到显示屏上，可以本地存储；在联网的情况下，通过客户端软件对黑板板书、电子课件和教师语音进行录制、存储，可实现师生互动等功能；</w:t>
            </w:r>
          </w:p>
          <w:p w:rsidR="00C145B8" w:rsidRDefault="006E2D60">
            <w:pPr>
              <w:widowControl/>
              <w:jc w:val="left"/>
              <w:rPr>
                <w:rFonts w:ascii="宋体" w:hAnsi="宋体" w:cs="宋体"/>
                <w:kern w:val="0"/>
                <w:szCs w:val="21"/>
              </w:rPr>
            </w:pPr>
            <w:r>
              <w:rPr>
                <w:rFonts w:ascii="宋体" w:hAnsi="宋体" w:cs="宋体" w:hint="eastAsia"/>
                <w:kern w:val="0"/>
                <w:szCs w:val="21"/>
              </w:rPr>
              <w:t>2.支持系统：支持Win7以上、Mac OS跨平台免驱服务；</w:t>
            </w:r>
          </w:p>
          <w:p w:rsidR="00C145B8" w:rsidRDefault="006E2D60">
            <w:pPr>
              <w:widowControl/>
              <w:jc w:val="left"/>
              <w:rPr>
                <w:rFonts w:ascii="宋体" w:hAnsi="宋体" w:cs="宋体"/>
                <w:kern w:val="0"/>
                <w:szCs w:val="21"/>
              </w:rPr>
            </w:pPr>
            <w:r>
              <w:rPr>
                <w:rFonts w:ascii="宋体" w:hAnsi="宋体" w:cs="宋体" w:hint="eastAsia"/>
                <w:kern w:val="0"/>
                <w:szCs w:val="21"/>
              </w:rPr>
              <w:t>3.连接方式：互联黑板</w:t>
            </w:r>
            <w:proofErr w:type="gramStart"/>
            <w:r>
              <w:rPr>
                <w:rFonts w:ascii="宋体" w:hAnsi="宋体" w:cs="宋体" w:hint="eastAsia"/>
                <w:kern w:val="0"/>
                <w:szCs w:val="21"/>
              </w:rPr>
              <w:t>能与触控</w:t>
            </w:r>
            <w:proofErr w:type="gramEnd"/>
            <w:r>
              <w:rPr>
                <w:rFonts w:ascii="宋体" w:hAnsi="宋体" w:cs="宋体" w:hint="eastAsia"/>
                <w:kern w:val="0"/>
                <w:szCs w:val="21"/>
              </w:rPr>
              <w:t>一体机和壁挂一体机、投影机、电子白板等多媒体电教设备结合使用。只需通过一根USB线与计算机主机相连接即可实现现代化教学；</w:t>
            </w:r>
          </w:p>
          <w:p w:rsidR="00C145B8" w:rsidRDefault="006E2D60">
            <w:pPr>
              <w:widowControl/>
              <w:jc w:val="left"/>
              <w:rPr>
                <w:rFonts w:ascii="宋体" w:hAnsi="宋体" w:cs="宋体"/>
                <w:kern w:val="0"/>
                <w:szCs w:val="21"/>
              </w:rPr>
            </w:pPr>
            <w:r>
              <w:rPr>
                <w:rFonts w:ascii="宋体" w:hAnsi="宋体" w:cs="宋体" w:hint="eastAsia"/>
                <w:kern w:val="0"/>
                <w:szCs w:val="21"/>
              </w:rPr>
              <w:t>4.★</w:t>
            </w:r>
            <w:proofErr w:type="gramStart"/>
            <w:r>
              <w:rPr>
                <w:rFonts w:ascii="宋体" w:hAnsi="宋体" w:cs="宋体" w:hint="eastAsia"/>
                <w:kern w:val="0"/>
                <w:szCs w:val="21"/>
              </w:rPr>
              <w:t>录课功能</w:t>
            </w:r>
            <w:proofErr w:type="gramEnd"/>
            <w:r>
              <w:rPr>
                <w:rFonts w:ascii="宋体" w:hAnsi="宋体" w:cs="宋体" w:hint="eastAsia"/>
                <w:kern w:val="0"/>
                <w:szCs w:val="21"/>
              </w:rPr>
              <w:t>：通过安装客户端软件，可以对黑板板书、电子课件和教师语音进行录制，实现微录播功能，而且每堂课的存储大小平均50M以内；</w:t>
            </w:r>
          </w:p>
          <w:p w:rsidR="00C145B8" w:rsidRDefault="006E2D60">
            <w:pPr>
              <w:widowControl/>
              <w:jc w:val="left"/>
              <w:rPr>
                <w:rFonts w:ascii="宋体" w:hAnsi="宋体" w:cs="宋体"/>
                <w:kern w:val="0"/>
                <w:szCs w:val="21"/>
              </w:rPr>
            </w:pPr>
            <w:r>
              <w:rPr>
                <w:rFonts w:ascii="宋体" w:hAnsi="宋体" w:cs="宋体" w:hint="eastAsia"/>
                <w:kern w:val="0"/>
                <w:szCs w:val="21"/>
              </w:rPr>
              <w:t>5.★同步显示：基于普通黑板、普通白板等任何书写面，将普通粉笔或白板笔实时数字化，自动生成带原笔迹电子化板书，还原老师重要的板书内容，将书写的内容时时同步到教学显示屏上，实现数字化；</w:t>
            </w:r>
          </w:p>
          <w:p w:rsidR="00C145B8" w:rsidRDefault="006E2D60">
            <w:pPr>
              <w:widowControl/>
              <w:jc w:val="left"/>
              <w:rPr>
                <w:rFonts w:ascii="宋体" w:hAnsi="宋体" w:cs="宋体"/>
                <w:kern w:val="0"/>
                <w:szCs w:val="21"/>
              </w:rPr>
            </w:pPr>
            <w:r>
              <w:rPr>
                <w:rFonts w:ascii="宋体" w:hAnsi="宋体" w:cs="宋体" w:hint="eastAsia"/>
                <w:kern w:val="0"/>
                <w:szCs w:val="21"/>
              </w:rPr>
              <w:t>6、★自动识别：不需要手动选择设置，自动识别书写笔尖的粗细变化，最大化还原书写体验；软件可以设置书写笔及板擦的临界范围，当操作物体尺寸大于该临界范围时，自动被识别为板擦，无需手动选择设置，不改变老师以往的使用习惯；</w:t>
            </w:r>
          </w:p>
          <w:p w:rsidR="00C145B8" w:rsidRDefault="006E2D60">
            <w:pPr>
              <w:widowControl/>
              <w:jc w:val="left"/>
              <w:rPr>
                <w:rFonts w:ascii="宋体" w:hAnsi="宋体" w:cs="宋体"/>
                <w:kern w:val="0"/>
                <w:szCs w:val="21"/>
              </w:rPr>
            </w:pPr>
            <w:r>
              <w:rPr>
                <w:rFonts w:ascii="宋体" w:hAnsi="宋体" w:cs="宋体" w:hint="eastAsia"/>
                <w:kern w:val="0"/>
                <w:szCs w:val="21"/>
              </w:rPr>
              <w:t>7.屏蔽功能：可以自动屏蔽老师书写时衣袖、手掌的干扰。粉笔书写时手指拿的很近且左手掌在黑板下方书写时不影响书写效果，完全不改变老师的书写习惯；</w:t>
            </w:r>
          </w:p>
          <w:p w:rsidR="00C145B8" w:rsidRDefault="006E2D60">
            <w:pPr>
              <w:widowControl/>
              <w:jc w:val="left"/>
              <w:rPr>
                <w:rFonts w:ascii="宋体" w:hAnsi="宋体" w:cs="宋体"/>
                <w:kern w:val="0"/>
                <w:szCs w:val="21"/>
              </w:rPr>
            </w:pPr>
            <w:r>
              <w:rPr>
                <w:rFonts w:ascii="宋体" w:hAnsi="宋体" w:cs="宋体" w:hint="eastAsia"/>
                <w:kern w:val="0"/>
                <w:szCs w:val="21"/>
              </w:rPr>
              <w:t>8.多人书写：支持多人同时书写（防误点模式关闭）；</w:t>
            </w:r>
          </w:p>
          <w:p w:rsidR="00C145B8" w:rsidRDefault="006E2D60">
            <w:pPr>
              <w:widowControl/>
              <w:jc w:val="left"/>
              <w:rPr>
                <w:rFonts w:ascii="宋体" w:hAnsi="宋体" w:cs="宋体"/>
                <w:kern w:val="0"/>
                <w:szCs w:val="21"/>
              </w:rPr>
            </w:pPr>
            <w:r>
              <w:rPr>
                <w:rFonts w:ascii="宋体" w:hAnsi="宋体" w:cs="宋体" w:hint="eastAsia"/>
                <w:kern w:val="0"/>
                <w:szCs w:val="21"/>
              </w:rPr>
              <w:t>9.笔</w:t>
            </w:r>
            <w:proofErr w:type="gramStart"/>
            <w:r>
              <w:rPr>
                <w:rFonts w:ascii="宋体" w:hAnsi="宋体" w:cs="宋体" w:hint="eastAsia"/>
                <w:kern w:val="0"/>
                <w:szCs w:val="21"/>
              </w:rPr>
              <w:t>粗显示</w:t>
            </w:r>
            <w:proofErr w:type="gramEnd"/>
            <w:r>
              <w:rPr>
                <w:rFonts w:ascii="宋体" w:hAnsi="宋体" w:cs="宋体" w:hint="eastAsia"/>
                <w:kern w:val="0"/>
                <w:szCs w:val="21"/>
              </w:rPr>
              <w:t>调整：可以通过软件设置数字化后的板书粗细，可根据教室大小加粗板书笔记，方便学生观看；</w:t>
            </w:r>
          </w:p>
          <w:p w:rsidR="00C145B8" w:rsidRDefault="006E2D60">
            <w:pPr>
              <w:widowControl/>
              <w:jc w:val="left"/>
              <w:rPr>
                <w:rFonts w:ascii="宋体" w:hAnsi="宋体" w:cs="宋体"/>
                <w:kern w:val="0"/>
                <w:szCs w:val="21"/>
              </w:rPr>
            </w:pPr>
            <w:r>
              <w:rPr>
                <w:rFonts w:ascii="宋体" w:hAnsi="宋体" w:cs="宋体" w:hint="eastAsia"/>
                <w:kern w:val="0"/>
                <w:szCs w:val="21"/>
              </w:rPr>
              <w:t>10.打印：老师在上课过程中可以对需要打印的白板页面右击鼠标选择打印，快速方便的打印书写内容，是课堂中对于板书留存方式的新突破；</w:t>
            </w:r>
          </w:p>
          <w:p w:rsidR="00C145B8" w:rsidRDefault="006E2D60">
            <w:pPr>
              <w:widowControl/>
              <w:jc w:val="left"/>
              <w:rPr>
                <w:rFonts w:ascii="宋体" w:hAnsi="宋体" w:cs="宋体"/>
                <w:kern w:val="0"/>
                <w:szCs w:val="21"/>
              </w:rPr>
            </w:pPr>
            <w:r>
              <w:rPr>
                <w:rFonts w:ascii="宋体" w:hAnsi="宋体" w:cs="宋体" w:hint="eastAsia"/>
                <w:kern w:val="0"/>
                <w:szCs w:val="21"/>
              </w:rPr>
              <w:t>11.★</w:t>
            </w:r>
            <w:proofErr w:type="gramStart"/>
            <w:r>
              <w:rPr>
                <w:rFonts w:ascii="宋体" w:hAnsi="宋体" w:cs="宋体" w:hint="eastAsia"/>
                <w:kern w:val="0"/>
                <w:szCs w:val="21"/>
              </w:rPr>
              <w:t>微信分享</w:t>
            </w:r>
            <w:proofErr w:type="gramEnd"/>
            <w:r>
              <w:rPr>
                <w:rFonts w:ascii="宋体" w:hAnsi="宋体" w:cs="宋体" w:hint="eastAsia"/>
                <w:kern w:val="0"/>
                <w:szCs w:val="21"/>
              </w:rPr>
              <w:t>功能：</w:t>
            </w:r>
            <w:proofErr w:type="gramStart"/>
            <w:r>
              <w:rPr>
                <w:rFonts w:ascii="宋体" w:hAnsi="宋体" w:cs="宋体" w:hint="eastAsia"/>
                <w:kern w:val="0"/>
                <w:szCs w:val="21"/>
              </w:rPr>
              <w:t>支持微信扫描二维码或是</w:t>
            </w:r>
            <w:proofErr w:type="gramEnd"/>
            <w:r>
              <w:rPr>
                <w:rFonts w:ascii="宋体" w:hAnsi="宋体" w:cs="宋体" w:hint="eastAsia"/>
                <w:kern w:val="0"/>
                <w:szCs w:val="21"/>
              </w:rPr>
              <w:t>输入课堂号进入课堂，可实现实时截取显示屏上的内容，形成课堂笔记进行保存，可随时查看，进行复习；图片上传：支持老师将实时拍照的图片（学生作业、教学素材等）上传到屏幕，供全班快速学习，交流。在老师同意的情况下，也支持所有班级的学生通过智能设备将各自的内容上传到屏幕，作为小组研讨交流；回看课程录播：</w:t>
            </w:r>
            <w:proofErr w:type="gramStart"/>
            <w:r>
              <w:rPr>
                <w:rFonts w:ascii="宋体" w:hAnsi="宋体" w:cs="宋体" w:hint="eastAsia"/>
                <w:kern w:val="0"/>
                <w:szCs w:val="21"/>
              </w:rPr>
              <w:t>微信扫描二维码或是</w:t>
            </w:r>
            <w:proofErr w:type="gramEnd"/>
            <w:r>
              <w:rPr>
                <w:rFonts w:ascii="宋体" w:hAnsi="宋体" w:cs="宋体" w:hint="eastAsia"/>
                <w:kern w:val="0"/>
                <w:szCs w:val="21"/>
              </w:rPr>
              <w:t>输入课堂号进入课堂，课程结束后，随时随地可查看课程回放，最大程度的还原了课堂内容，方便学生课下自行复习；</w:t>
            </w:r>
          </w:p>
          <w:p w:rsidR="00C145B8" w:rsidRDefault="006E2D60">
            <w:pPr>
              <w:widowControl/>
              <w:jc w:val="left"/>
              <w:rPr>
                <w:rFonts w:ascii="宋体" w:hAnsi="宋体" w:cs="宋体"/>
                <w:kern w:val="0"/>
                <w:szCs w:val="21"/>
              </w:rPr>
            </w:pPr>
            <w:r>
              <w:rPr>
                <w:rFonts w:ascii="宋体" w:hAnsi="宋体" w:cs="宋体" w:hint="eastAsia"/>
                <w:kern w:val="0"/>
                <w:szCs w:val="21"/>
              </w:rPr>
              <w:t>12.★快捷键功能：一键清屏：可以通过功能按钮将显示器上显示的板书一键清屏，方便老师快速清除屏幕杂点；实时保存：可以通过功能按钮将当前板书保存在本地，方便无网络的教室及时保存重要板书内容；当教室联网时，当前板书可以直接保存在云端作为课堂笔记；内容切换：可以通过功能按钮切换投影机显示板书内容或电脑课件内容；多页展示：可以通过功能按钮上下切换多页板书，也可以在投影机或显示器上同时展示多页板书；颜色选择：可以通过功能按钮选择板书数字化后的颜色，分为红色、蓝色、黑色，方便老师根据上课内容有差别的进行重点显示；错题解答：点击按钮进入错题录播模式，</w:t>
            </w:r>
            <w:proofErr w:type="gramStart"/>
            <w:r>
              <w:rPr>
                <w:rFonts w:ascii="宋体" w:hAnsi="宋体" w:cs="宋体" w:hint="eastAsia"/>
                <w:kern w:val="0"/>
                <w:szCs w:val="21"/>
              </w:rPr>
              <w:t>划选区域</w:t>
            </w:r>
            <w:proofErr w:type="gramEnd"/>
            <w:r>
              <w:rPr>
                <w:rFonts w:ascii="宋体" w:hAnsi="宋体" w:cs="宋体" w:hint="eastAsia"/>
                <w:kern w:val="0"/>
                <w:szCs w:val="21"/>
              </w:rPr>
              <w:t>截取想要录制的屏幕画面，</w:t>
            </w:r>
            <w:proofErr w:type="gramStart"/>
            <w:r>
              <w:rPr>
                <w:rFonts w:ascii="宋体" w:hAnsi="宋体" w:cs="宋体" w:hint="eastAsia"/>
                <w:kern w:val="0"/>
                <w:szCs w:val="21"/>
              </w:rPr>
              <w:t>进入录题模式</w:t>
            </w:r>
            <w:proofErr w:type="gramEnd"/>
            <w:r>
              <w:rPr>
                <w:rFonts w:ascii="宋体" w:hAnsi="宋体" w:cs="宋体" w:hint="eastAsia"/>
                <w:kern w:val="0"/>
                <w:szCs w:val="21"/>
              </w:rPr>
              <w:t>，同步显示黑板板书，完成录制后点击完成按钮，则形成一段完整的错题录播视频，学生和老师可以在后台或者小程序看错题视频；</w:t>
            </w:r>
          </w:p>
          <w:p w:rsidR="00C145B8" w:rsidRDefault="006E2D60">
            <w:pPr>
              <w:widowControl/>
              <w:jc w:val="left"/>
              <w:rPr>
                <w:rFonts w:ascii="宋体" w:hAnsi="宋体" w:cs="宋体"/>
                <w:kern w:val="0"/>
                <w:szCs w:val="21"/>
              </w:rPr>
            </w:pPr>
            <w:r>
              <w:rPr>
                <w:rFonts w:ascii="宋体" w:hAnsi="宋体" w:cs="宋体" w:hint="eastAsia"/>
                <w:kern w:val="0"/>
                <w:szCs w:val="21"/>
              </w:rPr>
              <w:t>13.亮点笔记管理：对本校的所有亮点笔记资源进行管理（添加，删除，修改，检索，标签，推荐等）；</w:t>
            </w:r>
          </w:p>
          <w:p w:rsidR="00C145B8" w:rsidRDefault="006E2D60">
            <w:pPr>
              <w:widowControl/>
              <w:jc w:val="left"/>
              <w:rPr>
                <w:rFonts w:ascii="宋体" w:hAnsi="宋体" w:cs="宋体"/>
                <w:kern w:val="0"/>
                <w:szCs w:val="21"/>
              </w:rPr>
            </w:pPr>
            <w:r>
              <w:rPr>
                <w:rFonts w:ascii="宋体" w:hAnsi="宋体" w:cs="宋体" w:hint="eastAsia"/>
                <w:kern w:val="0"/>
                <w:szCs w:val="21"/>
              </w:rPr>
              <w:t>14.笔记胶囊：支持将老师上课的每页内容制作独立的笔记胶囊，即可以独立播放每一个笔记胶囊，方便学生有重点的碎片化学习，提高复习效率，也可以把一节课的所有笔记胶囊来接起来按顺序复习全部课程，最大化还原课堂内容，让学习更轻松；</w:t>
            </w:r>
          </w:p>
          <w:p w:rsidR="00C145B8" w:rsidRDefault="006E2D60">
            <w:pPr>
              <w:widowControl/>
              <w:jc w:val="left"/>
              <w:rPr>
                <w:rFonts w:ascii="宋体" w:hAnsi="宋体" w:cs="宋体"/>
                <w:kern w:val="0"/>
                <w:szCs w:val="21"/>
              </w:rPr>
            </w:pPr>
            <w:r>
              <w:rPr>
                <w:rFonts w:ascii="宋体" w:hAnsi="宋体" w:cs="宋体" w:hint="eastAsia"/>
                <w:kern w:val="0"/>
                <w:szCs w:val="21"/>
              </w:rPr>
              <w:t>15.亮点笔记：记录的每节课内容表现为两块屏幕，一块模拟电脑屏幕，一块模拟</w:t>
            </w:r>
            <w:r>
              <w:rPr>
                <w:rFonts w:ascii="宋体" w:hAnsi="宋体" w:cs="宋体" w:hint="eastAsia"/>
                <w:kern w:val="0"/>
                <w:szCs w:val="21"/>
              </w:rPr>
              <w:lastRenderedPageBreak/>
              <w:t>互联黑板的板书内容，两块屏幕可以选择观看重点（放大）；</w:t>
            </w:r>
          </w:p>
          <w:p w:rsidR="00C145B8" w:rsidRDefault="006E2D60">
            <w:pPr>
              <w:widowControl/>
              <w:jc w:val="left"/>
              <w:rPr>
                <w:rFonts w:ascii="宋体" w:hAnsi="宋体" w:cs="宋体"/>
                <w:kern w:val="0"/>
                <w:szCs w:val="21"/>
              </w:rPr>
            </w:pPr>
            <w:r>
              <w:rPr>
                <w:rFonts w:ascii="宋体" w:hAnsi="宋体" w:cs="宋体" w:hint="eastAsia"/>
                <w:kern w:val="0"/>
                <w:szCs w:val="21"/>
              </w:rPr>
              <w:t>16.</w:t>
            </w:r>
            <w:proofErr w:type="gramStart"/>
            <w:r>
              <w:rPr>
                <w:rFonts w:ascii="宋体" w:hAnsi="宋体" w:cs="宋体" w:hint="eastAsia"/>
                <w:kern w:val="0"/>
                <w:szCs w:val="21"/>
              </w:rPr>
              <w:t>优课分享</w:t>
            </w:r>
            <w:proofErr w:type="gramEnd"/>
            <w:r>
              <w:rPr>
                <w:rFonts w:ascii="宋体" w:hAnsi="宋体" w:cs="宋体" w:hint="eastAsia"/>
                <w:kern w:val="0"/>
                <w:szCs w:val="21"/>
              </w:rPr>
              <w:t>：老师可在后台将优秀的课程内容发布出去，在优师专属页面显示，为一师</w:t>
            </w:r>
            <w:proofErr w:type="gramStart"/>
            <w:r>
              <w:rPr>
                <w:rFonts w:ascii="宋体" w:hAnsi="宋体" w:cs="宋体" w:hint="eastAsia"/>
                <w:kern w:val="0"/>
                <w:szCs w:val="21"/>
              </w:rPr>
              <w:t>一优课</w:t>
            </w:r>
            <w:proofErr w:type="gramEnd"/>
            <w:r>
              <w:rPr>
                <w:rFonts w:ascii="宋体" w:hAnsi="宋体" w:cs="宋体" w:hint="eastAsia"/>
                <w:kern w:val="0"/>
                <w:szCs w:val="21"/>
              </w:rPr>
              <w:t>积累资源；每个老师都有属于自己的优师专页面，所有关注该老师或是上过该老师的学生，都可以在该页面永久看到该老师的精彩课程，让老师和学生链接更亲密。</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56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触摸一体机</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1.尺寸：86英寸；屏幕类型：LED液晶屏（A</w:t>
            </w:r>
            <w:proofErr w:type="gramStart"/>
            <w:r>
              <w:rPr>
                <w:rFonts w:ascii="宋体" w:hAnsi="宋体" w:cs="宋体" w:hint="eastAsia"/>
                <w:kern w:val="0"/>
                <w:szCs w:val="21"/>
              </w:rPr>
              <w:t>规</w:t>
            </w:r>
            <w:proofErr w:type="gramEnd"/>
            <w:r>
              <w:rPr>
                <w:rFonts w:ascii="宋体" w:hAnsi="宋体" w:cs="宋体" w:hint="eastAsia"/>
                <w:kern w:val="0"/>
                <w:szCs w:val="21"/>
              </w:rPr>
              <w:t>）背光类型：D-LED；显示区域：1895(W)×1066(H) mm；分辨率：1920×1080（FHD）；亮度：400cd/m²；对比度 1200：1；响应时间：7ms 频率；CPU架构A77/i5；运行内存/8G；.硬盘存储120G SSD；系统支持 Windows7 / Windows8 / Windows10；支持有线／WiFi；接口：HDMI、VGA*1同步输出/USB2.0*2/RJ45*1/耳机音频输出；</w:t>
            </w:r>
            <w:r>
              <w:rPr>
                <w:rFonts w:ascii="宋体" w:hAnsi="宋体" w:cs="宋体" w:hint="eastAsia"/>
                <w:kern w:val="0"/>
                <w:szCs w:val="21"/>
              </w:rPr>
              <w:br/>
              <w:t>2.前置端口+按键：TOUCH*1、HDMI*1、PC USB*1、TV USB*1；</w:t>
            </w:r>
            <w:proofErr w:type="gramStart"/>
            <w:r>
              <w:rPr>
                <w:rFonts w:ascii="宋体" w:hAnsi="宋体" w:cs="宋体" w:hint="eastAsia"/>
                <w:kern w:val="0"/>
                <w:szCs w:val="21"/>
              </w:rPr>
              <w:t>教学七键按键</w:t>
            </w:r>
            <w:proofErr w:type="gramEnd"/>
            <w:r>
              <w:rPr>
                <w:rFonts w:ascii="宋体" w:hAnsi="宋体" w:cs="宋体" w:hint="eastAsia"/>
                <w:kern w:val="0"/>
                <w:szCs w:val="21"/>
              </w:rPr>
              <w:t>；</w:t>
            </w:r>
            <w:r>
              <w:rPr>
                <w:rFonts w:ascii="宋体" w:hAnsi="宋体" w:cs="宋体" w:hint="eastAsia"/>
                <w:kern w:val="0"/>
                <w:szCs w:val="21"/>
              </w:rPr>
              <w:br/>
              <w:t>3.</w:t>
            </w:r>
            <w:proofErr w:type="gramStart"/>
            <w:r>
              <w:rPr>
                <w:rFonts w:ascii="宋体" w:hAnsi="宋体" w:cs="宋体" w:hint="eastAsia"/>
                <w:kern w:val="0"/>
                <w:szCs w:val="21"/>
              </w:rPr>
              <w:t>超窄边框</w:t>
            </w:r>
            <w:proofErr w:type="gramEnd"/>
            <w:r>
              <w:rPr>
                <w:rFonts w:ascii="宋体" w:hAnsi="宋体" w:cs="宋体" w:hint="eastAsia"/>
                <w:kern w:val="0"/>
                <w:szCs w:val="21"/>
              </w:rPr>
              <w:t>设计外观简约美观，红外20触控，高灵敏度书写更流畅；</w:t>
            </w:r>
            <w:r>
              <w:rPr>
                <w:rFonts w:ascii="宋体" w:hAnsi="宋体" w:cs="宋体" w:hint="eastAsia"/>
                <w:kern w:val="0"/>
                <w:szCs w:val="21"/>
              </w:rPr>
              <w:br/>
              <w:t>4.可选Windows方案、或Android方案，单系统；</w:t>
            </w:r>
            <w:r>
              <w:rPr>
                <w:rFonts w:ascii="宋体" w:hAnsi="宋体" w:cs="宋体" w:hint="eastAsia"/>
                <w:kern w:val="0"/>
                <w:szCs w:val="21"/>
              </w:rPr>
              <w:br/>
              <w:t>5.</w:t>
            </w:r>
            <w:proofErr w:type="gramStart"/>
            <w:r>
              <w:rPr>
                <w:rFonts w:ascii="宋体" w:hAnsi="宋体" w:cs="宋体" w:hint="eastAsia"/>
                <w:kern w:val="0"/>
                <w:szCs w:val="21"/>
              </w:rPr>
              <w:t>前附双磁</w:t>
            </w:r>
            <w:proofErr w:type="gramEnd"/>
            <w:r>
              <w:rPr>
                <w:rFonts w:ascii="宋体" w:hAnsi="宋体" w:cs="宋体" w:hint="eastAsia"/>
                <w:kern w:val="0"/>
                <w:szCs w:val="21"/>
              </w:rPr>
              <w:t>吸笔，触摸笔使用前后取放更方便；</w:t>
            </w:r>
            <w:r>
              <w:rPr>
                <w:rFonts w:ascii="宋体" w:hAnsi="宋体" w:cs="宋体" w:hint="eastAsia"/>
                <w:kern w:val="0"/>
                <w:szCs w:val="21"/>
              </w:rPr>
              <w:br/>
              <w:t>6.电脑模块化设计，OPS/抽拉式PC设置，维护简单方便；</w:t>
            </w:r>
            <w:r>
              <w:rPr>
                <w:rFonts w:ascii="宋体" w:hAnsi="宋体" w:cs="宋体" w:hint="eastAsia"/>
                <w:kern w:val="0"/>
                <w:szCs w:val="21"/>
              </w:rPr>
              <w:br/>
              <w:t>7.内置office，看图，视频播放器等版办公软件；内置无线WiFi，网卡，支持无线上网使用；支持无线同屏功能（支持 Android、Windows、IOS、Mac/OS）；支持外部输入信号源自动识别跳转，屏幕切换轻松便捷；支持异地多方远程视频会议，远程PPT演讲，远程桌面共享；内置专业多媒体播放软件，播放软件支持分屏播放（一分屏，二分屏，三分屏）；可选互动触摸查询系统，政务查询，企业介绍，文化宣传，业务介绍；手势唤出方式和触摸控制开关自由切换，让会议机变</w:t>
            </w:r>
            <w:proofErr w:type="gramStart"/>
            <w:r>
              <w:rPr>
                <w:rFonts w:ascii="宋体" w:hAnsi="宋体" w:cs="宋体" w:hint="eastAsia"/>
                <w:kern w:val="0"/>
                <w:szCs w:val="21"/>
              </w:rPr>
              <w:t>身广告</w:t>
            </w:r>
            <w:proofErr w:type="gramEnd"/>
            <w:r>
              <w:rPr>
                <w:rFonts w:ascii="宋体" w:hAnsi="宋体" w:cs="宋体" w:hint="eastAsia"/>
                <w:kern w:val="0"/>
                <w:szCs w:val="21"/>
              </w:rPr>
              <w:t>展示机；智能休眠、触屏唤醒、一键节能，环保省电，延长使用寿命；</w:t>
            </w:r>
            <w:r>
              <w:rPr>
                <w:rFonts w:ascii="宋体" w:hAnsi="宋体" w:cs="宋体" w:hint="eastAsia"/>
                <w:kern w:val="0"/>
                <w:szCs w:val="21"/>
              </w:rPr>
              <w:br/>
              <w:t>8.触摸点数:20点红外触控，可实现放大缩小图片等多点触摸功能,4mm钢化玻璃;</w:t>
            </w:r>
            <w:r>
              <w:rPr>
                <w:rFonts w:ascii="宋体" w:hAnsi="宋体" w:cs="宋体" w:hint="eastAsia"/>
                <w:kern w:val="0"/>
                <w:szCs w:val="21"/>
              </w:rPr>
              <w:br/>
              <w:t>9.响应时间:≤15ms;触摸直径:≥6ms;点位精度 90%以上的触摸区域为±2mm;输入方式:手指或专用笔;输出形式:HID标准;理论点击次数：无限次；</w:t>
            </w:r>
            <w:r>
              <w:rPr>
                <w:rFonts w:ascii="宋体" w:hAnsi="宋体" w:cs="宋体" w:hint="eastAsia"/>
                <w:kern w:val="0"/>
                <w:szCs w:val="21"/>
              </w:rPr>
              <w:br/>
              <w:t>10.多点触</w:t>
            </w:r>
            <w:proofErr w:type="gramStart"/>
            <w:r>
              <w:rPr>
                <w:rFonts w:ascii="宋体" w:hAnsi="宋体" w:cs="宋体" w:hint="eastAsia"/>
                <w:kern w:val="0"/>
                <w:szCs w:val="21"/>
              </w:rPr>
              <w:t>控支持</w:t>
            </w:r>
            <w:proofErr w:type="gramEnd"/>
            <w:r>
              <w:rPr>
                <w:rFonts w:ascii="宋体" w:hAnsi="宋体" w:cs="宋体" w:hint="eastAsia"/>
                <w:kern w:val="0"/>
                <w:szCs w:val="21"/>
              </w:rPr>
              <w:t>的操作系统Windows 7/8/10，Android 。</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分组屏幕</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屏幕尺寸：55英寸；分辨率：3840*2160；刷新率：60Hz ；含移动支架。</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58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FM发射器</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1、工作电压: 11~13V DC；2、音频失真:≤0.3%；3、工作电流: &lt;1.5A；4、频率响应: 50Hz~ 15000Hz；5、频率范围: 76~108MHz；6、分离度:≥35dB；7、频率稳定度:士10PPM；8、输入电平:≤-15 dBV；9、频率步进: 100KHz；10、调制频偏:士75KHZ；11、环境工作温度: -10C~45C；12、信噪比:≥60dB；13、输出阻抗: 500；14、射频输出功率范围: 7W (低档功率1W)；15、谐波、杂波辐射:≤-60dB。</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FM接收耳机</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1、灵敏度45dB/mW；</w:t>
            </w:r>
          </w:p>
          <w:p w:rsidR="00C145B8" w:rsidRDefault="006E2D60">
            <w:pPr>
              <w:widowControl/>
              <w:jc w:val="left"/>
              <w:rPr>
                <w:rFonts w:ascii="宋体" w:hAnsi="宋体" w:cs="宋体"/>
                <w:kern w:val="0"/>
                <w:szCs w:val="21"/>
              </w:rPr>
            </w:pPr>
            <w:r>
              <w:rPr>
                <w:rFonts w:ascii="宋体" w:hAnsi="宋体" w:cs="宋体" w:hint="eastAsia"/>
                <w:kern w:val="0"/>
                <w:szCs w:val="21"/>
              </w:rPr>
              <w:t>2、头戴式；</w:t>
            </w:r>
          </w:p>
          <w:p w:rsidR="00C145B8" w:rsidRDefault="006E2D60">
            <w:pPr>
              <w:widowControl/>
              <w:jc w:val="left"/>
              <w:rPr>
                <w:rFonts w:ascii="宋体" w:hAnsi="宋体" w:cs="宋体"/>
                <w:kern w:val="0"/>
                <w:szCs w:val="21"/>
              </w:rPr>
            </w:pPr>
            <w:r>
              <w:rPr>
                <w:rFonts w:ascii="宋体" w:hAnsi="宋体" w:cs="宋体" w:hint="eastAsia"/>
                <w:kern w:val="0"/>
                <w:szCs w:val="21"/>
              </w:rPr>
              <w:t>3、电池：耳机侧面，7号电池；</w:t>
            </w:r>
          </w:p>
          <w:p w:rsidR="00C145B8" w:rsidRDefault="006E2D60">
            <w:pPr>
              <w:widowControl/>
              <w:jc w:val="left"/>
              <w:rPr>
                <w:rFonts w:ascii="宋体" w:hAnsi="宋体" w:cs="宋体"/>
                <w:kern w:val="0"/>
                <w:szCs w:val="21"/>
              </w:rPr>
            </w:pPr>
            <w:r>
              <w:rPr>
                <w:rFonts w:ascii="宋体" w:hAnsi="宋体" w:cs="宋体" w:hint="eastAsia"/>
                <w:kern w:val="0"/>
                <w:szCs w:val="21"/>
              </w:rPr>
              <w:t>4、音量调节：在开机状态，按音量</w:t>
            </w:r>
            <w:proofErr w:type="gramStart"/>
            <w:r>
              <w:rPr>
                <w:rFonts w:ascii="宋体" w:hAnsi="宋体" w:cs="宋体" w:hint="eastAsia"/>
                <w:kern w:val="0"/>
                <w:szCs w:val="21"/>
              </w:rPr>
              <w:t>加键往</w:t>
            </w:r>
            <w:proofErr w:type="gramEnd"/>
            <w:r>
              <w:rPr>
                <w:rFonts w:ascii="宋体" w:hAnsi="宋体" w:cs="宋体" w:hint="eastAsia"/>
                <w:kern w:val="0"/>
                <w:szCs w:val="21"/>
              </w:rPr>
              <w:t>.上调节最高可至15级，按音量减往下调节最低可至0级；</w:t>
            </w:r>
          </w:p>
          <w:p w:rsidR="00C145B8" w:rsidRDefault="006E2D60">
            <w:pPr>
              <w:widowControl/>
              <w:jc w:val="left"/>
              <w:rPr>
                <w:rFonts w:ascii="宋体" w:hAnsi="宋体" w:cs="宋体"/>
                <w:kern w:val="0"/>
                <w:szCs w:val="21"/>
              </w:rPr>
            </w:pPr>
            <w:r>
              <w:rPr>
                <w:rFonts w:ascii="宋体" w:hAnsi="宋体" w:cs="宋体" w:hint="eastAsia"/>
                <w:kern w:val="0"/>
                <w:szCs w:val="21"/>
              </w:rPr>
              <w:t>5、手动搜台：在开机状态，</w:t>
            </w:r>
            <w:proofErr w:type="gramStart"/>
            <w:r>
              <w:rPr>
                <w:rFonts w:ascii="宋体" w:hAnsi="宋体" w:cs="宋体" w:hint="eastAsia"/>
                <w:kern w:val="0"/>
                <w:szCs w:val="21"/>
              </w:rPr>
              <w:t>短按向上选台</w:t>
            </w:r>
            <w:proofErr w:type="gramEnd"/>
            <w:r>
              <w:rPr>
                <w:rFonts w:ascii="宋体" w:hAnsi="宋体" w:cs="宋体" w:hint="eastAsia"/>
                <w:kern w:val="0"/>
                <w:szCs w:val="21"/>
              </w:rPr>
              <w:t>键“玉” 可向， 上选台。</w:t>
            </w:r>
            <w:proofErr w:type="gramStart"/>
            <w:r>
              <w:rPr>
                <w:rFonts w:ascii="宋体" w:hAnsi="宋体" w:cs="宋体" w:hint="eastAsia"/>
                <w:kern w:val="0"/>
                <w:szCs w:val="21"/>
              </w:rPr>
              <w:t>短按向下</w:t>
            </w:r>
            <w:proofErr w:type="gramEnd"/>
            <w:r>
              <w:rPr>
                <w:rFonts w:ascii="宋体" w:hAnsi="宋体" w:cs="宋体" w:hint="eastAsia"/>
                <w:kern w:val="0"/>
                <w:szCs w:val="21"/>
              </w:rPr>
              <w:t>选台键“亚”可向下选台。</w:t>
            </w:r>
            <w:proofErr w:type="gramStart"/>
            <w:r>
              <w:rPr>
                <w:rFonts w:ascii="宋体" w:hAnsi="宋体" w:cs="宋体" w:hint="eastAsia"/>
                <w:kern w:val="0"/>
                <w:szCs w:val="21"/>
              </w:rPr>
              <w:t>每短按</w:t>
            </w:r>
            <w:proofErr w:type="gramEnd"/>
            <w:r>
              <w:rPr>
                <w:rFonts w:ascii="宋体" w:hAnsi="宋体" w:cs="宋体" w:hint="eastAsia"/>
                <w:kern w:val="0"/>
                <w:szCs w:val="21"/>
              </w:rPr>
              <w:t>一次频率以0.1MHz跳动；</w:t>
            </w:r>
          </w:p>
          <w:p w:rsidR="00C145B8" w:rsidRDefault="006E2D60">
            <w:pPr>
              <w:widowControl/>
              <w:jc w:val="left"/>
              <w:rPr>
                <w:rFonts w:ascii="宋体" w:hAnsi="宋体" w:cs="宋体"/>
                <w:kern w:val="0"/>
                <w:szCs w:val="21"/>
              </w:rPr>
            </w:pPr>
            <w:r>
              <w:rPr>
                <w:rFonts w:ascii="宋体" w:hAnsi="宋体" w:cs="宋体" w:hint="eastAsia"/>
                <w:kern w:val="0"/>
                <w:szCs w:val="21"/>
              </w:rPr>
              <w:t>6、自动搜台：在开机状态，</w:t>
            </w:r>
            <w:proofErr w:type="gramStart"/>
            <w:r>
              <w:rPr>
                <w:rFonts w:ascii="宋体" w:hAnsi="宋体" w:cs="宋体" w:hint="eastAsia"/>
                <w:kern w:val="0"/>
                <w:szCs w:val="21"/>
              </w:rPr>
              <w:t>长按向</w:t>
            </w:r>
            <w:proofErr w:type="gramEnd"/>
            <w:r>
              <w:rPr>
                <w:rFonts w:ascii="宋体" w:hAnsi="宋体" w:cs="宋体" w:hint="eastAsia"/>
                <w:kern w:val="0"/>
                <w:szCs w:val="21"/>
              </w:rPr>
              <w:t>.</w:t>
            </w:r>
            <w:proofErr w:type="gramStart"/>
            <w:r>
              <w:rPr>
                <w:rFonts w:ascii="宋体" w:hAnsi="宋体" w:cs="宋体" w:hint="eastAsia"/>
                <w:kern w:val="0"/>
                <w:szCs w:val="21"/>
              </w:rPr>
              <w:t>上选台</w:t>
            </w:r>
            <w:proofErr w:type="gramEnd"/>
            <w:r>
              <w:rPr>
                <w:rFonts w:ascii="宋体" w:hAnsi="宋体" w:cs="宋体" w:hint="eastAsia"/>
                <w:kern w:val="0"/>
                <w:szCs w:val="21"/>
              </w:rPr>
              <w:t>键“天”2秒进入自动向上搜索；电台状态;</w:t>
            </w:r>
            <w:proofErr w:type="gramStart"/>
            <w:r>
              <w:rPr>
                <w:rFonts w:ascii="宋体" w:hAnsi="宋体" w:cs="宋体" w:hint="eastAsia"/>
                <w:kern w:val="0"/>
                <w:szCs w:val="21"/>
              </w:rPr>
              <w:t>长按向下</w:t>
            </w:r>
            <w:proofErr w:type="gramEnd"/>
            <w:r>
              <w:rPr>
                <w:rFonts w:ascii="宋体" w:hAnsi="宋体" w:cs="宋体" w:hint="eastAsia"/>
                <w:kern w:val="0"/>
                <w:szCs w:val="21"/>
              </w:rPr>
              <w:t>选台键“量”2秒进入自动向下搜索电台状态。当搜到电台时将自动停在所搜到电台的位置。</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副</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48</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60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平板</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b/>
                <w:color w:val="FF0000"/>
                <w:kern w:val="0"/>
                <w:szCs w:val="21"/>
              </w:rPr>
            </w:pPr>
            <w:r>
              <w:rPr>
                <w:rFonts w:ascii="宋体" w:hAnsi="宋体" w:cs="宋体" w:hint="eastAsia"/>
                <w:kern w:val="0"/>
                <w:szCs w:val="21"/>
              </w:rPr>
              <w:t>10.8英寸全面屏办公平板电脑，CPU：麒麟990</w:t>
            </w:r>
            <w:proofErr w:type="gramStart"/>
            <w:r>
              <w:rPr>
                <w:rFonts w:ascii="宋体" w:hAnsi="宋体" w:cs="宋体" w:hint="eastAsia"/>
                <w:kern w:val="0"/>
                <w:szCs w:val="21"/>
              </w:rPr>
              <w:t>八</w:t>
            </w:r>
            <w:proofErr w:type="gramEnd"/>
            <w:r>
              <w:rPr>
                <w:rFonts w:ascii="宋体" w:hAnsi="宋体" w:cs="宋体" w:hint="eastAsia"/>
                <w:kern w:val="0"/>
                <w:szCs w:val="21"/>
              </w:rPr>
              <w:t>核， 6G+128G WIFI版。</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61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智能磁吸键盘</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260G轻薄</w:t>
            </w:r>
            <w:proofErr w:type="gramStart"/>
            <w:r>
              <w:rPr>
                <w:rFonts w:ascii="宋体" w:hAnsi="宋体" w:cs="宋体" w:hint="eastAsia"/>
                <w:kern w:val="0"/>
                <w:szCs w:val="21"/>
              </w:rPr>
              <w:t>一</w:t>
            </w:r>
            <w:proofErr w:type="gramEnd"/>
            <w:r>
              <w:rPr>
                <w:rFonts w:ascii="宋体" w:hAnsi="宋体" w:cs="宋体" w:hint="eastAsia"/>
                <w:kern w:val="0"/>
                <w:szCs w:val="21"/>
              </w:rPr>
              <w:t>体式设计，超</w:t>
            </w:r>
            <w:proofErr w:type="gramStart"/>
            <w:r>
              <w:rPr>
                <w:rFonts w:ascii="宋体" w:hAnsi="宋体" w:cs="宋体" w:hint="eastAsia"/>
                <w:kern w:val="0"/>
                <w:szCs w:val="21"/>
              </w:rPr>
              <w:t>纤</w:t>
            </w:r>
            <w:proofErr w:type="gramEnd"/>
            <w:r>
              <w:rPr>
                <w:rFonts w:ascii="宋体" w:hAnsi="宋体" w:cs="宋体" w:hint="eastAsia"/>
                <w:kern w:val="0"/>
                <w:szCs w:val="21"/>
              </w:rPr>
              <w:t>PU材皮，无线充电，1.33MM大键程，智能唤醒主机，可使用多屏协同。</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rPr>
          <w:trHeight w:val="90"/>
        </w:trPr>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62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学生桌</w:t>
            </w:r>
          </w:p>
        </w:tc>
        <w:tc>
          <w:tcPr>
            <w:tcW w:w="7671" w:type="dxa"/>
            <w:shd w:val="clear" w:color="000000" w:fill="FFFFFF"/>
            <w:vAlign w:val="center"/>
          </w:tcPr>
          <w:p w:rsidR="00C145B8" w:rsidRDefault="006E2D60">
            <w:pPr>
              <w:widowControl/>
              <w:numPr>
                <w:ilvl w:val="0"/>
                <w:numId w:val="6"/>
              </w:numPr>
              <w:jc w:val="left"/>
              <w:rPr>
                <w:rFonts w:ascii="宋体" w:hAnsi="宋体" w:cs="宋体"/>
                <w:kern w:val="0"/>
                <w:szCs w:val="21"/>
              </w:rPr>
            </w:pPr>
            <w:r>
              <w:rPr>
                <w:rFonts w:ascii="宋体" w:hAnsi="宋体" w:cs="宋体" w:hint="eastAsia"/>
                <w:kern w:val="0"/>
                <w:szCs w:val="21"/>
              </w:rPr>
              <w:t>钢架结构，低碳精密喷涂，优质焊接工艺，防腐蚀；</w:t>
            </w:r>
          </w:p>
          <w:p w:rsidR="00C145B8" w:rsidRDefault="006E2D60">
            <w:pPr>
              <w:widowControl/>
              <w:numPr>
                <w:ilvl w:val="0"/>
                <w:numId w:val="6"/>
              </w:numPr>
              <w:jc w:val="left"/>
              <w:rPr>
                <w:rFonts w:ascii="宋体" w:hAnsi="宋体" w:cs="宋体"/>
                <w:kern w:val="0"/>
                <w:szCs w:val="21"/>
              </w:rPr>
            </w:pPr>
            <w:r>
              <w:rPr>
                <w:rFonts w:ascii="宋体" w:hAnsi="宋体" w:cs="宋体" w:hint="eastAsia"/>
                <w:kern w:val="0"/>
                <w:szCs w:val="21"/>
              </w:rPr>
              <w:t>加厚板材，颜色可多种选择；</w:t>
            </w:r>
          </w:p>
          <w:p w:rsidR="00C145B8" w:rsidRDefault="006E2D60">
            <w:pPr>
              <w:widowControl/>
              <w:numPr>
                <w:ilvl w:val="0"/>
                <w:numId w:val="6"/>
              </w:numPr>
              <w:jc w:val="left"/>
              <w:rPr>
                <w:rFonts w:ascii="宋体" w:hAnsi="宋体" w:cs="宋体"/>
                <w:kern w:val="0"/>
                <w:szCs w:val="21"/>
              </w:rPr>
            </w:pPr>
            <w:r>
              <w:rPr>
                <w:rFonts w:ascii="宋体" w:hAnsi="宋体" w:cs="宋体" w:hint="eastAsia"/>
                <w:kern w:val="0"/>
                <w:szCs w:val="21"/>
              </w:rPr>
              <w:t>简约实用，符合人体学设计；</w:t>
            </w:r>
          </w:p>
          <w:p w:rsidR="00C145B8" w:rsidRDefault="006E2D60">
            <w:pPr>
              <w:widowControl/>
              <w:numPr>
                <w:ilvl w:val="0"/>
                <w:numId w:val="6"/>
              </w:numPr>
              <w:jc w:val="left"/>
              <w:rPr>
                <w:rFonts w:ascii="宋体" w:hAnsi="宋体" w:cs="宋体"/>
                <w:kern w:val="0"/>
                <w:szCs w:val="21"/>
              </w:rPr>
            </w:pPr>
            <w:r>
              <w:rPr>
                <w:rFonts w:ascii="宋体" w:hAnsi="宋体" w:cs="宋体" w:hint="eastAsia"/>
                <w:kern w:val="0"/>
                <w:szCs w:val="21"/>
              </w:rPr>
              <w:t>尺寸：600</w:t>
            </w:r>
            <w:proofErr w:type="gramStart"/>
            <w:r>
              <w:rPr>
                <w:rFonts w:ascii="宋体" w:hAnsi="宋体" w:cs="宋体" w:hint="eastAsia"/>
                <w:kern w:val="0"/>
                <w:szCs w:val="21"/>
              </w:rPr>
              <w:t>X750X750</w:t>
            </w:r>
            <w:proofErr w:type="gramEnd"/>
            <w:r>
              <w:rPr>
                <w:rFonts w:ascii="宋体" w:hAnsi="宋体" w:cs="宋体" w:hint="eastAsia"/>
                <w:kern w:val="0"/>
                <w:szCs w:val="21"/>
              </w:rPr>
              <w:t>MM。</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位</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48</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63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学生椅</w:t>
            </w:r>
          </w:p>
        </w:tc>
        <w:tc>
          <w:tcPr>
            <w:tcW w:w="7671" w:type="dxa"/>
            <w:shd w:val="clear" w:color="000000" w:fill="FFFFFF"/>
            <w:vAlign w:val="center"/>
          </w:tcPr>
          <w:p w:rsidR="00C145B8" w:rsidRDefault="006E2D60">
            <w:pPr>
              <w:widowControl/>
              <w:rPr>
                <w:rFonts w:ascii="宋体" w:hAnsi="宋体" w:cs="宋体"/>
                <w:kern w:val="0"/>
                <w:szCs w:val="21"/>
              </w:rPr>
            </w:pPr>
            <w:r>
              <w:rPr>
                <w:rFonts w:ascii="宋体" w:hAnsi="宋体" w:cs="宋体" w:hint="eastAsia"/>
                <w:kern w:val="0"/>
                <w:szCs w:val="21"/>
              </w:rPr>
              <w:t>靠背采用高档透气网布，透气性好；坐位使用加厚海绵，坐感舒适；脚垫为防滑设计；多种颜色选择，固定扶手，钢制电镀喷涂椅架；尺寸：800*480*410MM。</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48</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64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教师讲桌</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规格1400*740*700MM，防火板贴面，优质PVC封边，</w:t>
            </w:r>
            <w:proofErr w:type="gramStart"/>
            <w:r>
              <w:rPr>
                <w:rFonts w:ascii="宋体" w:hAnsi="宋体" w:cs="宋体" w:hint="eastAsia"/>
                <w:kern w:val="0"/>
                <w:szCs w:val="21"/>
              </w:rPr>
              <w:t>带主机柜</w:t>
            </w:r>
            <w:proofErr w:type="gramEnd"/>
            <w:r>
              <w:rPr>
                <w:rFonts w:ascii="宋体" w:hAnsi="宋体" w:cs="宋体" w:hint="eastAsia"/>
                <w:kern w:val="0"/>
                <w:szCs w:val="21"/>
              </w:rPr>
              <w:t>、置物柜，外形美观，牢固可靠。</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65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教师椅</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五星脚，可升降，360度旋转。</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66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千兆网络交换机</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1.交换容量≥330G，转发性能≥90Mpps；</w:t>
            </w:r>
          </w:p>
          <w:p w:rsidR="00C145B8" w:rsidRDefault="006E2D60">
            <w:pPr>
              <w:widowControl/>
              <w:jc w:val="left"/>
              <w:rPr>
                <w:rFonts w:ascii="宋体" w:hAnsi="宋体" w:cs="宋体"/>
                <w:kern w:val="0"/>
                <w:szCs w:val="21"/>
              </w:rPr>
            </w:pPr>
            <w:r>
              <w:rPr>
                <w:rFonts w:ascii="宋体" w:hAnsi="宋体" w:cs="宋体" w:hint="eastAsia"/>
                <w:kern w:val="0"/>
                <w:szCs w:val="21"/>
              </w:rPr>
              <w:t>2.支持基于端口的VLAN，支持QinQ，支持Voice VLAN，支持协议VLAN，支持MAC VLAN，为了满足网络后期的管理；</w:t>
            </w:r>
          </w:p>
          <w:p w:rsidR="00C145B8" w:rsidRDefault="006E2D60">
            <w:pPr>
              <w:widowControl/>
              <w:jc w:val="left"/>
              <w:rPr>
                <w:rFonts w:ascii="宋体" w:hAnsi="宋体" w:cs="宋体"/>
                <w:kern w:val="0"/>
                <w:szCs w:val="21"/>
              </w:rPr>
            </w:pPr>
            <w:r>
              <w:rPr>
                <w:rFonts w:ascii="宋体" w:hAnsi="宋体" w:cs="宋体" w:hint="eastAsia"/>
                <w:kern w:val="0"/>
                <w:szCs w:val="21"/>
              </w:rPr>
              <w:t>3.支持端口镜像、流镜像；</w:t>
            </w:r>
          </w:p>
          <w:p w:rsidR="00C145B8" w:rsidRDefault="006E2D60">
            <w:pPr>
              <w:widowControl/>
              <w:jc w:val="left"/>
              <w:rPr>
                <w:rFonts w:ascii="宋体" w:hAnsi="宋体" w:cs="宋体"/>
                <w:kern w:val="0"/>
                <w:szCs w:val="21"/>
              </w:rPr>
            </w:pPr>
            <w:r>
              <w:rPr>
                <w:rFonts w:ascii="宋体" w:hAnsi="宋体" w:cs="宋体" w:hint="eastAsia"/>
                <w:kern w:val="0"/>
                <w:szCs w:val="21"/>
              </w:rPr>
              <w:t>4.支持Diff-ServQoS，每个端口支持8个输出队列，支持优先级映射，支持队列调度机制，支持基于流的限速、包过滤和重定向；</w:t>
            </w:r>
          </w:p>
          <w:p w:rsidR="00C145B8" w:rsidRDefault="006E2D60">
            <w:pPr>
              <w:widowControl/>
              <w:jc w:val="left"/>
              <w:rPr>
                <w:rFonts w:ascii="宋体" w:hAnsi="宋体" w:cs="宋体"/>
                <w:kern w:val="0"/>
                <w:szCs w:val="21"/>
              </w:rPr>
            </w:pPr>
            <w:r>
              <w:rPr>
                <w:rFonts w:ascii="宋体" w:hAnsi="宋体" w:cs="宋体" w:hint="eastAsia"/>
                <w:kern w:val="0"/>
                <w:szCs w:val="21"/>
              </w:rPr>
              <w:t>5.支持STP/RSTP/MSTP；</w:t>
            </w:r>
          </w:p>
          <w:p w:rsidR="00C145B8" w:rsidRDefault="006E2D60">
            <w:pPr>
              <w:widowControl/>
              <w:jc w:val="left"/>
              <w:rPr>
                <w:rFonts w:ascii="宋体" w:hAnsi="宋体" w:cs="宋体"/>
                <w:kern w:val="0"/>
                <w:szCs w:val="21"/>
              </w:rPr>
            </w:pPr>
            <w:r>
              <w:rPr>
                <w:rFonts w:ascii="宋体" w:hAnsi="宋体" w:cs="宋体" w:hint="eastAsia"/>
                <w:kern w:val="0"/>
                <w:szCs w:val="21"/>
              </w:rPr>
              <w:t>6.支持IPv4/IPv6静态路由、RIP；</w:t>
            </w:r>
          </w:p>
          <w:p w:rsidR="00C145B8" w:rsidRDefault="006E2D60">
            <w:pPr>
              <w:widowControl/>
              <w:jc w:val="left"/>
              <w:rPr>
                <w:rFonts w:ascii="宋体" w:hAnsi="宋体" w:cs="宋体"/>
                <w:kern w:val="0"/>
                <w:szCs w:val="21"/>
              </w:rPr>
            </w:pPr>
            <w:r>
              <w:rPr>
                <w:rFonts w:ascii="宋体" w:hAnsi="宋体" w:cs="宋体" w:hint="eastAsia"/>
                <w:kern w:val="0"/>
                <w:szCs w:val="21"/>
              </w:rPr>
              <w:t>7.支持IP+MAC+端口的绑定；支持802.1X认证/集中式MAC地址认证；支持RADIUS认证；支持SSH 2.0；支持端口隔离；支持端口安全；支持ARP 入侵检测功能；</w:t>
            </w:r>
          </w:p>
          <w:p w:rsidR="00C145B8" w:rsidRDefault="006E2D60">
            <w:pPr>
              <w:widowControl/>
              <w:jc w:val="left"/>
              <w:rPr>
                <w:rFonts w:ascii="宋体" w:hAnsi="宋体" w:cs="宋体"/>
                <w:kern w:val="0"/>
                <w:szCs w:val="21"/>
              </w:rPr>
            </w:pPr>
            <w:r>
              <w:rPr>
                <w:rFonts w:ascii="宋体" w:hAnsi="宋体" w:cs="宋体" w:hint="eastAsia"/>
                <w:kern w:val="0"/>
                <w:szCs w:val="21"/>
              </w:rPr>
              <w:t>8.支持SNMP V1/V2c/V3。</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会议壁挂音箱</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专注声音品质，倒相式设计，并配有高音、</w:t>
            </w:r>
            <w:proofErr w:type="gramStart"/>
            <w:r>
              <w:rPr>
                <w:rFonts w:ascii="宋体" w:hAnsi="宋体" w:cs="宋体" w:hint="eastAsia"/>
                <w:kern w:val="0"/>
                <w:szCs w:val="21"/>
              </w:rPr>
              <w:t>低音双</w:t>
            </w:r>
            <w:proofErr w:type="gramEnd"/>
            <w:r>
              <w:rPr>
                <w:rFonts w:ascii="宋体" w:hAnsi="宋体" w:cs="宋体" w:hint="eastAsia"/>
                <w:kern w:val="0"/>
                <w:szCs w:val="21"/>
              </w:rPr>
              <w:t>单元，声音层次清晰，</w:t>
            </w:r>
            <w:proofErr w:type="gramStart"/>
            <w:r>
              <w:rPr>
                <w:rFonts w:ascii="宋体" w:hAnsi="宋体" w:cs="宋体" w:hint="eastAsia"/>
                <w:kern w:val="0"/>
                <w:szCs w:val="21"/>
              </w:rPr>
              <w:t>园润</w:t>
            </w:r>
            <w:proofErr w:type="gramEnd"/>
            <w:r>
              <w:rPr>
                <w:rFonts w:ascii="宋体" w:hAnsi="宋体" w:cs="宋体" w:hint="eastAsia"/>
                <w:kern w:val="0"/>
                <w:szCs w:val="21"/>
              </w:rPr>
              <w:t>通透，清澈明亮，低音强劲；流线型造型设计，弧形立体分割的箱体与网罩，动感立体；具有黑色和白色可供选择，适用于不同场所的装饰风格。</w:t>
            </w:r>
            <w:r>
              <w:rPr>
                <w:rFonts w:ascii="宋体" w:hAnsi="宋体" w:cs="宋体" w:hint="eastAsia"/>
                <w:kern w:val="0"/>
                <w:szCs w:val="21"/>
              </w:rPr>
              <w:br/>
              <w:t>材质特点：面网：采用1060纯铝，经过硬化、防氧化处理，不易变形，永不生锈。箱体：采用UL94V-0级防火加厚ABS材质，经久耐用，安全可靠。喇叭单元：高音振膜采用天然丝膜，3.5尺寸磁路；低音振膜采用聚丙烯，大尺寸磁路；</w:t>
            </w:r>
          </w:p>
          <w:p w:rsidR="00C145B8" w:rsidRDefault="006E2D60">
            <w:pPr>
              <w:widowControl/>
              <w:jc w:val="left"/>
              <w:rPr>
                <w:rFonts w:ascii="宋体" w:hAnsi="宋体" w:cs="宋体"/>
                <w:kern w:val="0"/>
                <w:szCs w:val="21"/>
              </w:rPr>
            </w:pPr>
            <w:r>
              <w:rPr>
                <w:rFonts w:ascii="宋体" w:hAnsi="宋体" w:cs="宋体" w:hint="eastAsia"/>
                <w:kern w:val="0"/>
                <w:szCs w:val="21"/>
              </w:rPr>
              <w:t>安装支架：精密防锈处理；</w:t>
            </w:r>
            <w:r>
              <w:rPr>
                <w:rFonts w:ascii="宋体" w:hAnsi="宋体" w:cs="宋体" w:hint="eastAsia"/>
                <w:kern w:val="0"/>
                <w:szCs w:val="21"/>
              </w:rPr>
              <w:br/>
              <w:t>技术规格：喇叭单元：6.5"×1,1"×1；阻抗：8Ω；额定功率：40W；频响范围：65Hz-20kHz；灵敏度（1m，1W）：91±2dB；最大声压级（1m）：106±2dB。</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只</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68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音频处理器四进八出</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4.8SP使用先进的DSP技术，从24 bit，48kHz的delta—sigma A/D转换器与128倍过采样。数字处理包括：增益、极性转换、参量均衡器棚架滤波器、时间延时、分频功能、压缩、限制和信号路由，所有的处理都通过一对120MHz高性能DSP处理器。D/A转换器使用24位delta—sigma 转换器与128倍过采样。所有输入和输出都是使用防止射频干扰的平衡XLR接口。</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吊装麦克风（含支架）</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单体：静电型电容音头；指向性：心型/</w:t>
            </w:r>
            <w:proofErr w:type="gramStart"/>
            <w:r>
              <w:rPr>
                <w:rFonts w:ascii="宋体" w:hAnsi="宋体" w:cs="宋体" w:hint="eastAsia"/>
                <w:kern w:val="0"/>
                <w:szCs w:val="21"/>
              </w:rPr>
              <w:t>超心型</w:t>
            </w:r>
            <w:proofErr w:type="gramEnd"/>
            <w:r>
              <w:rPr>
                <w:rFonts w:ascii="宋体" w:hAnsi="宋体" w:cs="宋体" w:hint="eastAsia"/>
                <w:kern w:val="0"/>
                <w:szCs w:val="21"/>
              </w:rPr>
              <w:t>；频率响应：50Hz-16KHz/80Hz-14KHz ；灵敏度：-45dB±2dB/-30dB±2dB；输出阻抗：500Ω/1600Ω±30%（at 1KHz）；负载阻抗：≥1000Ω；使用电压：1.5V AA电池或9-52V电源。</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70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调音台</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10通道调音台；最多4个话筒/10个线路输入(4个单声道+3个立体声)；1立体声母线；1AUX(包括FX)；“D-PRE”话放，带有倒向晶体管电路。单旋钮压缩器；单声道输入通道上的PAD开关；+48V幻象供电；XLR平衡输出</w:t>
            </w:r>
            <w:r>
              <w:rPr>
                <w:rFonts w:ascii="宋体" w:hAnsi="宋体" w:cs="宋体" w:hint="eastAsia"/>
                <w:kern w:val="0"/>
                <w:szCs w:val="21"/>
              </w:rPr>
              <w:br/>
              <w:t>技术参数:总失真:0.02%；频响:20Hz～20kHz；等效输入噪声:-128dBu；串音:-74dB；耗电:30w</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71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电源时序器</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1.独立的八路大功率电源输出，万能插座，可满足多种三级的电源插座，如国标插座、美标插座</w:t>
            </w:r>
            <w:proofErr w:type="gramStart"/>
            <w:r>
              <w:rPr>
                <w:rFonts w:ascii="宋体" w:hAnsi="宋体" w:cs="宋体" w:hint="eastAsia"/>
                <w:kern w:val="0"/>
                <w:szCs w:val="21"/>
              </w:rPr>
              <w:t>以及欧标插座</w:t>
            </w:r>
            <w:proofErr w:type="gramEnd"/>
            <w:r>
              <w:rPr>
                <w:rFonts w:ascii="宋体" w:hAnsi="宋体" w:cs="宋体" w:hint="eastAsia"/>
                <w:kern w:val="0"/>
                <w:szCs w:val="21"/>
              </w:rPr>
              <w:t>等；还可满足二级欧式的圆头插座；</w:t>
            </w:r>
          </w:p>
          <w:p w:rsidR="00C145B8" w:rsidRDefault="006E2D60">
            <w:pPr>
              <w:widowControl/>
              <w:jc w:val="left"/>
              <w:rPr>
                <w:rFonts w:ascii="宋体" w:hAnsi="宋体" w:cs="宋体"/>
                <w:kern w:val="0"/>
                <w:szCs w:val="21"/>
              </w:rPr>
            </w:pPr>
            <w:r>
              <w:rPr>
                <w:rFonts w:ascii="宋体" w:hAnsi="宋体" w:cs="宋体" w:hint="eastAsia"/>
                <w:kern w:val="0"/>
                <w:szCs w:val="21"/>
              </w:rPr>
              <w:t>2.单路最大输出为10A，总输入电流容量16A；</w:t>
            </w:r>
          </w:p>
          <w:p w:rsidR="00C145B8" w:rsidRDefault="006E2D60">
            <w:pPr>
              <w:widowControl/>
              <w:jc w:val="left"/>
              <w:rPr>
                <w:rFonts w:ascii="宋体" w:hAnsi="宋体" w:cs="宋体"/>
                <w:kern w:val="0"/>
                <w:szCs w:val="21"/>
              </w:rPr>
            </w:pPr>
            <w:r>
              <w:rPr>
                <w:rFonts w:ascii="宋体" w:hAnsi="宋体" w:cs="宋体" w:hint="eastAsia"/>
                <w:kern w:val="0"/>
                <w:szCs w:val="21"/>
              </w:rPr>
              <w:t>3.八路通道开关状态可由面板控制操作和显示；通过面板一键开关，可时序关启通道，实现时序功能；</w:t>
            </w:r>
          </w:p>
          <w:p w:rsidR="00C145B8" w:rsidRDefault="006E2D60">
            <w:pPr>
              <w:widowControl/>
              <w:jc w:val="left"/>
              <w:rPr>
                <w:rFonts w:ascii="宋体" w:hAnsi="宋体" w:cs="宋体"/>
                <w:kern w:val="0"/>
                <w:szCs w:val="21"/>
              </w:rPr>
            </w:pPr>
            <w:r>
              <w:rPr>
                <w:rFonts w:ascii="宋体" w:hAnsi="宋体" w:cs="宋体" w:hint="eastAsia"/>
                <w:kern w:val="0"/>
                <w:szCs w:val="21"/>
              </w:rPr>
              <w:t>4.开机时由前级</w:t>
            </w:r>
            <w:proofErr w:type="gramStart"/>
            <w:r>
              <w:rPr>
                <w:rFonts w:ascii="宋体" w:hAnsi="宋体" w:cs="宋体" w:hint="eastAsia"/>
                <w:kern w:val="0"/>
                <w:szCs w:val="21"/>
              </w:rPr>
              <w:t>到后级按顺序</w:t>
            </w:r>
            <w:proofErr w:type="gramEnd"/>
            <w:r>
              <w:rPr>
                <w:rFonts w:ascii="宋体" w:hAnsi="宋体" w:cs="宋体" w:hint="eastAsia"/>
                <w:kern w:val="0"/>
                <w:szCs w:val="21"/>
              </w:rPr>
              <w:t>逐个启动各类设备，关机时由后级到前级逐个关闭各个设备，有效的统一管理控制用电设备，确保整个系统的稳定运行；</w:t>
            </w:r>
          </w:p>
          <w:p w:rsidR="00C145B8" w:rsidRDefault="006E2D60">
            <w:pPr>
              <w:widowControl/>
              <w:jc w:val="left"/>
              <w:rPr>
                <w:rFonts w:ascii="宋体" w:hAnsi="宋体" w:cs="宋体"/>
                <w:kern w:val="0"/>
                <w:szCs w:val="21"/>
              </w:rPr>
            </w:pPr>
            <w:r>
              <w:rPr>
                <w:rFonts w:ascii="宋体" w:hAnsi="宋体" w:cs="宋体" w:hint="eastAsia"/>
                <w:kern w:val="0"/>
                <w:szCs w:val="21"/>
              </w:rPr>
              <w:t>5.电源输出:8路，万能插座；</w:t>
            </w:r>
          </w:p>
          <w:p w:rsidR="00C145B8" w:rsidRDefault="006E2D60">
            <w:pPr>
              <w:widowControl/>
              <w:jc w:val="left"/>
              <w:rPr>
                <w:rFonts w:ascii="宋体" w:hAnsi="宋体" w:cs="宋体"/>
                <w:kern w:val="0"/>
                <w:szCs w:val="21"/>
              </w:rPr>
            </w:pPr>
            <w:r>
              <w:rPr>
                <w:rFonts w:ascii="宋体" w:hAnsi="宋体" w:cs="宋体" w:hint="eastAsia"/>
                <w:kern w:val="0"/>
                <w:szCs w:val="21"/>
              </w:rPr>
              <w:t>6.单路负荷:10A；8.控制方式:手动顺序启动、短路信号触发控制；</w:t>
            </w:r>
          </w:p>
          <w:p w:rsidR="00C145B8" w:rsidRDefault="006E2D60">
            <w:pPr>
              <w:widowControl/>
              <w:jc w:val="left"/>
              <w:rPr>
                <w:rFonts w:ascii="宋体" w:hAnsi="宋体" w:cs="宋体"/>
                <w:kern w:val="0"/>
                <w:szCs w:val="21"/>
              </w:rPr>
            </w:pPr>
            <w:r>
              <w:rPr>
                <w:rFonts w:ascii="宋体" w:hAnsi="宋体" w:cs="宋体" w:hint="eastAsia"/>
                <w:kern w:val="0"/>
                <w:szCs w:val="21"/>
              </w:rPr>
              <w:t>7.电源容量:总容量220V，16A；</w:t>
            </w:r>
          </w:p>
          <w:p w:rsidR="00C145B8" w:rsidRDefault="006E2D60">
            <w:pPr>
              <w:widowControl/>
              <w:jc w:val="left"/>
              <w:rPr>
                <w:rFonts w:ascii="宋体" w:hAnsi="宋体" w:cs="宋体"/>
                <w:kern w:val="0"/>
                <w:szCs w:val="21"/>
              </w:rPr>
            </w:pPr>
            <w:r>
              <w:rPr>
                <w:rFonts w:ascii="宋体" w:hAnsi="宋体" w:cs="宋体" w:hint="eastAsia"/>
                <w:kern w:val="0"/>
                <w:szCs w:val="21"/>
              </w:rPr>
              <w:t>8.输入电源:AC220-240/50Hz；9.时序间隔:1.5s。</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72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随意书写板</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hint="eastAsia"/>
              </w:rPr>
              <w:t>树脂面板，加厚铝合金边框，擦写轻松，投影书写，互动多能；尺寸：</w:t>
            </w:r>
            <w:r>
              <w:rPr>
                <w:rFonts w:hint="eastAsia"/>
              </w:rPr>
              <w:t>2400X1200MM</w:t>
            </w:r>
            <w:r>
              <w:rPr>
                <w:rFonts w:hint="eastAsia"/>
              </w:rPr>
              <w:t>。</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HDMI分配器</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规格参数：一进八出，HDMI接口。</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网络传输器</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规格参数：接口HDMI,RJ45。</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4K高清液晶显示器</w:t>
            </w:r>
          </w:p>
        </w:tc>
        <w:tc>
          <w:tcPr>
            <w:tcW w:w="7671" w:type="dxa"/>
            <w:vAlign w:val="center"/>
          </w:tcPr>
          <w:p w:rsidR="00C145B8" w:rsidRDefault="006E2D60">
            <w:pPr>
              <w:widowControl/>
              <w:rPr>
                <w:rFonts w:ascii="宋体" w:hAnsi="宋体" w:cs="宋体"/>
                <w:kern w:val="0"/>
                <w:szCs w:val="21"/>
              </w:rPr>
            </w:pPr>
            <w:r>
              <w:rPr>
                <w:rFonts w:ascii="宋体" w:hAnsi="宋体" w:cs="宋体" w:hint="eastAsia"/>
                <w:kern w:val="0"/>
                <w:szCs w:val="21"/>
              </w:rPr>
              <w:t>屏幕尺寸:55英寸，分辨率：3840×2160。</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76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网络机柜</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规格参数：22U网络服务器机柜，尺寸：1200*600*1200mm，冷轧钢材质。</w:t>
            </w:r>
          </w:p>
        </w:tc>
        <w:tc>
          <w:tcPr>
            <w:tcW w:w="428" w:type="dxa"/>
            <w:shd w:val="clear" w:color="000000" w:fill="FFFFFF"/>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装修改造</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环境改造主要分为基础拆除、光学装修、声学装修、环境装修等部分：</w:t>
            </w:r>
          </w:p>
          <w:p w:rsidR="00C145B8" w:rsidRDefault="006E2D60">
            <w:pPr>
              <w:widowControl/>
              <w:jc w:val="left"/>
              <w:rPr>
                <w:rFonts w:ascii="宋体" w:hAnsi="宋体" w:cs="宋体"/>
                <w:kern w:val="0"/>
                <w:szCs w:val="21"/>
              </w:rPr>
            </w:pPr>
            <w:r>
              <w:rPr>
                <w:rFonts w:ascii="宋体" w:hAnsi="宋体" w:cs="宋体" w:hint="eastAsia"/>
                <w:kern w:val="0"/>
                <w:szCs w:val="21"/>
              </w:rPr>
              <w:t>1、基础装修拆除部分：原教室灯光、顶面（龙骨、天花板）、墙面、地面、电线及其他设施等；</w:t>
            </w:r>
          </w:p>
          <w:p w:rsidR="00C145B8" w:rsidRDefault="006E2D60">
            <w:pPr>
              <w:widowControl/>
              <w:jc w:val="left"/>
              <w:rPr>
                <w:rFonts w:ascii="宋体" w:hAnsi="宋体" w:cs="宋体"/>
                <w:kern w:val="0"/>
                <w:szCs w:val="21"/>
              </w:rPr>
            </w:pPr>
            <w:r>
              <w:rPr>
                <w:rFonts w:ascii="宋体" w:hAnsi="宋体" w:cs="宋体" w:hint="eastAsia"/>
                <w:kern w:val="0"/>
                <w:szCs w:val="21"/>
              </w:rPr>
              <w:t>2、光学装修部分：按照沉浸式智慧教室要求，对教室灯光、电路、网络和墙面、顶面、地面等进行装饰改造，墙面采用多色硅藻泥，地面采用教室专用地胶；</w:t>
            </w:r>
          </w:p>
          <w:p w:rsidR="00C145B8" w:rsidRDefault="006E2D60">
            <w:pPr>
              <w:widowControl/>
              <w:jc w:val="left"/>
              <w:rPr>
                <w:rFonts w:ascii="宋体" w:hAnsi="宋体" w:cs="宋体"/>
                <w:kern w:val="0"/>
                <w:szCs w:val="21"/>
              </w:rPr>
            </w:pPr>
            <w:r>
              <w:rPr>
                <w:rFonts w:ascii="宋体" w:hAnsi="宋体" w:cs="宋体" w:hint="eastAsia"/>
                <w:kern w:val="0"/>
                <w:szCs w:val="21"/>
              </w:rPr>
              <w:t>3、声学装修要求：顶面采用轻钢龙骨吊顶，窗帘采用不透光材料，扩音系统采用吊装形式，以达最佳声学效果；</w:t>
            </w:r>
          </w:p>
          <w:p w:rsidR="00C145B8" w:rsidRDefault="006E2D60">
            <w:pPr>
              <w:widowControl/>
              <w:jc w:val="left"/>
              <w:rPr>
                <w:rFonts w:ascii="宋体" w:hAnsi="宋体" w:cs="宋体"/>
                <w:kern w:val="0"/>
                <w:szCs w:val="21"/>
              </w:rPr>
            </w:pPr>
            <w:r>
              <w:rPr>
                <w:rFonts w:ascii="宋体" w:hAnsi="宋体" w:cs="宋体" w:hint="eastAsia"/>
                <w:kern w:val="0"/>
                <w:szCs w:val="21"/>
              </w:rPr>
              <w:t>4、环境装修要求：通风良好，布局合理，简约简洁，所选用材料必须环保、防火、防潮、防腐蚀，符合国家及行业标准，并提供相应的预防措施及设备；</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项</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78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线材辅件</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线材均为品牌线材，包含电源线、插线板、网线、pvc线槽等。</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点</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49</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安装调试</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软件、硬件集成调试</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项</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10453" w:type="dxa"/>
            <w:gridSpan w:val="5"/>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三、云课堂语言实验室</w:t>
            </w:r>
          </w:p>
        </w:tc>
      </w:tr>
      <w:tr w:rsidR="00C145B8">
        <w:trPr>
          <w:trHeight w:val="312"/>
        </w:trPr>
        <w:tc>
          <w:tcPr>
            <w:tcW w:w="689" w:type="dxa"/>
            <w:vMerge w:val="restart"/>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80 </w:t>
            </w:r>
          </w:p>
        </w:tc>
        <w:tc>
          <w:tcPr>
            <w:tcW w:w="1130" w:type="dxa"/>
            <w:vMerge w:val="restart"/>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数字语言实验室软件</w:t>
            </w:r>
          </w:p>
        </w:tc>
        <w:tc>
          <w:tcPr>
            <w:tcW w:w="7671" w:type="dxa"/>
            <w:vMerge w:val="restart"/>
            <w:shd w:val="clear" w:color="auto" w:fill="auto"/>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一、语音教学系统</w:t>
            </w:r>
            <w:r>
              <w:rPr>
                <w:rFonts w:ascii="宋体" w:hAnsi="宋体" w:cs="宋体" w:hint="eastAsia"/>
                <w:kern w:val="0"/>
                <w:szCs w:val="21"/>
              </w:rPr>
              <w:br/>
              <w:t>1.课堂教学，支持媒体广播、屏幕广播、多频道教学、学生发言、语音对讲、分组讨论、主题讨论、影音跟读等功能；</w:t>
            </w:r>
            <w:r>
              <w:rPr>
                <w:rFonts w:ascii="宋体" w:hAnsi="宋体" w:cs="宋体" w:hint="eastAsia"/>
                <w:kern w:val="0"/>
                <w:szCs w:val="21"/>
              </w:rPr>
              <w:br/>
              <w:t>2.作为最常用的屏幕广播，提供屏幕广播工具栏，方便教师的教学，屏幕广播工具栏主要功能描述如下：</w:t>
            </w:r>
            <w:r>
              <w:rPr>
                <w:rFonts w:ascii="宋体" w:hAnsi="宋体" w:cs="宋体" w:hint="eastAsia"/>
                <w:kern w:val="0"/>
                <w:szCs w:val="21"/>
              </w:rPr>
              <w:br/>
              <w:t>3.支持屏幕广播暂停和播放，方便老师在广播教学的同时，回顾教案而不被学生知</w:t>
            </w:r>
            <w:r>
              <w:rPr>
                <w:rFonts w:ascii="宋体" w:hAnsi="宋体" w:cs="宋体" w:hint="eastAsia"/>
                <w:kern w:val="0"/>
                <w:szCs w:val="21"/>
              </w:rPr>
              <w:lastRenderedPageBreak/>
              <w:t>道；</w:t>
            </w:r>
            <w:r>
              <w:rPr>
                <w:rFonts w:ascii="宋体" w:hAnsi="宋体" w:cs="宋体" w:hint="eastAsia"/>
                <w:kern w:val="0"/>
                <w:szCs w:val="21"/>
              </w:rPr>
              <w:br/>
              <w:t>4.支持屏幕广播标注，可以随时白板或黑板覆盖教学内容，进行专门的黑板教学讲解；</w:t>
            </w:r>
            <w:r>
              <w:rPr>
                <w:rFonts w:ascii="宋体" w:hAnsi="宋体" w:cs="宋体" w:hint="eastAsia"/>
                <w:kern w:val="0"/>
                <w:szCs w:val="21"/>
              </w:rPr>
              <w:br/>
              <w:t>5.★支持课堂练习，教师在屏幕广播或媒体广播的同时，以当前屏幕内容为题，叠加课堂练习，广播功能不受影响，课堂练习支持抢答、选择、判断、写作和口头回答等方式，选择支持五选</w:t>
            </w:r>
            <w:proofErr w:type="gramStart"/>
            <w:r>
              <w:rPr>
                <w:rFonts w:ascii="宋体" w:hAnsi="宋体" w:cs="宋体" w:hint="eastAsia"/>
                <w:kern w:val="0"/>
                <w:szCs w:val="21"/>
              </w:rPr>
              <w:t>一</w:t>
            </w:r>
            <w:proofErr w:type="gramEnd"/>
            <w:r>
              <w:rPr>
                <w:rFonts w:ascii="宋体" w:hAnsi="宋体" w:cs="宋体" w:hint="eastAsia"/>
                <w:kern w:val="0"/>
                <w:szCs w:val="21"/>
              </w:rPr>
              <w:t>，在回答结束后，教师能立即看到或听到全班学生答题结果，并可进行即时讲评；提供功能截图；</w:t>
            </w:r>
            <w:r>
              <w:rPr>
                <w:rFonts w:ascii="宋体" w:hAnsi="宋体" w:cs="宋体" w:hint="eastAsia"/>
                <w:kern w:val="0"/>
                <w:szCs w:val="21"/>
              </w:rPr>
              <w:br/>
              <w:t xml:space="preserve">6.分组讨论支持任意分组，实现多人双向语音和文本讨论；支持课堂预习，老师可以把文档课件发给学生，进行自主预习讨论后再进行教学；课件格式可以是PPT、word、Flash、PDF、TXT、图片等； </w:t>
            </w:r>
            <w:r>
              <w:rPr>
                <w:rFonts w:ascii="宋体" w:hAnsi="宋体" w:cs="宋体" w:hint="eastAsia"/>
                <w:kern w:val="0"/>
                <w:szCs w:val="21"/>
              </w:rPr>
              <w:br/>
              <w:t>7.★主题讨论，教师设定多个主题，把课件发给学生进行自主讨论，课件格式可以是PPT、word、Flash、PDF、TXT、图片等；提供功能截图；</w:t>
            </w:r>
            <w:r>
              <w:rPr>
                <w:rFonts w:ascii="宋体" w:hAnsi="宋体" w:cs="宋体" w:hint="eastAsia"/>
                <w:b/>
                <w:color w:val="0C0C0C"/>
                <w:kern w:val="0"/>
                <w:szCs w:val="21"/>
              </w:rPr>
              <w:br/>
            </w:r>
            <w:r>
              <w:rPr>
                <w:rFonts w:ascii="宋体" w:hAnsi="宋体" w:cs="宋体" w:hint="eastAsia"/>
                <w:kern w:val="0"/>
                <w:szCs w:val="21"/>
              </w:rPr>
              <w:t>8.视听教学支持各种播放格式的高清媒体；同时要支持变速</w:t>
            </w:r>
            <w:proofErr w:type="gramStart"/>
            <w:r>
              <w:rPr>
                <w:rFonts w:ascii="宋体" w:hAnsi="宋体" w:cs="宋体" w:hint="eastAsia"/>
                <w:kern w:val="0"/>
                <w:szCs w:val="21"/>
              </w:rPr>
              <w:t>不</w:t>
            </w:r>
            <w:proofErr w:type="gramEnd"/>
            <w:r>
              <w:rPr>
                <w:rFonts w:ascii="宋体" w:hAnsi="宋体" w:cs="宋体" w:hint="eastAsia"/>
                <w:kern w:val="0"/>
                <w:szCs w:val="21"/>
              </w:rPr>
              <w:t>变调；支持书签；支持视频播放多字幕切换和多路音轨的切换，通过按压键盘热键，每按压一次热键，自动退回或快进数秒，且秒数可任意设置；</w:t>
            </w:r>
            <w:r>
              <w:rPr>
                <w:rFonts w:ascii="宋体" w:hAnsi="宋体" w:cs="宋体" w:hint="eastAsia"/>
                <w:b/>
                <w:color w:val="0C0C0C"/>
                <w:kern w:val="0"/>
                <w:szCs w:val="21"/>
              </w:rPr>
              <w:br/>
            </w:r>
            <w:r>
              <w:rPr>
                <w:rFonts w:ascii="宋体" w:hAnsi="宋体" w:cs="宋体" w:hint="eastAsia"/>
                <w:kern w:val="0"/>
                <w:szCs w:val="21"/>
              </w:rPr>
              <w:t>9.学生示范，学生可以遥控操作教师电脑，或者操作自己的电脑，进行全班演示和讲解，期间教师和其他学生可以看到该学生的操作画面，听到该学生的声音；</w:t>
            </w:r>
            <w:r>
              <w:rPr>
                <w:rFonts w:ascii="宋体" w:hAnsi="宋体" w:cs="宋体" w:hint="eastAsia"/>
                <w:kern w:val="0"/>
                <w:szCs w:val="21"/>
              </w:rPr>
              <w:br/>
              <w:t>10.口语训练支持交替传译和同声传译训练，训练结束后，教师能即时点播任何一个学生的录音进行讲评；对于完成的训练，教师也能选择自习的方式，让学生复听自己所做的口译训练并每个人可以把录音单独保存到U盘中；</w:t>
            </w:r>
            <w:r>
              <w:rPr>
                <w:rFonts w:ascii="宋体" w:hAnsi="宋体" w:cs="宋体" w:hint="eastAsia"/>
                <w:kern w:val="0"/>
                <w:szCs w:val="21"/>
              </w:rPr>
              <w:br/>
              <w:t>11.★多频道教学支持16路数字频道教学；教师可以进行分组教学，任意调整各个频道的播放进度。教师可以指定学生学习指定频道，也可以让学生自主选择感兴趣的频道学习；提供功能截图；</w:t>
            </w:r>
            <w:r>
              <w:rPr>
                <w:rFonts w:ascii="宋体" w:hAnsi="宋体" w:cs="宋体" w:hint="eastAsia"/>
                <w:kern w:val="0"/>
                <w:szCs w:val="21"/>
              </w:rPr>
              <w:br/>
              <w:t>12.同声传译会议实</w:t>
            </w:r>
            <w:proofErr w:type="gramStart"/>
            <w:r>
              <w:rPr>
                <w:rFonts w:ascii="宋体" w:hAnsi="宋体" w:cs="宋体" w:hint="eastAsia"/>
                <w:kern w:val="0"/>
                <w:szCs w:val="21"/>
              </w:rPr>
              <w:t>训支持</w:t>
            </w:r>
            <w:proofErr w:type="gramEnd"/>
            <w:r>
              <w:rPr>
                <w:rFonts w:ascii="宋体" w:hAnsi="宋体" w:cs="宋体" w:hint="eastAsia"/>
                <w:kern w:val="0"/>
                <w:szCs w:val="21"/>
              </w:rPr>
              <w:t>任意设定译员；支持16组同声翻译，能够使用磁带机、音频和视频节目作为同声传译节目源；采用双轨录音，支持同声传译会议实训；</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13.影音跟读支持全班学生同时点播相同或不同的高清视频，支持变速</w:t>
            </w:r>
            <w:proofErr w:type="gramStart"/>
            <w:r>
              <w:rPr>
                <w:rFonts w:ascii="宋体" w:hAnsi="宋体" w:cs="宋体" w:hint="eastAsia"/>
                <w:kern w:val="0"/>
                <w:szCs w:val="21"/>
              </w:rPr>
              <w:t>不</w:t>
            </w:r>
            <w:proofErr w:type="gramEnd"/>
            <w:r>
              <w:rPr>
                <w:rFonts w:ascii="宋体" w:hAnsi="宋体" w:cs="宋体" w:hint="eastAsia"/>
                <w:kern w:val="0"/>
                <w:szCs w:val="21"/>
              </w:rPr>
              <w:t>变调播放，支持视频跟读、波形对比；支持120路视频节目并发点播，直接支持MKV、WMV、RMVB、MPEG1、MPEG2、MPEG4、FLV、DIVX、XVID、AVI等视频媒体格式，视频分辨率支持高清1080P（1920*1080）；</w:t>
            </w:r>
            <w:r>
              <w:rPr>
                <w:rFonts w:ascii="宋体" w:hAnsi="宋体" w:cs="宋体" w:hint="eastAsia"/>
                <w:kern w:val="0"/>
                <w:szCs w:val="21"/>
              </w:rPr>
              <w:br/>
              <w:t>14.★支持各语种的语音合成，帮助学生语音合成训练，方便老师出听力试卷，自动把文字合成为声音，可根据需要调节语速与语调，合成后可以保存为MP3形式；可提供英语、日语、韩语、德语、法语、西班牙语、俄语、汉语、阿拉伯语、泰语、印尼语等11个国家的合成语料。支持个人电脑安装，可以帮助学校老师，把语料单独装到个人电脑中；提供功能截图；</w:t>
            </w:r>
            <w:r>
              <w:rPr>
                <w:rFonts w:ascii="宋体" w:hAnsi="宋体" w:cs="宋体" w:hint="eastAsia"/>
                <w:kern w:val="0"/>
                <w:szCs w:val="21"/>
              </w:rPr>
              <w:br/>
              <w:t>15.★监视和辅导支持教师同时监视64个学生屏幕，具有暂停+自动轮</w:t>
            </w:r>
            <w:proofErr w:type="gramStart"/>
            <w:r>
              <w:rPr>
                <w:rFonts w:ascii="宋体" w:hAnsi="宋体" w:cs="宋体" w:hint="eastAsia"/>
                <w:kern w:val="0"/>
                <w:szCs w:val="21"/>
              </w:rPr>
              <w:t>循</w:t>
            </w:r>
            <w:proofErr w:type="gramEnd"/>
            <w:r>
              <w:rPr>
                <w:rFonts w:ascii="宋体" w:hAnsi="宋体" w:cs="宋体" w:hint="eastAsia"/>
                <w:kern w:val="0"/>
                <w:szCs w:val="21"/>
              </w:rPr>
              <w:t>监视功能，有效掌握学生学习状况，同时可以语音辅导，也可以实现“手把手”远程辅导；提供功能截图；</w:t>
            </w:r>
            <w:r>
              <w:rPr>
                <w:rFonts w:ascii="宋体" w:hAnsi="宋体" w:cs="宋体" w:hint="eastAsia"/>
                <w:kern w:val="0"/>
                <w:szCs w:val="21"/>
              </w:rPr>
              <w:br/>
              <w:t>16.主要功能实现单键操作、单键恢复；功能操作反应迅速，稳定可靠；如</w:t>
            </w:r>
            <w:proofErr w:type="gramStart"/>
            <w:r>
              <w:rPr>
                <w:rFonts w:ascii="宋体" w:hAnsi="宋体" w:cs="宋体" w:hint="eastAsia"/>
                <w:kern w:val="0"/>
                <w:szCs w:val="21"/>
              </w:rPr>
              <w:t>遭遇学</w:t>
            </w:r>
            <w:proofErr w:type="gramEnd"/>
            <w:r>
              <w:rPr>
                <w:rFonts w:ascii="宋体" w:hAnsi="宋体" w:cs="宋体" w:hint="eastAsia"/>
                <w:kern w:val="0"/>
                <w:szCs w:val="21"/>
              </w:rPr>
              <w:t>生机故障或网络中断等，计算机重新启动或网络修复后，自动恢复到当前教学状态；</w:t>
            </w:r>
            <w:r>
              <w:rPr>
                <w:rFonts w:ascii="宋体" w:hAnsi="宋体" w:cs="宋体" w:hint="eastAsia"/>
                <w:kern w:val="0"/>
                <w:szCs w:val="21"/>
              </w:rPr>
              <w:br/>
              <w:t>17.多语言用户界面支持中、英、日等12种语言，便于外教授课。</w:t>
            </w:r>
          </w:p>
        </w:tc>
        <w:tc>
          <w:tcPr>
            <w:tcW w:w="428"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ign w:val="center"/>
          </w:tcPr>
          <w:p w:rsidR="00C145B8" w:rsidRDefault="00C145B8">
            <w:pPr>
              <w:widowControl/>
              <w:jc w:val="left"/>
              <w:rPr>
                <w:rFonts w:ascii="宋体" w:hAnsi="宋体" w:cs="宋体"/>
                <w:kern w:val="0"/>
                <w:szCs w:val="21"/>
              </w:rPr>
            </w:pPr>
          </w:p>
        </w:tc>
        <w:tc>
          <w:tcPr>
            <w:tcW w:w="1130" w:type="dxa"/>
            <w:vMerge/>
            <w:vAlign w:val="center"/>
          </w:tcPr>
          <w:p w:rsidR="00C145B8" w:rsidRDefault="00C145B8">
            <w:pPr>
              <w:widowControl/>
              <w:jc w:val="left"/>
              <w:rPr>
                <w:rFonts w:ascii="宋体" w:hAnsi="宋体" w:cs="宋体"/>
                <w:kern w:val="0"/>
                <w:szCs w:val="21"/>
              </w:rPr>
            </w:pPr>
          </w:p>
        </w:tc>
        <w:tc>
          <w:tcPr>
            <w:tcW w:w="7671" w:type="dxa"/>
            <w:vMerge/>
            <w:vAlign w:val="center"/>
          </w:tcPr>
          <w:p w:rsidR="00C145B8" w:rsidRDefault="00C145B8">
            <w:pPr>
              <w:widowControl/>
              <w:jc w:val="left"/>
              <w:rPr>
                <w:rFonts w:ascii="宋体" w:hAnsi="宋体" w:cs="宋体"/>
                <w:kern w:val="0"/>
                <w:szCs w:val="21"/>
              </w:rPr>
            </w:pPr>
          </w:p>
        </w:tc>
        <w:tc>
          <w:tcPr>
            <w:tcW w:w="428" w:type="dxa"/>
            <w:vMerge/>
            <w:vAlign w:val="center"/>
          </w:tcPr>
          <w:p w:rsidR="00C145B8" w:rsidRDefault="00C145B8">
            <w:pPr>
              <w:widowControl/>
              <w:jc w:val="left"/>
              <w:rPr>
                <w:rFonts w:ascii="宋体" w:hAnsi="宋体" w:cs="宋体"/>
                <w:kern w:val="0"/>
                <w:szCs w:val="21"/>
              </w:rPr>
            </w:pPr>
          </w:p>
        </w:tc>
        <w:tc>
          <w:tcPr>
            <w:tcW w:w="535" w:type="dxa"/>
            <w:vMerge/>
            <w:vAlign w:val="center"/>
          </w:tcPr>
          <w:p w:rsidR="00C145B8" w:rsidRDefault="00C145B8">
            <w:pPr>
              <w:widowControl/>
              <w:jc w:val="left"/>
              <w:rPr>
                <w:rFonts w:ascii="宋体" w:hAnsi="宋体" w:cs="宋体"/>
                <w:kern w:val="0"/>
                <w:szCs w:val="21"/>
              </w:rPr>
            </w:pP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81 </w:t>
            </w:r>
          </w:p>
        </w:tc>
        <w:tc>
          <w:tcPr>
            <w:tcW w:w="1130" w:type="dxa"/>
            <w:shd w:val="clear" w:color="auto" w:fill="auto"/>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口语考试软件</w:t>
            </w:r>
          </w:p>
        </w:tc>
        <w:tc>
          <w:tcPr>
            <w:tcW w:w="7671" w:type="dxa"/>
            <w:shd w:val="clear" w:color="auto" w:fill="auto"/>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1.支持大学英语TEM4、8级口语考试，德福考试（Dfa），中国汉语水平考试（HSK/MHK），全国翻译专业资格考试（CATTI），全国俄、德、法、日、韩语等级考试和英语自学考试等国家级口语考试；</w:t>
            </w:r>
          </w:p>
          <w:p w:rsidR="00C145B8" w:rsidRDefault="006E2D60">
            <w:pPr>
              <w:widowControl/>
              <w:jc w:val="left"/>
              <w:rPr>
                <w:rFonts w:ascii="宋体" w:hAnsi="宋体" w:cs="宋体"/>
                <w:kern w:val="0"/>
                <w:szCs w:val="21"/>
              </w:rPr>
            </w:pPr>
            <w:r>
              <w:rPr>
                <w:rFonts w:ascii="宋体" w:hAnsi="宋体" w:cs="宋体" w:hint="eastAsia"/>
                <w:kern w:val="0"/>
                <w:szCs w:val="21"/>
              </w:rPr>
              <w:t>2.考试全过程自动完成，杜绝教师误操作；考试结束后，提供验证机制，学生</w:t>
            </w:r>
            <w:proofErr w:type="gramStart"/>
            <w:r>
              <w:rPr>
                <w:rFonts w:ascii="宋体" w:hAnsi="宋体" w:cs="宋体" w:hint="eastAsia"/>
                <w:kern w:val="0"/>
                <w:szCs w:val="21"/>
              </w:rPr>
              <w:t>能够回听考试</w:t>
            </w:r>
            <w:proofErr w:type="gramEnd"/>
            <w:r>
              <w:rPr>
                <w:rFonts w:ascii="宋体" w:hAnsi="宋体" w:cs="宋体" w:hint="eastAsia"/>
                <w:kern w:val="0"/>
                <w:szCs w:val="21"/>
              </w:rPr>
              <w:t>的录音，确保答案真实有效；</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3.学校可以用口语试卷编辑工具实现自主命题，系统完全覆盖朗读、复述、演讲、问答和讨论等题型，支持文字、图形、音频和视频等内容；录音采用mp3格式，支持双备份和容错模式，可支持视频节目作为情景对话场景；</w:t>
            </w:r>
          </w:p>
          <w:p w:rsidR="00C145B8" w:rsidRDefault="006E2D60">
            <w:pPr>
              <w:widowControl/>
              <w:jc w:val="left"/>
              <w:rPr>
                <w:rFonts w:ascii="宋体" w:hAnsi="宋体" w:cs="宋体"/>
                <w:kern w:val="0"/>
                <w:szCs w:val="21"/>
              </w:rPr>
            </w:pPr>
            <w:r>
              <w:rPr>
                <w:rFonts w:ascii="宋体" w:hAnsi="宋体" w:cs="宋体" w:hint="eastAsia"/>
                <w:kern w:val="0"/>
                <w:szCs w:val="21"/>
              </w:rPr>
              <w:t>4.★系统支持单人或多人模式阅卷，支持学生准考证号码和姓名隐藏，教师阅卷只需点击播放答题录音，然后根据评分向导评分，确保阅卷评分的公正公平；系统支持试题浏览模式和考生浏览模式，教师可根据个人喜好选择，提高阅卷效率；阅卷完成系统支持成绩统计并导出；提供功能截图；</w:t>
            </w:r>
          </w:p>
          <w:p w:rsidR="00C145B8" w:rsidRDefault="006E2D60">
            <w:pPr>
              <w:widowControl/>
              <w:jc w:val="left"/>
              <w:rPr>
                <w:rFonts w:ascii="宋体" w:hAnsi="宋体" w:cs="宋体"/>
                <w:kern w:val="0"/>
                <w:szCs w:val="21"/>
              </w:rPr>
            </w:pPr>
            <w:r>
              <w:rPr>
                <w:rFonts w:ascii="宋体" w:hAnsi="宋体" w:cs="宋体" w:hint="eastAsia"/>
                <w:kern w:val="0"/>
                <w:szCs w:val="21"/>
              </w:rPr>
              <w:t>5.支持各语种的语音合成，帮助学生语音合成训练，方便老师出听力试卷，自动把文字合成为声音，合成后可以保存为MP3形式。</w:t>
            </w:r>
          </w:p>
          <w:p w:rsidR="00C145B8" w:rsidRDefault="00C145B8">
            <w:pPr>
              <w:widowControl/>
              <w:jc w:val="left"/>
              <w:rPr>
                <w:rFonts w:ascii="宋体" w:hAnsi="宋体" w:cs="宋体"/>
                <w:b/>
                <w:kern w:val="0"/>
                <w:szCs w:val="21"/>
              </w:rPr>
            </w:pP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restart"/>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82 </w:t>
            </w:r>
          </w:p>
        </w:tc>
        <w:tc>
          <w:tcPr>
            <w:tcW w:w="1130"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云课堂外语平台软件</w:t>
            </w:r>
          </w:p>
        </w:tc>
        <w:tc>
          <w:tcPr>
            <w:tcW w:w="7671" w:type="dxa"/>
            <w:vMerge w:val="restart"/>
            <w:shd w:val="clear" w:color="auto" w:fill="auto"/>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一、应用要求</w:t>
            </w:r>
            <w:r>
              <w:rPr>
                <w:rFonts w:ascii="宋体" w:hAnsi="宋体" w:cs="宋体" w:hint="eastAsia"/>
                <w:kern w:val="0"/>
                <w:szCs w:val="21"/>
              </w:rPr>
              <w:br/>
              <w:t>1.基于班级的云课堂应用；</w:t>
            </w:r>
            <w:r>
              <w:rPr>
                <w:rFonts w:ascii="宋体" w:hAnsi="宋体" w:cs="宋体" w:hint="eastAsia"/>
                <w:kern w:val="0"/>
                <w:szCs w:val="21"/>
              </w:rPr>
              <w:br/>
              <w:t>2.系统应覆盖授课、作业、答疑、考试、语言技能训练和综合评估全过程，能够满足外语视听说和读写译的教学需求；</w:t>
            </w:r>
            <w:r>
              <w:rPr>
                <w:rFonts w:ascii="宋体" w:hAnsi="宋体" w:cs="宋体" w:hint="eastAsia"/>
                <w:kern w:val="0"/>
                <w:szCs w:val="21"/>
              </w:rPr>
              <w:br/>
              <w:t>二、技术要求</w:t>
            </w:r>
            <w:r>
              <w:rPr>
                <w:rFonts w:ascii="宋体" w:hAnsi="宋体" w:cs="宋体" w:hint="eastAsia"/>
                <w:kern w:val="0"/>
                <w:szCs w:val="21"/>
              </w:rPr>
              <w:br/>
              <w:t>1.平台应采用B/S架构（浏览器/服务端架构）；</w:t>
            </w:r>
            <w:r>
              <w:rPr>
                <w:rFonts w:ascii="宋体" w:hAnsi="宋体" w:cs="宋体" w:hint="eastAsia"/>
                <w:kern w:val="0"/>
                <w:szCs w:val="21"/>
              </w:rPr>
              <w:br/>
              <w:t>2.云课堂平台可扩展到校园网应用；</w:t>
            </w:r>
            <w:r>
              <w:rPr>
                <w:rFonts w:ascii="宋体" w:hAnsi="宋体" w:cs="宋体" w:hint="eastAsia"/>
                <w:kern w:val="0"/>
                <w:szCs w:val="21"/>
              </w:rPr>
              <w:br/>
              <w:t>3.采用HTML5的音视频技术，通过浏览器访问平台，无需安装任何插件即可在线播放音视频资料，视频支持多字幕、多音轨切换；</w:t>
            </w:r>
            <w:r>
              <w:rPr>
                <w:rFonts w:ascii="宋体" w:hAnsi="宋体" w:cs="宋体" w:hint="eastAsia"/>
                <w:kern w:val="0"/>
                <w:szCs w:val="21"/>
              </w:rPr>
              <w:br/>
              <w:t>三、功能要求</w:t>
            </w:r>
            <w:r>
              <w:rPr>
                <w:rFonts w:ascii="宋体" w:hAnsi="宋体" w:cs="宋体" w:hint="eastAsia"/>
                <w:kern w:val="0"/>
                <w:szCs w:val="21"/>
              </w:rPr>
              <w:br/>
              <w:t>A.班级教学</w:t>
            </w:r>
            <w:r>
              <w:rPr>
                <w:rFonts w:ascii="宋体" w:hAnsi="宋体" w:cs="宋体" w:hint="eastAsia"/>
                <w:kern w:val="0"/>
                <w:szCs w:val="21"/>
              </w:rPr>
              <w:br/>
              <w:t>每个教师可以单独指导自己所教授的教学班，一个教师可以同时指导多个教学班，学生在班级云课堂内，完成课文的预习和复习；</w:t>
            </w:r>
            <w:r>
              <w:rPr>
                <w:rFonts w:ascii="宋体" w:hAnsi="宋体" w:cs="宋体" w:hint="eastAsia"/>
                <w:kern w:val="0"/>
                <w:szCs w:val="21"/>
              </w:rPr>
              <w:br/>
              <w:t>1.允许教师在教学班中布置班级任务，班级任务的内容可以来自公共资源库中的已有资源、智能组卷、本地视频或其它文件；</w:t>
            </w:r>
            <w:r>
              <w:rPr>
                <w:rFonts w:ascii="宋体" w:hAnsi="宋体" w:cs="宋体" w:hint="eastAsia"/>
                <w:kern w:val="0"/>
                <w:szCs w:val="21"/>
              </w:rPr>
              <w:br/>
              <w:t>2.允许跟踪或批阅教学班中的所有任务；</w:t>
            </w:r>
            <w:r>
              <w:rPr>
                <w:rFonts w:ascii="宋体" w:hAnsi="宋体" w:cs="宋体" w:hint="eastAsia"/>
                <w:kern w:val="0"/>
                <w:szCs w:val="21"/>
              </w:rPr>
              <w:br/>
              <w:t>1)★允许教师跟踪学生完成任务的时长。对于音视频类预习任务允许教师查看某个片段学生回看的频次；提供功能截图；</w:t>
            </w:r>
            <w:r>
              <w:rPr>
                <w:rFonts w:ascii="宋体" w:hAnsi="宋体" w:cs="宋体" w:hint="eastAsia"/>
                <w:kern w:val="0"/>
                <w:szCs w:val="21"/>
              </w:rPr>
              <w:br/>
              <w:t>2)★允许教师以评分点的方式批阅学生递交的作业。允许教师在批阅作业时添加文本评语。作文类作业允许教师在原文上进行批注；提供功能截图；</w:t>
            </w:r>
            <w:r>
              <w:rPr>
                <w:rFonts w:ascii="宋体" w:hAnsi="宋体" w:cs="宋体" w:hint="eastAsia"/>
                <w:b/>
                <w:kern w:val="0"/>
                <w:szCs w:val="21"/>
              </w:rPr>
              <w:br/>
            </w:r>
            <w:r>
              <w:rPr>
                <w:rFonts w:ascii="宋体" w:hAnsi="宋体" w:cs="宋体" w:hint="eastAsia"/>
                <w:kern w:val="0"/>
                <w:szCs w:val="21"/>
              </w:rPr>
              <w:t>3)★允许教师打回递交的结果，要求学生重做；提供功能截图；</w:t>
            </w:r>
            <w:r>
              <w:rPr>
                <w:rFonts w:ascii="宋体" w:hAnsi="宋体" w:cs="宋体" w:hint="eastAsia"/>
                <w:b/>
                <w:kern w:val="0"/>
                <w:szCs w:val="21"/>
              </w:rPr>
              <w:br/>
            </w:r>
            <w:r>
              <w:rPr>
                <w:rFonts w:ascii="宋体" w:hAnsi="宋体" w:cs="宋体" w:hint="eastAsia"/>
                <w:kern w:val="0"/>
                <w:szCs w:val="21"/>
              </w:rPr>
              <w:t>4)允许教师收取作业，禁止学生再次答题；</w:t>
            </w:r>
            <w:r>
              <w:rPr>
                <w:rFonts w:ascii="宋体" w:hAnsi="宋体" w:cs="宋体" w:hint="eastAsia"/>
                <w:kern w:val="0"/>
                <w:szCs w:val="21"/>
              </w:rPr>
              <w:br/>
              <w:t>3.允许教师展示优秀的作业，供师生点评；</w:t>
            </w:r>
            <w:r>
              <w:rPr>
                <w:rFonts w:ascii="宋体" w:hAnsi="宋体" w:cs="宋体" w:hint="eastAsia"/>
                <w:kern w:val="0"/>
                <w:szCs w:val="21"/>
              </w:rPr>
              <w:br/>
              <w:t>4.允许教师查看每次作业的统计结果，便于课堂讲评；</w:t>
            </w:r>
            <w:r>
              <w:rPr>
                <w:rFonts w:ascii="宋体" w:hAnsi="宋体" w:cs="宋体" w:hint="eastAsia"/>
                <w:kern w:val="0"/>
                <w:szCs w:val="21"/>
              </w:rPr>
              <w:br/>
              <w:t>5.允许教师对学生进行课后辅导与答疑。教师和学生创建话题发起讨论，教师和学生都可以回复话题，或者对话题及回复进行评论；</w:t>
            </w:r>
            <w:r>
              <w:rPr>
                <w:rFonts w:ascii="宋体" w:hAnsi="宋体" w:cs="宋体" w:hint="eastAsia"/>
                <w:kern w:val="0"/>
                <w:szCs w:val="21"/>
              </w:rPr>
              <w:br/>
              <w:t>6.允许教师在教学班中共享文件。教师共享的文件也可以用于展示和讨论；</w:t>
            </w:r>
            <w:r>
              <w:rPr>
                <w:rFonts w:ascii="宋体" w:hAnsi="宋体" w:cs="宋体" w:hint="eastAsia"/>
                <w:kern w:val="0"/>
                <w:szCs w:val="21"/>
              </w:rPr>
              <w:br/>
              <w:t>7.任务可以在各看板间随意拖动；</w:t>
            </w:r>
            <w:r>
              <w:rPr>
                <w:rFonts w:ascii="宋体" w:hAnsi="宋体" w:cs="宋体" w:hint="eastAsia"/>
                <w:kern w:val="0"/>
                <w:szCs w:val="21"/>
              </w:rPr>
              <w:br/>
              <w:t>B.班级考试</w:t>
            </w:r>
            <w:r>
              <w:rPr>
                <w:rFonts w:ascii="宋体" w:hAnsi="宋体" w:cs="宋体" w:hint="eastAsia"/>
                <w:kern w:val="0"/>
                <w:szCs w:val="21"/>
              </w:rPr>
              <w:br/>
              <w:t>教师可以通过组织考试来检查学生的学习状况，可用于课堂测验、或期中/期末考试；</w:t>
            </w:r>
            <w:r>
              <w:rPr>
                <w:rFonts w:ascii="宋体" w:hAnsi="宋体" w:cs="宋体" w:hint="eastAsia"/>
                <w:kern w:val="0"/>
                <w:szCs w:val="21"/>
              </w:rPr>
              <w:br/>
              <w:t>1.允许教师从公共题库或者自建题库中抽取题目进行组卷。支持的题型包括但不限于选择、填空、写作、听力和口语等；</w:t>
            </w:r>
            <w:r>
              <w:rPr>
                <w:rFonts w:ascii="宋体" w:hAnsi="宋体" w:cs="宋体" w:hint="eastAsia"/>
                <w:kern w:val="0"/>
                <w:szCs w:val="21"/>
              </w:rPr>
              <w:br/>
              <w:t>2.允许教师在选取试题时排除最近已经试用过的题目；</w:t>
            </w:r>
            <w:r>
              <w:rPr>
                <w:rFonts w:ascii="宋体" w:hAnsi="宋体" w:cs="宋体" w:hint="eastAsia"/>
                <w:kern w:val="0"/>
                <w:szCs w:val="21"/>
              </w:rPr>
              <w:br/>
              <w:t>3.允许教师按照题型来设计试卷结构和考查范围。允许教师自定义试卷模板；</w:t>
            </w:r>
            <w:r>
              <w:rPr>
                <w:rFonts w:ascii="宋体" w:hAnsi="宋体" w:cs="宋体" w:hint="eastAsia"/>
                <w:kern w:val="0"/>
                <w:szCs w:val="21"/>
              </w:rPr>
              <w:br/>
            </w:r>
            <w:r>
              <w:rPr>
                <w:rFonts w:ascii="宋体" w:hAnsi="宋体" w:cs="宋体" w:hint="eastAsia"/>
                <w:kern w:val="0"/>
                <w:szCs w:val="21"/>
              </w:rPr>
              <w:lastRenderedPageBreak/>
              <w:t>4.支持固定试卷或试题池内随机抽题的形式，可</w:t>
            </w:r>
            <w:proofErr w:type="gramStart"/>
            <w:r>
              <w:rPr>
                <w:rFonts w:ascii="宋体" w:hAnsi="宋体" w:cs="宋体" w:hint="eastAsia"/>
                <w:kern w:val="0"/>
                <w:szCs w:val="21"/>
              </w:rPr>
              <w:t>预览组卷结果</w:t>
            </w:r>
            <w:proofErr w:type="gramEnd"/>
            <w:r>
              <w:rPr>
                <w:rFonts w:ascii="宋体" w:hAnsi="宋体" w:cs="宋体" w:hint="eastAsia"/>
                <w:kern w:val="0"/>
                <w:szCs w:val="21"/>
              </w:rPr>
              <w:t>。在考试中通过打乱题序和打乱选择枝等方式确保一人一卷；</w:t>
            </w:r>
            <w:r>
              <w:rPr>
                <w:rFonts w:ascii="宋体" w:hAnsi="宋体" w:cs="宋体" w:hint="eastAsia"/>
                <w:kern w:val="0"/>
                <w:szCs w:val="21"/>
              </w:rPr>
              <w:br/>
              <w:t>5.允许教师将老师直接安排给自己教授的班级，并且能够自行控制考试开始和结束；</w:t>
            </w:r>
            <w:r>
              <w:rPr>
                <w:rFonts w:ascii="宋体" w:hAnsi="宋体" w:cs="宋体" w:hint="eastAsia"/>
                <w:kern w:val="0"/>
                <w:szCs w:val="21"/>
              </w:rPr>
              <w:br/>
              <w:t>6.允许教师在监考过程中查看学生的答题情况；</w:t>
            </w:r>
            <w:r>
              <w:rPr>
                <w:rFonts w:ascii="宋体" w:hAnsi="宋体" w:cs="宋体" w:hint="eastAsia"/>
                <w:kern w:val="0"/>
                <w:szCs w:val="21"/>
              </w:rPr>
              <w:br/>
              <w:t>7.考试结果中的客观题应自动批阅，同时允许教师对考试结果中的主观题进行手动批阅；</w:t>
            </w:r>
            <w:r>
              <w:rPr>
                <w:rFonts w:ascii="宋体" w:hAnsi="宋体" w:cs="宋体" w:hint="eastAsia"/>
                <w:kern w:val="0"/>
                <w:szCs w:val="21"/>
              </w:rPr>
              <w:br/>
              <w:t>8.允许教师查看每次考试的统计结果。用于教学研究或讲评。</w:t>
            </w:r>
          </w:p>
        </w:tc>
        <w:tc>
          <w:tcPr>
            <w:tcW w:w="428"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套</w:t>
            </w:r>
          </w:p>
        </w:tc>
        <w:tc>
          <w:tcPr>
            <w:tcW w:w="535" w:type="dxa"/>
            <w:vMerge w:val="restart"/>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312"/>
        </w:trPr>
        <w:tc>
          <w:tcPr>
            <w:tcW w:w="689" w:type="dxa"/>
            <w:vMerge/>
            <w:vAlign w:val="center"/>
          </w:tcPr>
          <w:p w:rsidR="00C145B8" w:rsidRDefault="00C145B8">
            <w:pPr>
              <w:widowControl/>
              <w:jc w:val="left"/>
              <w:rPr>
                <w:rFonts w:ascii="宋体" w:hAnsi="宋体" w:cs="宋体"/>
                <w:kern w:val="0"/>
                <w:szCs w:val="21"/>
              </w:rPr>
            </w:pPr>
          </w:p>
        </w:tc>
        <w:tc>
          <w:tcPr>
            <w:tcW w:w="1130" w:type="dxa"/>
            <w:vMerge/>
            <w:vAlign w:val="center"/>
          </w:tcPr>
          <w:p w:rsidR="00C145B8" w:rsidRDefault="00C145B8">
            <w:pPr>
              <w:widowControl/>
              <w:jc w:val="left"/>
              <w:rPr>
                <w:rFonts w:ascii="宋体" w:hAnsi="宋体" w:cs="宋体"/>
                <w:kern w:val="0"/>
                <w:szCs w:val="21"/>
              </w:rPr>
            </w:pPr>
          </w:p>
        </w:tc>
        <w:tc>
          <w:tcPr>
            <w:tcW w:w="7671" w:type="dxa"/>
            <w:vMerge/>
            <w:vAlign w:val="center"/>
          </w:tcPr>
          <w:p w:rsidR="00C145B8" w:rsidRDefault="00C145B8">
            <w:pPr>
              <w:widowControl/>
              <w:jc w:val="left"/>
              <w:rPr>
                <w:rFonts w:ascii="宋体" w:hAnsi="宋体" w:cs="宋体"/>
                <w:kern w:val="0"/>
                <w:szCs w:val="21"/>
              </w:rPr>
            </w:pPr>
          </w:p>
        </w:tc>
        <w:tc>
          <w:tcPr>
            <w:tcW w:w="428" w:type="dxa"/>
            <w:vMerge/>
            <w:vAlign w:val="center"/>
          </w:tcPr>
          <w:p w:rsidR="00C145B8" w:rsidRDefault="00C145B8">
            <w:pPr>
              <w:widowControl/>
              <w:jc w:val="left"/>
              <w:rPr>
                <w:rFonts w:ascii="宋体" w:hAnsi="宋体" w:cs="宋体"/>
                <w:kern w:val="0"/>
                <w:szCs w:val="21"/>
              </w:rPr>
            </w:pPr>
          </w:p>
        </w:tc>
        <w:tc>
          <w:tcPr>
            <w:tcW w:w="535" w:type="dxa"/>
            <w:vMerge/>
            <w:vAlign w:val="center"/>
          </w:tcPr>
          <w:p w:rsidR="00C145B8" w:rsidRDefault="00C145B8">
            <w:pPr>
              <w:widowControl/>
              <w:jc w:val="left"/>
              <w:rPr>
                <w:rFonts w:ascii="宋体" w:hAnsi="宋体" w:cs="宋体"/>
                <w:kern w:val="0"/>
                <w:szCs w:val="21"/>
              </w:rPr>
            </w:pP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83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云桌面管理软件</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1.基于VOI（Virtual OS Infrastructure）架构，支持终端独立运作，服务器突发故障不会导致教学事故，关服务器也能上课；提供功能截图；</w:t>
            </w:r>
          </w:p>
          <w:p w:rsidR="00C145B8" w:rsidRDefault="006E2D60">
            <w:pPr>
              <w:widowControl/>
              <w:jc w:val="left"/>
              <w:rPr>
                <w:rFonts w:ascii="宋体" w:hAnsi="宋体" w:cs="宋体"/>
                <w:kern w:val="0"/>
                <w:szCs w:val="21"/>
              </w:rPr>
            </w:pPr>
            <w:r>
              <w:rPr>
                <w:rFonts w:ascii="宋体" w:hAnsi="宋体" w:cs="宋体" w:hint="eastAsia"/>
                <w:kern w:val="0"/>
                <w:szCs w:val="21"/>
              </w:rPr>
              <w:t>★2.支持镜像+快照的增量存储技术，系统更新只需分发增量数据，无需重新传输整个系统,大幅缩短运维时间；</w:t>
            </w:r>
          </w:p>
          <w:p w:rsidR="00C145B8" w:rsidRDefault="006E2D60">
            <w:pPr>
              <w:widowControl/>
              <w:jc w:val="left"/>
              <w:rPr>
                <w:rFonts w:ascii="宋体" w:hAnsi="宋体" w:cs="宋体"/>
                <w:kern w:val="0"/>
                <w:szCs w:val="21"/>
              </w:rPr>
            </w:pPr>
            <w:r>
              <w:rPr>
                <w:rFonts w:ascii="宋体" w:hAnsi="宋体" w:cs="宋体" w:hint="eastAsia"/>
                <w:kern w:val="0"/>
                <w:szCs w:val="21"/>
              </w:rPr>
              <w:t>★3.支持镜像和快照的导入和导出；支持直接编辑已生成的快照；支持快照合并；大幅简化管理；</w:t>
            </w:r>
          </w:p>
          <w:p w:rsidR="00C145B8" w:rsidRDefault="006E2D60">
            <w:pPr>
              <w:widowControl/>
              <w:jc w:val="left"/>
              <w:rPr>
                <w:rFonts w:ascii="宋体" w:hAnsi="宋体" w:cs="宋体"/>
                <w:kern w:val="0"/>
                <w:szCs w:val="21"/>
              </w:rPr>
            </w:pPr>
            <w:r>
              <w:rPr>
                <w:rFonts w:ascii="宋体" w:hAnsi="宋体" w:cs="宋体" w:hint="eastAsia"/>
                <w:kern w:val="0"/>
                <w:szCs w:val="21"/>
              </w:rPr>
              <w:t>4.支持硬盘保护和自动还原，可以对</w:t>
            </w:r>
            <w:proofErr w:type="gramStart"/>
            <w:r>
              <w:rPr>
                <w:rFonts w:ascii="宋体" w:hAnsi="宋体" w:cs="宋体" w:hint="eastAsia"/>
                <w:kern w:val="0"/>
                <w:szCs w:val="21"/>
              </w:rPr>
              <w:t>终端本地</w:t>
            </w:r>
            <w:proofErr w:type="gramEnd"/>
            <w:r>
              <w:rPr>
                <w:rFonts w:ascii="宋体" w:hAnsi="宋体" w:cs="宋体" w:hint="eastAsia"/>
                <w:kern w:val="0"/>
                <w:szCs w:val="21"/>
              </w:rPr>
              <w:t>系统盘进行保护和还原，终端只需要重启便能够恢复到初始的可靠状态；</w:t>
            </w:r>
          </w:p>
          <w:p w:rsidR="00C145B8" w:rsidRDefault="006E2D60">
            <w:pPr>
              <w:widowControl/>
              <w:jc w:val="left"/>
              <w:rPr>
                <w:rFonts w:ascii="宋体" w:hAnsi="宋体" w:cs="宋体"/>
                <w:kern w:val="0"/>
                <w:szCs w:val="21"/>
              </w:rPr>
            </w:pPr>
            <w:r>
              <w:rPr>
                <w:rFonts w:ascii="宋体" w:hAnsi="宋体" w:cs="宋体" w:hint="eastAsia"/>
                <w:kern w:val="0"/>
                <w:szCs w:val="21"/>
              </w:rPr>
              <w:t>5.支持按需交付，可按照年级、教师、应用提供不同的教学应用环境。可以通过管理员统一设置选择应用环境，也支持学生自行选择应用环境；</w:t>
            </w:r>
          </w:p>
          <w:p w:rsidR="00C145B8" w:rsidRDefault="006E2D60">
            <w:pPr>
              <w:widowControl/>
              <w:jc w:val="left"/>
              <w:rPr>
                <w:rFonts w:ascii="宋体" w:hAnsi="宋体" w:cs="宋体"/>
                <w:kern w:val="0"/>
                <w:szCs w:val="21"/>
              </w:rPr>
            </w:pPr>
            <w:r>
              <w:rPr>
                <w:rFonts w:ascii="宋体" w:hAnsi="宋体" w:cs="宋体" w:hint="eastAsia"/>
                <w:kern w:val="0"/>
                <w:szCs w:val="21"/>
              </w:rPr>
              <w:t>6.支持集中管理。所有终端的系统安装、补丁升级、软件更新、环境设置、新机器部署，故障恢复，管理员都可以通过WEB完成；</w:t>
            </w:r>
          </w:p>
          <w:p w:rsidR="00C145B8" w:rsidRDefault="006E2D60">
            <w:pPr>
              <w:widowControl/>
              <w:jc w:val="left"/>
              <w:rPr>
                <w:rFonts w:ascii="宋体" w:hAnsi="宋体" w:cs="宋体"/>
                <w:kern w:val="0"/>
                <w:szCs w:val="21"/>
              </w:rPr>
            </w:pPr>
            <w:r>
              <w:rPr>
                <w:rFonts w:ascii="宋体" w:hAnsi="宋体" w:cs="宋体" w:hint="eastAsia"/>
                <w:kern w:val="0"/>
                <w:szCs w:val="21"/>
              </w:rPr>
              <w:t>★7.支持Windows7、Windows 10任意版本；</w:t>
            </w:r>
          </w:p>
          <w:p w:rsidR="00C145B8" w:rsidRDefault="006E2D60">
            <w:pPr>
              <w:widowControl/>
              <w:jc w:val="left"/>
              <w:rPr>
                <w:rFonts w:ascii="宋体" w:hAnsi="宋体" w:cs="宋体"/>
                <w:kern w:val="0"/>
                <w:szCs w:val="21"/>
              </w:rPr>
            </w:pPr>
            <w:r>
              <w:rPr>
                <w:rFonts w:ascii="宋体" w:hAnsi="宋体" w:cs="宋体" w:hint="eastAsia"/>
                <w:kern w:val="0"/>
                <w:szCs w:val="21"/>
              </w:rPr>
              <w:t>★8.每教室支持不低于60个学生同时独立播放不同的4K高清视频。</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56</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84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教师主机</w:t>
            </w:r>
          </w:p>
        </w:tc>
        <w:tc>
          <w:tcPr>
            <w:tcW w:w="7671" w:type="dxa"/>
            <w:shd w:val="clear" w:color="auto" w:fill="auto"/>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系统：支持Windows7、Windows10；</w:t>
            </w:r>
            <w:r>
              <w:rPr>
                <w:rFonts w:ascii="宋体" w:hAnsi="宋体" w:cs="宋体" w:hint="eastAsia"/>
                <w:kern w:val="0"/>
                <w:szCs w:val="21"/>
              </w:rPr>
              <w:br/>
              <w:t>CPU： 酷</w:t>
            </w:r>
            <w:proofErr w:type="gramStart"/>
            <w:r>
              <w:rPr>
                <w:rFonts w:ascii="宋体" w:hAnsi="宋体" w:cs="宋体" w:hint="eastAsia"/>
                <w:kern w:val="0"/>
                <w:szCs w:val="21"/>
              </w:rPr>
              <w:t>睿</w:t>
            </w:r>
            <w:proofErr w:type="gramEnd"/>
            <w:r>
              <w:rPr>
                <w:rFonts w:ascii="宋体" w:hAnsi="宋体" w:cs="宋体" w:hint="eastAsia"/>
                <w:kern w:val="0"/>
                <w:szCs w:val="21"/>
              </w:rPr>
              <w:t>第9代I5-9400处理器；</w:t>
            </w:r>
            <w:r>
              <w:rPr>
                <w:rFonts w:ascii="宋体" w:hAnsi="宋体" w:cs="宋体" w:hint="eastAsia"/>
                <w:kern w:val="0"/>
                <w:szCs w:val="21"/>
              </w:rPr>
              <w:br/>
              <w:t>内存：8GB DDR4内存；</w:t>
            </w:r>
            <w:r>
              <w:rPr>
                <w:rFonts w:ascii="宋体" w:hAnsi="宋体" w:cs="宋体" w:hint="eastAsia"/>
                <w:kern w:val="0"/>
                <w:szCs w:val="21"/>
              </w:rPr>
              <w:br/>
              <w:t>硬盘：256GB SSD硬盘+1TB SATA3.0硬盘；</w:t>
            </w:r>
            <w:r>
              <w:rPr>
                <w:rFonts w:ascii="宋体" w:hAnsi="宋体" w:cs="宋体" w:hint="eastAsia"/>
                <w:kern w:val="0"/>
                <w:szCs w:val="21"/>
              </w:rPr>
              <w:br/>
              <w:t>显卡：VGA+HDMI两路输出；</w:t>
            </w:r>
            <w:r>
              <w:rPr>
                <w:rFonts w:ascii="宋体" w:hAnsi="宋体" w:cs="宋体" w:hint="eastAsia"/>
                <w:kern w:val="0"/>
                <w:szCs w:val="21"/>
              </w:rPr>
              <w:br/>
              <w:t>声卡：集成HD Audio声卡，并可安装独立声卡（提供PCI-E 16x插槽）；</w:t>
            </w:r>
            <w:r>
              <w:rPr>
                <w:rFonts w:ascii="宋体" w:hAnsi="宋体" w:cs="宋体" w:hint="eastAsia"/>
                <w:kern w:val="0"/>
                <w:szCs w:val="21"/>
              </w:rPr>
              <w:br/>
              <w:t>键鼠：防水抗菌键盘、抗菌鼠标；</w:t>
            </w:r>
            <w:r>
              <w:rPr>
                <w:rFonts w:ascii="宋体" w:hAnsi="宋体" w:cs="宋体" w:hint="eastAsia"/>
                <w:kern w:val="0"/>
                <w:szCs w:val="21"/>
              </w:rPr>
              <w:br/>
              <w:t>电源：180W节能电源；</w:t>
            </w:r>
            <w:r>
              <w:rPr>
                <w:rFonts w:ascii="宋体" w:hAnsi="宋体" w:cs="宋体" w:hint="eastAsia"/>
                <w:kern w:val="0"/>
                <w:szCs w:val="21"/>
              </w:rPr>
              <w:br/>
              <w:t>提供硬盘保护，保证电脑免受病毒和恶意破坏导致的系统崩溃。</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教师专业声卡</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1.播放：立体声：24位/192kHz；</w:t>
            </w:r>
            <w:r>
              <w:rPr>
                <w:rFonts w:ascii="宋体" w:hAnsi="宋体" w:cs="宋体" w:hint="eastAsia"/>
                <w:kern w:val="0"/>
                <w:szCs w:val="21"/>
              </w:rPr>
              <w:br/>
              <w:t>2.录制：24位/96KHz；</w:t>
            </w:r>
            <w:r>
              <w:rPr>
                <w:rFonts w:ascii="宋体" w:hAnsi="宋体" w:cs="宋体" w:hint="eastAsia"/>
                <w:kern w:val="0"/>
                <w:szCs w:val="21"/>
              </w:rPr>
              <w:br/>
              <w:t>3.麦克风输入口≥2个；</w:t>
            </w:r>
            <w:r>
              <w:rPr>
                <w:rFonts w:ascii="宋体" w:hAnsi="宋体" w:cs="宋体" w:hint="eastAsia"/>
                <w:kern w:val="0"/>
                <w:szCs w:val="21"/>
              </w:rPr>
              <w:br/>
              <w:t>4.支持192kHz/24bit立体声输出；</w:t>
            </w:r>
            <w:r>
              <w:rPr>
                <w:rFonts w:ascii="宋体" w:hAnsi="宋体" w:cs="宋体" w:hint="eastAsia"/>
                <w:kern w:val="0"/>
                <w:szCs w:val="21"/>
              </w:rPr>
              <w:br/>
              <w:t>5.支持96kHz/24bit麦克风录音；</w:t>
            </w:r>
            <w:r>
              <w:rPr>
                <w:rFonts w:ascii="宋体" w:hAnsi="宋体" w:cs="宋体" w:hint="eastAsia"/>
                <w:kern w:val="0"/>
                <w:szCs w:val="21"/>
              </w:rPr>
              <w:br/>
              <w:t>6.先进的基于DSP的导入/导出/编辑功能；</w:t>
            </w:r>
            <w:r>
              <w:rPr>
                <w:rFonts w:ascii="宋体" w:hAnsi="宋体" w:cs="宋体" w:hint="eastAsia"/>
                <w:kern w:val="0"/>
                <w:szCs w:val="21"/>
              </w:rPr>
              <w:br/>
              <w:t>7.支持光纤输出接口。</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86 </w:t>
            </w:r>
          </w:p>
        </w:tc>
        <w:tc>
          <w:tcPr>
            <w:tcW w:w="1130" w:type="dxa"/>
            <w:vAlign w:val="center"/>
          </w:tcPr>
          <w:p w:rsidR="00C145B8" w:rsidRDefault="006E2D60">
            <w:pPr>
              <w:widowControl/>
              <w:jc w:val="left"/>
              <w:rPr>
                <w:rFonts w:ascii="宋体" w:hAnsi="宋体" w:cs="宋体"/>
                <w:kern w:val="0"/>
                <w:szCs w:val="21"/>
              </w:rPr>
            </w:pPr>
            <w:proofErr w:type="gramStart"/>
            <w:r>
              <w:rPr>
                <w:rFonts w:ascii="宋体" w:hAnsi="宋体" w:cs="宋体" w:hint="eastAsia"/>
                <w:kern w:val="0"/>
                <w:szCs w:val="21"/>
              </w:rPr>
              <w:t>教师耳麦</w:t>
            </w:r>
            <w:proofErr w:type="gramEnd"/>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1.麦克增益，高清晰音质；</w:t>
            </w:r>
          </w:p>
          <w:p w:rsidR="00C145B8" w:rsidRDefault="006E2D60">
            <w:pPr>
              <w:widowControl/>
              <w:jc w:val="left"/>
              <w:rPr>
                <w:rFonts w:ascii="宋体" w:hAnsi="宋体" w:cs="宋体"/>
                <w:kern w:val="0"/>
                <w:szCs w:val="21"/>
              </w:rPr>
            </w:pPr>
            <w:r>
              <w:rPr>
                <w:rFonts w:ascii="宋体" w:hAnsi="宋体" w:cs="宋体" w:hint="eastAsia"/>
                <w:kern w:val="0"/>
                <w:szCs w:val="21"/>
              </w:rPr>
              <w:t>2.耳机频响范围：20Hz-20KHz；</w:t>
            </w:r>
          </w:p>
          <w:p w:rsidR="00C145B8" w:rsidRDefault="006E2D60">
            <w:pPr>
              <w:widowControl/>
              <w:jc w:val="left"/>
              <w:rPr>
                <w:rFonts w:ascii="宋体" w:hAnsi="宋体" w:cs="宋体"/>
                <w:kern w:val="0"/>
                <w:szCs w:val="21"/>
              </w:rPr>
            </w:pPr>
            <w:r>
              <w:rPr>
                <w:rFonts w:ascii="宋体" w:hAnsi="宋体" w:cs="宋体" w:hint="eastAsia"/>
                <w:kern w:val="0"/>
                <w:szCs w:val="21"/>
              </w:rPr>
              <w:t>3.耳机灵敏度：118dB S.P.L.at 1KHz；</w:t>
            </w:r>
          </w:p>
          <w:p w:rsidR="00C145B8" w:rsidRDefault="006E2D60">
            <w:pPr>
              <w:widowControl/>
              <w:jc w:val="left"/>
              <w:rPr>
                <w:rFonts w:ascii="宋体" w:hAnsi="宋体" w:cs="宋体"/>
                <w:kern w:val="0"/>
                <w:szCs w:val="21"/>
              </w:rPr>
            </w:pPr>
            <w:r>
              <w:rPr>
                <w:rFonts w:ascii="宋体" w:hAnsi="宋体" w:cs="宋体" w:hint="eastAsia"/>
                <w:kern w:val="0"/>
                <w:szCs w:val="21"/>
              </w:rPr>
              <w:t>4.耳机阻抗：16Ω ；</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5.麦克频响范围：20Hz-20KHz；</w:t>
            </w:r>
          </w:p>
          <w:p w:rsidR="00C145B8" w:rsidRDefault="006E2D60">
            <w:pPr>
              <w:widowControl/>
              <w:jc w:val="left"/>
              <w:rPr>
                <w:rFonts w:ascii="宋体" w:hAnsi="宋体" w:cs="宋体"/>
                <w:kern w:val="0"/>
                <w:szCs w:val="21"/>
              </w:rPr>
            </w:pPr>
            <w:r>
              <w:rPr>
                <w:rFonts w:ascii="宋体" w:hAnsi="宋体" w:cs="宋体" w:hint="eastAsia"/>
                <w:kern w:val="0"/>
                <w:szCs w:val="21"/>
              </w:rPr>
              <w:t>6.麦克灵敏度：-26dB；</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7.麦克阻抗：2.2kΩ。</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lastRenderedPageBreak/>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87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学生云终端</w:t>
            </w:r>
          </w:p>
        </w:tc>
        <w:tc>
          <w:tcPr>
            <w:tcW w:w="7671" w:type="dxa"/>
            <w:shd w:val="clear" w:color="auto" w:fill="auto"/>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1.★处理器采用x86架构，不低于</w:t>
            </w:r>
            <w:proofErr w:type="gramStart"/>
            <w:r>
              <w:rPr>
                <w:rFonts w:ascii="宋体" w:hAnsi="宋体" w:cs="宋体" w:hint="eastAsia"/>
                <w:kern w:val="0"/>
                <w:szCs w:val="21"/>
              </w:rPr>
              <w:t>四核四</w:t>
            </w:r>
            <w:proofErr w:type="gramEnd"/>
            <w:r>
              <w:rPr>
                <w:rFonts w:ascii="宋体" w:hAnsi="宋体" w:cs="宋体" w:hint="eastAsia"/>
                <w:kern w:val="0"/>
                <w:szCs w:val="21"/>
              </w:rPr>
              <w:t>线程，功耗不高于6W，最高脉冲频率不低于2.24GHz，采用14纳米制程；</w:t>
            </w:r>
          </w:p>
          <w:p w:rsidR="00C145B8" w:rsidRDefault="006E2D60">
            <w:pPr>
              <w:widowControl/>
              <w:jc w:val="left"/>
              <w:rPr>
                <w:rFonts w:ascii="宋体" w:hAnsi="宋体" w:cs="宋体"/>
                <w:kern w:val="0"/>
                <w:szCs w:val="21"/>
              </w:rPr>
            </w:pPr>
            <w:r>
              <w:rPr>
                <w:rFonts w:ascii="宋体" w:hAnsi="宋体" w:cs="宋体" w:hint="eastAsia"/>
                <w:kern w:val="0"/>
                <w:szCs w:val="21"/>
              </w:rPr>
              <w:t>2.内存容量不低于8GB，硬盘容量不低于128GB（SSD）；</w:t>
            </w:r>
          </w:p>
          <w:p w:rsidR="00C145B8" w:rsidRDefault="006E2D60">
            <w:pPr>
              <w:widowControl/>
              <w:jc w:val="left"/>
              <w:rPr>
                <w:rFonts w:ascii="宋体" w:hAnsi="宋体" w:cs="宋体"/>
                <w:kern w:val="0"/>
                <w:szCs w:val="21"/>
              </w:rPr>
            </w:pPr>
            <w:r>
              <w:rPr>
                <w:rFonts w:ascii="宋体" w:hAnsi="宋体" w:cs="宋体" w:hint="eastAsia"/>
                <w:kern w:val="0"/>
                <w:szCs w:val="21"/>
              </w:rPr>
              <w:t>3.集成双头显卡（VGA+HDMI）；</w:t>
            </w:r>
          </w:p>
          <w:p w:rsidR="00C145B8" w:rsidRDefault="006E2D60">
            <w:pPr>
              <w:widowControl/>
              <w:jc w:val="left"/>
              <w:rPr>
                <w:rFonts w:ascii="宋体" w:hAnsi="宋体" w:cs="宋体"/>
                <w:kern w:val="0"/>
                <w:szCs w:val="21"/>
              </w:rPr>
            </w:pPr>
            <w:r>
              <w:rPr>
                <w:rFonts w:ascii="宋体" w:hAnsi="宋体" w:cs="宋体" w:hint="eastAsia"/>
                <w:kern w:val="0"/>
                <w:szCs w:val="21"/>
              </w:rPr>
              <w:t>4.★为保证声音质量，</w:t>
            </w:r>
            <w:proofErr w:type="gramStart"/>
            <w:r>
              <w:rPr>
                <w:rFonts w:ascii="宋体" w:hAnsi="宋体" w:cs="宋体" w:hint="eastAsia"/>
                <w:kern w:val="0"/>
                <w:szCs w:val="21"/>
              </w:rPr>
              <w:t>声卡须</w:t>
            </w:r>
            <w:proofErr w:type="gramEnd"/>
            <w:r>
              <w:rPr>
                <w:rFonts w:ascii="宋体" w:hAnsi="宋体" w:cs="宋体" w:hint="eastAsia"/>
                <w:kern w:val="0"/>
                <w:szCs w:val="21"/>
              </w:rPr>
              <w:t>采用Realtek898芯片或更高规格；</w:t>
            </w:r>
          </w:p>
          <w:p w:rsidR="00C145B8" w:rsidRDefault="006E2D60">
            <w:pPr>
              <w:widowControl/>
              <w:jc w:val="left"/>
              <w:rPr>
                <w:rFonts w:ascii="宋体" w:hAnsi="宋体" w:cs="宋体"/>
                <w:kern w:val="0"/>
                <w:szCs w:val="21"/>
              </w:rPr>
            </w:pPr>
            <w:r>
              <w:rPr>
                <w:rFonts w:ascii="宋体" w:hAnsi="宋体" w:cs="宋体" w:hint="eastAsia"/>
                <w:kern w:val="0"/>
                <w:szCs w:val="21"/>
              </w:rPr>
              <w:t>5.★为保证声音质量，</w:t>
            </w:r>
            <w:proofErr w:type="gramStart"/>
            <w:r>
              <w:rPr>
                <w:rFonts w:ascii="宋体" w:hAnsi="宋体" w:cs="宋体" w:hint="eastAsia"/>
                <w:kern w:val="0"/>
                <w:szCs w:val="21"/>
              </w:rPr>
              <w:t>声卡须</w:t>
            </w:r>
            <w:proofErr w:type="gramEnd"/>
            <w:r>
              <w:rPr>
                <w:rFonts w:ascii="宋体" w:hAnsi="宋体" w:cs="宋体" w:hint="eastAsia"/>
                <w:kern w:val="0"/>
                <w:szCs w:val="21"/>
              </w:rPr>
              <w:t>提供RJ12</w:t>
            </w:r>
            <w:proofErr w:type="gramStart"/>
            <w:r>
              <w:rPr>
                <w:rFonts w:ascii="宋体" w:hAnsi="宋体" w:cs="宋体" w:hint="eastAsia"/>
                <w:kern w:val="0"/>
                <w:szCs w:val="21"/>
              </w:rPr>
              <w:t>数字耳麦接口</w:t>
            </w:r>
            <w:proofErr w:type="gramEnd"/>
            <w:r>
              <w:rPr>
                <w:rFonts w:ascii="宋体" w:hAnsi="宋体" w:cs="宋体" w:hint="eastAsia"/>
                <w:kern w:val="0"/>
                <w:szCs w:val="21"/>
              </w:rPr>
              <w:t>；</w:t>
            </w:r>
          </w:p>
          <w:p w:rsidR="00C145B8" w:rsidRDefault="006E2D60">
            <w:pPr>
              <w:widowControl/>
              <w:jc w:val="left"/>
              <w:rPr>
                <w:rFonts w:ascii="宋体" w:hAnsi="宋体" w:cs="宋体"/>
                <w:b/>
                <w:kern w:val="0"/>
                <w:szCs w:val="21"/>
              </w:rPr>
            </w:pPr>
            <w:r>
              <w:rPr>
                <w:rFonts w:ascii="宋体" w:hAnsi="宋体" w:cs="宋体" w:hint="eastAsia"/>
                <w:b/>
                <w:kern w:val="0"/>
                <w:szCs w:val="21"/>
              </w:rPr>
              <w:t>6.★声卡信噪比≥80dB；提供第三方信噪比检测报告复印件;</w:t>
            </w:r>
          </w:p>
          <w:p w:rsidR="00C145B8" w:rsidRDefault="006E2D60">
            <w:pPr>
              <w:widowControl/>
              <w:jc w:val="left"/>
              <w:rPr>
                <w:rFonts w:ascii="宋体" w:hAnsi="宋体" w:cs="宋体"/>
                <w:kern w:val="0"/>
                <w:szCs w:val="21"/>
              </w:rPr>
            </w:pPr>
            <w:r>
              <w:rPr>
                <w:rFonts w:ascii="宋体" w:hAnsi="宋体" w:cs="宋体" w:hint="eastAsia"/>
                <w:kern w:val="0"/>
                <w:szCs w:val="21"/>
              </w:rPr>
              <w:t>7.提供USB 3.0接口≥4个；</w:t>
            </w:r>
          </w:p>
          <w:p w:rsidR="00C145B8" w:rsidRDefault="006E2D60">
            <w:pPr>
              <w:widowControl/>
              <w:jc w:val="left"/>
              <w:rPr>
                <w:rFonts w:ascii="宋体" w:hAnsi="宋体" w:cs="宋体"/>
                <w:kern w:val="0"/>
                <w:szCs w:val="21"/>
              </w:rPr>
            </w:pPr>
            <w:r>
              <w:rPr>
                <w:rFonts w:ascii="宋体" w:hAnsi="宋体" w:cs="宋体" w:hint="eastAsia"/>
                <w:kern w:val="0"/>
                <w:szCs w:val="21"/>
              </w:rPr>
              <w:t>8.提供千兆网络接口；</w:t>
            </w:r>
          </w:p>
          <w:p w:rsidR="00C145B8" w:rsidRDefault="006E2D60">
            <w:pPr>
              <w:widowControl/>
              <w:jc w:val="left"/>
              <w:rPr>
                <w:rFonts w:ascii="宋体" w:hAnsi="宋体" w:cs="宋体"/>
                <w:kern w:val="0"/>
                <w:szCs w:val="21"/>
              </w:rPr>
            </w:pPr>
            <w:r>
              <w:rPr>
                <w:rFonts w:ascii="宋体" w:hAnsi="宋体" w:cs="宋体" w:hint="eastAsia"/>
                <w:kern w:val="0"/>
                <w:szCs w:val="21"/>
              </w:rPr>
              <w:t>9.整机无风扇，整机噪音≤24dB；</w:t>
            </w:r>
          </w:p>
          <w:p w:rsidR="00C145B8" w:rsidRDefault="006E2D60">
            <w:pPr>
              <w:widowControl/>
              <w:jc w:val="left"/>
              <w:rPr>
                <w:rFonts w:ascii="宋体" w:hAnsi="宋体" w:cs="宋体"/>
                <w:bCs/>
                <w:kern w:val="0"/>
                <w:szCs w:val="21"/>
              </w:rPr>
            </w:pPr>
            <w:r>
              <w:rPr>
                <w:rFonts w:ascii="宋体" w:hAnsi="宋体" w:cs="宋体" w:hint="eastAsia"/>
                <w:bCs/>
                <w:kern w:val="0"/>
                <w:szCs w:val="21"/>
              </w:rPr>
              <w:t>10.整机功耗不得高于15W；</w:t>
            </w:r>
          </w:p>
          <w:p w:rsidR="00C145B8" w:rsidRDefault="006E2D60">
            <w:pPr>
              <w:widowControl/>
              <w:jc w:val="left"/>
              <w:rPr>
                <w:rFonts w:ascii="宋体" w:hAnsi="宋体" w:cs="宋体"/>
                <w:kern w:val="0"/>
                <w:szCs w:val="21"/>
              </w:rPr>
            </w:pPr>
            <w:r>
              <w:rPr>
                <w:rFonts w:ascii="宋体" w:hAnsi="宋体" w:cs="宋体" w:hint="eastAsia"/>
                <w:kern w:val="0"/>
                <w:szCs w:val="21"/>
              </w:rPr>
              <w:t>11.★提供电源保护模块，遇到不稳定电压时，可自动断电保护，而不会对终端造成损坏；提供第三方恶劣环境供电保护检测报告复印件;</w:t>
            </w:r>
          </w:p>
          <w:p w:rsidR="00C145B8" w:rsidRDefault="006E2D60">
            <w:pPr>
              <w:widowControl/>
              <w:jc w:val="left"/>
              <w:rPr>
                <w:rFonts w:ascii="宋体" w:hAnsi="宋体" w:cs="宋体"/>
                <w:kern w:val="0"/>
                <w:szCs w:val="21"/>
              </w:rPr>
            </w:pPr>
            <w:r>
              <w:rPr>
                <w:rFonts w:ascii="宋体" w:hAnsi="宋体" w:cs="宋体" w:hint="eastAsia"/>
                <w:kern w:val="0"/>
                <w:szCs w:val="21"/>
              </w:rPr>
              <w:t>12.全金属一体化成型外壳，坚固耐用；</w:t>
            </w:r>
          </w:p>
          <w:p w:rsidR="00C145B8" w:rsidRDefault="006E2D60">
            <w:pPr>
              <w:widowControl/>
              <w:jc w:val="left"/>
              <w:rPr>
                <w:rFonts w:ascii="宋体" w:hAnsi="宋体" w:cs="宋体"/>
                <w:kern w:val="0"/>
                <w:szCs w:val="21"/>
              </w:rPr>
            </w:pPr>
            <w:r>
              <w:rPr>
                <w:rFonts w:ascii="宋体" w:hAnsi="宋体" w:cs="宋体" w:hint="eastAsia"/>
                <w:kern w:val="0"/>
                <w:szCs w:val="21"/>
              </w:rPr>
              <w:t>13.具备防盗设计的显示器背挂架，支持VESA标准；</w:t>
            </w:r>
          </w:p>
          <w:p w:rsidR="00C145B8" w:rsidRDefault="006E2D60">
            <w:pPr>
              <w:widowControl/>
              <w:jc w:val="left"/>
              <w:rPr>
                <w:rFonts w:ascii="宋体" w:hAnsi="宋体" w:cs="宋体"/>
                <w:kern w:val="0"/>
                <w:szCs w:val="21"/>
              </w:rPr>
            </w:pPr>
            <w:r>
              <w:rPr>
                <w:rFonts w:ascii="宋体" w:hAnsi="宋体" w:cs="宋体" w:hint="eastAsia"/>
                <w:b/>
                <w:kern w:val="0"/>
                <w:szCs w:val="21"/>
              </w:rPr>
              <w:t>14.出示厂家售后服务承诺函，提供整机三年免费更换，五年保修售后服务。</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56</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88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w:t>
            </w:r>
            <w:proofErr w:type="gramStart"/>
            <w:r>
              <w:rPr>
                <w:rFonts w:ascii="宋体" w:hAnsi="宋体" w:cs="宋体" w:hint="eastAsia"/>
                <w:kern w:val="0"/>
                <w:szCs w:val="21"/>
              </w:rPr>
              <w:t>数字耳麦</w:t>
            </w:r>
            <w:proofErr w:type="gramEnd"/>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 麦克增益，高清晰音质；</w:t>
            </w:r>
            <w:r>
              <w:rPr>
                <w:rFonts w:ascii="宋体" w:hAnsi="宋体" w:cs="宋体" w:hint="eastAsia"/>
                <w:kern w:val="0"/>
                <w:szCs w:val="21"/>
              </w:rPr>
              <w:br/>
              <w:t>2. 耳机频响范围：20Hz-20KHz；耳机灵敏度：118dB S.P.L.at 1KHz；耳机阻抗：16Ω ；</w:t>
            </w:r>
            <w:r>
              <w:rPr>
                <w:rFonts w:ascii="宋体" w:hAnsi="宋体" w:cs="宋体" w:hint="eastAsia"/>
                <w:kern w:val="0"/>
                <w:szCs w:val="21"/>
              </w:rPr>
              <w:br/>
              <w:t>3. 麦克频响范围：20Hz-20KHz；麦克灵敏度：-26dB；麦克阻抗：2.2kΩ；</w:t>
            </w:r>
            <w:r>
              <w:rPr>
                <w:rFonts w:ascii="宋体" w:hAnsi="宋体" w:cs="宋体" w:hint="eastAsia"/>
                <w:kern w:val="0"/>
                <w:szCs w:val="21"/>
              </w:rPr>
              <w:br/>
              <w:t>4. 为确保声音信号传输的稳定性，耳机需采用RJ12数字接口。</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56</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89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显示器</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21.5英寸LED液晶显示器（黑色）；分辨率：1920*1080，16:9全高清；刷新率：60赫兹；响应时间：5毫秒；接口：VGA；支持VESA标准，可安装显示器背挂架；</w:t>
            </w:r>
            <w:r>
              <w:rPr>
                <w:rFonts w:ascii="宋体" w:hAnsi="宋体" w:cs="宋体" w:hint="eastAsia"/>
                <w:kern w:val="0"/>
                <w:szCs w:val="21"/>
              </w:rPr>
              <w:br/>
              <w:t>出示厂家售后服务承诺函。</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58</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90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学生键盘鼠标</w:t>
            </w:r>
          </w:p>
        </w:tc>
        <w:tc>
          <w:tcPr>
            <w:tcW w:w="7671" w:type="dxa"/>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规格参数：USB键盘+USB光电鼠标。</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56</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91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投影仪</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GA（1,024 x 768）分辨率 全新12,000小时长寿灯泡（EC0模式下） 自动信号源搜索功能 双HDMI接口(HDMI 2支持MHL) 水平梯形校正滑</w:t>
            </w:r>
            <w:proofErr w:type="gramStart"/>
            <w:r>
              <w:rPr>
                <w:rFonts w:ascii="宋体" w:hAnsi="宋体" w:cs="宋体" w:hint="eastAsia"/>
                <w:kern w:val="0"/>
                <w:szCs w:val="21"/>
              </w:rPr>
              <w:t>钮支持</w:t>
            </w:r>
            <w:proofErr w:type="gramEnd"/>
            <w:r>
              <w:rPr>
                <w:rFonts w:ascii="宋体" w:hAnsi="宋体" w:cs="宋体" w:hint="eastAsia"/>
                <w:kern w:val="0"/>
                <w:szCs w:val="21"/>
              </w:rPr>
              <w:t>侧面投影 亮度 ：4,000流明， 显示技术：3LCD。</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92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投影幕</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规格参数：尺寸：120寸，屏幕比例：4：3。</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93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吊架</w:t>
            </w:r>
          </w:p>
        </w:tc>
        <w:tc>
          <w:tcPr>
            <w:tcW w:w="7671" w:type="dxa"/>
            <w:shd w:val="clear" w:color="000000" w:fill="FFFFFF"/>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规格参数：伸缩60—100CM。</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无线手持麦克风</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频率范围：UHF470-960 MHz；声道：左、右各250个通道； DSP高频及中频滤波，消除干扰信号 ； 低电压情况下仍可工作 ； 大音量情况下不失真。</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95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音频处理器四进八出</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4.8SP使用先进的DSP技术，从24 bit，48kHz的delta—sigma A/D转换器与128倍过采样。数字处理包括：增益、极性转换、参量均衡器棚架滤波器、时间延时、分频功能、压缩、限制和信号路由，所有的处理都通过一对120MHz高性能DSP处理器。D/A转换器使用24位delta—sigma 转换器与128倍过采样。所有输入和输</w:t>
            </w:r>
            <w:r>
              <w:rPr>
                <w:rFonts w:ascii="宋体" w:hAnsi="宋体" w:cs="宋体" w:hint="eastAsia"/>
                <w:kern w:val="0"/>
                <w:szCs w:val="21"/>
              </w:rPr>
              <w:lastRenderedPageBreak/>
              <w:t>出都是使用防止射频干扰的平衡XLR接口。</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台</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96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音箱</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额定功率：60W，最大功率：120W；额定阻抗：8Ω，频率响应：57Hz-19.6kHz；</w:t>
            </w:r>
            <w:r>
              <w:rPr>
                <w:rFonts w:ascii="宋体" w:hAnsi="宋体" w:cs="宋体" w:hint="eastAsia"/>
                <w:kern w:val="0"/>
                <w:szCs w:val="21"/>
              </w:rPr>
              <w:br/>
              <w:t>自带音箱支架。</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97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万兆服务器网卡</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端口：1*管理口+16*SFP+端口；交换容量：680Gbps；包转发率：240Mpps</w:t>
            </w:r>
            <w:r>
              <w:rPr>
                <w:rFonts w:ascii="宋体" w:hAnsi="宋体" w:cs="宋体" w:hint="eastAsia"/>
                <w:kern w:val="0"/>
                <w:szCs w:val="21"/>
              </w:rPr>
              <w:br/>
              <w:t>输入电压：100V-240V；功耗：&lt;52W；工作温度：0-45度。</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98 </w:t>
            </w:r>
          </w:p>
        </w:tc>
        <w:tc>
          <w:tcPr>
            <w:tcW w:w="1130"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千兆网络交换机</w:t>
            </w:r>
            <w:r>
              <w:rPr>
                <w:rFonts w:ascii="宋体" w:hAnsi="宋体" w:cs="宋体" w:hint="eastAsia"/>
                <w:kern w:val="0"/>
                <w:szCs w:val="21"/>
              </w:rPr>
              <w:br/>
              <w:t>接入</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下行端口：24个10M/100M/1000M自适应以太网口；上行端口：2个10GBase-R SFP+端口；交换容量：88Gbps；包转发率：65.5Mpps；输入电压：100V-240V；防雷：共模防护6KV；功耗：20W；工作温度：0-40度。</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99 </w:t>
            </w:r>
          </w:p>
        </w:tc>
        <w:tc>
          <w:tcPr>
            <w:tcW w:w="1130"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千兆网络交换机</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下行端口：24个10M/100M/1000M自适应以太网口；包缓存：4Mb；交换容量：48Gbps</w:t>
            </w:r>
            <w:r>
              <w:rPr>
                <w:rFonts w:ascii="宋体" w:hAnsi="宋体" w:cs="宋体" w:hint="eastAsia"/>
                <w:kern w:val="0"/>
                <w:szCs w:val="21"/>
              </w:rPr>
              <w:br/>
              <w:t>包转发率：35.7Mpps；输入电压：100V-240V；防雷：共模防护7KV，防雷等级四级功耗20W；工作温度：0-40度。</w:t>
            </w:r>
          </w:p>
        </w:tc>
        <w:tc>
          <w:tcPr>
            <w:tcW w:w="428"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w:t>
            </w:r>
          </w:p>
        </w:tc>
      </w:tr>
      <w:tr w:rsidR="00C145B8">
        <w:tc>
          <w:tcPr>
            <w:tcW w:w="689" w:type="dxa"/>
            <w:shd w:val="clear" w:color="auto" w:fill="auto"/>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100 </w:t>
            </w:r>
          </w:p>
        </w:tc>
        <w:tc>
          <w:tcPr>
            <w:tcW w:w="1130"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光模块</w:t>
            </w:r>
            <w:r>
              <w:rPr>
                <w:rFonts w:ascii="宋体" w:hAnsi="宋体" w:cs="宋体" w:hint="eastAsia"/>
                <w:kern w:val="0"/>
                <w:szCs w:val="21"/>
              </w:rPr>
              <w:br/>
              <w:t>万兆</w:t>
            </w:r>
          </w:p>
        </w:tc>
        <w:tc>
          <w:tcPr>
            <w:tcW w:w="7671" w:type="dxa"/>
            <w:shd w:val="clear" w:color="000000" w:fill="FFFFFF"/>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1.封装类型: SFP+；</w:t>
            </w:r>
            <w:r>
              <w:rPr>
                <w:rFonts w:ascii="宋体" w:hAnsi="宋体" w:cs="宋体" w:hint="eastAsia"/>
                <w:kern w:val="0"/>
                <w:szCs w:val="21"/>
              </w:rPr>
              <w:br/>
              <w:t>2.传输速率: 10G；</w:t>
            </w:r>
            <w:r>
              <w:rPr>
                <w:rFonts w:ascii="宋体" w:hAnsi="宋体" w:cs="宋体" w:hint="eastAsia"/>
                <w:kern w:val="0"/>
                <w:szCs w:val="21"/>
              </w:rPr>
              <w:br/>
              <w:t>3.传输距离: 多模300米；</w:t>
            </w:r>
            <w:r>
              <w:rPr>
                <w:rFonts w:ascii="宋体" w:hAnsi="宋体" w:cs="宋体" w:hint="eastAsia"/>
                <w:kern w:val="0"/>
                <w:szCs w:val="21"/>
              </w:rPr>
              <w:br/>
              <w:t>4.发射波长: 850nm；接收波长: 850nm；</w:t>
            </w:r>
            <w:r>
              <w:rPr>
                <w:rFonts w:ascii="宋体" w:hAnsi="宋体" w:cs="宋体" w:hint="eastAsia"/>
                <w:kern w:val="0"/>
                <w:szCs w:val="21"/>
              </w:rPr>
              <w:br/>
              <w:t>5.工作温度: 0℃～70℃；接收灵敏度: 多模300米。</w:t>
            </w:r>
          </w:p>
        </w:tc>
        <w:tc>
          <w:tcPr>
            <w:tcW w:w="428" w:type="dxa"/>
            <w:shd w:val="clear" w:color="000000" w:fill="FFFFFF"/>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shd w:val="clear" w:color="000000" w:fill="FFFFFF"/>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4</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101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机柜</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color w:val="FF0000"/>
                <w:kern w:val="0"/>
                <w:szCs w:val="21"/>
              </w:rPr>
            </w:pPr>
            <w:r>
              <w:rPr>
                <w:rFonts w:ascii="宋体" w:hAnsi="宋体" w:cs="宋体" w:hint="eastAsia"/>
                <w:kern w:val="0"/>
                <w:szCs w:val="21"/>
              </w:rPr>
              <w:t>20U专用服务器机柜；采用优质冷扎钢板制作，整体框架结构设计；机柜深度800 mm，立柱厚度不低于2.0 mm，其余部分钢板厚度不低于1.2 mm；静载500KG以上。</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102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教师桌</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尺寸：L1400mm、W800mm、H780mm；板材：优质免漆三聚氰胺板，木纹贴面，厚度18mm，环保等级E0级，经过防虫、防腐化学处理，耐磨、耐酸碱，易清理；结构设计合理，坚固、耐用；隐藏式滑轨托盘，可容纳键盘、鼠标；桌沿包边材质坚固耐用。</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张</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103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教师椅</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教师皮革椅，五星脚，可升降，360度旋转。</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104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学生桌</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尺寸：L700mm、W600mm、H750mm；板材：优质免漆三聚氰胺板，木纹贴面，厚度18mm，环保等级E0级，经过防虫、防腐化学处理，耐磨、耐酸碱，易清理；结构设计合理，坚固、耐用，可固定于地面；隐藏式滑轨托盘，可容纳键盘、鼠标；桌沿包边材质坚固耐用。</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位</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56</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105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学生凳</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铁腿木面方凳,；尺寸：L340mm、W240mm、H416mm；</w:t>
            </w:r>
            <w:proofErr w:type="gramStart"/>
            <w:r>
              <w:rPr>
                <w:rFonts w:ascii="宋体" w:hAnsi="宋体" w:cs="宋体" w:hint="eastAsia"/>
                <w:kern w:val="0"/>
                <w:szCs w:val="21"/>
              </w:rPr>
              <w:t>钢腿厚度</w:t>
            </w:r>
            <w:proofErr w:type="gramEnd"/>
            <w:r>
              <w:rPr>
                <w:rFonts w:ascii="宋体" w:hAnsi="宋体" w:cs="宋体" w:hint="eastAsia"/>
                <w:kern w:val="0"/>
                <w:szCs w:val="21"/>
              </w:rPr>
              <w:t>1mm，坚固耐用；板凳面板：优质免漆三聚氰胺板，厚度18mm，环保等级E0级。</w:t>
            </w:r>
          </w:p>
        </w:tc>
        <w:tc>
          <w:tcPr>
            <w:tcW w:w="428"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56</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106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网络线材</w:t>
            </w:r>
          </w:p>
        </w:tc>
        <w:tc>
          <w:tcPr>
            <w:tcW w:w="7671" w:type="dxa"/>
            <w:vAlign w:val="center"/>
          </w:tcPr>
          <w:p w:rsidR="00C145B8" w:rsidRDefault="006E2D60">
            <w:pPr>
              <w:widowControl/>
              <w:jc w:val="left"/>
              <w:rPr>
                <w:rFonts w:ascii="宋体" w:hAnsi="宋体" w:cs="宋体"/>
                <w:color w:val="FF0000"/>
                <w:kern w:val="0"/>
                <w:szCs w:val="21"/>
              </w:rPr>
            </w:pPr>
            <w:r>
              <w:rPr>
                <w:rFonts w:ascii="宋体" w:hAnsi="宋体" w:cs="宋体" w:hint="eastAsia"/>
                <w:kern w:val="0"/>
                <w:szCs w:val="21"/>
              </w:rPr>
              <w:t>布线规范：符合《中华人民共和国国家标准-综合布线系统工程设计规范》，布设线槽须强弱电分离，走线合理互不交叉；线材及配件：室内非屏蔽超五类（CAT5e）双绞线，</w:t>
            </w:r>
            <w:proofErr w:type="gramStart"/>
            <w:r>
              <w:rPr>
                <w:rFonts w:ascii="宋体" w:hAnsi="宋体" w:cs="宋体" w:hint="eastAsia"/>
                <w:kern w:val="0"/>
                <w:szCs w:val="21"/>
              </w:rPr>
              <w:t>铜导直径</w:t>
            </w:r>
            <w:proofErr w:type="gramEnd"/>
            <w:r>
              <w:rPr>
                <w:rFonts w:ascii="宋体" w:hAnsi="宋体" w:cs="宋体" w:hint="eastAsia"/>
                <w:kern w:val="0"/>
                <w:szCs w:val="21"/>
              </w:rPr>
              <w:t>0.5mm，绝缘直径0.8mm，PVC护套厚度0.5mm，护套直径5mm，符合UL防火等级认证，符合ANSI/TIA-568B标准；同品牌非屏蔽超五类（CAT5e）水晶头；电源</w:t>
            </w:r>
            <w:proofErr w:type="gramStart"/>
            <w:r>
              <w:rPr>
                <w:rFonts w:ascii="宋体" w:hAnsi="宋体" w:cs="宋体" w:hint="eastAsia"/>
                <w:kern w:val="0"/>
                <w:szCs w:val="21"/>
              </w:rPr>
              <w:t>插排防雷电</w:t>
            </w:r>
            <w:proofErr w:type="gramEnd"/>
            <w:r>
              <w:rPr>
                <w:rFonts w:ascii="宋体" w:hAnsi="宋体" w:cs="宋体" w:hint="eastAsia"/>
                <w:kern w:val="0"/>
                <w:szCs w:val="21"/>
              </w:rPr>
              <w:t>，符合国标；交换机级联、交换机连接至服务器都采用成品千兆跳线。</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点</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60</w:t>
            </w:r>
          </w:p>
        </w:tc>
      </w:tr>
      <w:tr w:rsidR="00C145B8">
        <w:tc>
          <w:tcPr>
            <w:tcW w:w="68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107 </w:t>
            </w:r>
          </w:p>
        </w:tc>
        <w:tc>
          <w:tcPr>
            <w:tcW w:w="1130"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环境改造</w:t>
            </w:r>
          </w:p>
        </w:tc>
        <w:tc>
          <w:tcPr>
            <w:tcW w:w="7671"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环境改造主要分为基础拆除、光学装修、声学装修、环境装修等部分：</w:t>
            </w:r>
          </w:p>
          <w:p w:rsidR="00C145B8" w:rsidRDefault="006E2D60">
            <w:pPr>
              <w:widowControl/>
              <w:jc w:val="left"/>
              <w:rPr>
                <w:rFonts w:ascii="宋体" w:hAnsi="宋体" w:cs="宋体"/>
                <w:kern w:val="0"/>
                <w:szCs w:val="21"/>
              </w:rPr>
            </w:pPr>
            <w:r>
              <w:rPr>
                <w:rFonts w:ascii="宋体" w:hAnsi="宋体" w:cs="宋体" w:hint="eastAsia"/>
                <w:kern w:val="0"/>
                <w:szCs w:val="21"/>
              </w:rPr>
              <w:t>1、基础装修拆除部分：原教室灯光、顶面（龙骨、天花板）、墙面、地面、电线及其他设施等；</w:t>
            </w:r>
          </w:p>
          <w:p w:rsidR="00C145B8" w:rsidRDefault="006E2D60">
            <w:pPr>
              <w:widowControl/>
              <w:jc w:val="left"/>
              <w:rPr>
                <w:rFonts w:ascii="宋体" w:hAnsi="宋体" w:cs="宋体"/>
                <w:kern w:val="0"/>
                <w:szCs w:val="21"/>
              </w:rPr>
            </w:pPr>
            <w:r>
              <w:rPr>
                <w:rFonts w:ascii="宋体" w:hAnsi="宋体" w:cs="宋体" w:hint="eastAsia"/>
                <w:kern w:val="0"/>
                <w:szCs w:val="21"/>
              </w:rPr>
              <w:t>2、光学装修部分：按照云课堂语音实验室建设要求，对教室灯光、电路、网络和墙面、顶面、地面等进行装饰改造；</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3、声学装修要求：顶面采用轻钢龙骨吊顶，窗帘采用不透光材料，扩音系统采用吊装形式，以达最佳声学效果。</w:t>
            </w:r>
          </w:p>
          <w:p w:rsidR="00C145B8" w:rsidRDefault="006E2D60">
            <w:pPr>
              <w:widowControl/>
              <w:jc w:val="left"/>
              <w:rPr>
                <w:rFonts w:ascii="宋体" w:hAnsi="宋体" w:cs="宋体"/>
                <w:kern w:val="0"/>
                <w:szCs w:val="21"/>
              </w:rPr>
            </w:pPr>
            <w:r>
              <w:rPr>
                <w:rFonts w:ascii="宋体" w:hAnsi="宋体" w:cs="宋体" w:hint="eastAsia"/>
                <w:kern w:val="0"/>
                <w:szCs w:val="21"/>
              </w:rPr>
              <w:t>4、环境装修要求：通风良好，布局合理，简约简洁，所选用材料必须环保、防火、防潮、防腐蚀，符合国家及行业标准，并提供相应的预防措施及设备；</w:t>
            </w:r>
          </w:p>
          <w:p w:rsidR="00C145B8" w:rsidRDefault="006E2D60">
            <w:pPr>
              <w:widowControl/>
              <w:jc w:val="left"/>
              <w:rPr>
                <w:rFonts w:ascii="宋体" w:hAnsi="宋体" w:cs="宋体"/>
                <w:kern w:val="0"/>
                <w:szCs w:val="21"/>
              </w:rPr>
            </w:pPr>
            <w:r>
              <w:rPr>
                <w:rFonts w:ascii="宋体" w:hAnsi="宋体" w:cs="宋体" w:hint="eastAsia"/>
                <w:kern w:val="0"/>
                <w:szCs w:val="21"/>
              </w:rPr>
              <w:t>5、根据现场勘察情况，具体细化设计方案。</w:t>
            </w:r>
          </w:p>
        </w:tc>
        <w:tc>
          <w:tcPr>
            <w:tcW w:w="428"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平米</w:t>
            </w:r>
          </w:p>
        </w:tc>
        <w:tc>
          <w:tcPr>
            <w:tcW w:w="535"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300</w:t>
            </w:r>
          </w:p>
        </w:tc>
      </w:tr>
    </w:tbl>
    <w:p w:rsidR="00C145B8" w:rsidRDefault="006E2D60">
      <w:pPr>
        <w:pStyle w:val="31"/>
        <w:ind w:firstLineChars="0" w:firstLine="0"/>
        <w:rPr>
          <w:rFonts w:ascii="宋体" w:hAnsi="宋体"/>
          <w:sz w:val="24"/>
        </w:rPr>
      </w:pPr>
      <w:r>
        <w:rPr>
          <w:rFonts w:ascii="宋体" w:hAnsi="宋体" w:hint="eastAsia"/>
          <w:sz w:val="24"/>
        </w:rPr>
        <w:lastRenderedPageBreak/>
        <w:t>B 包采购需求：</w:t>
      </w:r>
    </w:p>
    <w:tbl>
      <w:tblPr>
        <w:tblW w:w="103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6665"/>
        <w:gridCol w:w="701"/>
        <w:gridCol w:w="677"/>
      </w:tblGrid>
      <w:tr w:rsidR="00C145B8">
        <w:trPr>
          <w:trHeight w:val="347"/>
        </w:trPr>
        <w:tc>
          <w:tcPr>
            <w:tcW w:w="709"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序号</w:t>
            </w:r>
          </w:p>
        </w:tc>
        <w:tc>
          <w:tcPr>
            <w:tcW w:w="1559"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采购品目名称</w:t>
            </w:r>
          </w:p>
        </w:tc>
        <w:tc>
          <w:tcPr>
            <w:tcW w:w="6665"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参考型号、技术参数、商务要求</w:t>
            </w:r>
          </w:p>
        </w:tc>
        <w:tc>
          <w:tcPr>
            <w:tcW w:w="701"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单位</w:t>
            </w:r>
          </w:p>
        </w:tc>
        <w:tc>
          <w:tcPr>
            <w:tcW w:w="677" w:type="dxa"/>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数量</w:t>
            </w:r>
          </w:p>
        </w:tc>
      </w:tr>
      <w:tr w:rsidR="00C145B8">
        <w:trPr>
          <w:trHeight w:val="285"/>
        </w:trPr>
        <w:tc>
          <w:tcPr>
            <w:tcW w:w="10311" w:type="dxa"/>
            <w:gridSpan w:val="5"/>
            <w:vAlign w:val="center"/>
          </w:tcPr>
          <w:p w:rsidR="00C145B8" w:rsidRDefault="006E2D60">
            <w:pPr>
              <w:widowControl/>
              <w:jc w:val="center"/>
              <w:rPr>
                <w:rFonts w:ascii="宋体" w:hAnsi="宋体" w:cs="宋体"/>
                <w:b/>
                <w:bCs/>
                <w:kern w:val="0"/>
                <w:szCs w:val="21"/>
              </w:rPr>
            </w:pPr>
            <w:r>
              <w:rPr>
                <w:rFonts w:ascii="宋体" w:hAnsi="宋体" w:cs="宋体" w:hint="eastAsia"/>
                <w:b/>
                <w:bCs/>
                <w:kern w:val="0"/>
                <w:szCs w:val="21"/>
              </w:rPr>
              <w:t>模块化智能机房及网络升级改造</w:t>
            </w:r>
          </w:p>
        </w:tc>
      </w:tr>
      <w:tr w:rsidR="00C145B8">
        <w:trPr>
          <w:trHeight w:val="2661"/>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智能一体化机柜</w:t>
            </w:r>
            <w:r>
              <w:rPr>
                <w:rFonts w:ascii="宋体" w:hAnsi="宋体" w:cs="宋体" w:hint="eastAsia"/>
                <w:b/>
                <w:bCs/>
                <w:kern w:val="0"/>
                <w:szCs w:val="21"/>
              </w:rPr>
              <w:t>（精密空调）</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b/>
                <w:bCs/>
                <w:kern w:val="0"/>
                <w:szCs w:val="21"/>
              </w:rPr>
              <w:t>规格参数：</w:t>
            </w:r>
            <w:r>
              <w:rPr>
                <w:rFonts w:ascii="宋体" w:hAnsi="宋体" w:cs="宋体" w:hint="eastAsia"/>
                <w:kern w:val="0"/>
                <w:szCs w:val="21"/>
              </w:rPr>
              <w:br/>
              <w:t>一、基本参数</w:t>
            </w:r>
          </w:p>
          <w:p w:rsidR="00C145B8" w:rsidRDefault="006E2D60">
            <w:pPr>
              <w:widowControl/>
              <w:numPr>
                <w:ilvl w:val="0"/>
                <w:numId w:val="7"/>
              </w:numPr>
              <w:jc w:val="left"/>
              <w:rPr>
                <w:rFonts w:ascii="宋体" w:hAnsi="宋体" w:cs="宋体"/>
                <w:kern w:val="0"/>
                <w:szCs w:val="21"/>
              </w:rPr>
            </w:pPr>
            <w:r>
              <w:rPr>
                <w:rFonts w:ascii="宋体" w:hAnsi="宋体" w:cs="宋体" w:hint="eastAsia"/>
                <w:kern w:val="0"/>
                <w:szCs w:val="21"/>
              </w:rPr>
              <w:t>电源制式：380/400/415ac,50/60/Hz；</w:t>
            </w:r>
            <w:r>
              <w:rPr>
                <w:rFonts w:ascii="宋体" w:hAnsi="宋体" w:cs="宋体" w:hint="eastAsia"/>
                <w:kern w:val="0"/>
                <w:szCs w:val="21"/>
              </w:rPr>
              <w:br/>
              <w:t>2.★通道类型：单排，密闭冷热通道；</w:t>
            </w:r>
            <w:r>
              <w:rPr>
                <w:rFonts w:ascii="宋体" w:hAnsi="宋体" w:cs="宋体" w:hint="eastAsia"/>
                <w:kern w:val="0"/>
                <w:szCs w:val="21"/>
              </w:rPr>
              <w:br/>
              <w:t>3.支持IT负载最大功耗≥21kW；</w:t>
            </w:r>
            <w:r>
              <w:rPr>
                <w:rFonts w:ascii="宋体" w:hAnsi="宋体" w:cs="宋体" w:hint="eastAsia"/>
                <w:kern w:val="0"/>
                <w:szCs w:val="21"/>
              </w:rPr>
              <w:br/>
              <w:t>4.</w:t>
            </w:r>
            <w:proofErr w:type="gramStart"/>
            <w:r>
              <w:rPr>
                <w:rFonts w:ascii="宋体" w:hAnsi="宋体" w:cs="宋体" w:hint="eastAsia"/>
                <w:kern w:val="0"/>
                <w:szCs w:val="21"/>
              </w:rPr>
              <w:t>单柜最大功率</w:t>
            </w:r>
            <w:proofErr w:type="gramEnd"/>
            <w:r>
              <w:rPr>
                <w:rFonts w:ascii="宋体" w:hAnsi="宋体" w:cs="宋体" w:hint="eastAsia"/>
                <w:kern w:val="0"/>
                <w:szCs w:val="21"/>
              </w:rPr>
              <w:t>密度≥6kW；</w:t>
            </w:r>
            <w:r>
              <w:rPr>
                <w:rFonts w:ascii="宋体" w:hAnsi="宋体" w:cs="宋体" w:hint="eastAsia"/>
                <w:kern w:val="0"/>
                <w:szCs w:val="21"/>
              </w:rPr>
              <w:br/>
              <w:t>5.尺寸（宽╳深╳高）：240cm╳135cm╳200cm（基础柜╳1，网络柜╳1，IT柜╳1，电池柜╳1）；材料使用高强度A级优质碳素冷轧钢板和镀锌板；</w:t>
            </w:r>
            <w:r>
              <w:rPr>
                <w:rFonts w:ascii="宋体" w:hAnsi="宋体" w:cs="宋体" w:hint="eastAsia"/>
                <w:kern w:val="0"/>
                <w:szCs w:val="21"/>
              </w:rPr>
              <w:br/>
              <w:t>6.</w:t>
            </w:r>
            <w:r>
              <w:rPr>
                <w:rFonts w:ascii="宋体" w:hAnsi="宋体" w:cs="宋体" w:hint="eastAsia"/>
                <w:color w:val="000000" w:themeColor="text1"/>
                <w:kern w:val="0"/>
                <w:szCs w:val="21"/>
              </w:rPr>
              <w:t>厂家提供免费质保≥3年；</w:t>
            </w:r>
            <w:r>
              <w:rPr>
                <w:rFonts w:ascii="宋体" w:hAnsi="宋体" w:cs="宋体" w:hint="eastAsia"/>
                <w:kern w:val="0"/>
                <w:szCs w:val="21"/>
              </w:rPr>
              <w:br/>
              <w:t>二、</w:t>
            </w:r>
            <w:r>
              <w:rPr>
                <w:rFonts w:ascii="宋体" w:hAnsi="宋体" w:cs="宋体" w:hint="eastAsia"/>
                <w:b/>
                <w:bCs/>
                <w:kern w:val="0"/>
                <w:szCs w:val="21"/>
              </w:rPr>
              <w:t>制冷系统</w:t>
            </w:r>
            <w:r>
              <w:rPr>
                <w:rFonts w:ascii="宋体" w:hAnsi="宋体" w:cs="宋体" w:hint="eastAsia"/>
                <w:kern w:val="0"/>
                <w:szCs w:val="21"/>
              </w:rPr>
              <w:br/>
              <w:t>1.供电方式：220/230/240Vac.50Hz；</w:t>
            </w:r>
            <w:r>
              <w:rPr>
                <w:rFonts w:ascii="宋体" w:hAnsi="宋体" w:cs="宋体" w:hint="eastAsia"/>
                <w:kern w:val="0"/>
                <w:szCs w:val="21"/>
              </w:rPr>
              <w:br/>
              <w:t>2.温控系统制冷量≥12.5kW</w:t>
            </w:r>
            <w:r>
              <w:rPr>
                <w:rFonts w:ascii="宋体" w:hAnsi="宋体" w:cs="宋体" w:hint="eastAsia"/>
                <w:kern w:val="0"/>
                <w:szCs w:val="21"/>
                <w:vertAlign w:val="superscript"/>
              </w:rPr>
              <w:t>a</w:t>
            </w:r>
            <w:r>
              <w:rPr>
                <w:rFonts w:ascii="宋体" w:hAnsi="宋体" w:cs="宋体" w:hint="eastAsia"/>
                <w:kern w:val="0"/>
                <w:szCs w:val="21"/>
              </w:rPr>
              <w:t>；</w:t>
            </w:r>
            <w:r>
              <w:rPr>
                <w:rFonts w:ascii="宋体" w:hAnsi="宋体" w:cs="宋体" w:hint="eastAsia"/>
                <w:kern w:val="0"/>
                <w:szCs w:val="21"/>
                <w:vertAlign w:val="superscript"/>
              </w:rPr>
              <w:br/>
            </w:r>
            <w:r>
              <w:rPr>
                <w:rFonts w:ascii="宋体" w:hAnsi="宋体" w:cs="宋体" w:hint="eastAsia"/>
                <w:kern w:val="0"/>
                <w:szCs w:val="21"/>
              </w:rPr>
              <w:t>3.★制冷方式：直膨风冷；</w:t>
            </w:r>
            <w:r>
              <w:rPr>
                <w:rFonts w:ascii="宋体" w:hAnsi="宋体" w:cs="宋体" w:hint="eastAsia"/>
                <w:kern w:val="0"/>
                <w:szCs w:val="21"/>
              </w:rPr>
              <w:br/>
              <w:t>4.★温控系统安装方式：机架式安装；风量（单台）≥2600m</w:t>
            </w:r>
            <w:r>
              <w:rPr>
                <w:rFonts w:ascii="宋体" w:hAnsi="宋体" w:cs="宋体" w:hint="eastAsia"/>
                <w:kern w:val="0"/>
                <w:szCs w:val="21"/>
                <w:vertAlign w:val="superscript"/>
              </w:rPr>
              <w:t>3</w:t>
            </w:r>
            <w:r>
              <w:rPr>
                <w:rFonts w:ascii="宋体" w:hAnsi="宋体" w:cs="宋体" w:hint="eastAsia"/>
                <w:kern w:val="0"/>
                <w:szCs w:val="21"/>
              </w:rPr>
              <w:t>/h；送风方式：前送风，后回风（机架式温控）；</w:t>
            </w:r>
            <w:r>
              <w:rPr>
                <w:rFonts w:ascii="宋体" w:hAnsi="宋体" w:cs="宋体" w:hint="eastAsia"/>
                <w:kern w:val="0"/>
                <w:szCs w:val="21"/>
              </w:rPr>
              <w:br/>
              <w:t>三、</w:t>
            </w:r>
            <w:r>
              <w:rPr>
                <w:rFonts w:ascii="宋体" w:hAnsi="宋体" w:cs="宋体" w:hint="eastAsia"/>
                <w:b/>
                <w:bCs/>
                <w:kern w:val="0"/>
                <w:szCs w:val="21"/>
              </w:rPr>
              <w:t>供配电系统</w:t>
            </w:r>
            <w:r>
              <w:rPr>
                <w:rFonts w:ascii="宋体" w:hAnsi="宋体" w:cs="宋体" w:hint="eastAsia"/>
                <w:kern w:val="0"/>
                <w:szCs w:val="21"/>
              </w:rPr>
              <w:br/>
              <w:t>1.防雷等级：CLASSⅡ/C级，In 20kA，Imax 40kA，8/20us；UPS容量：10kVA；UPS配置：1+0；</w:t>
            </w:r>
            <w:r>
              <w:rPr>
                <w:rFonts w:ascii="宋体" w:hAnsi="宋体" w:cs="宋体" w:hint="eastAsia"/>
                <w:kern w:val="0"/>
                <w:szCs w:val="21"/>
              </w:rPr>
              <w:br/>
              <w:t>2.UPS额定输入电压：380/400/415ac,50/60/Hz；</w:t>
            </w:r>
            <w:r>
              <w:rPr>
                <w:rFonts w:ascii="宋体" w:hAnsi="宋体" w:cs="宋体" w:hint="eastAsia"/>
                <w:kern w:val="0"/>
                <w:szCs w:val="21"/>
              </w:rPr>
              <w:br/>
              <w:t>3.UPS输入电压范围：180-415ac,40-70/Hz；</w:t>
            </w:r>
            <w:r>
              <w:rPr>
                <w:rFonts w:ascii="宋体" w:hAnsi="宋体" w:cs="宋体" w:hint="eastAsia"/>
                <w:kern w:val="0"/>
                <w:szCs w:val="21"/>
              </w:rPr>
              <w:br/>
              <w:t>4.UPS输出功率因数≥0.9；</w:t>
            </w:r>
            <w:r>
              <w:rPr>
                <w:rFonts w:ascii="宋体" w:hAnsi="宋体" w:cs="宋体" w:hint="eastAsia"/>
                <w:kern w:val="0"/>
                <w:szCs w:val="21"/>
              </w:rPr>
              <w:br/>
              <w:t>5.UPS额定输出电压：220/230/240Vac.50/60/Hz；</w:t>
            </w:r>
            <w:r>
              <w:rPr>
                <w:rFonts w:ascii="宋体" w:hAnsi="宋体" w:cs="宋体" w:hint="eastAsia"/>
                <w:kern w:val="0"/>
                <w:szCs w:val="21"/>
              </w:rPr>
              <w:br/>
              <w:t>6.安装方式：机架式安装；配备维修旁路；配备智能rPDU；</w:t>
            </w:r>
            <w:r>
              <w:rPr>
                <w:rFonts w:ascii="宋体" w:hAnsi="宋体" w:cs="宋体" w:hint="eastAsia"/>
                <w:kern w:val="0"/>
                <w:szCs w:val="21"/>
              </w:rPr>
              <w:br/>
              <w:t>四、</w:t>
            </w:r>
            <w:r>
              <w:rPr>
                <w:rFonts w:ascii="宋体" w:hAnsi="宋体" w:cs="宋体" w:hint="eastAsia"/>
                <w:b/>
                <w:bCs/>
                <w:kern w:val="0"/>
                <w:szCs w:val="21"/>
              </w:rPr>
              <w:t>监控系统</w:t>
            </w:r>
            <w:r>
              <w:rPr>
                <w:rFonts w:ascii="宋体" w:hAnsi="宋体" w:cs="宋体" w:hint="eastAsia"/>
                <w:kern w:val="0"/>
                <w:szCs w:val="21"/>
              </w:rPr>
              <w:br/>
            </w:r>
            <w:r>
              <w:rPr>
                <w:rFonts w:ascii="宋体" w:hAnsi="宋体" w:cs="宋体" w:hint="eastAsia"/>
                <w:color w:val="000000"/>
                <w:kern w:val="0"/>
                <w:szCs w:val="21"/>
              </w:rPr>
              <w:t>★</w:t>
            </w:r>
            <w:r>
              <w:rPr>
                <w:rFonts w:ascii="宋体" w:hAnsi="宋体" w:cs="宋体" w:hint="eastAsia"/>
                <w:kern w:val="0"/>
                <w:szCs w:val="21"/>
              </w:rPr>
              <w:t>1.支持远程WEB界面访问，多网点统一集中监控；</w:t>
            </w:r>
            <w:r>
              <w:rPr>
                <w:rFonts w:ascii="宋体" w:hAnsi="宋体" w:cs="宋体" w:hint="eastAsia"/>
                <w:kern w:val="0"/>
                <w:szCs w:val="21"/>
              </w:rPr>
              <w:br/>
              <w:t>★2.配备10寸Pad大显示；配备烟感；配备智能门锁；配备温湿度监控；配备人脸识别；提供移动运维，手机端APP、短信警告；</w:t>
            </w:r>
            <w:r>
              <w:rPr>
                <w:rFonts w:ascii="宋体" w:hAnsi="宋体" w:cs="宋体" w:hint="eastAsia"/>
                <w:kern w:val="0"/>
                <w:szCs w:val="21"/>
              </w:rPr>
              <w:br/>
              <w:t>3.提供安装实施服务；</w:t>
            </w:r>
          </w:p>
          <w:p w:rsidR="00C145B8" w:rsidRDefault="006E2D60">
            <w:pPr>
              <w:widowControl/>
              <w:jc w:val="left"/>
              <w:rPr>
                <w:rFonts w:ascii="宋体" w:hAnsi="宋体" w:cs="宋体"/>
                <w:b/>
                <w:bCs/>
                <w:kern w:val="0"/>
                <w:szCs w:val="21"/>
              </w:rPr>
            </w:pPr>
            <w:r>
              <w:rPr>
                <w:rFonts w:ascii="宋体" w:hAnsi="宋体" w:cs="宋体" w:hint="eastAsia"/>
                <w:kern w:val="0"/>
                <w:szCs w:val="21"/>
              </w:rPr>
              <w:t>4.出示厂家售后服务承诺函。</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2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监控强电改弱电</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numPr>
                <w:ilvl w:val="0"/>
                <w:numId w:val="8"/>
              </w:numPr>
              <w:jc w:val="left"/>
              <w:rPr>
                <w:rFonts w:ascii="宋体" w:hAnsi="宋体" w:cs="宋体"/>
                <w:kern w:val="0"/>
                <w:szCs w:val="21"/>
              </w:rPr>
            </w:pPr>
            <w:r>
              <w:rPr>
                <w:rFonts w:ascii="宋体" w:hAnsi="宋体" w:cs="宋体" w:hint="eastAsia"/>
                <w:kern w:val="0"/>
                <w:szCs w:val="21"/>
              </w:rPr>
              <w:t>监控摄像头像素≥300万；</w:t>
            </w:r>
          </w:p>
          <w:p w:rsidR="00C145B8" w:rsidRDefault="006E2D60">
            <w:pPr>
              <w:widowControl/>
              <w:numPr>
                <w:ilvl w:val="0"/>
                <w:numId w:val="8"/>
              </w:numPr>
              <w:jc w:val="left"/>
              <w:rPr>
                <w:rFonts w:ascii="宋体" w:hAnsi="宋体" w:cs="宋体"/>
                <w:kern w:val="0"/>
                <w:szCs w:val="21"/>
              </w:rPr>
            </w:pPr>
            <w:r>
              <w:rPr>
                <w:rFonts w:ascii="宋体" w:hAnsi="宋体" w:cs="宋体" w:hint="eastAsia"/>
                <w:kern w:val="0"/>
                <w:szCs w:val="21"/>
              </w:rPr>
              <w:t>支持POE供电；</w:t>
            </w:r>
          </w:p>
          <w:p w:rsidR="00C145B8" w:rsidRDefault="006E2D60">
            <w:pPr>
              <w:widowControl/>
              <w:numPr>
                <w:ilvl w:val="0"/>
                <w:numId w:val="8"/>
              </w:numPr>
              <w:jc w:val="left"/>
              <w:rPr>
                <w:rFonts w:ascii="宋体" w:hAnsi="宋体" w:cs="宋体"/>
                <w:kern w:val="0"/>
                <w:szCs w:val="21"/>
              </w:rPr>
            </w:pPr>
            <w:r>
              <w:rPr>
                <w:rFonts w:ascii="宋体" w:hAnsi="宋体" w:cs="宋体" w:hint="eastAsia"/>
                <w:kern w:val="0"/>
                <w:szCs w:val="21"/>
              </w:rPr>
              <w:t>线路使用超六类非屏蔽网线；</w:t>
            </w:r>
          </w:p>
          <w:p w:rsidR="00C145B8" w:rsidRDefault="006E2D60">
            <w:pPr>
              <w:widowControl/>
              <w:numPr>
                <w:ilvl w:val="0"/>
                <w:numId w:val="8"/>
              </w:numPr>
              <w:jc w:val="left"/>
              <w:rPr>
                <w:rFonts w:ascii="宋体" w:hAnsi="宋体" w:cs="宋体"/>
                <w:kern w:val="0"/>
                <w:szCs w:val="21"/>
              </w:rPr>
            </w:pPr>
            <w:r>
              <w:rPr>
                <w:rFonts w:ascii="宋体" w:hAnsi="宋体" w:cs="宋体" w:hint="eastAsia"/>
                <w:kern w:val="0"/>
                <w:szCs w:val="21"/>
              </w:rPr>
              <w:t>为了兼容现在有NVR。</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10</w:t>
            </w:r>
          </w:p>
        </w:tc>
      </w:tr>
      <w:tr w:rsidR="00C145B8">
        <w:trPr>
          <w:trHeight w:val="690"/>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3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POE交换机</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1.24个10/100/1000 Base-T以太网端口；</w:t>
            </w:r>
          </w:p>
          <w:p w:rsidR="00C145B8" w:rsidRDefault="006E2D60">
            <w:pPr>
              <w:widowControl/>
              <w:jc w:val="left"/>
              <w:rPr>
                <w:rFonts w:ascii="宋体" w:hAnsi="宋体" w:cs="宋体"/>
                <w:kern w:val="0"/>
                <w:szCs w:val="21"/>
              </w:rPr>
            </w:pPr>
            <w:r>
              <w:rPr>
                <w:rFonts w:ascii="宋体" w:hAnsi="宋体" w:cs="宋体" w:hint="eastAsia"/>
                <w:kern w:val="0"/>
                <w:szCs w:val="21"/>
              </w:rPr>
              <w:t>2.24口</w:t>
            </w:r>
            <w:proofErr w:type="gramStart"/>
            <w:r>
              <w:rPr>
                <w:rFonts w:ascii="宋体" w:hAnsi="宋体" w:cs="宋体" w:hint="eastAsia"/>
                <w:kern w:val="0"/>
                <w:szCs w:val="21"/>
              </w:rPr>
              <w:t>全支持</w:t>
            </w:r>
            <w:proofErr w:type="gramEnd"/>
            <w:r>
              <w:rPr>
                <w:rFonts w:ascii="宋体" w:hAnsi="宋体" w:cs="宋体" w:hint="eastAsia"/>
                <w:kern w:val="0"/>
                <w:szCs w:val="21"/>
              </w:rPr>
              <w:t>POE+；</w:t>
            </w:r>
          </w:p>
          <w:p w:rsidR="00C145B8" w:rsidRDefault="006E2D60">
            <w:pPr>
              <w:widowControl/>
              <w:jc w:val="left"/>
              <w:rPr>
                <w:rFonts w:ascii="宋体" w:hAnsi="宋体" w:cs="宋体"/>
                <w:kern w:val="0"/>
                <w:szCs w:val="21"/>
              </w:rPr>
            </w:pPr>
            <w:r>
              <w:rPr>
                <w:rFonts w:ascii="宋体" w:hAnsi="宋体" w:cs="宋体" w:hint="eastAsia"/>
                <w:kern w:val="0"/>
                <w:szCs w:val="21"/>
              </w:rPr>
              <w:lastRenderedPageBreak/>
              <w:t>3.</w:t>
            </w:r>
            <w:proofErr w:type="gramStart"/>
            <w:r>
              <w:rPr>
                <w:rFonts w:ascii="宋体" w:hAnsi="宋体" w:cs="宋体" w:hint="eastAsia"/>
                <w:kern w:val="0"/>
                <w:szCs w:val="21"/>
              </w:rPr>
              <w:t>个</w:t>
            </w:r>
            <w:proofErr w:type="gramEnd"/>
            <w:r>
              <w:rPr>
                <w:rFonts w:ascii="宋体" w:hAnsi="宋体" w:cs="宋体" w:hint="eastAsia"/>
                <w:kern w:val="0"/>
                <w:szCs w:val="21"/>
              </w:rPr>
              <w:t>千兆SFP；</w:t>
            </w:r>
            <w:r>
              <w:rPr>
                <w:rFonts w:ascii="宋体" w:hAnsi="宋体" w:cs="宋体" w:hint="eastAsia"/>
                <w:kern w:val="0"/>
                <w:szCs w:val="21"/>
              </w:rPr>
              <w:br/>
            </w:r>
            <w:r>
              <w:rPr>
                <w:rFonts w:ascii="宋体" w:hAnsi="宋体" w:cs="宋体" w:hint="eastAsia"/>
                <w:color w:val="000000"/>
                <w:kern w:val="0"/>
                <w:szCs w:val="21"/>
              </w:rPr>
              <w:t>★</w:t>
            </w:r>
            <w:r>
              <w:rPr>
                <w:rFonts w:ascii="宋体" w:hAnsi="宋体" w:cs="宋体" w:hint="eastAsia"/>
                <w:kern w:val="0"/>
                <w:szCs w:val="21"/>
              </w:rPr>
              <w:t>4.交换容量≥336G，转发性能≥108Mpps。</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台</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lastRenderedPageBreak/>
              <w:t xml:space="preserve">4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整理及修复机柜</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机房内现用网线全部升级超六类，按标准机柜修整，提供配线架，理线架。</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点</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12</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5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强电改造</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numPr>
                <w:ilvl w:val="0"/>
                <w:numId w:val="9"/>
              </w:numPr>
              <w:jc w:val="left"/>
              <w:rPr>
                <w:rFonts w:ascii="宋体" w:hAnsi="宋体" w:cs="宋体"/>
                <w:kern w:val="0"/>
                <w:szCs w:val="21"/>
              </w:rPr>
            </w:pPr>
            <w:r>
              <w:rPr>
                <w:rFonts w:ascii="宋体" w:hAnsi="宋体" w:cs="宋体" w:hint="eastAsia"/>
                <w:kern w:val="0"/>
                <w:szCs w:val="21"/>
              </w:rPr>
              <w:t>主线使用10mm2国标线缆；</w:t>
            </w:r>
          </w:p>
          <w:p w:rsidR="00C145B8" w:rsidRDefault="006E2D60">
            <w:pPr>
              <w:widowControl/>
              <w:numPr>
                <w:ilvl w:val="0"/>
                <w:numId w:val="9"/>
              </w:numPr>
              <w:jc w:val="left"/>
              <w:rPr>
                <w:rFonts w:ascii="宋体" w:hAnsi="宋体" w:cs="宋体"/>
                <w:kern w:val="0"/>
                <w:szCs w:val="21"/>
              </w:rPr>
            </w:pPr>
            <w:r>
              <w:rPr>
                <w:rFonts w:ascii="宋体" w:hAnsi="宋体" w:cs="宋体" w:hint="eastAsia"/>
                <w:kern w:val="0"/>
                <w:szCs w:val="21"/>
              </w:rPr>
              <w:t>机柜使用6mm2国标线缆；</w:t>
            </w:r>
          </w:p>
          <w:p w:rsidR="00C145B8" w:rsidRDefault="006E2D60">
            <w:pPr>
              <w:widowControl/>
              <w:numPr>
                <w:ilvl w:val="0"/>
                <w:numId w:val="9"/>
              </w:numPr>
              <w:jc w:val="left"/>
              <w:rPr>
                <w:rFonts w:ascii="宋体" w:hAnsi="宋体" w:cs="宋体"/>
                <w:kern w:val="0"/>
                <w:szCs w:val="21"/>
              </w:rPr>
            </w:pPr>
            <w:r>
              <w:rPr>
                <w:rFonts w:ascii="宋体" w:hAnsi="宋体" w:cs="宋体" w:hint="eastAsia"/>
                <w:kern w:val="0"/>
                <w:szCs w:val="21"/>
              </w:rPr>
              <w:t>照明线路使用1.5mm2国标线缆；</w:t>
            </w:r>
          </w:p>
          <w:p w:rsidR="00C145B8" w:rsidRDefault="006E2D60">
            <w:pPr>
              <w:widowControl/>
              <w:numPr>
                <w:ilvl w:val="0"/>
                <w:numId w:val="9"/>
              </w:numPr>
              <w:jc w:val="left"/>
              <w:rPr>
                <w:rFonts w:ascii="宋体" w:hAnsi="宋体" w:cs="宋体"/>
                <w:kern w:val="0"/>
                <w:szCs w:val="21"/>
              </w:rPr>
            </w:pPr>
            <w:r>
              <w:rPr>
                <w:rFonts w:ascii="宋体" w:hAnsi="宋体" w:cs="宋体" w:hint="eastAsia"/>
                <w:kern w:val="0"/>
                <w:szCs w:val="21"/>
              </w:rPr>
              <w:t>其他全部使用4mm2国标线缆；</w:t>
            </w:r>
          </w:p>
          <w:p w:rsidR="00C145B8" w:rsidRDefault="006E2D60">
            <w:pPr>
              <w:widowControl/>
              <w:numPr>
                <w:ilvl w:val="0"/>
                <w:numId w:val="9"/>
              </w:numPr>
              <w:jc w:val="left"/>
              <w:rPr>
                <w:rFonts w:ascii="宋体" w:hAnsi="宋体" w:cs="宋体"/>
                <w:kern w:val="0"/>
                <w:szCs w:val="21"/>
              </w:rPr>
            </w:pPr>
            <w:r>
              <w:rPr>
                <w:rFonts w:ascii="宋体" w:hAnsi="宋体" w:cs="宋体" w:hint="eastAsia"/>
                <w:kern w:val="0"/>
                <w:szCs w:val="21"/>
              </w:rPr>
              <w:t>照明电路，机柜电路、墙上开关电路、空调电路分别使用空开。</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6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吊顶修复</w:t>
            </w:r>
          </w:p>
        </w:tc>
        <w:tc>
          <w:tcPr>
            <w:tcW w:w="6665" w:type="dxa"/>
            <w:vAlign w:val="center"/>
          </w:tcPr>
          <w:p w:rsidR="00C145B8" w:rsidRDefault="006E2D60">
            <w:pPr>
              <w:widowControl/>
              <w:jc w:val="left"/>
              <w:rPr>
                <w:rFonts w:ascii="宋体" w:hAnsi="宋体" w:cs="宋体"/>
                <w:color w:val="000000"/>
                <w:kern w:val="0"/>
                <w:szCs w:val="21"/>
              </w:rPr>
            </w:pPr>
            <w:r>
              <w:rPr>
                <w:rFonts w:ascii="宋体" w:hAnsi="宋体" w:cs="宋体" w:hint="eastAsia"/>
                <w:color w:val="000000"/>
                <w:kern w:val="0"/>
                <w:szCs w:val="21"/>
              </w:rPr>
              <w:t>石膏板</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m2</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24</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7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内墙粉刷</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墙面粉刷，粉刷后使用国标环保漆喷涂。</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m2</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64</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8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UPS整合及清理</w:t>
            </w:r>
          </w:p>
        </w:tc>
        <w:tc>
          <w:tcPr>
            <w:tcW w:w="6665" w:type="dxa"/>
            <w:vAlign w:val="center"/>
          </w:tcPr>
          <w:p w:rsidR="00C145B8" w:rsidRDefault="006E2D60">
            <w:pPr>
              <w:widowControl/>
              <w:jc w:val="left"/>
              <w:rPr>
                <w:rFonts w:ascii="宋体" w:hAnsi="宋体" w:cs="宋体"/>
                <w:color w:val="000000"/>
                <w:kern w:val="0"/>
                <w:szCs w:val="21"/>
              </w:rPr>
            </w:pPr>
            <w:r>
              <w:rPr>
                <w:rFonts w:ascii="宋体" w:hAnsi="宋体" w:cs="宋体" w:hint="eastAsia"/>
                <w:color w:val="000000"/>
                <w:kern w:val="0"/>
                <w:szCs w:val="21"/>
              </w:rPr>
              <w:t>清理及整合UPS到智能机柜。</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1200"/>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9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万兆AI防火墙</w:t>
            </w:r>
          </w:p>
        </w:tc>
        <w:tc>
          <w:tcPr>
            <w:tcW w:w="6665" w:type="dxa"/>
            <w:vAlign w:val="center"/>
          </w:tcPr>
          <w:p w:rsidR="00C145B8" w:rsidRDefault="006E2D60">
            <w:pPr>
              <w:widowControl/>
              <w:jc w:val="left"/>
              <w:rPr>
                <w:rFonts w:ascii="宋体" w:hAnsi="宋体" w:cs="宋体"/>
                <w:color w:val="000000"/>
                <w:kern w:val="0"/>
                <w:szCs w:val="21"/>
              </w:rPr>
            </w:pPr>
            <w:r>
              <w:rPr>
                <w:rFonts w:ascii="宋体" w:hAnsi="宋体" w:cs="宋体" w:hint="eastAsia"/>
                <w:color w:val="000000"/>
                <w:kern w:val="0"/>
                <w:szCs w:val="21"/>
              </w:rPr>
              <w:t>★1.8个10/100/1000 Base-T以太网端口，8个SFP</w:t>
            </w:r>
            <w:proofErr w:type="gramStart"/>
            <w:r>
              <w:rPr>
                <w:rFonts w:ascii="宋体" w:hAnsi="宋体" w:cs="宋体" w:hint="eastAsia"/>
                <w:color w:val="000000"/>
                <w:kern w:val="0"/>
                <w:szCs w:val="21"/>
              </w:rPr>
              <w:t>光口</w:t>
            </w:r>
            <w:proofErr w:type="gramEnd"/>
            <w:r>
              <w:rPr>
                <w:rFonts w:ascii="宋体" w:hAnsi="宋体" w:cs="宋体" w:hint="eastAsia"/>
                <w:color w:val="000000"/>
                <w:kern w:val="0"/>
                <w:szCs w:val="21"/>
              </w:rPr>
              <w:t>,2个万兆SFP+★2.会话新建速率≥78000/s，吞吐量≥4Gbps，PSec最</w:t>
            </w:r>
            <w:r>
              <w:rPr>
                <w:rFonts w:ascii="宋体" w:hAnsi="宋体" w:cs="宋体" w:hint="eastAsia"/>
                <w:kern w:val="0"/>
                <w:szCs w:val="21"/>
              </w:rPr>
              <w:t>大连</w:t>
            </w:r>
            <w:r>
              <w:rPr>
                <w:rFonts w:ascii="宋体" w:hAnsi="宋体" w:cs="宋体" w:hint="eastAsia"/>
                <w:color w:val="000000"/>
                <w:kern w:val="0"/>
                <w:szCs w:val="21"/>
              </w:rPr>
              <w:t>接数≥4000，整机支持虚拟系统最大数量≥100；3.支持入侵防御（IPS），支持防病毒（AV），应用识别与管控，支持URL过滤；4.支持IPv4/IPv6静态路由、RIP、RIPng协议；★5.威胁防护功能支持在线升级≥3年；</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w:t>
            </w:r>
          </w:p>
        </w:tc>
      </w:tr>
      <w:tr w:rsidR="00C145B8">
        <w:trPr>
          <w:trHeight w:val="1879"/>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10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万兆交换机</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规格参数：</w:t>
            </w:r>
          </w:p>
          <w:p w:rsidR="00C145B8" w:rsidRDefault="006E2D60">
            <w:pPr>
              <w:widowControl/>
              <w:jc w:val="left"/>
              <w:rPr>
                <w:rFonts w:ascii="宋体" w:hAnsi="宋体" w:cs="宋体"/>
                <w:kern w:val="0"/>
                <w:szCs w:val="21"/>
              </w:rPr>
            </w:pPr>
            <w:r>
              <w:rPr>
                <w:rFonts w:ascii="宋体" w:hAnsi="宋体" w:cs="宋体" w:hint="eastAsia"/>
                <w:kern w:val="0"/>
                <w:szCs w:val="21"/>
              </w:rPr>
              <w:t>★1.24个10/100/1000 Base-T以太网端口，4个万兆SFP+</w:t>
            </w:r>
            <w:r>
              <w:rPr>
                <w:rFonts w:ascii="宋体" w:hAnsi="宋体" w:cs="宋体" w:hint="eastAsia"/>
                <w:kern w:val="0"/>
                <w:szCs w:val="21"/>
              </w:rPr>
              <w:br/>
              <w:t>★2.交换容量≥336G，转发性能≥108Mpps；</w:t>
            </w:r>
            <w:r>
              <w:rPr>
                <w:rFonts w:ascii="宋体" w:hAnsi="宋体" w:cs="宋体" w:hint="eastAsia"/>
                <w:kern w:val="0"/>
                <w:szCs w:val="21"/>
              </w:rPr>
              <w:br/>
              <w:t>3.支持基于端口的VLAN，支持QinQ，支持Voice VLAN，支持协议VLAN，支持MAC VLAN，为了满足网络后期的管理；</w:t>
            </w:r>
            <w:r>
              <w:rPr>
                <w:rFonts w:ascii="宋体" w:hAnsi="宋体" w:cs="宋体" w:hint="eastAsia"/>
                <w:kern w:val="0"/>
                <w:szCs w:val="21"/>
              </w:rPr>
              <w:br/>
              <w:t>4.支持端口镜像、流镜像；</w:t>
            </w:r>
            <w:r>
              <w:rPr>
                <w:rFonts w:ascii="宋体" w:hAnsi="宋体" w:cs="宋体" w:hint="eastAsia"/>
                <w:kern w:val="0"/>
                <w:szCs w:val="21"/>
              </w:rPr>
              <w:br/>
              <w:t>5.支持Diff-ServQoS，每个端口支持8个输出队列，支持优先级映射，支持队列调度机制，支持基于流的限速、包过滤和重定向；</w:t>
            </w:r>
            <w:r>
              <w:rPr>
                <w:rFonts w:ascii="宋体" w:hAnsi="宋体" w:cs="宋体" w:hint="eastAsia"/>
                <w:kern w:val="0"/>
                <w:szCs w:val="21"/>
              </w:rPr>
              <w:br/>
              <w:t>6.支持STP/RSTP/MSTP；</w:t>
            </w:r>
            <w:r>
              <w:rPr>
                <w:rFonts w:ascii="宋体" w:hAnsi="宋体" w:cs="宋体" w:hint="eastAsia"/>
                <w:kern w:val="0"/>
                <w:szCs w:val="21"/>
              </w:rPr>
              <w:br/>
              <w:t>7.支持IPv4/IPv6静态路由、RIP、RIPng协议；</w:t>
            </w:r>
            <w:r>
              <w:rPr>
                <w:rFonts w:ascii="宋体" w:hAnsi="宋体" w:cs="宋体" w:hint="eastAsia"/>
                <w:kern w:val="0"/>
                <w:szCs w:val="21"/>
              </w:rPr>
              <w:br/>
              <w:t>8.支持IP+MAC+端口的绑定；支持802.1X认证/集中式MAC地址认证；支持AAA认证，支持Radius、HWTACACS、NAC等多种方式；支持SSH 2.0；支持端口隔离；支持端口安全；支持ARP 入侵检测功能；</w:t>
            </w:r>
            <w:r>
              <w:rPr>
                <w:rFonts w:ascii="宋体" w:hAnsi="宋体" w:cs="宋体" w:hint="eastAsia"/>
                <w:kern w:val="0"/>
                <w:szCs w:val="21"/>
              </w:rPr>
              <w:br/>
              <w:t>9.支持SNMP V1/V2c/V3。</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台</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w:t>
            </w:r>
          </w:p>
        </w:tc>
      </w:tr>
      <w:tr w:rsidR="00C145B8">
        <w:trPr>
          <w:trHeight w:val="540"/>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11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万兆模块</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1.模块类型：SFP+；</w:t>
            </w:r>
          </w:p>
          <w:p w:rsidR="00C145B8" w:rsidRDefault="006E2D60">
            <w:pPr>
              <w:widowControl/>
              <w:numPr>
                <w:ilvl w:val="0"/>
                <w:numId w:val="10"/>
              </w:numPr>
              <w:jc w:val="left"/>
              <w:rPr>
                <w:rFonts w:ascii="宋体" w:hAnsi="宋体" w:cs="宋体"/>
                <w:kern w:val="0"/>
                <w:szCs w:val="21"/>
              </w:rPr>
            </w:pPr>
            <w:r>
              <w:rPr>
                <w:rFonts w:ascii="宋体" w:hAnsi="宋体" w:cs="宋体" w:hint="eastAsia"/>
                <w:kern w:val="0"/>
                <w:szCs w:val="21"/>
              </w:rPr>
              <w:t>传输波长：1310nm；</w:t>
            </w:r>
          </w:p>
          <w:p w:rsidR="00C145B8" w:rsidRDefault="006E2D60">
            <w:pPr>
              <w:widowControl/>
              <w:numPr>
                <w:ilvl w:val="0"/>
                <w:numId w:val="10"/>
              </w:numPr>
              <w:jc w:val="left"/>
              <w:rPr>
                <w:rFonts w:ascii="宋体" w:hAnsi="宋体" w:cs="宋体"/>
                <w:kern w:val="0"/>
                <w:szCs w:val="21"/>
              </w:rPr>
            </w:pPr>
            <w:r>
              <w:rPr>
                <w:rFonts w:ascii="宋体" w:hAnsi="宋体" w:cs="宋体" w:hint="eastAsia"/>
                <w:kern w:val="0"/>
                <w:szCs w:val="21"/>
              </w:rPr>
              <w:t>接口类型：双LC接口；</w:t>
            </w:r>
          </w:p>
          <w:p w:rsidR="00C145B8" w:rsidRDefault="006E2D60">
            <w:pPr>
              <w:widowControl/>
              <w:numPr>
                <w:ilvl w:val="0"/>
                <w:numId w:val="10"/>
              </w:numPr>
              <w:jc w:val="left"/>
              <w:rPr>
                <w:rFonts w:ascii="宋体" w:hAnsi="宋体" w:cs="宋体"/>
                <w:kern w:val="0"/>
                <w:szCs w:val="21"/>
              </w:rPr>
            </w:pPr>
            <w:r>
              <w:rPr>
                <w:rFonts w:ascii="宋体" w:hAnsi="宋体" w:cs="宋体" w:hint="eastAsia"/>
                <w:kern w:val="0"/>
                <w:szCs w:val="21"/>
              </w:rPr>
              <w:t>传输速率：10.3G b/s；</w:t>
            </w:r>
          </w:p>
          <w:p w:rsidR="00C145B8" w:rsidRDefault="006E2D60">
            <w:pPr>
              <w:widowControl/>
              <w:numPr>
                <w:ilvl w:val="0"/>
                <w:numId w:val="10"/>
              </w:numPr>
              <w:jc w:val="left"/>
              <w:rPr>
                <w:rFonts w:ascii="宋体" w:hAnsi="宋体" w:cs="宋体"/>
                <w:kern w:val="0"/>
                <w:szCs w:val="21"/>
              </w:rPr>
            </w:pPr>
            <w:r>
              <w:rPr>
                <w:rFonts w:ascii="宋体" w:hAnsi="宋体" w:cs="宋体" w:hint="eastAsia"/>
                <w:kern w:val="0"/>
                <w:szCs w:val="21"/>
              </w:rPr>
              <w:t>工作电压：3.3V；</w:t>
            </w:r>
          </w:p>
          <w:p w:rsidR="00C145B8" w:rsidRDefault="006E2D60">
            <w:pPr>
              <w:widowControl/>
              <w:numPr>
                <w:ilvl w:val="0"/>
                <w:numId w:val="10"/>
              </w:numPr>
              <w:jc w:val="left"/>
              <w:rPr>
                <w:rFonts w:ascii="宋体" w:hAnsi="宋体" w:cs="宋体"/>
                <w:kern w:val="0"/>
                <w:szCs w:val="21"/>
              </w:rPr>
            </w:pPr>
            <w:r>
              <w:rPr>
                <w:rFonts w:ascii="宋体" w:hAnsi="宋体" w:cs="宋体" w:hint="eastAsia"/>
                <w:kern w:val="0"/>
                <w:szCs w:val="21"/>
              </w:rPr>
              <w:t>数字诊断：符合。</w:t>
            </w:r>
          </w:p>
          <w:p w:rsidR="00C145B8" w:rsidRDefault="006E2D60">
            <w:pPr>
              <w:widowControl/>
              <w:jc w:val="left"/>
              <w:rPr>
                <w:rFonts w:ascii="宋体" w:hAnsi="宋体" w:cs="宋体"/>
                <w:kern w:val="0"/>
                <w:szCs w:val="21"/>
              </w:rPr>
            </w:pPr>
            <w:r>
              <w:rPr>
                <w:rFonts w:ascii="宋体" w:hAnsi="宋体" w:cs="宋体" w:hint="eastAsia"/>
                <w:kern w:val="0"/>
                <w:szCs w:val="21"/>
              </w:rPr>
              <w:t>7.★</w:t>
            </w:r>
            <w:r>
              <w:rPr>
                <w:rFonts w:ascii="宋体" w:hAnsi="宋体" w:cs="宋体" w:hint="eastAsia"/>
                <w:color w:val="000000"/>
                <w:kern w:val="0"/>
                <w:szCs w:val="21"/>
              </w:rPr>
              <w:t>万兆模块</w:t>
            </w:r>
            <w:r>
              <w:rPr>
                <w:rFonts w:ascii="宋体" w:hAnsi="宋体" w:cs="宋体" w:hint="eastAsia"/>
                <w:kern w:val="0"/>
                <w:szCs w:val="21"/>
              </w:rPr>
              <w:t>和防火墙必须为同一品牌</w:t>
            </w:r>
          </w:p>
        </w:tc>
        <w:tc>
          <w:tcPr>
            <w:tcW w:w="701" w:type="dxa"/>
            <w:vAlign w:val="center"/>
          </w:tcPr>
          <w:p w:rsidR="00C145B8" w:rsidRDefault="006E2D60">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12</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12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光缆</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单模，12芯室外光缆，带铠，内钢丝数量≥1。</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米</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500</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13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光纤熔接</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提供熔接尾</w:t>
            </w:r>
            <w:proofErr w:type="gramStart"/>
            <w:r>
              <w:rPr>
                <w:rFonts w:ascii="宋体" w:hAnsi="宋体" w:cs="宋体" w:hint="eastAsia"/>
                <w:kern w:val="0"/>
                <w:szCs w:val="21"/>
              </w:rPr>
              <w:t>纤</w:t>
            </w:r>
            <w:proofErr w:type="gramEnd"/>
            <w:r>
              <w:rPr>
                <w:rFonts w:ascii="宋体" w:hAnsi="宋体" w:cs="宋体" w:hint="eastAsia"/>
                <w:kern w:val="0"/>
                <w:szCs w:val="21"/>
              </w:rPr>
              <w:t>，耦合器使用ST接口。</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芯</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180</w:t>
            </w:r>
          </w:p>
        </w:tc>
      </w:tr>
      <w:tr w:rsidR="00C145B8">
        <w:trPr>
          <w:trHeight w:val="285"/>
        </w:trPr>
        <w:tc>
          <w:tcPr>
            <w:tcW w:w="709"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 xml:space="preserve">14 </w:t>
            </w:r>
          </w:p>
        </w:tc>
        <w:tc>
          <w:tcPr>
            <w:tcW w:w="1559" w:type="dxa"/>
            <w:vAlign w:val="center"/>
          </w:tcPr>
          <w:p w:rsidR="00C145B8" w:rsidRDefault="006E2D60">
            <w:pPr>
              <w:widowControl/>
              <w:jc w:val="center"/>
              <w:rPr>
                <w:rFonts w:ascii="宋体" w:hAnsi="宋体" w:cs="宋体"/>
                <w:color w:val="000000"/>
                <w:kern w:val="0"/>
                <w:szCs w:val="21"/>
              </w:rPr>
            </w:pPr>
            <w:r>
              <w:rPr>
                <w:rFonts w:ascii="宋体" w:hAnsi="宋体" w:cs="宋体" w:hint="eastAsia"/>
                <w:color w:val="000000"/>
                <w:kern w:val="0"/>
                <w:szCs w:val="21"/>
              </w:rPr>
              <w:t>光纤盒</w:t>
            </w:r>
          </w:p>
        </w:tc>
        <w:tc>
          <w:tcPr>
            <w:tcW w:w="6665" w:type="dxa"/>
            <w:vAlign w:val="center"/>
          </w:tcPr>
          <w:p w:rsidR="00C145B8" w:rsidRDefault="006E2D60">
            <w:pPr>
              <w:widowControl/>
              <w:jc w:val="left"/>
              <w:rPr>
                <w:rFonts w:ascii="宋体" w:hAnsi="宋体" w:cs="宋体"/>
                <w:kern w:val="0"/>
                <w:szCs w:val="21"/>
              </w:rPr>
            </w:pPr>
            <w:r>
              <w:rPr>
                <w:rFonts w:ascii="宋体" w:hAnsi="宋体" w:cs="宋体" w:hint="eastAsia"/>
                <w:kern w:val="0"/>
                <w:szCs w:val="21"/>
              </w:rPr>
              <w:t>如房间内有机柜，请使用机架式光纤盒。</w:t>
            </w:r>
          </w:p>
        </w:tc>
        <w:tc>
          <w:tcPr>
            <w:tcW w:w="701"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套</w:t>
            </w:r>
          </w:p>
        </w:tc>
        <w:tc>
          <w:tcPr>
            <w:tcW w:w="677" w:type="dxa"/>
            <w:vAlign w:val="center"/>
          </w:tcPr>
          <w:p w:rsidR="00C145B8" w:rsidRDefault="006E2D60">
            <w:pPr>
              <w:widowControl/>
              <w:jc w:val="center"/>
              <w:rPr>
                <w:rFonts w:ascii="宋体" w:hAnsi="宋体" w:cs="宋体"/>
                <w:kern w:val="0"/>
                <w:szCs w:val="21"/>
              </w:rPr>
            </w:pPr>
            <w:r>
              <w:rPr>
                <w:rFonts w:ascii="宋体" w:hAnsi="宋体" w:cs="宋体" w:hint="eastAsia"/>
                <w:kern w:val="0"/>
                <w:szCs w:val="21"/>
              </w:rPr>
              <w:t>15</w:t>
            </w:r>
          </w:p>
        </w:tc>
      </w:tr>
    </w:tbl>
    <w:p w:rsidR="00C145B8" w:rsidRDefault="006E2D60">
      <w:pPr>
        <w:pStyle w:val="31"/>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设备的安装调试、试运行和验收</w:t>
      </w:r>
    </w:p>
    <w:p w:rsidR="00C145B8" w:rsidRDefault="006E2D60">
      <w:pPr>
        <w:numPr>
          <w:ilvl w:val="0"/>
          <w:numId w:val="1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本项目为交付设备（软件系统）承包项目，中标供应</w:t>
      </w:r>
      <w:proofErr w:type="gramStart"/>
      <w:r>
        <w:rPr>
          <w:rFonts w:ascii="宋体" w:hAnsi="宋体" w:hint="eastAsia"/>
          <w:sz w:val="24"/>
        </w:rPr>
        <w:t>商承包</w:t>
      </w:r>
      <w:proofErr w:type="gramEnd"/>
      <w:r>
        <w:rPr>
          <w:rFonts w:ascii="宋体" w:hAnsi="宋体" w:hint="eastAsia"/>
          <w:sz w:val="24"/>
        </w:rPr>
        <w:t>及负责招标文件对中标</w:t>
      </w:r>
      <w:r>
        <w:rPr>
          <w:rFonts w:ascii="宋体" w:hAnsi="宋体" w:hint="eastAsia"/>
          <w:sz w:val="24"/>
        </w:rPr>
        <w:lastRenderedPageBreak/>
        <w:t>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C145B8" w:rsidRDefault="006E2D60">
      <w:pPr>
        <w:numPr>
          <w:ilvl w:val="0"/>
          <w:numId w:val="11"/>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C145B8" w:rsidRDefault="006E2D60">
      <w:pPr>
        <w:numPr>
          <w:ilvl w:val="0"/>
          <w:numId w:val="1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C145B8" w:rsidRDefault="006E2D60">
      <w:pPr>
        <w:snapToGrid w:val="0"/>
        <w:spacing w:line="360" w:lineRule="exact"/>
        <w:rPr>
          <w:rFonts w:ascii="宋体" w:hAnsi="宋体"/>
          <w:b/>
          <w:sz w:val="24"/>
        </w:rPr>
      </w:pPr>
      <w:r>
        <w:rPr>
          <w:rFonts w:ascii="宋体" w:hAnsi="宋体" w:hint="eastAsia"/>
          <w:b/>
          <w:sz w:val="24"/>
        </w:rPr>
        <w:t xml:space="preserve">   三、技术资料</w:t>
      </w:r>
    </w:p>
    <w:p w:rsidR="00C145B8" w:rsidRDefault="006E2D60">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C145B8" w:rsidRDefault="006E2D60">
      <w:pPr>
        <w:snapToGrid w:val="0"/>
        <w:spacing w:line="360" w:lineRule="exact"/>
        <w:ind w:firstLine="510"/>
        <w:rPr>
          <w:rFonts w:ascii="宋体" w:hAnsi="宋体"/>
          <w:b/>
          <w:sz w:val="24"/>
        </w:rPr>
      </w:pPr>
      <w:r>
        <w:rPr>
          <w:rFonts w:ascii="宋体" w:hAnsi="宋体" w:hint="eastAsia"/>
          <w:b/>
          <w:sz w:val="24"/>
        </w:rPr>
        <w:t>一）</w:t>
      </w:r>
      <w:r>
        <w:rPr>
          <w:rFonts w:ascii="宋体" w:hAnsi="宋体" w:hint="eastAsia"/>
          <w:b/>
          <w:bCs/>
          <w:sz w:val="24"/>
        </w:rPr>
        <w:t>投标人需分阶段免费提供以下资料</w:t>
      </w:r>
      <w:r>
        <w:rPr>
          <w:rFonts w:ascii="宋体" w:hAnsi="宋体" w:hint="eastAsia"/>
          <w:b/>
          <w:sz w:val="24"/>
        </w:rPr>
        <w:t>：</w:t>
      </w:r>
    </w:p>
    <w:p w:rsidR="00C145B8" w:rsidRDefault="006E2D60">
      <w:pPr>
        <w:snapToGrid w:val="0"/>
        <w:spacing w:line="360" w:lineRule="exact"/>
        <w:ind w:firstLineChars="225" w:firstLine="542"/>
        <w:outlineLvl w:val="0"/>
        <w:rPr>
          <w:rFonts w:ascii="宋体" w:hAnsi="宋体"/>
          <w:b/>
          <w:sz w:val="24"/>
        </w:rPr>
      </w:pPr>
      <w:r>
        <w:rPr>
          <w:rFonts w:ascii="宋体" w:hAnsi="宋体" w:hint="eastAsia"/>
          <w:b/>
          <w:sz w:val="24"/>
        </w:rPr>
        <w:t>1、投标时</w:t>
      </w:r>
    </w:p>
    <w:p w:rsidR="00C145B8" w:rsidRDefault="006E2D60">
      <w:pPr>
        <w:pStyle w:val="21"/>
        <w:snapToGrid w:val="0"/>
        <w:spacing w:line="360" w:lineRule="exact"/>
        <w:ind w:firstLine="540"/>
        <w:jc w:val="left"/>
        <w:rPr>
          <w:rFonts w:hAnsi="宋体"/>
          <w:szCs w:val="24"/>
        </w:rPr>
      </w:pPr>
      <w:r>
        <w:rPr>
          <w:rFonts w:hAnsi="宋体" w:hint="eastAsia"/>
          <w:szCs w:val="24"/>
        </w:rPr>
        <w:t>A、投标人简介</w:t>
      </w:r>
    </w:p>
    <w:p w:rsidR="00C145B8" w:rsidRDefault="006E2D60">
      <w:pPr>
        <w:pStyle w:val="21"/>
        <w:snapToGrid w:val="0"/>
        <w:spacing w:line="360" w:lineRule="exact"/>
        <w:ind w:firstLine="540"/>
        <w:jc w:val="left"/>
        <w:rPr>
          <w:rFonts w:hAnsi="宋体"/>
          <w:szCs w:val="24"/>
        </w:rPr>
      </w:pPr>
      <w:r>
        <w:rPr>
          <w:rFonts w:hAnsi="宋体" w:hint="eastAsia"/>
          <w:szCs w:val="24"/>
        </w:rPr>
        <w:t>B、经营业绩简介</w:t>
      </w:r>
    </w:p>
    <w:p w:rsidR="00C145B8" w:rsidRDefault="006E2D60">
      <w:pPr>
        <w:pStyle w:val="21"/>
        <w:snapToGrid w:val="0"/>
        <w:spacing w:line="360" w:lineRule="exact"/>
        <w:ind w:firstLine="540"/>
        <w:jc w:val="left"/>
        <w:rPr>
          <w:rFonts w:hAnsi="宋体"/>
          <w:szCs w:val="24"/>
        </w:rPr>
      </w:pPr>
      <w:r>
        <w:rPr>
          <w:rFonts w:hAnsi="宋体" w:hint="eastAsia"/>
          <w:szCs w:val="24"/>
        </w:rPr>
        <w:t>C、产品设备清单</w:t>
      </w:r>
    </w:p>
    <w:p w:rsidR="00C145B8" w:rsidRDefault="006E2D60">
      <w:pPr>
        <w:pStyle w:val="21"/>
        <w:snapToGrid w:val="0"/>
        <w:spacing w:line="360" w:lineRule="exact"/>
        <w:ind w:firstLine="540"/>
        <w:jc w:val="left"/>
        <w:rPr>
          <w:rFonts w:hAnsi="宋体"/>
          <w:szCs w:val="24"/>
        </w:rPr>
      </w:pPr>
      <w:r>
        <w:rPr>
          <w:rFonts w:hAnsi="宋体" w:hint="eastAsia"/>
          <w:szCs w:val="24"/>
        </w:rPr>
        <w:t>D、技术服务与技术培训</w:t>
      </w:r>
    </w:p>
    <w:p w:rsidR="00C145B8" w:rsidRDefault="006E2D60">
      <w:pPr>
        <w:pStyle w:val="21"/>
        <w:snapToGrid w:val="0"/>
        <w:spacing w:line="360" w:lineRule="exact"/>
        <w:ind w:firstLine="540"/>
        <w:jc w:val="left"/>
        <w:outlineLvl w:val="0"/>
        <w:rPr>
          <w:rFonts w:hAnsi="宋体"/>
          <w:b/>
          <w:szCs w:val="24"/>
        </w:rPr>
      </w:pPr>
      <w:r>
        <w:rPr>
          <w:rFonts w:hAnsi="宋体" w:hint="eastAsia"/>
          <w:b/>
          <w:szCs w:val="24"/>
        </w:rPr>
        <w:t>2、设备到货时</w:t>
      </w:r>
    </w:p>
    <w:p w:rsidR="00C145B8" w:rsidRDefault="006E2D60">
      <w:pPr>
        <w:pStyle w:val="21"/>
        <w:snapToGrid w:val="0"/>
        <w:spacing w:line="360" w:lineRule="exact"/>
        <w:ind w:firstLine="540"/>
        <w:rPr>
          <w:rFonts w:hAnsi="宋体"/>
          <w:szCs w:val="24"/>
        </w:rPr>
      </w:pPr>
      <w:r>
        <w:rPr>
          <w:rFonts w:hAnsi="宋体" w:hint="eastAsia"/>
          <w:szCs w:val="24"/>
        </w:rPr>
        <w:t>A、产品设备硬件说明书（操作手册）、软件说明书（操作手册）</w:t>
      </w:r>
    </w:p>
    <w:p w:rsidR="00C145B8" w:rsidRDefault="006E2D60">
      <w:pPr>
        <w:pStyle w:val="21"/>
        <w:snapToGrid w:val="0"/>
        <w:spacing w:line="360" w:lineRule="exact"/>
        <w:ind w:firstLine="540"/>
        <w:rPr>
          <w:rFonts w:hAnsi="宋体"/>
          <w:szCs w:val="24"/>
        </w:rPr>
      </w:pPr>
      <w:r>
        <w:rPr>
          <w:rFonts w:hAnsi="宋体" w:hint="eastAsia"/>
          <w:szCs w:val="24"/>
        </w:rPr>
        <w:t>B、系统调试手册</w:t>
      </w:r>
    </w:p>
    <w:p w:rsidR="00C145B8" w:rsidRDefault="006E2D60">
      <w:pPr>
        <w:pStyle w:val="21"/>
        <w:snapToGrid w:val="0"/>
        <w:spacing w:line="360" w:lineRule="exact"/>
        <w:ind w:firstLine="540"/>
        <w:rPr>
          <w:rFonts w:hAnsi="宋体"/>
          <w:szCs w:val="24"/>
        </w:rPr>
      </w:pPr>
      <w:r>
        <w:rPr>
          <w:rFonts w:hAnsi="宋体" w:hint="eastAsia"/>
          <w:szCs w:val="24"/>
        </w:rPr>
        <w:t>C、系统各种设备的维修、保养手册</w:t>
      </w:r>
    </w:p>
    <w:p w:rsidR="00C145B8" w:rsidRDefault="006E2D60">
      <w:pPr>
        <w:pStyle w:val="21"/>
        <w:snapToGrid w:val="0"/>
        <w:spacing w:line="360" w:lineRule="exact"/>
        <w:ind w:firstLine="540"/>
        <w:rPr>
          <w:rFonts w:hAnsi="宋体"/>
          <w:szCs w:val="24"/>
        </w:rPr>
      </w:pPr>
      <w:r>
        <w:rPr>
          <w:rFonts w:hAnsi="宋体" w:hint="eastAsia"/>
          <w:szCs w:val="24"/>
        </w:rPr>
        <w:t>D、产品设备到货清单</w:t>
      </w:r>
    </w:p>
    <w:p w:rsidR="00C145B8" w:rsidRDefault="006E2D60">
      <w:pPr>
        <w:pStyle w:val="21"/>
        <w:snapToGrid w:val="0"/>
        <w:spacing w:line="360" w:lineRule="exact"/>
        <w:ind w:firstLine="540"/>
        <w:rPr>
          <w:rFonts w:hAnsi="宋体"/>
          <w:szCs w:val="24"/>
        </w:rPr>
      </w:pPr>
      <w:r>
        <w:rPr>
          <w:rFonts w:hAnsi="宋体" w:hint="eastAsia"/>
          <w:szCs w:val="24"/>
        </w:rPr>
        <w:t>E、产品出厂检验合格证书</w:t>
      </w:r>
    </w:p>
    <w:p w:rsidR="00C145B8" w:rsidRDefault="006E2D60">
      <w:pPr>
        <w:pStyle w:val="21"/>
        <w:snapToGrid w:val="0"/>
        <w:spacing w:line="360" w:lineRule="exact"/>
        <w:ind w:firstLine="540"/>
        <w:rPr>
          <w:rFonts w:hAnsi="宋体"/>
          <w:szCs w:val="24"/>
        </w:rPr>
      </w:pPr>
      <w:r>
        <w:rPr>
          <w:rFonts w:hAnsi="宋体" w:hint="eastAsia"/>
          <w:szCs w:val="24"/>
        </w:rPr>
        <w:t>F、原产地证书</w:t>
      </w:r>
    </w:p>
    <w:p w:rsidR="00C145B8" w:rsidRDefault="006E2D60">
      <w:pPr>
        <w:pStyle w:val="21"/>
        <w:snapToGrid w:val="0"/>
        <w:spacing w:line="360" w:lineRule="exact"/>
        <w:ind w:firstLine="540"/>
        <w:rPr>
          <w:rFonts w:hAnsi="宋体"/>
          <w:szCs w:val="24"/>
        </w:rPr>
      </w:pPr>
      <w:r>
        <w:rPr>
          <w:rFonts w:hAnsi="宋体" w:hint="eastAsia"/>
          <w:szCs w:val="24"/>
        </w:rPr>
        <w:t>G、中国商检部门出具的商检证书</w:t>
      </w:r>
    </w:p>
    <w:p w:rsidR="00C145B8" w:rsidRDefault="006E2D60">
      <w:pPr>
        <w:pStyle w:val="21"/>
        <w:snapToGrid w:val="0"/>
        <w:spacing w:line="360" w:lineRule="exact"/>
        <w:ind w:firstLine="540"/>
        <w:rPr>
          <w:rFonts w:hAnsi="宋体"/>
          <w:szCs w:val="24"/>
        </w:rPr>
      </w:pPr>
      <w:r>
        <w:rPr>
          <w:rFonts w:hAnsi="宋体" w:hint="eastAsia"/>
          <w:b/>
          <w:szCs w:val="24"/>
        </w:rPr>
        <w:t>3、系统验收时</w:t>
      </w:r>
    </w:p>
    <w:p w:rsidR="00C145B8" w:rsidRDefault="006E2D60">
      <w:pPr>
        <w:pStyle w:val="21"/>
        <w:snapToGrid w:val="0"/>
        <w:spacing w:line="360" w:lineRule="exact"/>
        <w:ind w:firstLine="540"/>
        <w:rPr>
          <w:rFonts w:hAnsi="宋体"/>
          <w:szCs w:val="24"/>
        </w:rPr>
      </w:pPr>
      <w:r>
        <w:rPr>
          <w:rFonts w:hAnsi="宋体" w:hint="eastAsia"/>
          <w:szCs w:val="24"/>
        </w:rPr>
        <w:t>A、系统调试报告</w:t>
      </w:r>
    </w:p>
    <w:p w:rsidR="00C145B8" w:rsidRDefault="006E2D60">
      <w:pPr>
        <w:pStyle w:val="21"/>
        <w:snapToGrid w:val="0"/>
        <w:spacing w:line="360" w:lineRule="exact"/>
        <w:ind w:firstLine="540"/>
        <w:rPr>
          <w:rFonts w:hAnsi="宋体"/>
          <w:szCs w:val="24"/>
        </w:rPr>
      </w:pPr>
      <w:r>
        <w:rPr>
          <w:rFonts w:hAnsi="宋体" w:hint="eastAsia"/>
          <w:szCs w:val="24"/>
        </w:rPr>
        <w:t>B、系统仪器设备保修证明</w:t>
      </w:r>
    </w:p>
    <w:p w:rsidR="00C145B8" w:rsidRDefault="006E2D60" w:rsidP="006E2D60">
      <w:pPr>
        <w:pStyle w:val="21"/>
        <w:snapToGrid w:val="0"/>
        <w:spacing w:line="360" w:lineRule="exact"/>
        <w:ind w:firstLineChars="199" w:firstLine="478"/>
        <w:rPr>
          <w:rFonts w:hAnsi="宋体"/>
          <w:szCs w:val="24"/>
        </w:rPr>
      </w:pPr>
      <w:r>
        <w:rPr>
          <w:rFonts w:hAnsi="宋体" w:hint="eastAsia"/>
          <w:szCs w:val="24"/>
        </w:rPr>
        <w:t>四、工具</w:t>
      </w:r>
    </w:p>
    <w:p w:rsidR="00C145B8" w:rsidRDefault="006E2D60">
      <w:pPr>
        <w:snapToGrid w:val="0"/>
        <w:spacing w:line="360" w:lineRule="exact"/>
        <w:ind w:firstLine="420"/>
        <w:rPr>
          <w:rFonts w:ascii="宋体" w:hAnsi="宋体"/>
          <w:sz w:val="24"/>
        </w:rPr>
      </w:pPr>
      <w:r>
        <w:rPr>
          <w:rFonts w:ascii="宋体" w:hAnsi="宋体" w:hint="eastAsia"/>
          <w:sz w:val="24"/>
        </w:rPr>
        <w:t>投标人应提供产品设备所带专用工具清单，并标明其种类、用途和生产厂，并在货物到货时同时提供给业主，此价格应包含在投标价中。</w:t>
      </w:r>
    </w:p>
    <w:p w:rsidR="00C145B8" w:rsidRDefault="006E2D60">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C145B8" w:rsidRDefault="006E2D60">
      <w:pPr>
        <w:snapToGrid w:val="0"/>
        <w:spacing w:line="360" w:lineRule="exact"/>
        <w:ind w:firstLine="420"/>
        <w:jc w:val="left"/>
        <w:rPr>
          <w:rFonts w:ascii="宋体" w:hAnsi="宋体"/>
          <w:sz w:val="24"/>
        </w:rPr>
      </w:pPr>
      <w:r>
        <w:rPr>
          <w:rFonts w:ascii="宋体" w:hAnsi="宋体" w:hint="eastAsia"/>
          <w:sz w:val="24"/>
        </w:rPr>
        <w:t>投标人应提供一个在正常情况使用下，保质期满后一年内可保证仪器设备正常使用的备</w:t>
      </w:r>
      <w:r>
        <w:rPr>
          <w:rFonts w:ascii="宋体" w:hAnsi="宋体" w:hint="eastAsia"/>
          <w:sz w:val="24"/>
        </w:rPr>
        <w:lastRenderedPageBreak/>
        <w:t>件和材料清单，并标明其种类、生产厂、单价和总价，业主有权决定全部或有选择的购买。</w:t>
      </w:r>
    </w:p>
    <w:p w:rsidR="00C145B8" w:rsidRDefault="006E2D60" w:rsidP="006E2D60">
      <w:pPr>
        <w:snapToGrid w:val="0"/>
        <w:spacing w:line="360" w:lineRule="exact"/>
        <w:ind w:firstLineChars="217" w:firstLine="521"/>
        <w:rPr>
          <w:rFonts w:ascii="宋体" w:hAnsi="宋体"/>
          <w:sz w:val="24"/>
        </w:rPr>
      </w:pPr>
      <w:r>
        <w:rPr>
          <w:rFonts w:ascii="宋体" w:hAnsi="宋体" w:hint="eastAsia"/>
          <w:sz w:val="24"/>
        </w:rPr>
        <w:t>六、易损件</w:t>
      </w:r>
    </w:p>
    <w:p w:rsidR="00C145B8" w:rsidRDefault="006E2D60">
      <w:pPr>
        <w:snapToGrid w:val="0"/>
        <w:spacing w:line="360" w:lineRule="exact"/>
        <w:ind w:firstLineChars="200" w:firstLine="480"/>
        <w:rPr>
          <w:rFonts w:ascii="宋体" w:hAnsi="宋体"/>
          <w:sz w:val="24"/>
        </w:rPr>
      </w:pPr>
      <w:r>
        <w:rPr>
          <w:rFonts w:ascii="宋体" w:hAnsi="宋体" w:hint="eastAsia"/>
          <w:sz w:val="24"/>
        </w:rPr>
        <w:t>投标人应提供一个易损、易耗件清单，并标明用途、生产厂、常规使用寿命和单价。</w:t>
      </w:r>
    </w:p>
    <w:p w:rsidR="00C145B8" w:rsidRDefault="006E2D60">
      <w:pPr>
        <w:snapToGrid w:val="0"/>
        <w:spacing w:line="360" w:lineRule="exact"/>
        <w:ind w:firstLineChars="196" w:firstLine="470"/>
        <w:rPr>
          <w:rFonts w:ascii="宋体" w:hAnsi="宋体"/>
          <w:sz w:val="24"/>
        </w:rPr>
      </w:pPr>
      <w:r>
        <w:rPr>
          <w:rFonts w:ascii="宋体" w:hAnsi="宋体" w:hint="eastAsia"/>
          <w:sz w:val="24"/>
        </w:rPr>
        <w:t>七、质量保质期</w:t>
      </w:r>
    </w:p>
    <w:p w:rsidR="00C145B8" w:rsidRDefault="006E2D60">
      <w:pPr>
        <w:snapToGrid w:val="0"/>
        <w:spacing w:line="360" w:lineRule="exact"/>
        <w:ind w:firstLineChars="196" w:firstLine="470"/>
        <w:rPr>
          <w:rFonts w:ascii="宋体" w:hAnsi="宋体"/>
          <w:sz w:val="24"/>
        </w:rPr>
      </w:pPr>
      <w:r>
        <w:rPr>
          <w:rFonts w:ascii="宋体" w:hAnsi="宋体" w:hint="eastAsia"/>
          <w:sz w:val="24"/>
        </w:rPr>
        <w:t>产品设备质量的保质期为1年，免费上门服务。（项目有具体要求的按照采购清单要求）</w:t>
      </w:r>
    </w:p>
    <w:p w:rsidR="00C145B8" w:rsidRDefault="006E2D60">
      <w:pPr>
        <w:snapToGrid w:val="0"/>
        <w:spacing w:line="360" w:lineRule="exact"/>
        <w:ind w:firstLineChars="196" w:firstLine="470"/>
        <w:rPr>
          <w:rFonts w:ascii="宋体" w:hAnsi="宋体"/>
          <w:sz w:val="24"/>
        </w:rPr>
      </w:pPr>
      <w:r>
        <w:rPr>
          <w:rFonts w:ascii="宋体" w:hAnsi="宋体" w:hint="eastAsia"/>
          <w:sz w:val="24"/>
        </w:rPr>
        <w:t>八、售后服务</w:t>
      </w:r>
    </w:p>
    <w:p w:rsidR="00C145B8" w:rsidRDefault="006E2D60">
      <w:pPr>
        <w:spacing w:line="360" w:lineRule="exact"/>
        <w:ind w:firstLineChars="225" w:firstLine="540"/>
        <w:rPr>
          <w:sz w:val="24"/>
        </w:rPr>
      </w:pPr>
      <w:r>
        <w:rPr>
          <w:rFonts w:ascii="宋体" w:hAnsi="宋体" w:hint="eastAsia"/>
          <w:sz w:val="24"/>
        </w:rPr>
        <w:t>8.1</w:t>
      </w:r>
      <w:r>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C145B8" w:rsidRDefault="006E2D60">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8.2在保质期以内，投标人在接到业主的维修通知对故障能在8</w:t>
      </w:r>
      <w:r>
        <w:rPr>
          <w:rFonts w:ascii="宋体" w:hAnsi="宋体"/>
          <w:sz w:val="24"/>
        </w:rPr>
        <w:t>小时内响应，</w:t>
      </w:r>
      <w:r>
        <w:rPr>
          <w:rFonts w:ascii="宋体" w:hAnsi="宋体" w:hint="eastAsia"/>
          <w:sz w:val="24"/>
        </w:rPr>
        <w:t>48</w:t>
      </w:r>
      <w:r>
        <w:rPr>
          <w:rFonts w:ascii="宋体" w:hAnsi="宋体"/>
          <w:sz w:val="24"/>
        </w:rPr>
        <w:t>小时内</w:t>
      </w:r>
      <w:r>
        <w:rPr>
          <w:rFonts w:ascii="宋体" w:hAnsi="宋体" w:hint="eastAsia"/>
          <w:sz w:val="24"/>
        </w:rPr>
        <w:t>派出有能力的维修人员赶到业主现场进行维修处理（若业主提出新的要求，在招标文件的采购设备清单中特别提出）。</w:t>
      </w:r>
    </w:p>
    <w:p w:rsidR="00C145B8" w:rsidRDefault="006E2D60">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C145B8" w:rsidRDefault="006E2D60">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除投标文件明确外，未经业主同意，中标供应商不得以任何方式转包或分包本项目。</w:t>
      </w:r>
    </w:p>
    <w:p w:rsidR="00C145B8" w:rsidRDefault="006E2D60">
      <w:pPr>
        <w:snapToGrid w:val="0"/>
        <w:spacing w:line="360" w:lineRule="exact"/>
        <w:ind w:firstLine="480"/>
        <w:rPr>
          <w:rFonts w:ascii="宋体" w:hAnsi="宋体"/>
          <w:bCs/>
          <w:sz w:val="24"/>
        </w:rPr>
      </w:pPr>
      <w:r>
        <w:rPr>
          <w:rFonts w:ascii="宋体" w:hAnsi="宋体" w:hint="eastAsia"/>
          <w:sz w:val="24"/>
        </w:rPr>
        <w:t xml:space="preserve">十、签订合同： </w:t>
      </w:r>
      <w:r>
        <w:rPr>
          <w:rFonts w:ascii="宋体" w:hAnsi="宋体" w:hint="eastAsia"/>
          <w:bCs/>
          <w:sz w:val="24"/>
        </w:rPr>
        <w:t>中标供应商在收到《</w:t>
      </w:r>
      <w:r>
        <w:rPr>
          <w:rFonts w:ascii="宋体" w:hAnsi="宋体" w:hint="eastAsia"/>
          <w:sz w:val="24"/>
        </w:rPr>
        <w:t>中标通知书</w:t>
      </w:r>
      <w:r>
        <w:rPr>
          <w:rFonts w:ascii="宋体" w:hAnsi="宋体" w:hint="eastAsia"/>
          <w:bCs/>
          <w:sz w:val="24"/>
        </w:rPr>
        <w:t>》5天内与业主签订合同。</w:t>
      </w:r>
    </w:p>
    <w:p w:rsidR="00C145B8" w:rsidRDefault="006E2D60">
      <w:pPr>
        <w:snapToGrid w:val="0"/>
        <w:spacing w:line="360" w:lineRule="exact"/>
        <w:ind w:firstLine="480"/>
        <w:rPr>
          <w:rFonts w:ascii="宋体" w:hAnsi="宋体"/>
          <w:sz w:val="24"/>
        </w:rPr>
      </w:pPr>
      <w:r>
        <w:rPr>
          <w:rFonts w:ascii="宋体" w:hAnsi="宋体" w:hint="eastAsia"/>
          <w:sz w:val="24"/>
        </w:rPr>
        <w:t>十一、其它注意事项</w:t>
      </w:r>
    </w:p>
    <w:p w:rsidR="00C145B8" w:rsidRDefault="006E2D60">
      <w:pPr>
        <w:snapToGrid w:val="0"/>
        <w:spacing w:line="360" w:lineRule="exact"/>
        <w:rPr>
          <w:rFonts w:ascii="宋体" w:hAnsi="宋体"/>
          <w:sz w:val="24"/>
        </w:rPr>
      </w:pPr>
      <w:r>
        <w:rPr>
          <w:rFonts w:ascii="宋体" w:hAnsi="宋体" w:hint="eastAsia"/>
          <w:sz w:val="24"/>
        </w:rPr>
        <w:t xml:space="preserve">     11.1提供正常系统维护和免费提供软件系统升级</w:t>
      </w:r>
    </w:p>
    <w:p w:rsidR="00C145B8" w:rsidRDefault="006E2D60">
      <w:pPr>
        <w:snapToGrid w:val="0"/>
        <w:spacing w:line="360" w:lineRule="exact"/>
        <w:rPr>
          <w:rFonts w:ascii="宋体" w:hAnsi="宋体"/>
          <w:sz w:val="24"/>
        </w:rPr>
      </w:pPr>
      <w:r>
        <w:rPr>
          <w:rFonts w:ascii="宋体" w:hAnsi="宋体" w:hint="eastAsia"/>
          <w:sz w:val="24"/>
        </w:rPr>
        <w:t xml:space="preserve">     11.2投标方负责设备的安装、调试</w:t>
      </w:r>
    </w:p>
    <w:p w:rsidR="00C145B8" w:rsidRDefault="006E2D60">
      <w:pPr>
        <w:pStyle w:val="21"/>
        <w:snapToGrid w:val="0"/>
        <w:spacing w:line="360" w:lineRule="exact"/>
        <w:ind w:firstLine="0"/>
        <w:rPr>
          <w:rFonts w:hAnsi="宋体"/>
          <w:szCs w:val="24"/>
        </w:rPr>
      </w:pPr>
      <w:r>
        <w:rPr>
          <w:rFonts w:hAnsi="宋体" w:hint="eastAsia"/>
          <w:szCs w:val="24"/>
        </w:rPr>
        <w:t xml:space="preserve">     11.3未尽事宜由双方商议解决</w:t>
      </w:r>
    </w:p>
    <w:p w:rsidR="00C145B8" w:rsidRDefault="006E2D60">
      <w:pPr>
        <w:jc w:val="center"/>
        <w:outlineLvl w:val="0"/>
        <w:rPr>
          <w:rFonts w:ascii="宋体" w:hAnsi="宋体"/>
          <w:b/>
          <w:sz w:val="32"/>
        </w:rPr>
      </w:pPr>
      <w:r>
        <w:rPr>
          <w:rFonts w:ascii="宋体" w:hAnsi="宋体" w:hint="eastAsia"/>
          <w:b/>
          <w:kern w:val="0"/>
          <w:sz w:val="32"/>
        </w:rPr>
        <w:t xml:space="preserve">第三部分  </w:t>
      </w:r>
      <w:r>
        <w:rPr>
          <w:rFonts w:ascii="宋体" w:hAnsi="宋体" w:hint="eastAsia"/>
          <w:b/>
          <w:sz w:val="32"/>
          <w:szCs w:val="32"/>
        </w:rPr>
        <w:t>投标方须知</w:t>
      </w:r>
    </w:p>
    <w:p w:rsidR="00C145B8" w:rsidRDefault="00C145B8">
      <w:pPr>
        <w:spacing w:line="200" w:lineRule="exact"/>
        <w:outlineLvl w:val="0"/>
        <w:rPr>
          <w:rFonts w:ascii="宋体" w:hAnsi="宋体"/>
          <w:b/>
          <w:sz w:val="32"/>
        </w:rPr>
      </w:pPr>
    </w:p>
    <w:p w:rsidR="00C145B8" w:rsidRDefault="006E2D60">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w:t>
      </w:r>
      <w:proofErr w:type="gramStart"/>
      <w:r>
        <w:rPr>
          <w:rFonts w:ascii="宋体" w:hAnsi="宋体" w:hint="eastAsia"/>
          <w:b/>
          <w:bCs/>
          <w:sz w:val="24"/>
          <w:u w:val="single"/>
        </w:rPr>
        <w:t>作出</w:t>
      </w:r>
      <w:proofErr w:type="gramEnd"/>
      <w:r>
        <w:rPr>
          <w:rFonts w:ascii="宋体" w:hAnsi="宋体" w:hint="eastAsia"/>
          <w:b/>
          <w:bCs/>
          <w:sz w:val="24"/>
          <w:u w:val="single"/>
        </w:rPr>
        <w:t>实质性响应是投标人的风险，因为没有实质性响应招标文件要求的投标将可能被拒绝。</w:t>
      </w:r>
    </w:p>
    <w:p w:rsidR="00C145B8" w:rsidRDefault="00C145B8">
      <w:pPr>
        <w:spacing w:line="360" w:lineRule="exact"/>
        <w:jc w:val="center"/>
        <w:outlineLvl w:val="0"/>
        <w:rPr>
          <w:rFonts w:ascii="宋体" w:hAnsi="宋体"/>
          <w:b/>
          <w:sz w:val="24"/>
        </w:rPr>
      </w:pPr>
    </w:p>
    <w:p w:rsidR="00C145B8" w:rsidRDefault="006E2D60">
      <w:pPr>
        <w:spacing w:line="360" w:lineRule="exact"/>
        <w:jc w:val="center"/>
        <w:rPr>
          <w:rFonts w:ascii="宋体" w:hAnsi="宋体"/>
          <w:b/>
          <w:sz w:val="24"/>
        </w:rPr>
      </w:pPr>
      <w:r>
        <w:rPr>
          <w:rFonts w:ascii="宋体" w:hAnsi="宋体" w:hint="eastAsia"/>
          <w:b/>
          <w:sz w:val="24"/>
        </w:rPr>
        <w:t>Ａ说明</w:t>
      </w:r>
    </w:p>
    <w:p w:rsidR="00C145B8" w:rsidRDefault="006E2D60">
      <w:pPr>
        <w:spacing w:line="360" w:lineRule="exact"/>
        <w:ind w:firstLineChars="200" w:firstLine="480"/>
        <w:rPr>
          <w:rFonts w:ascii="宋体" w:hAnsi="宋体"/>
          <w:sz w:val="24"/>
        </w:rPr>
      </w:pPr>
      <w:r>
        <w:rPr>
          <w:rFonts w:ascii="宋体" w:hAnsi="宋体" w:hint="eastAsia"/>
          <w:sz w:val="24"/>
        </w:rPr>
        <w:t>1、适用范围</w:t>
      </w:r>
    </w:p>
    <w:p w:rsidR="00C145B8" w:rsidRDefault="006E2D60">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C145B8" w:rsidRDefault="006E2D60">
      <w:pPr>
        <w:spacing w:line="360" w:lineRule="exact"/>
        <w:ind w:firstLineChars="200" w:firstLine="480"/>
        <w:rPr>
          <w:rFonts w:ascii="宋体" w:hAnsi="宋体"/>
          <w:sz w:val="24"/>
        </w:rPr>
      </w:pPr>
      <w:r>
        <w:rPr>
          <w:rFonts w:ascii="宋体" w:hAnsi="宋体" w:hint="eastAsia"/>
          <w:sz w:val="24"/>
        </w:rPr>
        <w:t>1.2资金来源系政府财政资金</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C145B8" w:rsidRDefault="006E2D60">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C145B8" w:rsidRDefault="006E2D60">
      <w:pPr>
        <w:spacing w:line="360" w:lineRule="exact"/>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C145B8" w:rsidRDefault="006E2D60">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C145B8" w:rsidRDefault="006E2D60">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C145B8" w:rsidRDefault="006E2D60">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C145B8" w:rsidRDefault="006E2D60">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2.6“货物”系指所有的由投标人为满足招标文件要求而向招标方提供的仪器、设备、方案以其它有关技术资料和材料。</w:t>
      </w:r>
    </w:p>
    <w:p w:rsidR="00C145B8" w:rsidRDefault="006E2D60">
      <w:pPr>
        <w:spacing w:line="360" w:lineRule="exact"/>
        <w:ind w:firstLineChars="200" w:firstLine="480"/>
        <w:jc w:val="left"/>
        <w:rPr>
          <w:rFonts w:ascii="宋体" w:hAnsi="宋体"/>
          <w:sz w:val="24"/>
        </w:rPr>
      </w:pPr>
      <w:r>
        <w:rPr>
          <w:rFonts w:ascii="宋体" w:hAnsi="宋体" w:hint="eastAsia"/>
          <w:sz w:val="24"/>
        </w:rPr>
        <w:lastRenderedPageBreak/>
        <w:t>2.7“服务”系指投标人为满足招标文件要求而向招标方承担的运输、安装调试、人员培训、技术服务、售后服务、保险和其它类似的义务。</w:t>
      </w:r>
    </w:p>
    <w:p w:rsidR="00C145B8" w:rsidRDefault="006E2D60">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C145B8" w:rsidRDefault="006E2D60">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C145B8" w:rsidRDefault="006E2D60">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C145B8" w:rsidRDefault="006E2D60">
      <w:pPr>
        <w:spacing w:line="360" w:lineRule="exact"/>
        <w:ind w:firstLineChars="200" w:firstLine="480"/>
        <w:jc w:val="left"/>
        <w:rPr>
          <w:rFonts w:ascii="宋体" w:hAnsi="宋体"/>
          <w:sz w:val="24"/>
        </w:rPr>
      </w:pPr>
      <w:r>
        <w:rPr>
          <w:rFonts w:ascii="宋体" w:hAnsi="宋体" w:hint="eastAsia"/>
          <w:sz w:val="24"/>
        </w:rPr>
        <w:t>2．11招标文件中的标题或</w:t>
      </w:r>
      <w:proofErr w:type="gramStart"/>
      <w:r>
        <w:rPr>
          <w:rFonts w:ascii="宋体" w:hAnsi="宋体" w:hint="eastAsia"/>
          <w:sz w:val="24"/>
        </w:rPr>
        <w:t>题名仅</w:t>
      </w:r>
      <w:proofErr w:type="gramEnd"/>
      <w:r>
        <w:rPr>
          <w:rFonts w:ascii="宋体" w:hAnsi="宋体" w:hint="eastAsia"/>
          <w:sz w:val="24"/>
        </w:rPr>
        <w:t>起引导作用，而不应视为对招标文件内容的理解和解释。</w:t>
      </w:r>
    </w:p>
    <w:p w:rsidR="00C145B8" w:rsidRDefault="006E2D60">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C145B8" w:rsidRDefault="006E2D60">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C145B8" w:rsidRDefault="006E2D60">
      <w:pPr>
        <w:spacing w:line="360" w:lineRule="exact"/>
        <w:ind w:firstLineChars="200" w:firstLine="480"/>
        <w:rPr>
          <w:rFonts w:ascii="宋体" w:hAnsi="宋体"/>
          <w:sz w:val="24"/>
        </w:rPr>
      </w:pPr>
      <w:r>
        <w:rPr>
          <w:rFonts w:ascii="宋体" w:hAnsi="宋体" w:hint="eastAsia"/>
          <w:sz w:val="24"/>
        </w:rPr>
        <w:t>3.2</w:t>
      </w:r>
      <w:proofErr w:type="gramStart"/>
      <w:r>
        <w:rPr>
          <w:rFonts w:ascii="宋体" w:hAnsi="宋体"/>
          <w:sz w:val="24"/>
        </w:rPr>
        <w:t>两个</w:t>
      </w:r>
      <w:proofErr w:type="gramEnd"/>
      <w:r>
        <w:rPr>
          <w:rFonts w:ascii="宋体" w:hAnsi="宋体"/>
          <w:sz w:val="24"/>
        </w:rPr>
        <w:t>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rsidR="00C145B8" w:rsidRDefault="006E2D60">
      <w:pPr>
        <w:spacing w:line="360" w:lineRule="exact"/>
        <w:ind w:firstLineChars="200" w:firstLine="480"/>
        <w:rPr>
          <w:rFonts w:ascii="宋体" w:hAnsi="宋体"/>
          <w:sz w:val="24"/>
        </w:rPr>
      </w:pPr>
      <w:r>
        <w:rPr>
          <w:rFonts w:ascii="宋体" w:hAnsi="宋体"/>
          <w:sz w:val="24"/>
        </w:rPr>
        <w:t>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w:t>
      </w:r>
      <w:r>
        <w:rPr>
          <w:rFonts w:ascii="宋体" w:hAnsi="宋体"/>
          <w:sz w:val="24"/>
        </w:rPr>
        <w:br/>
        <w:t xml:space="preserve">　　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rsidR="00C145B8" w:rsidRDefault="006E2D60">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C145B8" w:rsidRDefault="006E2D60">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C145B8" w:rsidRDefault="006E2D60">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C145B8" w:rsidRDefault="006E2D60">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rPr>
        <w:t>3.7</w:t>
      </w:r>
      <w:r>
        <w:rPr>
          <w:rFonts w:ascii="宋体" w:hAnsi="宋体" w:hint="eastAsia"/>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3.7.1、关于小微企业、监狱企业（供应商）产品参与投标</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政策优惠条件及要求:根据财政部、工业和信息化部关于《政府采购促进中小企业发展暂行办法》（财库【2011】181号）的要求，政府采购项目的政策优惠条件及要求如下。</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w:t>
      </w:r>
      <w:r>
        <w:rPr>
          <w:rFonts w:ascii="宋体" w:hAnsi="宋体" w:hint="eastAsia"/>
          <w:sz w:val="24"/>
          <w:shd w:val="clear" w:color="auto" w:fill="FFFFFF"/>
        </w:rPr>
        <w:lastRenderedPageBreak/>
        <w:t>同为小型、微型企业。</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3.7.1.2、</w:t>
      </w:r>
      <w:r>
        <w:rPr>
          <w:rFonts w:ascii="宋体" w:hAnsi="宋体"/>
          <w:sz w:val="24"/>
          <w:shd w:val="clear" w:color="auto" w:fill="FFFFFF"/>
        </w:rPr>
        <w:t>小</w:t>
      </w:r>
      <w:r>
        <w:rPr>
          <w:rFonts w:ascii="宋体" w:hAnsi="宋体" w:hint="eastAsia"/>
          <w:sz w:val="24"/>
          <w:shd w:val="clear" w:color="auto" w:fill="FFFFFF"/>
        </w:rPr>
        <w:t>型、</w:t>
      </w:r>
      <w:r>
        <w:rPr>
          <w:rFonts w:ascii="宋体" w:hAnsi="宋体"/>
          <w:sz w:val="24"/>
          <w:shd w:val="clear" w:color="auto" w:fill="FFFFFF"/>
        </w:rPr>
        <w:t>微</w:t>
      </w:r>
      <w:r>
        <w:rPr>
          <w:rFonts w:ascii="宋体" w:hAnsi="宋体" w:hint="eastAsia"/>
          <w:sz w:val="24"/>
          <w:shd w:val="clear" w:color="auto" w:fill="FFFFFF"/>
        </w:rPr>
        <w:t>型</w:t>
      </w:r>
      <w:r>
        <w:rPr>
          <w:rFonts w:ascii="宋体" w:hAnsi="宋体"/>
          <w:sz w:val="24"/>
          <w:shd w:val="clear" w:color="auto" w:fill="FFFFFF"/>
        </w:rPr>
        <w:t>企业作为联合体一方参与政府采购活动且《</w:t>
      </w:r>
      <w:r>
        <w:rPr>
          <w:rFonts w:ascii="宋体" w:hAnsi="宋体" w:hint="eastAsia"/>
          <w:sz w:val="24"/>
          <w:shd w:val="clear" w:color="auto" w:fill="FFFFFF"/>
        </w:rPr>
        <w:t>联合</w:t>
      </w:r>
      <w:r>
        <w:rPr>
          <w:rFonts w:ascii="宋体" w:hAnsi="宋体"/>
          <w:sz w:val="24"/>
          <w:shd w:val="clear" w:color="auto" w:fill="FFFFFF"/>
        </w:rPr>
        <w:t>投标协议书》中约定，小型、微型企业的协议合同金额占到联合体协议合同总金额30%以上的</w:t>
      </w:r>
      <w:r>
        <w:rPr>
          <w:rFonts w:ascii="宋体" w:hAnsi="宋体" w:hint="eastAsia"/>
          <w:sz w:val="24"/>
          <w:shd w:val="clear" w:color="auto" w:fill="FFFFFF"/>
        </w:rPr>
        <w:t>，对联合体报价给予2%的扣除，用扣除后的价格参与评审</w:t>
      </w:r>
      <w:r>
        <w:rPr>
          <w:rFonts w:ascii="宋体" w:hAnsi="宋体"/>
          <w:sz w:val="24"/>
          <w:shd w:val="clear" w:color="auto" w:fill="FFFFFF"/>
        </w:rPr>
        <w:t>。</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3.7.1.3、享受政策优惠的小型、微型供应商须提供合法有效的“小型、微型企业声明函”（附件）。</w:t>
      </w:r>
    </w:p>
    <w:p w:rsidR="00C145B8" w:rsidRDefault="006E2D60">
      <w:pPr>
        <w:spacing w:line="360" w:lineRule="exact"/>
        <w:ind w:firstLineChars="200" w:firstLine="480"/>
        <w:rPr>
          <w:rFonts w:ascii="宋体" w:hAnsi="宋体"/>
          <w:sz w:val="24"/>
          <w:shd w:val="clear" w:color="auto" w:fill="FFFFFF"/>
        </w:rPr>
      </w:pPr>
      <w:r>
        <w:rPr>
          <w:rFonts w:ascii="宋体" w:hAnsi="宋体"/>
          <w:sz w:val="24"/>
          <w:shd w:val="clear" w:color="auto" w:fill="FFFFFF"/>
        </w:rPr>
        <w:t>小微企业</w:t>
      </w:r>
      <w:r>
        <w:rPr>
          <w:rFonts w:ascii="宋体" w:hAnsi="宋体" w:hint="eastAsia"/>
          <w:sz w:val="24"/>
          <w:shd w:val="clear" w:color="auto" w:fill="FFFFFF"/>
        </w:rPr>
        <w:t>（供应商）</w:t>
      </w:r>
      <w:r>
        <w:rPr>
          <w:rFonts w:ascii="宋体" w:hAnsi="宋体"/>
          <w:sz w:val="24"/>
          <w:shd w:val="clear" w:color="auto" w:fill="FFFFFF"/>
        </w:rPr>
        <w:t>是指符合《小企业划型标准规定》的投标人，通过投标提供</w:t>
      </w:r>
      <w:r>
        <w:rPr>
          <w:rFonts w:ascii="宋体" w:hAnsi="宋体" w:hint="eastAsia"/>
          <w:sz w:val="24"/>
          <w:shd w:val="clear" w:color="auto" w:fill="FFFFFF"/>
        </w:rPr>
        <w:t>该</w:t>
      </w:r>
      <w:r>
        <w:rPr>
          <w:rFonts w:ascii="宋体" w:hAnsi="宋体"/>
          <w:sz w:val="24"/>
          <w:shd w:val="clear" w:color="auto" w:fill="FFFFFF"/>
        </w:rPr>
        <w:t>企业制造的货物</w:t>
      </w:r>
      <w:r>
        <w:rPr>
          <w:rFonts w:ascii="宋体" w:hAnsi="宋体" w:hint="eastAsia"/>
          <w:sz w:val="24"/>
          <w:shd w:val="clear" w:color="auto" w:fill="FFFFFF"/>
        </w:rPr>
        <w:t>，由该企业</w:t>
      </w:r>
      <w:r>
        <w:rPr>
          <w:rFonts w:ascii="宋体" w:hAnsi="宋体"/>
          <w:sz w:val="24"/>
          <w:shd w:val="clear" w:color="auto" w:fill="FFFFFF"/>
        </w:rPr>
        <w:t>承担工程</w:t>
      </w:r>
      <w:r>
        <w:rPr>
          <w:rFonts w:ascii="宋体" w:hAnsi="宋体" w:hint="eastAsia"/>
          <w:sz w:val="24"/>
          <w:shd w:val="clear" w:color="auto" w:fill="FFFFFF"/>
        </w:rPr>
        <w:t>、提供</w:t>
      </w:r>
      <w:r>
        <w:rPr>
          <w:rFonts w:ascii="宋体" w:hAnsi="宋体"/>
          <w:sz w:val="24"/>
          <w:shd w:val="clear" w:color="auto" w:fill="FFFFFF"/>
        </w:rPr>
        <w:t>服务，或者提供其他小</w:t>
      </w:r>
      <w:proofErr w:type="gramStart"/>
      <w:r>
        <w:rPr>
          <w:rFonts w:ascii="宋体" w:hAnsi="宋体"/>
          <w:sz w:val="24"/>
          <w:shd w:val="clear" w:color="auto" w:fill="FFFFFF"/>
        </w:rPr>
        <w:t>微企业</w:t>
      </w:r>
      <w:proofErr w:type="gramEnd"/>
      <w:r>
        <w:rPr>
          <w:rFonts w:ascii="宋体" w:hAnsi="宋体"/>
          <w:sz w:val="24"/>
          <w:shd w:val="clear" w:color="auto" w:fill="FFFFFF"/>
        </w:rPr>
        <w:t>制造的货物。本项所指货物不包括使用大型</w:t>
      </w:r>
      <w:r>
        <w:rPr>
          <w:rFonts w:ascii="宋体" w:hAnsi="宋体" w:hint="eastAsia"/>
          <w:sz w:val="24"/>
          <w:shd w:val="clear" w:color="auto" w:fill="FFFFFF"/>
        </w:rPr>
        <w:t>、中型</w:t>
      </w:r>
      <w:r>
        <w:rPr>
          <w:rFonts w:ascii="宋体" w:hAnsi="宋体"/>
          <w:sz w:val="24"/>
          <w:shd w:val="clear" w:color="auto" w:fill="FFFFFF"/>
        </w:rPr>
        <w:t>企业注册商标的货物。</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3.7.2、关于监狱企业参与政府采购优惠政策   （对监狱企业</w:t>
      </w:r>
      <w:r>
        <w:rPr>
          <w:rFonts w:ascii="宋体" w:hAnsi="宋体"/>
          <w:sz w:val="24"/>
          <w:shd w:val="clear" w:color="auto" w:fill="FFFFFF"/>
        </w:rPr>
        <w:t>视同小型、微型企业</w:t>
      </w:r>
      <w:r>
        <w:rPr>
          <w:rFonts w:ascii="宋体" w:hAnsi="宋体" w:hint="eastAsia"/>
          <w:sz w:val="24"/>
          <w:shd w:val="clear" w:color="auto" w:fill="FFFFFF"/>
        </w:rPr>
        <w:t>）</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对监狱企业产品的价格给予6%的扣除，用扣除后的价格参与评审。</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根据关于政府采购支持监狱企业发展有关问题的通知财库[2014]68号的要求：</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sz w:val="24"/>
          <w:shd w:val="clear" w:color="auto" w:fill="FFFFFF"/>
        </w:rPr>
        <w:t>监狱企业的证明文件</w:t>
      </w:r>
      <w:r>
        <w:rPr>
          <w:rFonts w:ascii="宋体" w:hAnsi="宋体" w:hint="eastAsia"/>
          <w:sz w:val="24"/>
          <w:shd w:val="clear" w:color="auto" w:fill="FFFFFF"/>
        </w:rPr>
        <w:t>格式自行拟定、投标时装订在投标文件中）</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3.7.2.2、</w:t>
      </w:r>
      <w:r>
        <w:rPr>
          <w:rFonts w:ascii="宋体" w:hAnsi="宋体"/>
          <w:sz w:val="24"/>
          <w:shd w:val="clear" w:color="auto" w:fill="FFFFFF"/>
        </w:rPr>
        <w:t>在政府采购活动中，监狱企业视同小型、微型企业，享受预留份额、评审中价格扣除等政府采购促进中小企业发展的政府采购政策。</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3.7.3、残疾人就业政府采购优惠政策（残疾人福利性单位视同小型、微型企业）</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对残疾人福利性单位产品的价格给予6%的扣除，用扣除后的价格参与评审。</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根据财政部 民政部 中国残疾人联合会关于促进残疾人就业政府采购政策的通知财库[2017]141号要求：</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3.7.3.1、符合条件的残疾人福利性单位在参加政府采购活动时，应当提供本通知规定的《残疾人福利性单位声明函》（见附件），并对声明的真实性负责。</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3.7.3.2、中标、成交供应商为残疾人福利性单位的，采购人或者其委托的采购代理机构应当随中标、成交结果同时公告其《残疾人福利性单位声明函》，接受社会监督。</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3.7.4、关于强制采购节能产品、信息安全产品和优先采购环境标志产品、绿色产品优惠政策：</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节能产品、信息安全产品、环境标志产品、绿色产品对提供产品的价格给予2%的扣除，用扣除后的价格参与评审。</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ascii="宋体" w:hAnsi="宋体" w:hint="eastAsia"/>
          <w:sz w:val="24"/>
          <w:shd w:val="clear" w:color="auto" w:fill="FFFFFF"/>
        </w:rPr>
        <w:t>的要求：</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3.7.4.1、节能产品是指列入财政部、国家发展和改革委员会制定的《节能产品政府采购清单》(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ascii="宋体" w:hAnsi="宋体" w:hint="eastAsia"/>
          <w:sz w:val="24"/>
          <w:shd w:val="clear" w:color="auto" w:fill="FFFFFF"/>
        </w:rPr>
        <w:t>《信息安全产品强制性认证目录》，并获得</w:t>
      </w:r>
      <w:r>
        <w:rPr>
          <w:rFonts w:ascii="宋体" w:hAnsi="宋体"/>
          <w:sz w:val="24"/>
          <w:shd w:val="clear" w:color="auto" w:fill="FFFFFF"/>
        </w:rPr>
        <w:t>中国国家信息安全产品认证证书</w:t>
      </w:r>
      <w:r>
        <w:rPr>
          <w:rFonts w:ascii="宋体" w:hAnsi="宋体" w:hint="eastAsia"/>
          <w:sz w:val="24"/>
          <w:shd w:val="clear" w:color="auto" w:fill="FFFFFF"/>
        </w:rPr>
        <w:t>的产品；环境标志产品是指列入财政部、国家环保总局制定的《环境标志产品政府采购清单》(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w:t>
      </w:r>
      <w:r>
        <w:rPr>
          <w:rFonts w:ascii="宋体" w:hAnsi="宋体" w:hint="eastAsia"/>
          <w:sz w:val="24"/>
          <w:shd w:val="clear" w:color="auto" w:fill="FFFFFF"/>
        </w:rPr>
        <w:lastRenderedPageBreak/>
        <w:t>发布)，且经过认证的环境标志产品。</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3.7.4.2、提供的产品属于信息安全产品的，供应商应当选择经国家认证的信息安全产品投标，并提供有效的</w:t>
      </w:r>
      <w:r>
        <w:rPr>
          <w:rFonts w:ascii="宋体" w:hAnsi="宋体"/>
          <w:sz w:val="24"/>
          <w:shd w:val="clear" w:color="auto" w:fill="FFFFFF"/>
        </w:rPr>
        <w:t>中国国家信息安全产品认证证书</w:t>
      </w:r>
      <w:r>
        <w:rPr>
          <w:rFonts w:ascii="宋体" w:hAnsi="宋体" w:hint="eastAsia"/>
          <w:sz w:val="24"/>
          <w:shd w:val="clear" w:color="auto" w:fill="FFFFFF"/>
        </w:rPr>
        <w:t>复印件。</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3.7.4.3、提供的产品属于政府强制采购节能产品的，供应商应当选择《节能产品政府采购清单》中的产品投标，并提供有效的节能产品认证证书复印件。</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3.7.4.4、提供的产品属于优先采购环境标志产品的，供应商应当选择《环境标志产品政府采购清单》中的产品投标，并提供有效的环境标志产品认证证书复印件。</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3.7.4.5、提供的产品属于绿色产品的，供应商应当选择海南省政府采购</w:t>
      </w:r>
      <w:proofErr w:type="gramStart"/>
      <w:r>
        <w:rPr>
          <w:rFonts w:ascii="宋体" w:hAnsi="宋体" w:hint="eastAsia"/>
          <w:sz w:val="24"/>
          <w:shd w:val="clear" w:color="auto" w:fill="FFFFFF"/>
        </w:rPr>
        <w:t>网上商</w:t>
      </w:r>
      <w:proofErr w:type="gramEnd"/>
      <w:r>
        <w:rPr>
          <w:rFonts w:ascii="宋体" w:hAnsi="宋体" w:hint="eastAsia"/>
          <w:sz w:val="24"/>
          <w:shd w:val="clear" w:color="auto" w:fill="FFFFFF"/>
        </w:rPr>
        <w:t>城建立绿色产品库中的产品投标，并提供证明文件复印件。</w:t>
      </w:r>
    </w:p>
    <w:p w:rsidR="00C145B8" w:rsidRDefault="006E2D6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节能产品、信息安全产品、环境标志产品、绿色产品按照格式填写并提供目录截图及货物产品相关的认证证书复印件。</w:t>
      </w:r>
    </w:p>
    <w:p w:rsidR="00C145B8" w:rsidRDefault="006E2D60">
      <w:pPr>
        <w:spacing w:line="360" w:lineRule="exact"/>
        <w:ind w:firstLineChars="200" w:firstLine="480"/>
        <w:rPr>
          <w:rFonts w:ascii="宋体" w:hAnsi="宋体"/>
          <w:sz w:val="24"/>
        </w:rPr>
      </w:pPr>
      <w:r>
        <w:rPr>
          <w:rFonts w:ascii="宋体" w:hAnsi="宋体" w:hint="eastAsia"/>
          <w:sz w:val="24"/>
          <w:shd w:val="clear" w:color="auto" w:fill="FFFFFF"/>
        </w:rPr>
        <w:t>特别声明:对于未能按照要求填写及未能提供证明资料或提供资料不完整的视同未提供）</w:t>
      </w:r>
    </w:p>
    <w:p w:rsidR="00C145B8" w:rsidRDefault="006E2D60">
      <w:pPr>
        <w:spacing w:line="360" w:lineRule="exact"/>
        <w:ind w:firstLineChars="200" w:firstLine="480"/>
        <w:rPr>
          <w:rFonts w:ascii="宋体" w:hAnsi="宋体"/>
          <w:sz w:val="24"/>
        </w:rPr>
      </w:pPr>
      <w:r>
        <w:rPr>
          <w:rFonts w:ascii="宋体" w:hAnsi="宋体" w:hint="eastAsia"/>
          <w:sz w:val="24"/>
        </w:rPr>
        <w:t>4、纪律</w:t>
      </w:r>
    </w:p>
    <w:p w:rsidR="00C145B8" w:rsidRDefault="006E2D60">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C145B8" w:rsidRDefault="006E2D60">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C145B8" w:rsidRDefault="006E2D60">
      <w:pPr>
        <w:spacing w:line="360" w:lineRule="exact"/>
        <w:ind w:firstLineChars="200" w:firstLine="480"/>
        <w:rPr>
          <w:rFonts w:ascii="宋体" w:hAnsi="宋体"/>
          <w:sz w:val="24"/>
        </w:rPr>
      </w:pPr>
      <w:r>
        <w:rPr>
          <w:rFonts w:ascii="宋体" w:hAnsi="宋体" w:hint="eastAsia"/>
          <w:sz w:val="24"/>
        </w:rPr>
        <w:t>5、投标费用的承担</w:t>
      </w:r>
    </w:p>
    <w:p w:rsidR="00C145B8" w:rsidRDefault="006E2D60">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C145B8" w:rsidRDefault="00C145B8">
      <w:pPr>
        <w:spacing w:line="360" w:lineRule="exact"/>
        <w:rPr>
          <w:rFonts w:ascii="宋体" w:hAnsi="宋体"/>
          <w:sz w:val="24"/>
        </w:rPr>
      </w:pPr>
    </w:p>
    <w:p w:rsidR="00C145B8" w:rsidRDefault="006E2D60">
      <w:pPr>
        <w:spacing w:line="360" w:lineRule="exact"/>
        <w:jc w:val="center"/>
        <w:outlineLvl w:val="0"/>
        <w:rPr>
          <w:rFonts w:ascii="宋体" w:hAnsi="宋体"/>
          <w:b/>
          <w:sz w:val="24"/>
        </w:rPr>
      </w:pPr>
      <w:r>
        <w:rPr>
          <w:rFonts w:ascii="宋体" w:hAnsi="宋体" w:hint="eastAsia"/>
          <w:b/>
          <w:sz w:val="24"/>
        </w:rPr>
        <w:t>Ｂ 招标文件说明</w:t>
      </w:r>
    </w:p>
    <w:p w:rsidR="00C145B8" w:rsidRDefault="006E2D60">
      <w:pPr>
        <w:spacing w:line="360" w:lineRule="exact"/>
        <w:ind w:firstLineChars="200" w:firstLine="480"/>
        <w:rPr>
          <w:rFonts w:ascii="宋体" w:hAnsi="宋体"/>
          <w:sz w:val="24"/>
        </w:rPr>
      </w:pPr>
      <w:r>
        <w:rPr>
          <w:rFonts w:ascii="宋体" w:hAnsi="宋体" w:hint="eastAsia"/>
          <w:sz w:val="24"/>
        </w:rPr>
        <w:t>6、“招标文件”的构成</w:t>
      </w:r>
    </w:p>
    <w:p w:rsidR="00C145B8" w:rsidRDefault="006E2D60">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C145B8" w:rsidRDefault="006E2D60">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C145B8" w:rsidRDefault="006E2D60">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C145B8" w:rsidRDefault="006E2D60">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C145B8" w:rsidRDefault="006E2D60">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C145B8" w:rsidRDefault="006E2D60">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C145B8" w:rsidRDefault="006E2D60">
      <w:pPr>
        <w:spacing w:line="360" w:lineRule="exact"/>
        <w:ind w:firstLineChars="200" w:firstLine="480"/>
        <w:rPr>
          <w:rFonts w:ascii="宋体" w:hAnsi="宋体"/>
          <w:sz w:val="24"/>
        </w:rPr>
      </w:pPr>
      <w:r>
        <w:rPr>
          <w:rFonts w:ascii="宋体" w:hAnsi="宋体" w:hint="eastAsia"/>
          <w:sz w:val="24"/>
        </w:rPr>
        <w:t>7、 招标文件的澄清</w:t>
      </w:r>
    </w:p>
    <w:p w:rsidR="00C145B8" w:rsidRDefault="006E2D60">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C145B8" w:rsidRDefault="006E2D60">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C145B8" w:rsidRDefault="006E2D60">
      <w:pPr>
        <w:spacing w:line="360" w:lineRule="exact"/>
        <w:ind w:firstLineChars="200" w:firstLine="480"/>
        <w:rPr>
          <w:rFonts w:ascii="宋体" w:hAnsi="宋体"/>
          <w:bCs/>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p>
    <w:p w:rsidR="00C145B8" w:rsidRDefault="006E2D60">
      <w:pPr>
        <w:spacing w:line="360" w:lineRule="exact"/>
        <w:ind w:firstLineChars="200" w:firstLine="480"/>
        <w:rPr>
          <w:rFonts w:ascii="宋体" w:hAnsi="宋体"/>
          <w:sz w:val="24"/>
        </w:rPr>
      </w:pPr>
      <w:r>
        <w:rPr>
          <w:rFonts w:ascii="宋体" w:hAnsi="宋体" w:hint="eastAsia"/>
          <w:sz w:val="24"/>
        </w:rPr>
        <w:t>8、招标文件的修改</w:t>
      </w:r>
    </w:p>
    <w:p w:rsidR="00C145B8" w:rsidRDefault="006E2D60">
      <w:pPr>
        <w:tabs>
          <w:tab w:val="left" w:pos="540"/>
        </w:tabs>
        <w:spacing w:line="360" w:lineRule="exact"/>
        <w:ind w:firstLineChars="200" w:firstLine="480"/>
        <w:rPr>
          <w:rFonts w:ascii="宋体" w:hAnsi="宋体"/>
          <w:sz w:val="24"/>
        </w:rPr>
      </w:pPr>
      <w:r>
        <w:rPr>
          <w:rFonts w:ascii="宋体" w:hAnsi="宋体" w:hint="eastAsia"/>
          <w:sz w:val="24"/>
        </w:rPr>
        <w:lastRenderedPageBreak/>
        <w:t>8</w:t>
      </w:r>
      <w:r>
        <w:rPr>
          <w:rFonts w:ascii="宋体" w:hAnsi="宋体"/>
          <w:sz w:val="24"/>
        </w:rPr>
        <w:t>.1</w:t>
      </w:r>
      <w:r>
        <w:rPr>
          <w:rFonts w:ascii="宋体" w:hAnsi="宋体" w:hint="eastAsia"/>
          <w:sz w:val="24"/>
        </w:rPr>
        <w:t>在投标截止日期15天前的任何时候，无论出于何种原因，采购代理机构可主动地或解答投标人提出澄清的问题时对招标文件进行修改，并在</w:t>
      </w:r>
      <w:r>
        <w:rPr>
          <w:rFonts w:ascii="宋体" w:hAnsi="宋体" w:hint="eastAsia"/>
          <w:bCs/>
          <w:sz w:val="24"/>
        </w:rPr>
        <w:t>中国海南政府采购网</w:t>
      </w:r>
      <w:r>
        <w:rPr>
          <w:rFonts w:ascii="宋体" w:hAnsi="宋体" w:hint="eastAsia"/>
          <w:sz w:val="24"/>
        </w:rPr>
        <w:t>站上公告，或以书面形式通知所有购买招标文件每一投标人。对方在收到该通知后应立即以传真的形式确认已收到该修改。</w:t>
      </w:r>
    </w:p>
    <w:p w:rsidR="00C145B8" w:rsidRDefault="006E2D60">
      <w:pPr>
        <w:spacing w:line="360" w:lineRule="exact"/>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C145B8" w:rsidRDefault="006E2D60">
      <w:pPr>
        <w:spacing w:line="3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3招标文件的修改书将构成招标文件的一部分，并对投标人具有约束力。</w:t>
      </w:r>
    </w:p>
    <w:p w:rsidR="00C145B8" w:rsidRDefault="00C145B8">
      <w:pPr>
        <w:spacing w:line="360" w:lineRule="exact"/>
        <w:outlineLvl w:val="0"/>
        <w:rPr>
          <w:rFonts w:ascii="宋体" w:hAnsi="宋体"/>
          <w:b/>
          <w:sz w:val="24"/>
        </w:rPr>
      </w:pPr>
    </w:p>
    <w:p w:rsidR="00C145B8" w:rsidRDefault="006E2D60">
      <w:pPr>
        <w:spacing w:line="360" w:lineRule="exact"/>
        <w:jc w:val="center"/>
        <w:outlineLvl w:val="0"/>
        <w:rPr>
          <w:rFonts w:ascii="宋体" w:hAnsi="宋体"/>
          <w:b/>
          <w:sz w:val="24"/>
        </w:rPr>
      </w:pPr>
      <w:r>
        <w:rPr>
          <w:rFonts w:ascii="宋体" w:hAnsi="宋体" w:hint="eastAsia"/>
          <w:b/>
          <w:sz w:val="24"/>
        </w:rPr>
        <w:t>Ｃ投标文件的编写</w:t>
      </w:r>
    </w:p>
    <w:p w:rsidR="00C145B8" w:rsidRDefault="006E2D60">
      <w:pPr>
        <w:spacing w:line="360" w:lineRule="exact"/>
        <w:ind w:firstLineChars="200" w:firstLine="480"/>
        <w:rPr>
          <w:rFonts w:ascii="宋体" w:hAnsi="宋体"/>
          <w:sz w:val="24"/>
        </w:rPr>
      </w:pPr>
      <w:r>
        <w:rPr>
          <w:rFonts w:ascii="宋体" w:hAnsi="宋体" w:hint="eastAsia"/>
          <w:sz w:val="24"/>
        </w:rPr>
        <w:t>9、要求</w:t>
      </w:r>
    </w:p>
    <w:p w:rsidR="00C145B8" w:rsidRDefault="006E2D60">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w:t>
      </w:r>
      <w:proofErr w:type="gramStart"/>
      <w:r>
        <w:rPr>
          <w:rFonts w:ascii="宋体" w:hAnsi="宋体" w:hint="eastAsia"/>
          <w:bCs/>
          <w:sz w:val="24"/>
        </w:rPr>
        <w:t>标相关</w:t>
      </w:r>
      <w:proofErr w:type="gramEnd"/>
      <w:r>
        <w:rPr>
          <w:rFonts w:ascii="宋体" w:hAnsi="宋体" w:hint="eastAsia"/>
          <w:bCs/>
          <w:sz w:val="24"/>
        </w:rPr>
        <w:t>的文件、图片资料、证明材料，</w:t>
      </w:r>
      <w:r>
        <w:rPr>
          <w:rFonts w:ascii="宋体" w:hAnsi="宋体" w:hint="eastAsia"/>
          <w:bCs/>
          <w:snapToGrid w:val="0"/>
          <w:kern w:val="0"/>
          <w:sz w:val="24"/>
        </w:rPr>
        <w:t>或者投标文件没有对招标文件各方面都</w:t>
      </w:r>
      <w:proofErr w:type="gramStart"/>
      <w:r>
        <w:rPr>
          <w:rFonts w:ascii="宋体" w:hAnsi="宋体" w:hint="eastAsia"/>
          <w:bCs/>
          <w:snapToGrid w:val="0"/>
          <w:kern w:val="0"/>
          <w:sz w:val="24"/>
        </w:rPr>
        <w:t>作出</w:t>
      </w:r>
      <w:proofErr w:type="gramEnd"/>
      <w:r>
        <w:rPr>
          <w:rFonts w:ascii="宋体" w:hAnsi="宋体" w:hint="eastAsia"/>
          <w:bCs/>
          <w:snapToGrid w:val="0"/>
          <w:kern w:val="0"/>
          <w:sz w:val="24"/>
        </w:rPr>
        <w:t>实质性响应是投标人的风险，因为没有实质性响应招标文件要求的投标将可能被拒绝。</w:t>
      </w:r>
    </w:p>
    <w:p w:rsidR="00C145B8" w:rsidRDefault="006E2D60">
      <w:pPr>
        <w:spacing w:line="360" w:lineRule="exact"/>
        <w:ind w:firstLineChars="200" w:firstLine="480"/>
        <w:rPr>
          <w:rFonts w:ascii="宋体" w:hAnsi="宋体"/>
          <w:sz w:val="24"/>
        </w:rPr>
      </w:pPr>
      <w:r>
        <w:rPr>
          <w:rFonts w:ascii="宋体" w:hAnsi="宋体" w:hint="eastAsia"/>
          <w:sz w:val="24"/>
        </w:rPr>
        <w:t>9.2投标文件的语言为中文。</w:t>
      </w:r>
    </w:p>
    <w:p w:rsidR="00C145B8" w:rsidRDefault="006E2D60">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C145B8" w:rsidRDefault="006E2D60">
      <w:pPr>
        <w:spacing w:line="360" w:lineRule="exact"/>
        <w:ind w:firstLineChars="200" w:firstLine="480"/>
        <w:rPr>
          <w:rFonts w:ascii="宋体" w:hAnsi="宋体"/>
          <w:sz w:val="24"/>
        </w:rPr>
      </w:pPr>
      <w:r>
        <w:rPr>
          <w:rFonts w:ascii="宋体" w:hAnsi="宋体" w:hint="eastAsia"/>
          <w:sz w:val="24"/>
        </w:rPr>
        <w:t>10、“投标文件”的组成</w:t>
      </w:r>
    </w:p>
    <w:p w:rsidR="00C145B8" w:rsidRDefault="006E2D60">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“投标文件”应包括下列部份：</w:t>
      </w:r>
    </w:p>
    <w:p w:rsidR="00C145B8" w:rsidRDefault="006E2D60">
      <w:pPr>
        <w:spacing w:line="360" w:lineRule="exact"/>
        <w:ind w:firstLineChars="300" w:firstLine="720"/>
        <w:rPr>
          <w:rFonts w:ascii="宋体" w:hAnsi="宋体"/>
          <w:sz w:val="24"/>
        </w:rPr>
      </w:pPr>
      <w:r>
        <w:rPr>
          <w:rFonts w:ascii="宋体" w:hAnsi="宋体" w:hint="eastAsia"/>
          <w:sz w:val="24"/>
        </w:rPr>
        <w:t>（1）投标书</w:t>
      </w:r>
    </w:p>
    <w:p w:rsidR="00C145B8" w:rsidRDefault="006E2D60">
      <w:pPr>
        <w:spacing w:line="360" w:lineRule="exact"/>
        <w:ind w:firstLineChars="300" w:firstLine="720"/>
        <w:jc w:val="left"/>
        <w:rPr>
          <w:rFonts w:ascii="宋体" w:hAnsi="宋体"/>
          <w:sz w:val="24"/>
        </w:rPr>
      </w:pPr>
      <w:r>
        <w:rPr>
          <w:rFonts w:ascii="宋体" w:hAnsi="宋体" w:hint="eastAsia"/>
          <w:sz w:val="24"/>
        </w:rPr>
        <w:t xml:space="preserve">（2）开标一览表 </w:t>
      </w:r>
    </w:p>
    <w:p w:rsidR="00C145B8" w:rsidRDefault="006E2D60">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C145B8" w:rsidRDefault="006E2D60">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C145B8" w:rsidRDefault="006E2D60">
      <w:pPr>
        <w:spacing w:line="360" w:lineRule="exact"/>
        <w:ind w:firstLineChars="300" w:firstLine="720"/>
        <w:rPr>
          <w:rFonts w:ascii="宋体" w:hAnsi="宋体"/>
          <w:sz w:val="24"/>
        </w:rPr>
      </w:pPr>
      <w:r>
        <w:rPr>
          <w:rFonts w:ascii="宋体" w:hAnsi="宋体" w:hint="eastAsia"/>
          <w:sz w:val="24"/>
        </w:rPr>
        <w:t>（5）投标资格证明文件</w:t>
      </w:r>
    </w:p>
    <w:p w:rsidR="00C145B8" w:rsidRDefault="006E2D60">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C145B8" w:rsidRDefault="006E2D60">
      <w:pPr>
        <w:spacing w:line="360" w:lineRule="exact"/>
        <w:ind w:firstLineChars="300" w:firstLine="720"/>
        <w:rPr>
          <w:rFonts w:ascii="宋体" w:hAnsi="宋体"/>
          <w:sz w:val="24"/>
        </w:rPr>
      </w:pPr>
      <w:r>
        <w:rPr>
          <w:rFonts w:ascii="宋体" w:hAnsi="宋体" w:hint="eastAsia"/>
          <w:sz w:val="24"/>
        </w:rPr>
        <w:t>（7）投标保证金</w:t>
      </w:r>
    </w:p>
    <w:p w:rsidR="00C145B8" w:rsidRDefault="006E2D60">
      <w:pPr>
        <w:spacing w:line="360" w:lineRule="exact"/>
        <w:ind w:firstLineChars="150" w:firstLine="36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C145B8" w:rsidRDefault="006E2D60">
      <w:pPr>
        <w:spacing w:line="360" w:lineRule="exact"/>
        <w:ind w:firstLineChars="150" w:firstLine="36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C145B8" w:rsidRDefault="006E2D60">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C145B8" w:rsidRDefault="006E2D60">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rsidR="00C145B8" w:rsidRDefault="006E2D60">
      <w:pPr>
        <w:spacing w:line="360" w:lineRule="exact"/>
        <w:ind w:firstLineChars="185" w:firstLine="444"/>
        <w:rPr>
          <w:rFonts w:ascii="宋体" w:hAnsi="宋体"/>
          <w:bCs/>
          <w:sz w:val="24"/>
        </w:rPr>
      </w:pPr>
      <w:r>
        <w:rPr>
          <w:rFonts w:ascii="宋体" w:hAnsi="宋体" w:hint="eastAsia"/>
          <w:sz w:val="24"/>
        </w:rPr>
        <w:lastRenderedPageBreak/>
        <w:t>11.2投标人可对本“招标文件”中“招标采购项目设备清单及范围”所列的所有货物进行以包为单位投标，投标人可以全部投标，亦可选择其中一包投标。但不得将一包中的内容拆开投标。</w:t>
      </w:r>
    </w:p>
    <w:p w:rsidR="00C145B8" w:rsidRDefault="006E2D60">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C145B8" w:rsidRDefault="006E2D60">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C145B8" w:rsidRDefault="006E2D60">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C145B8" w:rsidRDefault="006E2D60">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w:t>
      </w:r>
      <w:proofErr w:type="gramStart"/>
      <w:r>
        <w:rPr>
          <w:rFonts w:ascii="宋体" w:hAnsi="宋体" w:hint="eastAsia"/>
          <w:sz w:val="24"/>
        </w:rPr>
        <w:t>固定价</w:t>
      </w:r>
      <w:proofErr w:type="gramEnd"/>
      <w:r>
        <w:rPr>
          <w:rFonts w:ascii="宋体" w:hAnsi="宋体" w:hint="eastAsia"/>
          <w:sz w:val="24"/>
        </w:rPr>
        <w:t>的投标文件将作为非响应性投标而予以拒绝。</w:t>
      </w:r>
    </w:p>
    <w:p w:rsidR="00C145B8" w:rsidRDefault="006E2D60">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C145B8" w:rsidRDefault="006E2D60">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w:t>
      </w:r>
      <w:proofErr w:type="gramStart"/>
      <w:r>
        <w:rPr>
          <w:rFonts w:ascii="宋体" w:hAnsi="宋体" w:hint="eastAsia"/>
          <w:sz w:val="24"/>
        </w:rPr>
        <w:t>标配工具</w:t>
      </w:r>
      <w:proofErr w:type="gramEnd"/>
      <w:r>
        <w:rPr>
          <w:rFonts w:ascii="宋体" w:hAnsi="宋体" w:hint="eastAsia"/>
          <w:sz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Pr>
          <w:rFonts w:ascii="宋体" w:hAnsi="宋体" w:hint="eastAsia"/>
          <w:sz w:val="24"/>
        </w:rPr>
        <w:t>不</w:t>
      </w:r>
      <w:proofErr w:type="gramEnd"/>
      <w:r>
        <w:rPr>
          <w:rFonts w:ascii="宋体" w:hAnsi="宋体" w:hint="eastAsia"/>
          <w:sz w:val="24"/>
        </w:rPr>
        <w:t>另</w:t>
      </w:r>
      <w:proofErr w:type="gramStart"/>
      <w:r>
        <w:rPr>
          <w:rFonts w:ascii="宋体" w:hAnsi="宋体" w:hint="eastAsia"/>
          <w:sz w:val="24"/>
        </w:rPr>
        <w:t>予支</w:t>
      </w:r>
      <w:proofErr w:type="gramEnd"/>
      <w:r>
        <w:rPr>
          <w:rFonts w:ascii="宋体" w:hAnsi="宋体" w:hint="eastAsia"/>
          <w:sz w:val="24"/>
        </w:rPr>
        <w:t>付。</w:t>
      </w:r>
    </w:p>
    <w:p w:rsidR="00C145B8" w:rsidRDefault="006E2D60">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rsidR="00C145B8" w:rsidRDefault="006E2D60">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C145B8" w:rsidRDefault="006E2D60">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C145B8" w:rsidRDefault="006E2D60">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C145B8" w:rsidRDefault="006E2D60">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C145B8" w:rsidRDefault="006E2D60">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C145B8" w:rsidRDefault="006E2D60">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C145B8" w:rsidRDefault="006E2D60">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C145B8" w:rsidRDefault="006E2D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C145B8" w:rsidRDefault="006E2D60">
      <w:pPr>
        <w:spacing w:line="360" w:lineRule="exact"/>
        <w:ind w:left="567"/>
        <w:rPr>
          <w:rFonts w:ascii="宋体" w:hAnsi="宋体"/>
          <w:sz w:val="24"/>
        </w:rPr>
      </w:pPr>
      <w:r>
        <w:rPr>
          <w:rFonts w:ascii="宋体" w:hAnsi="宋体" w:hint="eastAsia"/>
          <w:sz w:val="24"/>
        </w:rPr>
        <w:t>投标人应填写并提交招标文件上所附的“资格证明文件”。</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14、投标保证金</w:t>
      </w:r>
    </w:p>
    <w:p w:rsidR="00C145B8" w:rsidRDefault="006E2D60">
      <w:pPr>
        <w:widowControl/>
        <w:spacing w:line="320" w:lineRule="atLeast"/>
        <w:ind w:firstLine="480"/>
        <w:rPr>
          <w:rFonts w:ascii="宋体" w:hAnsi="宋体"/>
          <w:kern w:val="0"/>
          <w:sz w:val="24"/>
        </w:rPr>
      </w:pPr>
      <w:r>
        <w:rPr>
          <w:rFonts w:ascii="宋体" w:hAnsi="宋体" w:hint="eastAsia"/>
          <w:kern w:val="0"/>
          <w:sz w:val="24"/>
        </w:rPr>
        <w:lastRenderedPageBreak/>
        <w:t>14.1 投标保证金为“投标文件”的组成部份之一，是为了保护采购代理机构和采购人免遭因投标人的行为而蒙受损失，采购代理机构和采购人在因投标人的行为受到损害时可以没收投标人的投标保证金。</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14.2投标方应向招标方提供“投标邀请函中要求</w:t>
      </w:r>
      <w:r>
        <w:rPr>
          <w:rFonts w:ascii="宋体" w:hAnsi="宋体" w:hint="eastAsia"/>
          <w:b/>
          <w:bCs/>
          <w:kern w:val="0"/>
          <w:sz w:val="24"/>
        </w:rPr>
        <w:t>”</w:t>
      </w:r>
      <w:r>
        <w:rPr>
          <w:rFonts w:ascii="宋体" w:hAnsi="宋体" w:hint="eastAsia"/>
          <w:kern w:val="0"/>
          <w:sz w:val="24"/>
        </w:rPr>
        <w:t>的投标保证金金额，投标方应注明投标保证金使用的招标项目、招标编号、包号。</w:t>
      </w:r>
    </w:p>
    <w:p w:rsidR="00C145B8" w:rsidRDefault="006E2D60">
      <w:pPr>
        <w:spacing w:line="360" w:lineRule="exact"/>
        <w:ind w:firstLineChars="236" w:firstLine="566"/>
        <w:rPr>
          <w:rFonts w:ascii="宋体" w:hAnsi="宋体"/>
          <w:sz w:val="24"/>
        </w:rPr>
      </w:pPr>
      <w:r>
        <w:rPr>
          <w:rFonts w:ascii="宋体" w:hAnsi="宋体" w:hint="eastAsia"/>
          <w:kern w:val="0"/>
          <w:sz w:val="24"/>
        </w:rPr>
        <w:t>14.3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截止时间之前，存入指定账户并注明汇款单位，逾期不予以接受投标。</w:t>
      </w:r>
    </w:p>
    <w:p w:rsidR="00C145B8" w:rsidRPr="00CB114D" w:rsidRDefault="006E2D60" w:rsidP="00CB114D">
      <w:pPr>
        <w:spacing w:line="440" w:lineRule="exact"/>
        <w:ind w:firstLineChars="200" w:firstLine="480"/>
        <w:rPr>
          <w:rFonts w:ascii="宋体" w:hAnsi="Calibri"/>
          <w:b/>
          <w:kern w:val="0"/>
          <w:sz w:val="24"/>
        </w:rPr>
      </w:pPr>
      <w:r>
        <w:rPr>
          <w:rFonts w:ascii="宋体" w:hAnsi="宋体" w:hint="eastAsia"/>
          <w:kern w:val="0"/>
          <w:sz w:val="24"/>
        </w:rPr>
        <w:t>14.4</w:t>
      </w:r>
      <w:r w:rsidR="00CB114D">
        <w:rPr>
          <w:rFonts w:ascii="宋体" w:hAnsi="Calibri" w:hint="eastAsia"/>
          <w:b/>
          <w:kern w:val="0"/>
          <w:sz w:val="24"/>
        </w:rPr>
        <w:t>未中标的投标人的投标保证金，自中标通知书发出之日起，海南省教学仪器设备招标中心将根据投标人投标时提交的退还投标保证金申请函在五个工作日内予以原额无息退还。</w:t>
      </w:r>
    </w:p>
    <w:p w:rsidR="00CB114D" w:rsidRDefault="006E2D60" w:rsidP="00CB114D">
      <w:pPr>
        <w:pStyle w:val="a8"/>
        <w:adjustRightInd w:val="0"/>
        <w:snapToGrid w:val="0"/>
        <w:spacing w:line="300" w:lineRule="auto"/>
        <w:ind w:firstLineChars="200" w:firstLine="480"/>
        <w:rPr>
          <w:rFonts w:hAnsi="Times New Roman"/>
          <w:kern w:val="0"/>
          <w:szCs w:val="24"/>
        </w:rPr>
      </w:pPr>
      <w:r>
        <w:rPr>
          <w:rFonts w:hAnsi="宋体" w:hint="eastAsia"/>
          <w:kern w:val="0"/>
          <w:sz w:val="24"/>
        </w:rPr>
        <w:t>14.5</w:t>
      </w:r>
      <w:r w:rsidR="00CB114D">
        <w:rPr>
          <w:rFonts w:hint="eastAsia"/>
          <w:b/>
          <w:kern w:val="0"/>
        </w:rPr>
        <w:t>中标方的投标保证金，自中标合同签订之日起</w:t>
      </w:r>
      <w:r w:rsidR="00C0465F" w:rsidRPr="00C0465F">
        <w:rPr>
          <w:rFonts w:hint="eastAsia"/>
          <w:b/>
          <w:kern w:val="0"/>
        </w:rPr>
        <w:t>五个工作日内</w:t>
      </w:r>
      <w:r w:rsidR="00CB114D">
        <w:rPr>
          <w:rFonts w:hint="eastAsia"/>
          <w:b/>
          <w:kern w:val="0"/>
        </w:rPr>
        <w:t>根据投标人投标时提交退还投标保证金申请函予以原额无息退还或者转为履约保证金。</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14.6投标保证金退款事宜咨询电话：66757906（海南省教学仪器设备招标中心）</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14.7发生以下情况投标保证金可能被没收</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C145B8" w:rsidRDefault="006E2D60">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C145B8" w:rsidRDefault="006E2D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5、投标有效期</w:t>
      </w:r>
    </w:p>
    <w:p w:rsidR="00C145B8" w:rsidRDefault="006E2D60">
      <w:pPr>
        <w:spacing w:line="360" w:lineRule="exact"/>
        <w:ind w:firstLineChars="200" w:firstLine="480"/>
        <w:rPr>
          <w:rFonts w:ascii="宋体" w:hAnsi="宋体"/>
          <w:sz w:val="24"/>
        </w:rPr>
      </w:pPr>
      <w:r>
        <w:rPr>
          <w:rFonts w:ascii="宋体" w:hAnsi="宋体" w:hint="eastAsia"/>
          <w:sz w:val="24"/>
        </w:rPr>
        <w:t>15</w:t>
      </w:r>
      <w:r>
        <w:rPr>
          <w:rFonts w:ascii="宋体" w:hAnsi="宋体"/>
          <w:sz w:val="24"/>
        </w:rPr>
        <w:t>.1</w:t>
      </w:r>
      <w:r>
        <w:rPr>
          <w:rFonts w:ascii="宋体" w:hAnsi="宋体" w:hint="eastAsia"/>
          <w:sz w:val="24"/>
        </w:rPr>
        <w:t>“投标文件”从开标之日起，投标有效期为60天。</w:t>
      </w:r>
    </w:p>
    <w:p w:rsidR="00C145B8" w:rsidRDefault="006E2D60">
      <w:pPr>
        <w:spacing w:line="360" w:lineRule="exact"/>
        <w:ind w:firstLineChars="200" w:firstLine="480"/>
        <w:rPr>
          <w:rFonts w:ascii="宋体" w:hAnsi="宋体"/>
          <w:sz w:val="24"/>
        </w:rPr>
      </w:pPr>
      <w:r>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C145B8" w:rsidRDefault="006E2D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C145B8" w:rsidRDefault="006E2D60">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C145B8" w:rsidRDefault="006E2D60">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投标文件的正本须按招标文件中已明示需要盖章签名处，均须由投标人法定代表人或其授权代表签名和盖章；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C145B8" w:rsidRDefault="006E2D60">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C145B8" w:rsidRDefault="00C145B8">
      <w:pPr>
        <w:spacing w:line="360" w:lineRule="exact"/>
        <w:jc w:val="center"/>
        <w:rPr>
          <w:rFonts w:ascii="宋体" w:hAnsi="宋体"/>
          <w:b/>
          <w:sz w:val="24"/>
        </w:rPr>
      </w:pPr>
    </w:p>
    <w:p w:rsidR="00C145B8" w:rsidRDefault="00C145B8">
      <w:pPr>
        <w:spacing w:line="360" w:lineRule="exact"/>
        <w:jc w:val="center"/>
        <w:rPr>
          <w:rFonts w:ascii="宋体" w:hAnsi="宋体"/>
          <w:b/>
          <w:sz w:val="24"/>
        </w:rPr>
      </w:pPr>
    </w:p>
    <w:p w:rsidR="00C145B8" w:rsidRDefault="006E2D60">
      <w:pPr>
        <w:spacing w:line="360" w:lineRule="exact"/>
        <w:jc w:val="center"/>
        <w:rPr>
          <w:rFonts w:ascii="宋体" w:hAnsi="宋体"/>
          <w:b/>
          <w:sz w:val="24"/>
        </w:rPr>
      </w:pPr>
      <w:r>
        <w:rPr>
          <w:rFonts w:ascii="宋体" w:hAnsi="宋体" w:hint="eastAsia"/>
          <w:b/>
          <w:sz w:val="24"/>
        </w:rPr>
        <w:t>Ｄ投标文件的递交</w:t>
      </w:r>
    </w:p>
    <w:p w:rsidR="00C145B8" w:rsidRDefault="006E2D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7、“投标文件”的密封和标记</w:t>
      </w:r>
    </w:p>
    <w:p w:rsidR="00C145B8" w:rsidRDefault="006E2D60">
      <w:pPr>
        <w:spacing w:line="360" w:lineRule="exact"/>
        <w:rPr>
          <w:rFonts w:ascii="宋体" w:hAnsi="宋体"/>
          <w:sz w:val="24"/>
        </w:rPr>
      </w:pPr>
      <w:r>
        <w:rPr>
          <w:rFonts w:ascii="宋体" w:hAnsi="宋体" w:hint="eastAsia"/>
          <w:sz w:val="24"/>
        </w:rPr>
        <w:t xml:space="preserve">    17.1投标人应将“投标文件”正本和副本分别用信封密封，并在信封面上标明招标编号、投标货物名称，并注明及“正本”或“副本”。</w:t>
      </w:r>
    </w:p>
    <w:p w:rsidR="00C145B8" w:rsidRDefault="006E2D60">
      <w:pPr>
        <w:spacing w:line="360" w:lineRule="exact"/>
        <w:ind w:firstLineChars="200" w:firstLine="480"/>
        <w:rPr>
          <w:rFonts w:ascii="宋体" w:hAnsi="宋体"/>
          <w:sz w:val="24"/>
        </w:rPr>
      </w:pPr>
      <w:r>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C145B8" w:rsidRDefault="006E2D60">
      <w:pPr>
        <w:spacing w:line="360" w:lineRule="exact"/>
        <w:ind w:firstLineChars="200" w:firstLine="480"/>
        <w:rPr>
          <w:rFonts w:ascii="宋体" w:hAnsi="宋体"/>
          <w:sz w:val="24"/>
        </w:rPr>
      </w:pPr>
      <w:r>
        <w:rPr>
          <w:rFonts w:ascii="宋体" w:hAnsi="宋体" w:hint="eastAsia"/>
          <w:sz w:val="24"/>
        </w:rPr>
        <w:lastRenderedPageBreak/>
        <w:t>17.3投标人应将“投标保证金”支付证明单独密封于</w:t>
      </w:r>
      <w:proofErr w:type="gramStart"/>
      <w:r>
        <w:rPr>
          <w:rFonts w:ascii="宋体" w:hAnsi="宋体" w:hint="eastAsia"/>
          <w:sz w:val="24"/>
        </w:rPr>
        <w:t>一</w:t>
      </w:r>
      <w:proofErr w:type="gramEnd"/>
      <w:r>
        <w:rPr>
          <w:rFonts w:ascii="宋体" w:hAnsi="宋体" w:hint="eastAsia"/>
          <w:sz w:val="24"/>
        </w:rPr>
        <w:t>信封，不需放入“投标文件”的密封袋中。并于递交投标文件时交于采购代理机构。</w:t>
      </w:r>
    </w:p>
    <w:p w:rsidR="00C145B8" w:rsidRDefault="006E2D60">
      <w:pPr>
        <w:spacing w:line="360" w:lineRule="exact"/>
        <w:ind w:firstLineChars="200" w:firstLine="480"/>
        <w:rPr>
          <w:rFonts w:ascii="宋体" w:hAnsi="宋体"/>
          <w:sz w:val="24"/>
        </w:rPr>
      </w:pPr>
      <w:r>
        <w:rPr>
          <w:rFonts w:ascii="宋体" w:hAnsi="宋体" w:hint="eastAsia"/>
          <w:sz w:val="24"/>
        </w:rPr>
        <w:t>17.4不能按“招标文件”提出的要求制作的标书，被视为不完整的投标书，势必影响评标工作进行，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C145B8" w:rsidRDefault="006E2D60">
      <w:pPr>
        <w:spacing w:line="360" w:lineRule="exact"/>
        <w:rPr>
          <w:rFonts w:ascii="宋体" w:hAnsi="宋体"/>
          <w:sz w:val="24"/>
        </w:rPr>
      </w:pPr>
      <w:r>
        <w:rPr>
          <w:rFonts w:ascii="宋体" w:hAnsi="宋体" w:hint="eastAsia"/>
          <w:sz w:val="24"/>
        </w:rPr>
        <w:t xml:space="preserve">    17.5每一密封件封口上应注明“于   年 月  日之前不准启封”的字样，并加盖印章。</w:t>
      </w:r>
    </w:p>
    <w:p w:rsidR="00C145B8" w:rsidRDefault="006E2D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6“投标文件”需由专人送交。投标方应按招标文件中的规定进行密封和标记后，将“投标文件”按照“招标文件”中注明的开标时间和地址送至采购代理机构。</w:t>
      </w:r>
    </w:p>
    <w:p w:rsidR="00C145B8" w:rsidRDefault="006E2D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8、递交“投标文件”的时间、地点以及截止时间</w:t>
      </w:r>
    </w:p>
    <w:p w:rsidR="00C145B8" w:rsidRDefault="006E2D60">
      <w:pPr>
        <w:spacing w:line="360" w:lineRule="exact"/>
        <w:ind w:firstLine="468"/>
        <w:rPr>
          <w:rFonts w:ascii="宋体" w:hAnsi="宋体"/>
          <w:sz w:val="24"/>
        </w:rPr>
      </w:pPr>
      <w:r>
        <w:rPr>
          <w:rFonts w:ascii="宋体" w:hAnsi="宋体" w:hint="eastAsia"/>
          <w:sz w:val="24"/>
        </w:rPr>
        <w:t>18.1递交“投标文件”的地点与开标仪式的地点相同。</w:t>
      </w:r>
    </w:p>
    <w:p w:rsidR="00C145B8" w:rsidRDefault="006E2D60">
      <w:pPr>
        <w:spacing w:line="360" w:lineRule="exact"/>
        <w:ind w:firstLine="468"/>
        <w:rPr>
          <w:rFonts w:ascii="宋体" w:hAnsi="宋体"/>
          <w:sz w:val="24"/>
        </w:rPr>
      </w:pPr>
      <w:r>
        <w:rPr>
          <w:rFonts w:ascii="宋体" w:hAnsi="宋体" w:hint="eastAsia"/>
          <w:sz w:val="24"/>
        </w:rPr>
        <w:t>18.2所有“投标文件”都必须按采购代理机构在“投标邀请函”中规定的投标截止时间之前送至采购代理机构。</w:t>
      </w:r>
    </w:p>
    <w:p w:rsidR="00C145B8" w:rsidRDefault="006E2D60">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C145B8" w:rsidRDefault="006E2D60">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C145B8" w:rsidRDefault="006E2D60">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C145B8" w:rsidRDefault="006E2D60">
      <w:pPr>
        <w:spacing w:line="360" w:lineRule="exact"/>
        <w:jc w:val="center"/>
        <w:rPr>
          <w:rFonts w:ascii="宋体" w:hAnsi="宋体"/>
          <w:b/>
          <w:sz w:val="24"/>
        </w:rPr>
      </w:pPr>
      <w:r>
        <w:rPr>
          <w:rFonts w:ascii="宋体" w:hAnsi="宋体" w:hint="eastAsia"/>
          <w:b/>
          <w:sz w:val="24"/>
        </w:rPr>
        <w:t>Ｅ开标和评标</w:t>
      </w:r>
    </w:p>
    <w:p w:rsidR="00C145B8" w:rsidRDefault="006E2D60">
      <w:pPr>
        <w:spacing w:line="360" w:lineRule="exact"/>
        <w:ind w:firstLineChars="200" w:firstLine="480"/>
        <w:rPr>
          <w:rFonts w:ascii="宋体" w:hAnsi="宋体"/>
          <w:sz w:val="24"/>
        </w:rPr>
      </w:pPr>
      <w:r>
        <w:rPr>
          <w:rFonts w:ascii="宋体" w:hAnsi="宋体" w:hint="eastAsia"/>
          <w:sz w:val="24"/>
        </w:rPr>
        <w:t>20、开标</w:t>
      </w:r>
    </w:p>
    <w:p w:rsidR="00C145B8" w:rsidRDefault="006E2D60">
      <w:pPr>
        <w:spacing w:line="360" w:lineRule="exact"/>
        <w:rPr>
          <w:rFonts w:ascii="宋体" w:hAnsi="宋体"/>
          <w:sz w:val="24"/>
        </w:rPr>
      </w:pPr>
      <w:r>
        <w:rPr>
          <w:rFonts w:ascii="宋体" w:hAnsi="宋体" w:hint="eastAsia"/>
          <w:sz w:val="24"/>
        </w:rPr>
        <w:t xml:space="preserve">    20.1采购代理机构在“招标公告”或“投标邀请函”规定的时间和地点公开开标。</w:t>
      </w:r>
    </w:p>
    <w:p w:rsidR="00C145B8" w:rsidRDefault="006E2D60">
      <w:pPr>
        <w:spacing w:line="360" w:lineRule="exact"/>
        <w:ind w:firstLineChars="200" w:firstLine="480"/>
        <w:rPr>
          <w:rFonts w:ascii="宋体" w:hAnsi="宋体"/>
          <w:sz w:val="24"/>
        </w:rPr>
      </w:pPr>
      <w:r>
        <w:rPr>
          <w:rFonts w:ascii="宋体" w:hAnsi="宋体" w:hint="eastAsia"/>
          <w:sz w:val="24"/>
        </w:rPr>
        <w:t>20.2开标时，采购代理机构、投标人代表一起检查“投标文件”的密封情况，在确认无误后拆封唱标。唱</w:t>
      </w:r>
      <w:proofErr w:type="gramStart"/>
      <w:r>
        <w:rPr>
          <w:rFonts w:ascii="宋体" w:hAnsi="宋体" w:hint="eastAsia"/>
          <w:sz w:val="24"/>
        </w:rPr>
        <w:t>标主要</w:t>
      </w:r>
      <w:proofErr w:type="gramEnd"/>
      <w:r>
        <w:rPr>
          <w:rFonts w:ascii="宋体" w:hAnsi="宋体" w:hint="eastAsia"/>
          <w:sz w:val="24"/>
        </w:rPr>
        <w:t>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C145B8" w:rsidRDefault="006E2D60">
      <w:pPr>
        <w:spacing w:line="360" w:lineRule="exact"/>
        <w:ind w:firstLine="543"/>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C145B8" w:rsidRDefault="006E2D60">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w:t>
      </w:r>
      <w:proofErr w:type="gramStart"/>
      <w:r>
        <w:rPr>
          <w:rFonts w:ascii="宋体" w:hAnsi="宋体" w:hint="eastAsia"/>
          <w:sz w:val="24"/>
        </w:rPr>
        <w:t>若文字</w:t>
      </w:r>
      <w:proofErr w:type="gramEnd"/>
      <w:r>
        <w:rPr>
          <w:rFonts w:ascii="宋体" w:hAnsi="宋体" w:hint="eastAsia"/>
          <w:sz w:val="24"/>
        </w:rPr>
        <w:t>大写表示的数据与数字表示的有差别，则以文字大写表示的数据为准。若投标人拒绝接受上述修正，其投标将被拒绝。</w:t>
      </w:r>
    </w:p>
    <w:p w:rsidR="00C145B8" w:rsidRDefault="006E2D60">
      <w:pPr>
        <w:spacing w:line="360" w:lineRule="exact"/>
        <w:rPr>
          <w:rFonts w:ascii="宋体" w:hAnsi="宋体"/>
          <w:sz w:val="24"/>
        </w:rPr>
      </w:pPr>
      <w:r>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C145B8" w:rsidRDefault="006E2D60">
      <w:pPr>
        <w:spacing w:line="360" w:lineRule="exact"/>
        <w:ind w:firstLine="480"/>
        <w:rPr>
          <w:rFonts w:ascii="宋体" w:hAnsi="宋体"/>
          <w:sz w:val="24"/>
        </w:rPr>
      </w:pPr>
      <w:r>
        <w:rPr>
          <w:rFonts w:ascii="宋体" w:hAnsi="宋体" w:hint="eastAsia"/>
          <w:sz w:val="24"/>
        </w:rPr>
        <w:t>22.3在评标过程中，评标委员会将确定每份投标是否对“招标文件”的要求，做出了实</w:t>
      </w:r>
      <w:r>
        <w:rPr>
          <w:rFonts w:ascii="宋体" w:hAnsi="宋体" w:hint="eastAsia"/>
          <w:sz w:val="24"/>
        </w:rPr>
        <w:lastRenderedPageBreak/>
        <w:t>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w:t>
      </w:r>
      <w:proofErr w:type="gramStart"/>
      <w:r>
        <w:rPr>
          <w:rFonts w:ascii="宋体" w:hAnsi="宋体" w:hint="eastAsia"/>
          <w:sz w:val="24"/>
        </w:rPr>
        <w:t>方判断</w:t>
      </w:r>
      <w:proofErr w:type="gramEnd"/>
      <w:r>
        <w:rPr>
          <w:rFonts w:ascii="宋体" w:hAnsi="宋体" w:hint="eastAsia"/>
          <w:sz w:val="24"/>
        </w:rPr>
        <w:t>“投标文件”的响应性，仅基于“投标文件”本身而不靠外部证据。</w:t>
      </w:r>
    </w:p>
    <w:p w:rsidR="00C145B8" w:rsidRDefault="006E2D60">
      <w:pPr>
        <w:spacing w:line="360" w:lineRule="exact"/>
        <w:ind w:firstLine="480"/>
        <w:rPr>
          <w:rFonts w:ascii="宋体" w:hAnsi="宋体"/>
          <w:sz w:val="24"/>
        </w:rPr>
      </w:pPr>
      <w:r>
        <w:rPr>
          <w:rFonts w:ascii="宋体" w:hAnsi="宋体" w:hint="eastAsia"/>
          <w:sz w:val="24"/>
        </w:rPr>
        <w:t>22.3.1实质性偏离是指投标文件未能响应招标文件的要求。以下情况属于实质性偏离：</w:t>
      </w:r>
    </w:p>
    <w:p w:rsidR="00C145B8" w:rsidRDefault="006E2D60">
      <w:pPr>
        <w:spacing w:line="360" w:lineRule="exact"/>
        <w:ind w:firstLine="480"/>
        <w:rPr>
          <w:rFonts w:ascii="宋体" w:hAnsi="宋体"/>
          <w:sz w:val="24"/>
        </w:rPr>
      </w:pPr>
      <w:r>
        <w:rPr>
          <w:rFonts w:ascii="宋体" w:hAnsi="宋体" w:hint="eastAsia"/>
          <w:sz w:val="24"/>
        </w:rPr>
        <w:t>（1）投标文件载明的招标项目完成期限超过了招标文件规定的期限；</w:t>
      </w:r>
    </w:p>
    <w:p w:rsidR="00C145B8" w:rsidRDefault="006E2D60">
      <w:pPr>
        <w:spacing w:line="360" w:lineRule="exact"/>
        <w:ind w:firstLine="480"/>
        <w:rPr>
          <w:rFonts w:ascii="宋体" w:hAnsi="宋体"/>
          <w:sz w:val="24"/>
        </w:rPr>
      </w:pPr>
      <w:r>
        <w:rPr>
          <w:rFonts w:ascii="宋体" w:hAnsi="宋体" w:hint="eastAsia"/>
          <w:sz w:val="24"/>
        </w:rPr>
        <w:t>（2）投标人的投标报价超过了采购人的预算控制价；</w:t>
      </w:r>
    </w:p>
    <w:p w:rsidR="00C145B8" w:rsidRDefault="006E2D60">
      <w:pPr>
        <w:spacing w:line="360" w:lineRule="exact"/>
        <w:ind w:firstLine="480"/>
        <w:rPr>
          <w:rFonts w:ascii="宋体" w:hAnsi="宋体"/>
          <w:sz w:val="24"/>
        </w:rPr>
      </w:pPr>
      <w:r>
        <w:rPr>
          <w:rFonts w:ascii="宋体" w:hAnsi="宋体" w:hint="eastAsia"/>
          <w:sz w:val="24"/>
        </w:rPr>
        <w:t>（3）投标文件中附有采购人不能接受的条件；</w:t>
      </w:r>
    </w:p>
    <w:p w:rsidR="00C145B8" w:rsidRDefault="006E2D60">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C145B8" w:rsidRDefault="006E2D60">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C145B8" w:rsidRDefault="006E2D60">
      <w:pPr>
        <w:spacing w:line="360" w:lineRule="exact"/>
        <w:ind w:firstLine="480"/>
        <w:rPr>
          <w:rFonts w:ascii="宋体" w:hAnsi="宋体"/>
          <w:sz w:val="24"/>
        </w:rPr>
      </w:pPr>
      <w:r>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C145B8" w:rsidRDefault="006E2D60">
      <w:pPr>
        <w:spacing w:line="360" w:lineRule="exact"/>
        <w:ind w:firstLine="480"/>
        <w:rPr>
          <w:rFonts w:ascii="宋体" w:hAnsi="宋体"/>
          <w:sz w:val="24"/>
        </w:rPr>
      </w:pPr>
      <w:r>
        <w:rPr>
          <w:rFonts w:ascii="宋体" w:hAnsi="宋体" w:hint="eastAsia"/>
          <w:sz w:val="24"/>
        </w:rPr>
        <w:t>（1） 文字表述的内容含义不明确；</w:t>
      </w:r>
    </w:p>
    <w:p w:rsidR="00C145B8" w:rsidRDefault="006E2D60">
      <w:pPr>
        <w:spacing w:line="360" w:lineRule="exact"/>
        <w:ind w:firstLine="480"/>
        <w:rPr>
          <w:rFonts w:ascii="宋体" w:hAnsi="宋体"/>
          <w:sz w:val="24"/>
        </w:rPr>
      </w:pPr>
      <w:r>
        <w:rPr>
          <w:rFonts w:ascii="宋体" w:hAnsi="宋体" w:hint="eastAsia"/>
          <w:sz w:val="24"/>
        </w:rPr>
        <w:t>（2） 同类问题表述不一致；</w:t>
      </w:r>
    </w:p>
    <w:p w:rsidR="00C145B8" w:rsidRDefault="006E2D60">
      <w:pPr>
        <w:spacing w:line="360" w:lineRule="exact"/>
        <w:ind w:firstLine="480"/>
        <w:rPr>
          <w:rFonts w:ascii="宋体" w:hAnsi="宋体"/>
          <w:sz w:val="24"/>
        </w:rPr>
      </w:pPr>
      <w:r>
        <w:rPr>
          <w:rFonts w:ascii="宋体" w:hAnsi="宋体" w:hint="eastAsia"/>
          <w:sz w:val="24"/>
        </w:rPr>
        <w:t>（3） 有明显文字和计算错误；</w:t>
      </w:r>
    </w:p>
    <w:p w:rsidR="00C145B8" w:rsidRDefault="006E2D60">
      <w:pPr>
        <w:spacing w:line="360" w:lineRule="exact"/>
        <w:ind w:firstLine="480"/>
        <w:rPr>
          <w:rFonts w:ascii="宋体" w:hAnsi="宋体"/>
          <w:sz w:val="24"/>
        </w:rPr>
      </w:pPr>
      <w:r>
        <w:rPr>
          <w:rFonts w:ascii="宋体" w:hAnsi="宋体" w:hint="eastAsia"/>
          <w:sz w:val="24"/>
        </w:rPr>
        <w:t>（4） 提供的技术信息和数据资料不完整；</w:t>
      </w:r>
    </w:p>
    <w:p w:rsidR="00C145B8" w:rsidRDefault="006E2D60">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C145B8" w:rsidRDefault="006E2D60">
      <w:pPr>
        <w:spacing w:line="360" w:lineRule="exact"/>
        <w:ind w:firstLine="480"/>
        <w:rPr>
          <w:rFonts w:ascii="宋体" w:hAnsi="宋体"/>
          <w:sz w:val="24"/>
        </w:rPr>
      </w:pPr>
      <w:r>
        <w:rPr>
          <w:rFonts w:ascii="宋体" w:hAnsi="宋体" w:hint="eastAsia"/>
          <w:sz w:val="24"/>
        </w:rPr>
        <w:t>（6） 评标委员会认定的其他非实质性偏离。</w:t>
      </w:r>
    </w:p>
    <w:p w:rsidR="00C145B8" w:rsidRDefault="006E2D60">
      <w:pPr>
        <w:spacing w:line="360" w:lineRule="exact"/>
        <w:ind w:firstLine="480"/>
        <w:rPr>
          <w:rFonts w:ascii="宋体" w:hAnsi="宋体"/>
          <w:sz w:val="24"/>
        </w:rPr>
      </w:pPr>
      <w:r>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C145B8" w:rsidRDefault="006E2D60">
      <w:pPr>
        <w:spacing w:line="360" w:lineRule="exact"/>
        <w:ind w:firstLine="480"/>
        <w:rPr>
          <w:rFonts w:ascii="宋体" w:hAnsi="宋体"/>
          <w:sz w:val="24"/>
        </w:rPr>
      </w:pPr>
      <w:r>
        <w:rPr>
          <w:rFonts w:ascii="宋体" w:hAnsi="宋体" w:hint="eastAsia"/>
          <w:sz w:val="24"/>
        </w:rPr>
        <w:t>22.3.3 在投标文件初审过程中，如果出现评标委员会成员意见不一致的情况，按照少数服从多数的原则确定。</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C145B8" w:rsidRDefault="006E2D60">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C145B8" w:rsidRDefault="006E2D60">
      <w:pPr>
        <w:spacing w:line="360" w:lineRule="exact"/>
        <w:ind w:firstLine="480"/>
        <w:rPr>
          <w:rFonts w:ascii="宋体" w:hAnsi="宋体"/>
          <w:sz w:val="24"/>
        </w:rPr>
      </w:pPr>
      <w:r>
        <w:rPr>
          <w:rFonts w:ascii="宋体" w:hAnsi="宋体" w:hint="eastAsia"/>
          <w:sz w:val="24"/>
        </w:rPr>
        <w:t>23.2重要的澄清答复应是书面的，但不得对投标内容进行实质性修改。</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4、评标原则和方法</w:t>
      </w:r>
    </w:p>
    <w:p w:rsidR="00C145B8" w:rsidRDefault="006E2D60">
      <w:pPr>
        <w:spacing w:line="360" w:lineRule="exact"/>
        <w:rPr>
          <w:rFonts w:ascii="宋体" w:hAnsi="宋体"/>
          <w:sz w:val="24"/>
        </w:rPr>
      </w:pPr>
      <w:r>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C145B8" w:rsidRDefault="006E2D60">
      <w:pPr>
        <w:spacing w:line="360" w:lineRule="exact"/>
        <w:rPr>
          <w:rFonts w:ascii="宋体" w:hAnsi="宋体"/>
          <w:sz w:val="24"/>
        </w:rPr>
      </w:pPr>
      <w:r>
        <w:rPr>
          <w:rFonts w:ascii="宋体" w:hAnsi="宋体"/>
          <w:sz w:val="24"/>
        </w:rPr>
        <w:t>2</w:t>
      </w:r>
      <w:r>
        <w:rPr>
          <w:rFonts w:ascii="宋体" w:hAnsi="宋体" w:hint="eastAsia"/>
          <w:sz w:val="24"/>
        </w:rPr>
        <w:t>4</w:t>
      </w:r>
      <w:r>
        <w:rPr>
          <w:rFonts w:ascii="宋体" w:hAnsi="宋体"/>
          <w:sz w:val="24"/>
        </w:rPr>
        <w:t>.2</w:t>
      </w:r>
      <w:r>
        <w:rPr>
          <w:rFonts w:ascii="宋体" w:hAnsi="宋体" w:hint="eastAsia"/>
          <w:sz w:val="24"/>
        </w:rPr>
        <w:t>评委会对每个“投标文件”的投标报价进行比较，列出各投标者的报价比较表。</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.3</w:t>
      </w:r>
      <w:r>
        <w:rPr>
          <w:rFonts w:ascii="宋体" w:hAnsi="宋体" w:hint="eastAsia"/>
          <w:sz w:val="24"/>
        </w:rPr>
        <w:t>对各投标者所报技术性能进行比较。</w:t>
      </w:r>
    </w:p>
    <w:p w:rsidR="00C145B8" w:rsidRDefault="006E2D60">
      <w:pPr>
        <w:spacing w:line="360" w:lineRule="exact"/>
        <w:ind w:firstLineChars="200" w:firstLine="480"/>
        <w:rPr>
          <w:rFonts w:ascii="宋体" w:hAnsi="宋体"/>
          <w:sz w:val="24"/>
        </w:rPr>
      </w:pPr>
      <w:r>
        <w:rPr>
          <w:rFonts w:ascii="宋体" w:hAnsi="宋体" w:hint="eastAsia"/>
          <w:sz w:val="24"/>
        </w:rPr>
        <w:t>24.4对其他内容进行分析比较：</w:t>
      </w:r>
    </w:p>
    <w:p w:rsidR="00C145B8" w:rsidRDefault="002A44C7">
      <w:pPr>
        <w:spacing w:line="360" w:lineRule="exact"/>
        <w:ind w:firstLineChars="300" w:firstLine="720"/>
        <w:rPr>
          <w:rFonts w:ascii="宋体" w:hAnsi="宋体"/>
          <w:sz w:val="24"/>
        </w:rPr>
      </w:pPr>
      <w:r>
        <w:rPr>
          <w:rFonts w:ascii="宋体" w:hAnsi="宋体"/>
          <w:sz w:val="24"/>
        </w:rPr>
        <w:lastRenderedPageBreak/>
        <w:fldChar w:fldCharType="begin"/>
      </w:r>
      <w:r w:rsidR="006E2D60">
        <w:rPr>
          <w:rFonts w:ascii="宋体" w:hAnsi="宋体"/>
          <w:sz w:val="24"/>
        </w:rPr>
        <w:instrText xml:space="preserve"> = 1 \* GB2 </w:instrText>
      </w:r>
      <w:r>
        <w:rPr>
          <w:rFonts w:ascii="宋体" w:hAnsi="宋体"/>
          <w:sz w:val="24"/>
        </w:rPr>
        <w:fldChar w:fldCharType="separate"/>
      </w:r>
      <w:r w:rsidR="006E2D60">
        <w:rPr>
          <w:rFonts w:ascii="宋体" w:hAnsi="宋体"/>
          <w:sz w:val="24"/>
        </w:rPr>
        <w:t>⑴</w:t>
      </w:r>
      <w:r>
        <w:rPr>
          <w:rFonts w:ascii="宋体" w:hAnsi="宋体"/>
          <w:sz w:val="24"/>
        </w:rPr>
        <w:fldChar w:fldCharType="end"/>
      </w:r>
      <w:r w:rsidR="006E2D60">
        <w:rPr>
          <w:rFonts w:ascii="宋体" w:hAnsi="宋体" w:hint="eastAsia"/>
          <w:sz w:val="24"/>
        </w:rPr>
        <w:t xml:space="preserve"> 交货期；</w:t>
      </w:r>
    </w:p>
    <w:p w:rsidR="00C145B8" w:rsidRDefault="002A44C7">
      <w:pPr>
        <w:spacing w:line="360" w:lineRule="exact"/>
        <w:ind w:firstLineChars="300" w:firstLine="720"/>
        <w:rPr>
          <w:rFonts w:ascii="宋体" w:hAnsi="宋体"/>
          <w:sz w:val="24"/>
        </w:rPr>
      </w:pPr>
      <w:r>
        <w:rPr>
          <w:rFonts w:ascii="宋体" w:hAnsi="宋体"/>
          <w:sz w:val="24"/>
        </w:rPr>
        <w:fldChar w:fldCharType="begin"/>
      </w:r>
      <w:r w:rsidR="006E2D60">
        <w:rPr>
          <w:rFonts w:ascii="宋体" w:hAnsi="宋体"/>
          <w:sz w:val="24"/>
        </w:rPr>
        <w:instrText xml:space="preserve"> = 2 \* GB2 </w:instrText>
      </w:r>
      <w:r>
        <w:rPr>
          <w:rFonts w:ascii="宋体" w:hAnsi="宋体"/>
          <w:sz w:val="24"/>
        </w:rPr>
        <w:fldChar w:fldCharType="separate"/>
      </w:r>
      <w:r w:rsidR="006E2D60">
        <w:rPr>
          <w:rFonts w:ascii="宋体" w:hAnsi="宋体"/>
          <w:sz w:val="24"/>
        </w:rPr>
        <w:t>⑵</w:t>
      </w:r>
      <w:r>
        <w:rPr>
          <w:rFonts w:ascii="宋体" w:hAnsi="宋体"/>
          <w:sz w:val="24"/>
        </w:rPr>
        <w:fldChar w:fldCharType="end"/>
      </w:r>
      <w:r w:rsidR="006E2D60">
        <w:rPr>
          <w:rFonts w:ascii="宋体" w:hAnsi="宋体" w:hint="eastAsia"/>
          <w:sz w:val="24"/>
        </w:rPr>
        <w:t xml:space="preserve"> 主要配件情况；</w:t>
      </w:r>
    </w:p>
    <w:p w:rsidR="00C145B8" w:rsidRDefault="002A44C7">
      <w:pPr>
        <w:spacing w:line="360" w:lineRule="exact"/>
        <w:ind w:firstLineChars="300" w:firstLine="720"/>
        <w:rPr>
          <w:rFonts w:ascii="宋体" w:hAnsi="宋体"/>
          <w:sz w:val="24"/>
        </w:rPr>
      </w:pPr>
      <w:r>
        <w:rPr>
          <w:rFonts w:ascii="宋体" w:hAnsi="宋体"/>
          <w:sz w:val="24"/>
        </w:rPr>
        <w:fldChar w:fldCharType="begin"/>
      </w:r>
      <w:r w:rsidR="006E2D60">
        <w:rPr>
          <w:rFonts w:ascii="宋体" w:hAnsi="宋体"/>
          <w:sz w:val="24"/>
        </w:rPr>
        <w:instrText xml:space="preserve"> = 3 \* GB2 </w:instrText>
      </w:r>
      <w:r>
        <w:rPr>
          <w:rFonts w:ascii="宋体" w:hAnsi="宋体"/>
          <w:sz w:val="24"/>
        </w:rPr>
        <w:fldChar w:fldCharType="separate"/>
      </w:r>
      <w:r w:rsidR="006E2D60">
        <w:rPr>
          <w:rFonts w:ascii="宋体" w:hAnsi="宋体"/>
          <w:sz w:val="24"/>
        </w:rPr>
        <w:t>⑶</w:t>
      </w:r>
      <w:r>
        <w:rPr>
          <w:rFonts w:ascii="宋体" w:hAnsi="宋体"/>
          <w:sz w:val="24"/>
        </w:rPr>
        <w:fldChar w:fldCharType="end"/>
      </w:r>
      <w:r w:rsidR="006E2D60">
        <w:rPr>
          <w:rFonts w:ascii="宋体" w:hAnsi="宋体" w:hint="eastAsia"/>
          <w:sz w:val="24"/>
        </w:rPr>
        <w:t xml:space="preserve"> 设备验收情况；</w:t>
      </w:r>
    </w:p>
    <w:p w:rsidR="00C145B8" w:rsidRDefault="002A44C7">
      <w:pPr>
        <w:spacing w:line="360" w:lineRule="exact"/>
        <w:ind w:firstLineChars="300" w:firstLine="720"/>
        <w:rPr>
          <w:rFonts w:ascii="宋体" w:hAnsi="宋体"/>
          <w:sz w:val="24"/>
        </w:rPr>
      </w:pPr>
      <w:r>
        <w:rPr>
          <w:rFonts w:ascii="宋体" w:hAnsi="宋体"/>
          <w:sz w:val="24"/>
        </w:rPr>
        <w:fldChar w:fldCharType="begin"/>
      </w:r>
      <w:r w:rsidR="006E2D60">
        <w:rPr>
          <w:rFonts w:ascii="宋体" w:hAnsi="宋体"/>
          <w:sz w:val="24"/>
        </w:rPr>
        <w:instrText xml:space="preserve"> = 4 \* GB2 </w:instrText>
      </w:r>
      <w:r>
        <w:rPr>
          <w:rFonts w:ascii="宋体" w:hAnsi="宋体"/>
          <w:sz w:val="24"/>
        </w:rPr>
        <w:fldChar w:fldCharType="separate"/>
      </w:r>
      <w:r w:rsidR="006E2D60">
        <w:rPr>
          <w:rFonts w:ascii="宋体" w:hAnsi="宋体"/>
          <w:sz w:val="24"/>
        </w:rPr>
        <w:t>⑷</w:t>
      </w:r>
      <w:r>
        <w:rPr>
          <w:rFonts w:ascii="宋体" w:hAnsi="宋体"/>
          <w:sz w:val="24"/>
        </w:rPr>
        <w:fldChar w:fldCharType="end"/>
      </w:r>
      <w:r w:rsidR="006E2D60">
        <w:rPr>
          <w:rFonts w:ascii="宋体" w:hAnsi="宋体" w:hint="eastAsia"/>
          <w:sz w:val="24"/>
        </w:rPr>
        <w:t xml:space="preserve"> 付款条件；</w:t>
      </w:r>
    </w:p>
    <w:p w:rsidR="00C145B8" w:rsidRDefault="002A44C7">
      <w:pPr>
        <w:spacing w:line="360" w:lineRule="exact"/>
        <w:ind w:firstLineChars="300" w:firstLine="720"/>
        <w:rPr>
          <w:rFonts w:ascii="宋体" w:hAnsi="宋体"/>
          <w:sz w:val="24"/>
        </w:rPr>
      </w:pPr>
      <w:r>
        <w:rPr>
          <w:rFonts w:ascii="宋体" w:hAnsi="宋体"/>
          <w:sz w:val="24"/>
        </w:rPr>
        <w:fldChar w:fldCharType="begin"/>
      </w:r>
      <w:r w:rsidR="006E2D60">
        <w:rPr>
          <w:rFonts w:ascii="宋体" w:hAnsi="宋体"/>
          <w:sz w:val="24"/>
        </w:rPr>
        <w:instrText xml:space="preserve"> = 5 \* GB2 </w:instrText>
      </w:r>
      <w:r>
        <w:rPr>
          <w:rFonts w:ascii="宋体" w:hAnsi="宋体"/>
          <w:sz w:val="24"/>
        </w:rPr>
        <w:fldChar w:fldCharType="separate"/>
      </w:r>
      <w:r w:rsidR="006E2D60">
        <w:rPr>
          <w:rFonts w:ascii="宋体" w:hAnsi="宋体"/>
          <w:sz w:val="24"/>
        </w:rPr>
        <w:t>⑸</w:t>
      </w:r>
      <w:r>
        <w:rPr>
          <w:rFonts w:ascii="宋体" w:hAnsi="宋体"/>
          <w:sz w:val="24"/>
        </w:rPr>
        <w:fldChar w:fldCharType="end"/>
      </w:r>
      <w:r w:rsidR="006E2D60">
        <w:rPr>
          <w:rFonts w:ascii="宋体" w:hAnsi="宋体" w:hint="eastAsia"/>
          <w:sz w:val="24"/>
        </w:rPr>
        <w:t xml:space="preserve"> 投标人的资信情况和履约能力；</w:t>
      </w:r>
    </w:p>
    <w:p w:rsidR="00C145B8" w:rsidRDefault="002A44C7">
      <w:pPr>
        <w:spacing w:line="360" w:lineRule="exact"/>
        <w:ind w:firstLineChars="300" w:firstLine="720"/>
        <w:rPr>
          <w:rFonts w:ascii="宋体" w:hAnsi="宋体"/>
          <w:sz w:val="24"/>
        </w:rPr>
      </w:pPr>
      <w:r>
        <w:rPr>
          <w:rFonts w:ascii="宋体" w:hAnsi="宋体"/>
          <w:sz w:val="24"/>
        </w:rPr>
        <w:fldChar w:fldCharType="begin"/>
      </w:r>
      <w:r w:rsidR="006E2D60">
        <w:rPr>
          <w:rFonts w:ascii="宋体" w:hAnsi="宋体"/>
          <w:sz w:val="24"/>
        </w:rPr>
        <w:instrText xml:space="preserve"> = 6 \* GB2 </w:instrText>
      </w:r>
      <w:r>
        <w:rPr>
          <w:rFonts w:ascii="宋体" w:hAnsi="宋体"/>
          <w:sz w:val="24"/>
        </w:rPr>
        <w:fldChar w:fldCharType="separate"/>
      </w:r>
      <w:r w:rsidR="006E2D60">
        <w:rPr>
          <w:rFonts w:ascii="宋体" w:hAnsi="宋体"/>
          <w:sz w:val="24"/>
        </w:rPr>
        <w:t>⑹</w:t>
      </w:r>
      <w:r>
        <w:rPr>
          <w:rFonts w:ascii="宋体" w:hAnsi="宋体"/>
          <w:sz w:val="24"/>
        </w:rPr>
        <w:fldChar w:fldCharType="end"/>
      </w:r>
      <w:r w:rsidR="006E2D60">
        <w:rPr>
          <w:rFonts w:ascii="宋体" w:hAnsi="宋体" w:hint="eastAsia"/>
          <w:sz w:val="24"/>
        </w:rPr>
        <w:t xml:space="preserve"> 投标人的供货状况及销售服务措施；</w:t>
      </w:r>
    </w:p>
    <w:p w:rsidR="00C145B8" w:rsidRDefault="002A44C7">
      <w:pPr>
        <w:spacing w:line="360" w:lineRule="exact"/>
        <w:ind w:firstLineChars="300" w:firstLine="720"/>
        <w:rPr>
          <w:rFonts w:ascii="宋体" w:hAnsi="宋体"/>
          <w:sz w:val="24"/>
        </w:rPr>
      </w:pPr>
      <w:r>
        <w:rPr>
          <w:rFonts w:ascii="宋体" w:hAnsi="宋体"/>
          <w:sz w:val="24"/>
        </w:rPr>
        <w:fldChar w:fldCharType="begin"/>
      </w:r>
      <w:r w:rsidR="006E2D60">
        <w:rPr>
          <w:rFonts w:ascii="宋体" w:hAnsi="宋体"/>
          <w:sz w:val="24"/>
        </w:rPr>
        <w:instrText xml:space="preserve"> = 7 \* GB2 </w:instrText>
      </w:r>
      <w:r>
        <w:rPr>
          <w:rFonts w:ascii="宋体" w:hAnsi="宋体"/>
          <w:sz w:val="24"/>
        </w:rPr>
        <w:fldChar w:fldCharType="separate"/>
      </w:r>
      <w:r w:rsidR="006E2D60">
        <w:rPr>
          <w:rFonts w:ascii="宋体" w:hAnsi="宋体"/>
          <w:sz w:val="24"/>
        </w:rPr>
        <w:t>⑺</w:t>
      </w:r>
      <w:r>
        <w:rPr>
          <w:rFonts w:ascii="宋体" w:hAnsi="宋体"/>
          <w:sz w:val="24"/>
        </w:rPr>
        <w:fldChar w:fldCharType="end"/>
      </w:r>
      <w:r w:rsidR="006E2D60">
        <w:rPr>
          <w:rFonts w:ascii="宋体" w:hAnsi="宋体" w:hint="eastAsia"/>
          <w:sz w:val="24"/>
        </w:rPr>
        <w:t xml:space="preserve"> 投标人提供的其它优惠条件。</w:t>
      </w:r>
    </w:p>
    <w:p w:rsidR="00C145B8" w:rsidRDefault="002A44C7">
      <w:pPr>
        <w:spacing w:line="360" w:lineRule="exact"/>
        <w:ind w:firstLineChars="300" w:firstLine="720"/>
        <w:jc w:val="left"/>
        <w:rPr>
          <w:rFonts w:ascii="宋体" w:hAnsi="宋体"/>
          <w:sz w:val="24"/>
        </w:rPr>
      </w:pPr>
      <w:r>
        <w:rPr>
          <w:rFonts w:ascii="宋体" w:hAnsi="宋体"/>
          <w:sz w:val="24"/>
        </w:rPr>
        <w:fldChar w:fldCharType="begin"/>
      </w:r>
      <w:r w:rsidR="006E2D60">
        <w:rPr>
          <w:rFonts w:ascii="宋体" w:hAnsi="宋体"/>
          <w:sz w:val="24"/>
        </w:rPr>
        <w:instrText xml:space="preserve"> = 8 \* GB2 </w:instrText>
      </w:r>
      <w:r>
        <w:rPr>
          <w:rFonts w:ascii="宋体" w:hAnsi="宋体"/>
          <w:sz w:val="24"/>
        </w:rPr>
        <w:fldChar w:fldCharType="separate"/>
      </w:r>
      <w:r w:rsidR="006E2D60">
        <w:rPr>
          <w:rFonts w:ascii="宋体" w:hAnsi="宋体"/>
          <w:sz w:val="24"/>
        </w:rPr>
        <w:t>⑻</w:t>
      </w:r>
      <w:r>
        <w:rPr>
          <w:rFonts w:ascii="宋体" w:hAnsi="宋体"/>
          <w:sz w:val="24"/>
        </w:rPr>
        <w:fldChar w:fldCharType="end"/>
      </w:r>
      <w:r w:rsidR="006E2D60">
        <w:rPr>
          <w:rFonts w:ascii="宋体" w:hAnsi="宋体" w:hint="eastAsia"/>
          <w:sz w:val="24"/>
        </w:rPr>
        <w:t xml:space="preserve"> 投标货物一律按交货价评标。</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C145B8" w:rsidRDefault="006E2D60">
      <w:pPr>
        <w:spacing w:line="360" w:lineRule="exact"/>
        <w:ind w:leftChars="-24" w:left="-50" w:firstLineChars="225" w:firstLine="540"/>
        <w:rPr>
          <w:rFonts w:ascii="宋体" w:hAnsi="宋体"/>
          <w:sz w:val="24"/>
        </w:rPr>
      </w:pPr>
      <w:r>
        <w:rPr>
          <w:rFonts w:ascii="宋体" w:hAnsi="宋体" w:hint="eastAsia"/>
          <w:sz w:val="24"/>
        </w:rPr>
        <w:t>24.6分值权重分配（具体见评分细则）评标委员会按得分高低顺序确定候中标人。</w:t>
      </w:r>
    </w:p>
    <w:p w:rsidR="00C145B8" w:rsidRDefault="006E2D60">
      <w:pPr>
        <w:spacing w:line="360" w:lineRule="exact"/>
        <w:ind w:firstLineChars="200" w:firstLine="480"/>
        <w:jc w:val="left"/>
        <w:rPr>
          <w:rFonts w:ascii="宋体" w:hAnsi="宋体"/>
          <w:sz w:val="24"/>
        </w:rPr>
      </w:pPr>
      <w:r>
        <w:rPr>
          <w:rFonts w:ascii="宋体" w:hAnsi="宋体" w:hint="eastAsia"/>
          <w:sz w:val="24"/>
        </w:rPr>
        <w:t>24.7综合以上分析比较最后做出评标结论。</w:t>
      </w:r>
    </w:p>
    <w:p w:rsidR="00C145B8" w:rsidRDefault="006E2D60">
      <w:pPr>
        <w:spacing w:before="120" w:line="360" w:lineRule="exact"/>
        <w:ind w:firstLineChars="200" w:firstLine="480"/>
        <w:rPr>
          <w:rFonts w:ascii="宋体" w:hAnsi="宋体"/>
          <w:sz w:val="24"/>
        </w:rPr>
      </w:pPr>
      <w:r>
        <w:rPr>
          <w:rFonts w:ascii="宋体" w:hAnsi="宋体"/>
          <w:sz w:val="24"/>
        </w:rPr>
        <w:t>2</w:t>
      </w:r>
      <w:r>
        <w:rPr>
          <w:rFonts w:ascii="宋体" w:hAnsi="宋体" w:hint="eastAsia"/>
          <w:sz w:val="24"/>
        </w:rPr>
        <w:t>5、保密及其它注意事项</w:t>
      </w:r>
    </w:p>
    <w:p w:rsidR="00C145B8" w:rsidRDefault="006E2D60">
      <w:pPr>
        <w:pStyle w:val="24"/>
        <w:spacing w:line="360" w:lineRule="exact"/>
        <w:ind w:firstLine="420"/>
        <w:rPr>
          <w:rFonts w:ascii="宋体" w:hAnsi="宋体"/>
          <w:sz w:val="24"/>
        </w:rPr>
      </w:pPr>
      <w:r>
        <w:rPr>
          <w:rFonts w:ascii="宋体" w:hAnsi="宋体" w:hint="eastAsia"/>
          <w:sz w:val="24"/>
        </w:rPr>
        <w:t>25.1评标是招标工作的重要环节，评标工作在评委会内独立进行。评委会将遵照评标原则，公正、公平、</w:t>
      </w:r>
      <w:proofErr w:type="gramStart"/>
      <w:r>
        <w:rPr>
          <w:rFonts w:ascii="宋体" w:hAnsi="宋体" w:hint="eastAsia"/>
          <w:sz w:val="24"/>
        </w:rPr>
        <w:t>择优地</w:t>
      </w:r>
      <w:proofErr w:type="gramEnd"/>
      <w:r>
        <w:rPr>
          <w:rFonts w:ascii="宋体" w:hAnsi="宋体" w:hint="eastAsia"/>
          <w:sz w:val="24"/>
        </w:rPr>
        <w:t>对待所有投标人。</w:t>
      </w:r>
    </w:p>
    <w:p w:rsidR="00C145B8" w:rsidRDefault="006E2D60">
      <w:pPr>
        <w:pStyle w:val="24"/>
        <w:spacing w:line="360" w:lineRule="exact"/>
        <w:ind w:firstLine="420"/>
        <w:rPr>
          <w:rFonts w:ascii="宋体" w:hAnsi="宋体"/>
          <w:sz w:val="24"/>
        </w:rPr>
      </w:pPr>
      <w:r>
        <w:rPr>
          <w:rFonts w:ascii="宋体" w:hAns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C145B8" w:rsidRDefault="006E2D60">
      <w:pPr>
        <w:pStyle w:val="24"/>
        <w:spacing w:line="360" w:lineRule="exact"/>
        <w:ind w:firstLineChars="200" w:firstLine="480"/>
        <w:rPr>
          <w:rFonts w:ascii="宋体" w:hAnsi="宋体"/>
          <w:sz w:val="24"/>
        </w:rPr>
      </w:pPr>
      <w:r>
        <w:rPr>
          <w:rFonts w:ascii="宋体" w:hAnsi="宋体" w:hint="eastAsia"/>
          <w:sz w:val="24"/>
        </w:rPr>
        <w:t>25.3在开标、评标期间，投标人不得向评委询问评标情况，不得进行旨在影响评标结果的活动。</w:t>
      </w:r>
    </w:p>
    <w:p w:rsidR="00C145B8" w:rsidRDefault="006E2D60">
      <w:pPr>
        <w:spacing w:line="360" w:lineRule="exact"/>
        <w:ind w:firstLineChars="200" w:firstLine="480"/>
        <w:rPr>
          <w:rFonts w:ascii="宋体" w:hAnsi="宋体"/>
          <w:sz w:val="24"/>
        </w:rPr>
      </w:pPr>
      <w:r>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 xml:space="preserve">.5 </w:t>
      </w:r>
      <w:r>
        <w:rPr>
          <w:rFonts w:ascii="宋体" w:hAnsi="宋体" w:hint="eastAsia"/>
          <w:sz w:val="24"/>
        </w:rPr>
        <w:t>评委会不向落标</w:t>
      </w:r>
      <w:proofErr w:type="gramStart"/>
      <w:r>
        <w:rPr>
          <w:rFonts w:ascii="宋体" w:hAnsi="宋体" w:hint="eastAsia"/>
          <w:sz w:val="24"/>
        </w:rPr>
        <w:t>方解释</w:t>
      </w:r>
      <w:proofErr w:type="gramEnd"/>
      <w:r>
        <w:rPr>
          <w:rFonts w:ascii="宋体" w:hAnsi="宋体" w:hint="eastAsia"/>
          <w:sz w:val="24"/>
        </w:rPr>
        <w:t>落标原因，不退还投标文件。</w:t>
      </w:r>
    </w:p>
    <w:p w:rsidR="00C145B8" w:rsidRDefault="006E2D60">
      <w:pPr>
        <w:spacing w:line="360" w:lineRule="exact"/>
        <w:ind w:firstLineChars="200" w:firstLine="480"/>
        <w:rPr>
          <w:rFonts w:ascii="宋体" w:hAnsi="宋体"/>
          <w:sz w:val="24"/>
        </w:rPr>
      </w:pPr>
      <w:r>
        <w:rPr>
          <w:rFonts w:ascii="宋体" w:hAnsi="宋体" w:hint="eastAsia"/>
          <w:sz w:val="24"/>
        </w:rPr>
        <w:t>26、评标步骤及评标方法</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C145B8" w:rsidRDefault="006E2D6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2本项目评标采用综合评分法。</w:t>
      </w:r>
    </w:p>
    <w:p w:rsidR="00C145B8" w:rsidRDefault="006E2D60">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顺序排列。综合得分最高的投标人为第一中标候选供应商，综合得分次高的投标人为第二中标候选供应商。本项目仅推荐3名中标候选供应商。</w:t>
      </w:r>
    </w:p>
    <w:p w:rsidR="00C145B8" w:rsidRDefault="006E2D60">
      <w:pPr>
        <w:spacing w:line="360" w:lineRule="exact"/>
        <w:ind w:firstLineChars="200" w:firstLine="480"/>
        <w:rPr>
          <w:rFonts w:ascii="宋体" w:hAnsi="宋体"/>
          <w:b/>
          <w:sz w:val="24"/>
        </w:rPr>
      </w:pPr>
      <w:r>
        <w:rPr>
          <w:rFonts w:ascii="宋体" w:hAnsi="宋体" w:hint="eastAsia"/>
          <w:sz w:val="24"/>
        </w:rPr>
        <w:t>27、初步评审</w:t>
      </w:r>
    </w:p>
    <w:p w:rsidR="00C145B8" w:rsidRDefault="006E2D6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C145B8" w:rsidRDefault="006E2D60">
      <w:pPr>
        <w:spacing w:line="360" w:lineRule="exact"/>
        <w:jc w:val="center"/>
        <w:rPr>
          <w:rFonts w:eastAsia="黑体"/>
          <w:sz w:val="30"/>
          <w:szCs w:val="30"/>
        </w:rPr>
      </w:pPr>
      <w:r>
        <w:rPr>
          <w:rFonts w:eastAsia="黑体" w:cs="黑体" w:hint="eastAsia"/>
          <w:sz w:val="30"/>
          <w:szCs w:val="30"/>
        </w:rPr>
        <w:lastRenderedPageBreak/>
        <w:t>资格性审查表（采购人和代理机构审查）</w:t>
      </w:r>
    </w:p>
    <w:p w:rsidR="00C145B8" w:rsidRDefault="00C145B8">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C145B8">
        <w:trPr>
          <w:trHeight w:val="575"/>
          <w:jc w:val="center"/>
        </w:trPr>
        <w:tc>
          <w:tcPr>
            <w:tcW w:w="601" w:type="dxa"/>
            <w:vAlign w:val="center"/>
          </w:tcPr>
          <w:p w:rsidR="00C145B8" w:rsidRDefault="006E2D60">
            <w:pPr>
              <w:spacing w:line="480" w:lineRule="exact"/>
              <w:jc w:val="center"/>
              <w:rPr>
                <w:b/>
                <w:bCs/>
              </w:rPr>
            </w:pPr>
            <w:r>
              <w:rPr>
                <w:rFonts w:cs="宋体" w:hint="eastAsia"/>
                <w:b/>
                <w:bCs/>
              </w:rPr>
              <w:t>序号</w:t>
            </w:r>
          </w:p>
        </w:tc>
        <w:tc>
          <w:tcPr>
            <w:tcW w:w="1491" w:type="dxa"/>
            <w:vAlign w:val="center"/>
          </w:tcPr>
          <w:p w:rsidR="00C145B8" w:rsidRDefault="006E2D60">
            <w:pPr>
              <w:spacing w:line="480" w:lineRule="exact"/>
              <w:jc w:val="center"/>
              <w:rPr>
                <w:b/>
                <w:bCs/>
              </w:rPr>
            </w:pPr>
            <w:r>
              <w:rPr>
                <w:rFonts w:cs="宋体" w:hint="eastAsia"/>
                <w:b/>
                <w:bCs/>
              </w:rPr>
              <w:t>审查项目</w:t>
            </w:r>
          </w:p>
        </w:tc>
        <w:tc>
          <w:tcPr>
            <w:tcW w:w="3585" w:type="dxa"/>
            <w:vAlign w:val="center"/>
          </w:tcPr>
          <w:p w:rsidR="00C145B8" w:rsidRDefault="006E2D60">
            <w:pPr>
              <w:spacing w:line="480" w:lineRule="exact"/>
              <w:jc w:val="center"/>
              <w:rPr>
                <w:b/>
                <w:bCs/>
              </w:rPr>
            </w:pPr>
            <w:r>
              <w:rPr>
                <w:rFonts w:cs="宋体" w:hint="eastAsia"/>
                <w:b/>
                <w:bCs/>
              </w:rPr>
              <w:t>评议内容</w:t>
            </w:r>
          </w:p>
        </w:tc>
        <w:tc>
          <w:tcPr>
            <w:tcW w:w="1038" w:type="dxa"/>
            <w:vAlign w:val="center"/>
          </w:tcPr>
          <w:p w:rsidR="00C145B8" w:rsidRDefault="006E2D60">
            <w:pPr>
              <w:spacing w:line="480" w:lineRule="exact"/>
              <w:jc w:val="center"/>
              <w:rPr>
                <w:b/>
                <w:bCs/>
              </w:rPr>
            </w:pPr>
            <w:r>
              <w:rPr>
                <w:rFonts w:cs="宋体" w:hint="eastAsia"/>
                <w:b/>
                <w:bCs/>
              </w:rPr>
              <w:t>投标人</w:t>
            </w:r>
            <w:r>
              <w:rPr>
                <w:b/>
                <w:bCs/>
              </w:rPr>
              <w:t>1</w:t>
            </w:r>
          </w:p>
        </w:tc>
        <w:tc>
          <w:tcPr>
            <w:tcW w:w="1122" w:type="dxa"/>
            <w:vAlign w:val="center"/>
          </w:tcPr>
          <w:p w:rsidR="00C145B8" w:rsidRDefault="006E2D60">
            <w:pPr>
              <w:spacing w:line="480" w:lineRule="exact"/>
              <w:jc w:val="center"/>
              <w:rPr>
                <w:b/>
                <w:bCs/>
              </w:rPr>
            </w:pPr>
            <w:r>
              <w:rPr>
                <w:rFonts w:cs="宋体" w:hint="eastAsia"/>
                <w:b/>
                <w:bCs/>
              </w:rPr>
              <w:t>投标人</w:t>
            </w:r>
            <w:r>
              <w:rPr>
                <w:b/>
                <w:bCs/>
              </w:rPr>
              <w:t>2</w:t>
            </w:r>
          </w:p>
        </w:tc>
        <w:tc>
          <w:tcPr>
            <w:tcW w:w="1080" w:type="dxa"/>
            <w:vAlign w:val="center"/>
          </w:tcPr>
          <w:p w:rsidR="00C145B8" w:rsidRDefault="006E2D60">
            <w:pPr>
              <w:spacing w:line="480" w:lineRule="exact"/>
              <w:jc w:val="center"/>
              <w:rPr>
                <w:b/>
                <w:bCs/>
              </w:rPr>
            </w:pPr>
            <w:r>
              <w:rPr>
                <w:rFonts w:cs="宋体" w:hint="eastAsia"/>
                <w:b/>
                <w:bCs/>
              </w:rPr>
              <w:t>投标人</w:t>
            </w:r>
            <w:r>
              <w:rPr>
                <w:b/>
                <w:bCs/>
              </w:rPr>
              <w:t>3</w:t>
            </w:r>
          </w:p>
        </w:tc>
        <w:tc>
          <w:tcPr>
            <w:tcW w:w="1080" w:type="dxa"/>
            <w:vAlign w:val="center"/>
          </w:tcPr>
          <w:p w:rsidR="00C145B8" w:rsidRDefault="006E2D60">
            <w:pPr>
              <w:spacing w:line="480" w:lineRule="exact"/>
              <w:jc w:val="center"/>
              <w:rPr>
                <w:b/>
                <w:bCs/>
              </w:rPr>
            </w:pPr>
            <w:r>
              <w:rPr>
                <w:rFonts w:cs="宋体" w:hint="eastAsia"/>
                <w:b/>
                <w:bCs/>
              </w:rPr>
              <w:t>投标人</w:t>
            </w:r>
            <w:r>
              <w:rPr>
                <w:b/>
                <w:bCs/>
              </w:rPr>
              <w:t>4</w:t>
            </w:r>
          </w:p>
        </w:tc>
      </w:tr>
      <w:tr w:rsidR="00C145B8">
        <w:trPr>
          <w:trHeight w:val="776"/>
          <w:jc w:val="center"/>
        </w:trPr>
        <w:tc>
          <w:tcPr>
            <w:tcW w:w="601" w:type="dxa"/>
            <w:vMerge w:val="restart"/>
            <w:vAlign w:val="center"/>
          </w:tcPr>
          <w:p w:rsidR="00C145B8" w:rsidRDefault="006E2D60">
            <w:pPr>
              <w:spacing w:line="320" w:lineRule="exact"/>
              <w:jc w:val="center"/>
              <w:rPr>
                <w:b/>
                <w:bCs/>
              </w:rPr>
            </w:pPr>
            <w:r>
              <w:rPr>
                <w:b/>
                <w:bCs/>
              </w:rPr>
              <w:t>1</w:t>
            </w:r>
          </w:p>
        </w:tc>
        <w:tc>
          <w:tcPr>
            <w:tcW w:w="1491" w:type="dxa"/>
            <w:vMerge w:val="restart"/>
            <w:vAlign w:val="center"/>
          </w:tcPr>
          <w:p w:rsidR="00C145B8" w:rsidRDefault="006E2D60">
            <w:pPr>
              <w:spacing w:line="320" w:lineRule="exact"/>
              <w:jc w:val="center"/>
              <w:rPr>
                <w:b/>
                <w:bCs/>
              </w:rPr>
            </w:pPr>
            <w:r>
              <w:rPr>
                <w:rFonts w:cs="宋体" w:hint="eastAsia"/>
                <w:b/>
                <w:bCs/>
              </w:rPr>
              <w:t>相关资格证明文件</w:t>
            </w:r>
          </w:p>
        </w:tc>
        <w:tc>
          <w:tcPr>
            <w:tcW w:w="3585" w:type="dxa"/>
            <w:vAlign w:val="center"/>
          </w:tcPr>
          <w:p w:rsidR="00C145B8" w:rsidRDefault="006E2D60">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776"/>
          <w:jc w:val="center"/>
        </w:trPr>
        <w:tc>
          <w:tcPr>
            <w:tcW w:w="601" w:type="dxa"/>
            <w:vMerge/>
            <w:vAlign w:val="center"/>
          </w:tcPr>
          <w:p w:rsidR="00C145B8" w:rsidRDefault="00C145B8">
            <w:pPr>
              <w:spacing w:line="320" w:lineRule="exact"/>
              <w:jc w:val="center"/>
              <w:rPr>
                <w:b/>
                <w:bCs/>
              </w:rPr>
            </w:pPr>
          </w:p>
        </w:tc>
        <w:tc>
          <w:tcPr>
            <w:tcW w:w="1491" w:type="dxa"/>
            <w:vMerge/>
            <w:vAlign w:val="center"/>
          </w:tcPr>
          <w:p w:rsidR="00C145B8" w:rsidRDefault="00C145B8">
            <w:pPr>
              <w:spacing w:line="320" w:lineRule="exact"/>
              <w:jc w:val="center"/>
              <w:rPr>
                <w:rFonts w:cs="宋体"/>
                <w:b/>
                <w:bCs/>
              </w:rPr>
            </w:pPr>
          </w:p>
        </w:tc>
        <w:tc>
          <w:tcPr>
            <w:tcW w:w="3585" w:type="dxa"/>
            <w:vAlign w:val="center"/>
          </w:tcPr>
          <w:p w:rsidR="00C145B8" w:rsidRDefault="006E2D60">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776"/>
          <w:jc w:val="center"/>
        </w:trPr>
        <w:tc>
          <w:tcPr>
            <w:tcW w:w="601" w:type="dxa"/>
            <w:vMerge/>
            <w:vAlign w:val="center"/>
          </w:tcPr>
          <w:p w:rsidR="00C145B8" w:rsidRDefault="00C145B8">
            <w:pPr>
              <w:spacing w:line="320" w:lineRule="exact"/>
              <w:jc w:val="center"/>
              <w:rPr>
                <w:b/>
                <w:bCs/>
              </w:rPr>
            </w:pPr>
          </w:p>
        </w:tc>
        <w:tc>
          <w:tcPr>
            <w:tcW w:w="1491" w:type="dxa"/>
            <w:vMerge/>
            <w:vAlign w:val="center"/>
          </w:tcPr>
          <w:p w:rsidR="00C145B8" w:rsidRDefault="00C145B8">
            <w:pPr>
              <w:spacing w:line="320" w:lineRule="exact"/>
              <w:jc w:val="center"/>
              <w:rPr>
                <w:rFonts w:cs="宋体"/>
                <w:b/>
                <w:bCs/>
              </w:rPr>
            </w:pPr>
          </w:p>
        </w:tc>
        <w:tc>
          <w:tcPr>
            <w:tcW w:w="3585" w:type="dxa"/>
            <w:vAlign w:val="center"/>
          </w:tcPr>
          <w:p w:rsidR="00C145B8" w:rsidRDefault="006E2D60">
            <w:r>
              <w:rPr>
                <w:rFonts w:hint="eastAsia"/>
              </w:rPr>
              <w:t>参加本次政府采购活动前三年内，在经营活动中没有重大违法记录（提供声明）</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439"/>
          <w:jc w:val="center"/>
        </w:trPr>
        <w:tc>
          <w:tcPr>
            <w:tcW w:w="601" w:type="dxa"/>
            <w:vMerge/>
            <w:vAlign w:val="center"/>
          </w:tcPr>
          <w:p w:rsidR="00C145B8" w:rsidRDefault="00C145B8">
            <w:pPr>
              <w:spacing w:line="320" w:lineRule="exact"/>
              <w:jc w:val="center"/>
              <w:rPr>
                <w:b/>
                <w:bCs/>
              </w:rPr>
            </w:pPr>
          </w:p>
        </w:tc>
        <w:tc>
          <w:tcPr>
            <w:tcW w:w="1491" w:type="dxa"/>
            <w:vMerge/>
            <w:vAlign w:val="center"/>
          </w:tcPr>
          <w:p w:rsidR="00C145B8" w:rsidRDefault="00C145B8">
            <w:pPr>
              <w:spacing w:line="320" w:lineRule="exact"/>
              <w:jc w:val="center"/>
              <w:rPr>
                <w:rFonts w:cs="宋体"/>
                <w:b/>
                <w:bCs/>
              </w:rPr>
            </w:pPr>
          </w:p>
        </w:tc>
        <w:tc>
          <w:tcPr>
            <w:tcW w:w="3585" w:type="dxa"/>
            <w:vAlign w:val="center"/>
          </w:tcPr>
          <w:p w:rsidR="00C145B8" w:rsidRDefault="006E2D60">
            <w:r>
              <w:rPr>
                <w:rFonts w:hint="eastAsia"/>
              </w:rPr>
              <w:t>信用信息查询</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439"/>
          <w:jc w:val="center"/>
        </w:trPr>
        <w:tc>
          <w:tcPr>
            <w:tcW w:w="601" w:type="dxa"/>
            <w:vMerge/>
            <w:vAlign w:val="center"/>
          </w:tcPr>
          <w:p w:rsidR="00C145B8" w:rsidRDefault="00C145B8">
            <w:pPr>
              <w:spacing w:line="320" w:lineRule="exact"/>
              <w:jc w:val="center"/>
              <w:rPr>
                <w:b/>
                <w:bCs/>
              </w:rPr>
            </w:pPr>
          </w:p>
        </w:tc>
        <w:tc>
          <w:tcPr>
            <w:tcW w:w="1491" w:type="dxa"/>
            <w:vMerge/>
            <w:vAlign w:val="center"/>
          </w:tcPr>
          <w:p w:rsidR="00C145B8" w:rsidRDefault="00C145B8">
            <w:pPr>
              <w:spacing w:line="320" w:lineRule="exact"/>
              <w:jc w:val="center"/>
              <w:rPr>
                <w:rFonts w:cs="宋体"/>
                <w:b/>
                <w:bCs/>
              </w:rPr>
            </w:pPr>
          </w:p>
        </w:tc>
        <w:tc>
          <w:tcPr>
            <w:tcW w:w="3585" w:type="dxa"/>
            <w:vAlign w:val="center"/>
          </w:tcPr>
          <w:p w:rsidR="00C145B8" w:rsidRDefault="006E2D60">
            <w:r>
              <w:rPr>
                <w:rFonts w:hint="eastAsia"/>
              </w:rPr>
              <w:t>无其他不符合招标文件资格要求的条件</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622"/>
          <w:jc w:val="center"/>
        </w:trPr>
        <w:tc>
          <w:tcPr>
            <w:tcW w:w="601" w:type="dxa"/>
            <w:vAlign w:val="center"/>
          </w:tcPr>
          <w:p w:rsidR="00C145B8" w:rsidRDefault="006E2D60">
            <w:pPr>
              <w:spacing w:line="480" w:lineRule="exact"/>
              <w:jc w:val="center"/>
              <w:rPr>
                <w:b/>
                <w:bCs/>
              </w:rPr>
            </w:pPr>
            <w:r>
              <w:rPr>
                <w:rFonts w:hint="eastAsia"/>
                <w:b/>
                <w:bCs/>
              </w:rPr>
              <w:t>2</w:t>
            </w:r>
          </w:p>
        </w:tc>
        <w:tc>
          <w:tcPr>
            <w:tcW w:w="1491" w:type="dxa"/>
            <w:vAlign w:val="center"/>
          </w:tcPr>
          <w:p w:rsidR="00C145B8" w:rsidRDefault="006E2D60">
            <w:pPr>
              <w:spacing w:line="480" w:lineRule="exact"/>
              <w:jc w:val="center"/>
              <w:rPr>
                <w:b/>
                <w:bCs/>
              </w:rPr>
            </w:pPr>
            <w:r>
              <w:rPr>
                <w:rFonts w:cs="宋体" w:hint="eastAsia"/>
                <w:b/>
                <w:bCs/>
              </w:rPr>
              <w:t>投标有效期</w:t>
            </w:r>
          </w:p>
        </w:tc>
        <w:tc>
          <w:tcPr>
            <w:tcW w:w="3585" w:type="dxa"/>
            <w:vAlign w:val="center"/>
          </w:tcPr>
          <w:p w:rsidR="00C145B8" w:rsidRDefault="006E2D60">
            <w:pPr>
              <w:spacing w:line="480" w:lineRule="exact"/>
            </w:pPr>
            <w:r>
              <w:rPr>
                <w:rFonts w:cs="宋体" w:hint="eastAsia"/>
              </w:rPr>
              <w:t>投标有效期是否满足</w:t>
            </w:r>
            <w:r>
              <w:rPr>
                <w:rFonts w:cs="宋体" w:hint="eastAsia"/>
              </w:rPr>
              <w:t>60</w:t>
            </w:r>
            <w:r>
              <w:rPr>
                <w:rFonts w:cs="宋体" w:hint="eastAsia"/>
              </w:rPr>
              <w:t>天</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622"/>
          <w:jc w:val="center"/>
        </w:trPr>
        <w:tc>
          <w:tcPr>
            <w:tcW w:w="601" w:type="dxa"/>
            <w:vAlign w:val="center"/>
          </w:tcPr>
          <w:p w:rsidR="00C145B8" w:rsidRDefault="006E2D60">
            <w:pPr>
              <w:spacing w:line="480" w:lineRule="exact"/>
              <w:jc w:val="center"/>
              <w:rPr>
                <w:b/>
                <w:bCs/>
              </w:rPr>
            </w:pPr>
            <w:r>
              <w:rPr>
                <w:rFonts w:hint="eastAsia"/>
                <w:b/>
                <w:bCs/>
              </w:rPr>
              <w:t>3</w:t>
            </w:r>
          </w:p>
        </w:tc>
        <w:tc>
          <w:tcPr>
            <w:tcW w:w="1491" w:type="dxa"/>
            <w:vAlign w:val="center"/>
          </w:tcPr>
          <w:p w:rsidR="00C145B8" w:rsidRDefault="006E2D60">
            <w:pPr>
              <w:spacing w:line="360" w:lineRule="exact"/>
              <w:jc w:val="center"/>
              <w:rPr>
                <w:b/>
                <w:bCs/>
              </w:rPr>
            </w:pPr>
            <w:r>
              <w:rPr>
                <w:rFonts w:cs="宋体" w:hint="eastAsia"/>
                <w:b/>
                <w:bCs/>
              </w:rPr>
              <w:t>投标价</w:t>
            </w:r>
          </w:p>
        </w:tc>
        <w:tc>
          <w:tcPr>
            <w:tcW w:w="3585" w:type="dxa"/>
            <w:vAlign w:val="center"/>
          </w:tcPr>
          <w:p w:rsidR="00C145B8" w:rsidRDefault="006E2D60">
            <w:pPr>
              <w:spacing w:line="360" w:lineRule="exact"/>
            </w:pPr>
            <w:r>
              <w:rPr>
                <w:rFonts w:cs="宋体" w:hint="eastAsia"/>
              </w:rPr>
              <w:t>投标价是否唯一且不超过采购预算</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jc w:val="center"/>
        </w:trPr>
        <w:tc>
          <w:tcPr>
            <w:tcW w:w="601" w:type="dxa"/>
            <w:vAlign w:val="center"/>
          </w:tcPr>
          <w:p w:rsidR="00C145B8" w:rsidRDefault="006E2D60">
            <w:pPr>
              <w:spacing w:line="480" w:lineRule="exact"/>
              <w:jc w:val="center"/>
              <w:rPr>
                <w:b/>
                <w:bCs/>
              </w:rPr>
            </w:pPr>
            <w:r>
              <w:rPr>
                <w:rFonts w:hint="eastAsia"/>
                <w:b/>
                <w:bCs/>
              </w:rPr>
              <w:t>4</w:t>
            </w:r>
          </w:p>
        </w:tc>
        <w:tc>
          <w:tcPr>
            <w:tcW w:w="1491" w:type="dxa"/>
            <w:vAlign w:val="center"/>
          </w:tcPr>
          <w:p w:rsidR="00C145B8" w:rsidRDefault="006E2D60">
            <w:pPr>
              <w:spacing w:line="360" w:lineRule="exact"/>
              <w:jc w:val="center"/>
              <w:rPr>
                <w:b/>
                <w:bCs/>
              </w:rPr>
            </w:pPr>
            <w:r>
              <w:rPr>
                <w:rFonts w:cs="宋体" w:hint="eastAsia"/>
                <w:b/>
                <w:bCs/>
              </w:rPr>
              <w:t>交货期</w:t>
            </w:r>
          </w:p>
        </w:tc>
        <w:tc>
          <w:tcPr>
            <w:tcW w:w="3585" w:type="dxa"/>
            <w:vAlign w:val="center"/>
          </w:tcPr>
          <w:p w:rsidR="00C145B8" w:rsidRDefault="006E2D60">
            <w:pPr>
              <w:spacing w:line="360" w:lineRule="exact"/>
            </w:pPr>
            <w:r>
              <w:rPr>
                <w:rFonts w:cs="宋体" w:hint="eastAsia"/>
              </w:rPr>
              <w:t>是否按照招标文件规定时间</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r w:rsidR="00C145B8">
        <w:trPr>
          <w:trHeight w:val="684"/>
          <w:jc w:val="center"/>
        </w:trPr>
        <w:tc>
          <w:tcPr>
            <w:tcW w:w="5677" w:type="dxa"/>
            <w:gridSpan w:val="3"/>
            <w:vAlign w:val="center"/>
          </w:tcPr>
          <w:p w:rsidR="00C145B8" w:rsidRDefault="006E2D60">
            <w:pPr>
              <w:spacing w:line="480" w:lineRule="exact"/>
              <w:jc w:val="center"/>
            </w:pPr>
            <w:r>
              <w:rPr>
                <w:rFonts w:cs="宋体" w:hint="eastAsia"/>
                <w:b/>
                <w:bCs/>
              </w:rPr>
              <w:t>结论</w:t>
            </w:r>
          </w:p>
        </w:tc>
        <w:tc>
          <w:tcPr>
            <w:tcW w:w="1038" w:type="dxa"/>
            <w:vAlign w:val="center"/>
          </w:tcPr>
          <w:p w:rsidR="00C145B8" w:rsidRDefault="00C145B8">
            <w:pPr>
              <w:spacing w:line="480" w:lineRule="exact"/>
              <w:jc w:val="center"/>
              <w:rPr>
                <w:b/>
                <w:bCs/>
              </w:rPr>
            </w:pPr>
          </w:p>
        </w:tc>
        <w:tc>
          <w:tcPr>
            <w:tcW w:w="1122"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c>
          <w:tcPr>
            <w:tcW w:w="1080" w:type="dxa"/>
            <w:vAlign w:val="center"/>
          </w:tcPr>
          <w:p w:rsidR="00C145B8" w:rsidRDefault="00C145B8">
            <w:pPr>
              <w:spacing w:line="480" w:lineRule="exact"/>
              <w:jc w:val="center"/>
              <w:rPr>
                <w:b/>
                <w:bCs/>
              </w:rPr>
            </w:pPr>
          </w:p>
        </w:tc>
      </w:tr>
    </w:tbl>
    <w:p w:rsidR="00C145B8" w:rsidRDefault="006E2D60">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C145B8" w:rsidRDefault="006E2D60">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C145B8" w:rsidRDefault="006E2D60">
      <w:pPr>
        <w:spacing w:line="360" w:lineRule="exact"/>
        <w:rPr>
          <w:sz w:val="24"/>
        </w:rPr>
      </w:pPr>
      <w:r>
        <w:rPr>
          <w:sz w:val="24"/>
        </w:rPr>
        <w:t>3</w:t>
      </w:r>
      <w:r>
        <w:rPr>
          <w:rFonts w:cs="宋体" w:hint="eastAsia"/>
          <w:sz w:val="24"/>
        </w:rPr>
        <w:t>、结论是合格的，才能进入下一轮；不合格的被淘汰。</w:t>
      </w:r>
    </w:p>
    <w:p w:rsidR="00C145B8" w:rsidRDefault="006E2D60">
      <w:pPr>
        <w:spacing w:line="360" w:lineRule="exact"/>
        <w:rPr>
          <w:sz w:val="24"/>
        </w:rPr>
      </w:pPr>
      <w:r>
        <w:rPr>
          <w:rFonts w:cs="宋体" w:hint="eastAsia"/>
          <w:sz w:val="24"/>
        </w:rPr>
        <w:t>评委：</w:t>
      </w:r>
    </w:p>
    <w:p w:rsidR="00C145B8" w:rsidRDefault="006E2D60">
      <w:pPr>
        <w:spacing w:line="360" w:lineRule="exact"/>
        <w:ind w:firstLineChars="2850" w:firstLine="6840"/>
        <w:rPr>
          <w:sz w:val="24"/>
        </w:rPr>
      </w:pPr>
      <w:r>
        <w:rPr>
          <w:rFonts w:cs="宋体" w:hint="eastAsia"/>
          <w:sz w:val="24"/>
        </w:rPr>
        <w:t>日期</w:t>
      </w:r>
      <w:r>
        <w:rPr>
          <w:sz w:val="24"/>
        </w:rPr>
        <w:t>: 20</w:t>
      </w:r>
      <w:r w:rsidR="00271C12">
        <w:rPr>
          <w:rFonts w:hint="eastAsia"/>
          <w:sz w:val="24"/>
        </w:rPr>
        <w:t>20</w:t>
      </w:r>
      <w:r>
        <w:rPr>
          <w:rFonts w:cs="宋体" w:hint="eastAsia"/>
          <w:sz w:val="24"/>
        </w:rPr>
        <w:t>年月日</w:t>
      </w:r>
    </w:p>
    <w:p w:rsidR="00C145B8" w:rsidRDefault="00C145B8">
      <w:pPr>
        <w:spacing w:line="360" w:lineRule="exact"/>
        <w:rPr>
          <w:rFonts w:eastAsia="黑体" w:cs="黑体"/>
          <w:sz w:val="30"/>
          <w:szCs w:val="30"/>
        </w:rPr>
      </w:pPr>
    </w:p>
    <w:p w:rsidR="00C145B8" w:rsidRDefault="00C145B8">
      <w:pPr>
        <w:spacing w:line="360" w:lineRule="exact"/>
        <w:rPr>
          <w:rFonts w:eastAsia="黑体" w:cs="黑体" w:hint="eastAsia"/>
          <w:sz w:val="30"/>
          <w:szCs w:val="30"/>
        </w:rPr>
      </w:pPr>
    </w:p>
    <w:p w:rsidR="00AC4D70" w:rsidRDefault="00AC4D70">
      <w:pPr>
        <w:spacing w:line="360" w:lineRule="exact"/>
        <w:rPr>
          <w:rFonts w:eastAsia="黑体" w:cs="黑体" w:hint="eastAsia"/>
          <w:sz w:val="30"/>
          <w:szCs w:val="30"/>
        </w:rPr>
      </w:pPr>
    </w:p>
    <w:p w:rsidR="00AC4D70" w:rsidRDefault="00AC4D70">
      <w:pPr>
        <w:spacing w:line="360" w:lineRule="exact"/>
        <w:rPr>
          <w:rFonts w:eastAsia="黑体" w:cs="黑体" w:hint="eastAsia"/>
          <w:sz w:val="30"/>
          <w:szCs w:val="30"/>
        </w:rPr>
      </w:pPr>
    </w:p>
    <w:p w:rsidR="00AC4D70" w:rsidRDefault="00AC4D70">
      <w:pPr>
        <w:spacing w:line="360" w:lineRule="exact"/>
        <w:rPr>
          <w:rFonts w:eastAsia="黑体" w:cs="黑体"/>
          <w:sz w:val="30"/>
          <w:szCs w:val="30"/>
        </w:rPr>
      </w:pPr>
    </w:p>
    <w:p w:rsidR="00C145B8" w:rsidRDefault="00C145B8">
      <w:pPr>
        <w:spacing w:line="360" w:lineRule="exact"/>
        <w:rPr>
          <w:rFonts w:eastAsia="黑体" w:cs="黑体"/>
          <w:sz w:val="30"/>
          <w:szCs w:val="30"/>
        </w:rPr>
      </w:pPr>
    </w:p>
    <w:p w:rsidR="00C145B8" w:rsidRDefault="00C145B8">
      <w:pPr>
        <w:spacing w:line="360" w:lineRule="exact"/>
        <w:rPr>
          <w:rFonts w:eastAsia="黑体" w:cs="黑体"/>
          <w:sz w:val="30"/>
          <w:szCs w:val="30"/>
        </w:rPr>
      </w:pPr>
    </w:p>
    <w:p w:rsidR="00C145B8" w:rsidRDefault="00C145B8">
      <w:pPr>
        <w:spacing w:line="360" w:lineRule="exact"/>
        <w:rPr>
          <w:rFonts w:eastAsia="黑体" w:cs="黑体"/>
          <w:sz w:val="30"/>
          <w:szCs w:val="30"/>
        </w:rPr>
      </w:pPr>
    </w:p>
    <w:p w:rsidR="00C145B8" w:rsidRDefault="006E2D60">
      <w:pPr>
        <w:spacing w:line="360" w:lineRule="exact"/>
        <w:jc w:val="center"/>
        <w:rPr>
          <w:rFonts w:eastAsia="黑体"/>
          <w:sz w:val="30"/>
          <w:szCs w:val="30"/>
        </w:rPr>
      </w:pPr>
      <w:r>
        <w:rPr>
          <w:rFonts w:eastAsia="黑体" w:cs="黑体" w:hint="eastAsia"/>
          <w:sz w:val="30"/>
          <w:szCs w:val="30"/>
        </w:rPr>
        <w:lastRenderedPageBreak/>
        <w:t>符合性审查表（评审专家审查）</w:t>
      </w:r>
    </w:p>
    <w:p w:rsidR="00C145B8" w:rsidRDefault="00C145B8">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C145B8">
        <w:trPr>
          <w:trHeight w:val="575"/>
        </w:trPr>
        <w:tc>
          <w:tcPr>
            <w:tcW w:w="847" w:type="dxa"/>
            <w:vAlign w:val="center"/>
          </w:tcPr>
          <w:p w:rsidR="00C145B8" w:rsidRDefault="006E2D60">
            <w:pPr>
              <w:spacing w:line="480" w:lineRule="exact"/>
              <w:jc w:val="center"/>
              <w:rPr>
                <w:b/>
                <w:bCs/>
              </w:rPr>
            </w:pPr>
            <w:r>
              <w:rPr>
                <w:rFonts w:cs="宋体" w:hint="eastAsia"/>
                <w:b/>
                <w:bCs/>
              </w:rPr>
              <w:t>序号</w:t>
            </w:r>
          </w:p>
        </w:tc>
        <w:tc>
          <w:tcPr>
            <w:tcW w:w="1491" w:type="dxa"/>
            <w:vAlign w:val="center"/>
          </w:tcPr>
          <w:p w:rsidR="00C145B8" w:rsidRDefault="006E2D60">
            <w:pPr>
              <w:spacing w:line="480" w:lineRule="exact"/>
              <w:jc w:val="center"/>
              <w:rPr>
                <w:b/>
                <w:bCs/>
              </w:rPr>
            </w:pPr>
            <w:r>
              <w:rPr>
                <w:rFonts w:cs="宋体" w:hint="eastAsia"/>
                <w:b/>
                <w:bCs/>
              </w:rPr>
              <w:t>审查项目</w:t>
            </w:r>
          </w:p>
        </w:tc>
        <w:tc>
          <w:tcPr>
            <w:tcW w:w="3403" w:type="dxa"/>
            <w:vAlign w:val="center"/>
          </w:tcPr>
          <w:p w:rsidR="00C145B8" w:rsidRDefault="006E2D60">
            <w:pPr>
              <w:spacing w:line="480" w:lineRule="exact"/>
              <w:jc w:val="center"/>
              <w:rPr>
                <w:b/>
                <w:bCs/>
              </w:rPr>
            </w:pPr>
            <w:r>
              <w:rPr>
                <w:rFonts w:cs="宋体" w:hint="eastAsia"/>
                <w:b/>
                <w:bCs/>
              </w:rPr>
              <w:t>评议内容</w:t>
            </w:r>
          </w:p>
        </w:tc>
        <w:tc>
          <w:tcPr>
            <w:tcW w:w="1134" w:type="dxa"/>
            <w:vAlign w:val="center"/>
          </w:tcPr>
          <w:p w:rsidR="00C145B8" w:rsidRDefault="006E2D60">
            <w:pPr>
              <w:spacing w:line="480" w:lineRule="exact"/>
              <w:jc w:val="center"/>
              <w:rPr>
                <w:b/>
                <w:bCs/>
              </w:rPr>
            </w:pPr>
            <w:r>
              <w:rPr>
                <w:rFonts w:cs="宋体" w:hint="eastAsia"/>
                <w:b/>
                <w:bCs/>
              </w:rPr>
              <w:t>投标人</w:t>
            </w:r>
            <w:r>
              <w:rPr>
                <w:b/>
                <w:bCs/>
              </w:rPr>
              <w:t>1</w:t>
            </w:r>
          </w:p>
        </w:tc>
        <w:tc>
          <w:tcPr>
            <w:tcW w:w="1134" w:type="dxa"/>
            <w:vAlign w:val="center"/>
          </w:tcPr>
          <w:p w:rsidR="00C145B8" w:rsidRDefault="006E2D60">
            <w:pPr>
              <w:spacing w:line="480" w:lineRule="exact"/>
              <w:jc w:val="center"/>
              <w:rPr>
                <w:b/>
                <w:bCs/>
              </w:rPr>
            </w:pPr>
            <w:r>
              <w:rPr>
                <w:rFonts w:cs="宋体" w:hint="eastAsia"/>
                <w:b/>
                <w:bCs/>
              </w:rPr>
              <w:t>投标人</w:t>
            </w:r>
            <w:r>
              <w:rPr>
                <w:b/>
                <w:bCs/>
              </w:rPr>
              <w:t>2</w:t>
            </w:r>
          </w:p>
        </w:tc>
        <w:tc>
          <w:tcPr>
            <w:tcW w:w="992" w:type="dxa"/>
            <w:vAlign w:val="center"/>
          </w:tcPr>
          <w:p w:rsidR="00C145B8" w:rsidRDefault="006E2D60">
            <w:pPr>
              <w:spacing w:line="480" w:lineRule="exact"/>
              <w:jc w:val="center"/>
              <w:rPr>
                <w:b/>
                <w:bCs/>
              </w:rPr>
            </w:pPr>
            <w:r>
              <w:rPr>
                <w:rFonts w:cs="宋体" w:hint="eastAsia"/>
                <w:b/>
                <w:bCs/>
              </w:rPr>
              <w:t>投标人</w:t>
            </w:r>
            <w:r>
              <w:rPr>
                <w:b/>
                <w:bCs/>
              </w:rPr>
              <w:t>3</w:t>
            </w:r>
          </w:p>
        </w:tc>
        <w:tc>
          <w:tcPr>
            <w:tcW w:w="992" w:type="dxa"/>
            <w:vAlign w:val="center"/>
          </w:tcPr>
          <w:p w:rsidR="00C145B8" w:rsidRDefault="006E2D60">
            <w:pPr>
              <w:spacing w:line="480" w:lineRule="exact"/>
              <w:jc w:val="center"/>
              <w:rPr>
                <w:b/>
                <w:bCs/>
              </w:rPr>
            </w:pPr>
            <w:r>
              <w:rPr>
                <w:rFonts w:cs="宋体" w:hint="eastAsia"/>
                <w:b/>
                <w:bCs/>
              </w:rPr>
              <w:t>投标人</w:t>
            </w:r>
            <w:r>
              <w:rPr>
                <w:b/>
                <w:bCs/>
              </w:rPr>
              <w:t>4</w:t>
            </w:r>
          </w:p>
        </w:tc>
      </w:tr>
      <w:tr w:rsidR="00C145B8">
        <w:tc>
          <w:tcPr>
            <w:tcW w:w="847" w:type="dxa"/>
            <w:vAlign w:val="center"/>
          </w:tcPr>
          <w:p w:rsidR="00C145B8" w:rsidRDefault="006E2D60">
            <w:pPr>
              <w:spacing w:line="320" w:lineRule="exact"/>
              <w:jc w:val="center"/>
              <w:rPr>
                <w:b/>
                <w:bCs/>
              </w:rPr>
            </w:pPr>
            <w:r>
              <w:rPr>
                <w:rFonts w:hint="eastAsia"/>
                <w:b/>
                <w:bCs/>
              </w:rPr>
              <w:t>1</w:t>
            </w:r>
          </w:p>
        </w:tc>
        <w:tc>
          <w:tcPr>
            <w:tcW w:w="1491" w:type="dxa"/>
            <w:vAlign w:val="center"/>
          </w:tcPr>
          <w:p w:rsidR="00C145B8" w:rsidRDefault="006E2D60">
            <w:pPr>
              <w:spacing w:line="320" w:lineRule="exact"/>
              <w:jc w:val="center"/>
              <w:rPr>
                <w:b/>
                <w:bCs/>
              </w:rPr>
            </w:pPr>
            <w:r>
              <w:rPr>
                <w:rFonts w:cs="宋体" w:hint="eastAsia"/>
                <w:b/>
                <w:bCs/>
              </w:rPr>
              <w:t>投标文件的有效性</w:t>
            </w:r>
          </w:p>
        </w:tc>
        <w:tc>
          <w:tcPr>
            <w:tcW w:w="3403" w:type="dxa"/>
            <w:vAlign w:val="center"/>
          </w:tcPr>
          <w:p w:rsidR="00C145B8" w:rsidRDefault="006E2D60">
            <w:pPr>
              <w:spacing w:line="360" w:lineRule="exact"/>
            </w:pPr>
            <w:r>
              <w:rPr>
                <w:rFonts w:cs="宋体" w:hint="eastAsia"/>
              </w:rPr>
              <w:t>是否符合投标文件的式样和签署要求且内容完整无缺漏</w:t>
            </w:r>
          </w:p>
        </w:tc>
        <w:tc>
          <w:tcPr>
            <w:tcW w:w="1134" w:type="dxa"/>
            <w:vAlign w:val="center"/>
          </w:tcPr>
          <w:p w:rsidR="00C145B8" w:rsidRDefault="00C145B8">
            <w:pPr>
              <w:spacing w:line="480" w:lineRule="exact"/>
              <w:jc w:val="center"/>
              <w:rPr>
                <w:b/>
                <w:bCs/>
              </w:rPr>
            </w:pPr>
          </w:p>
        </w:tc>
        <w:tc>
          <w:tcPr>
            <w:tcW w:w="1134"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r>
      <w:tr w:rsidR="00C145B8">
        <w:tc>
          <w:tcPr>
            <w:tcW w:w="847" w:type="dxa"/>
            <w:vAlign w:val="center"/>
          </w:tcPr>
          <w:p w:rsidR="00C145B8" w:rsidRDefault="006E2D60">
            <w:pPr>
              <w:spacing w:line="320" w:lineRule="exact"/>
              <w:jc w:val="center"/>
              <w:rPr>
                <w:b/>
                <w:bCs/>
              </w:rPr>
            </w:pPr>
            <w:r>
              <w:rPr>
                <w:rFonts w:hint="eastAsia"/>
                <w:b/>
                <w:bCs/>
              </w:rPr>
              <w:t>2</w:t>
            </w:r>
          </w:p>
        </w:tc>
        <w:tc>
          <w:tcPr>
            <w:tcW w:w="1491" w:type="dxa"/>
            <w:vAlign w:val="center"/>
          </w:tcPr>
          <w:p w:rsidR="00C145B8" w:rsidRDefault="006E2D60">
            <w:pPr>
              <w:spacing w:line="480" w:lineRule="exact"/>
              <w:jc w:val="center"/>
              <w:rPr>
                <w:b/>
                <w:bCs/>
              </w:rPr>
            </w:pPr>
            <w:r>
              <w:rPr>
                <w:rFonts w:cs="宋体" w:hint="eastAsia"/>
                <w:b/>
                <w:bCs/>
              </w:rPr>
              <w:t>投标保证金</w:t>
            </w:r>
          </w:p>
        </w:tc>
        <w:tc>
          <w:tcPr>
            <w:tcW w:w="3403" w:type="dxa"/>
            <w:vAlign w:val="center"/>
          </w:tcPr>
          <w:p w:rsidR="00C145B8" w:rsidRDefault="006E2D60">
            <w:pPr>
              <w:spacing w:line="480" w:lineRule="exact"/>
            </w:pPr>
            <w:r>
              <w:rPr>
                <w:rFonts w:cs="宋体" w:hint="eastAsia"/>
              </w:rPr>
              <w:t>是否提交投标保证金证明</w:t>
            </w:r>
          </w:p>
        </w:tc>
        <w:tc>
          <w:tcPr>
            <w:tcW w:w="1134" w:type="dxa"/>
            <w:vAlign w:val="center"/>
          </w:tcPr>
          <w:p w:rsidR="00C145B8" w:rsidRDefault="00C145B8">
            <w:pPr>
              <w:spacing w:line="480" w:lineRule="exact"/>
              <w:jc w:val="center"/>
              <w:rPr>
                <w:b/>
                <w:bCs/>
              </w:rPr>
            </w:pPr>
          </w:p>
        </w:tc>
        <w:tc>
          <w:tcPr>
            <w:tcW w:w="1134"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r>
      <w:tr w:rsidR="00C145B8">
        <w:tc>
          <w:tcPr>
            <w:tcW w:w="847" w:type="dxa"/>
            <w:vAlign w:val="center"/>
          </w:tcPr>
          <w:p w:rsidR="00C145B8" w:rsidRDefault="006E2D60">
            <w:pPr>
              <w:spacing w:line="320" w:lineRule="exact"/>
              <w:jc w:val="center"/>
              <w:rPr>
                <w:b/>
                <w:bCs/>
              </w:rPr>
            </w:pPr>
            <w:r>
              <w:rPr>
                <w:rFonts w:hint="eastAsia"/>
                <w:b/>
                <w:bCs/>
              </w:rPr>
              <w:t>3</w:t>
            </w:r>
          </w:p>
        </w:tc>
        <w:tc>
          <w:tcPr>
            <w:tcW w:w="1491" w:type="dxa"/>
            <w:vAlign w:val="center"/>
          </w:tcPr>
          <w:p w:rsidR="00C145B8" w:rsidRDefault="006E2D60">
            <w:pPr>
              <w:spacing w:line="480" w:lineRule="exact"/>
              <w:jc w:val="center"/>
              <w:rPr>
                <w:rFonts w:cs="宋体"/>
                <w:b/>
                <w:bCs/>
              </w:rPr>
            </w:pPr>
            <w:r>
              <w:rPr>
                <w:rFonts w:cs="宋体" w:hint="eastAsia"/>
                <w:b/>
                <w:bCs/>
              </w:rPr>
              <w:t>实质性要求</w:t>
            </w:r>
          </w:p>
        </w:tc>
        <w:tc>
          <w:tcPr>
            <w:tcW w:w="3403" w:type="dxa"/>
            <w:vAlign w:val="center"/>
          </w:tcPr>
          <w:p w:rsidR="00C145B8" w:rsidRDefault="006E2D60">
            <w:pPr>
              <w:spacing w:line="480" w:lineRule="exact"/>
              <w:rPr>
                <w:rFonts w:cs="宋体"/>
              </w:rPr>
            </w:pPr>
            <w:r>
              <w:rPr>
                <w:rFonts w:ascii="宋体" w:hAnsi="宋体" w:cs="宋体" w:hint="eastAsia"/>
              </w:rPr>
              <w:t>带“</w:t>
            </w:r>
            <w:r>
              <w:rPr>
                <w:rFonts w:ascii="宋体" w:hAnsi="宋体" w:hint="eastAsia"/>
                <w:color w:val="000000"/>
                <w:kern w:val="0"/>
                <w:sz w:val="22"/>
                <w:szCs w:val="22"/>
              </w:rPr>
              <w:t>●</w:t>
            </w:r>
            <w:r>
              <w:rPr>
                <w:rFonts w:ascii="宋体" w:hAnsi="宋体" w:cs="宋体" w:hint="eastAsia"/>
              </w:rPr>
              <w:t>”的重要技术参数及要求是否完全满足招标文件中的要求。</w:t>
            </w:r>
          </w:p>
        </w:tc>
        <w:tc>
          <w:tcPr>
            <w:tcW w:w="1134" w:type="dxa"/>
            <w:vAlign w:val="center"/>
          </w:tcPr>
          <w:p w:rsidR="00C145B8" w:rsidRDefault="00C145B8">
            <w:pPr>
              <w:spacing w:line="480" w:lineRule="exact"/>
              <w:jc w:val="center"/>
              <w:rPr>
                <w:b/>
                <w:bCs/>
              </w:rPr>
            </w:pPr>
          </w:p>
        </w:tc>
        <w:tc>
          <w:tcPr>
            <w:tcW w:w="1134"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r>
      <w:tr w:rsidR="00C145B8">
        <w:tc>
          <w:tcPr>
            <w:tcW w:w="847" w:type="dxa"/>
            <w:vAlign w:val="center"/>
          </w:tcPr>
          <w:p w:rsidR="00C145B8" w:rsidRDefault="006E2D60">
            <w:pPr>
              <w:spacing w:line="480" w:lineRule="exact"/>
              <w:jc w:val="center"/>
              <w:rPr>
                <w:b/>
                <w:bCs/>
              </w:rPr>
            </w:pPr>
            <w:r>
              <w:rPr>
                <w:rFonts w:hint="eastAsia"/>
                <w:b/>
                <w:bCs/>
              </w:rPr>
              <w:t>4</w:t>
            </w:r>
          </w:p>
        </w:tc>
        <w:tc>
          <w:tcPr>
            <w:tcW w:w="1491" w:type="dxa"/>
            <w:vAlign w:val="center"/>
          </w:tcPr>
          <w:p w:rsidR="00C145B8" w:rsidRDefault="006E2D60">
            <w:pPr>
              <w:spacing w:line="360" w:lineRule="exact"/>
              <w:jc w:val="center"/>
              <w:rPr>
                <w:b/>
                <w:bCs/>
              </w:rPr>
            </w:pPr>
            <w:r>
              <w:rPr>
                <w:rFonts w:cs="宋体" w:hint="eastAsia"/>
                <w:b/>
                <w:bCs/>
              </w:rPr>
              <w:t>其它</w:t>
            </w:r>
          </w:p>
        </w:tc>
        <w:tc>
          <w:tcPr>
            <w:tcW w:w="3403" w:type="dxa"/>
            <w:vAlign w:val="center"/>
          </w:tcPr>
          <w:p w:rsidR="00C145B8" w:rsidRDefault="006E2D60">
            <w:pPr>
              <w:spacing w:line="360" w:lineRule="exact"/>
            </w:pPr>
            <w:r>
              <w:rPr>
                <w:rFonts w:cs="宋体" w:hint="eastAsia"/>
              </w:rPr>
              <w:t>无其它符合招标文件中或相关法律法规规定的无效投标认定条件</w:t>
            </w:r>
          </w:p>
        </w:tc>
        <w:tc>
          <w:tcPr>
            <w:tcW w:w="1134" w:type="dxa"/>
            <w:vAlign w:val="center"/>
          </w:tcPr>
          <w:p w:rsidR="00C145B8" w:rsidRDefault="00C145B8">
            <w:pPr>
              <w:spacing w:line="480" w:lineRule="exact"/>
              <w:jc w:val="center"/>
              <w:rPr>
                <w:b/>
                <w:bCs/>
              </w:rPr>
            </w:pPr>
          </w:p>
        </w:tc>
        <w:tc>
          <w:tcPr>
            <w:tcW w:w="1134"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r>
      <w:tr w:rsidR="00C145B8">
        <w:trPr>
          <w:trHeight w:val="684"/>
        </w:trPr>
        <w:tc>
          <w:tcPr>
            <w:tcW w:w="5741" w:type="dxa"/>
            <w:gridSpan w:val="3"/>
            <w:vAlign w:val="center"/>
          </w:tcPr>
          <w:p w:rsidR="00C145B8" w:rsidRDefault="006E2D60">
            <w:pPr>
              <w:spacing w:line="480" w:lineRule="exact"/>
              <w:jc w:val="center"/>
            </w:pPr>
            <w:r>
              <w:rPr>
                <w:rFonts w:cs="宋体" w:hint="eastAsia"/>
                <w:b/>
                <w:bCs/>
              </w:rPr>
              <w:t>结论</w:t>
            </w:r>
          </w:p>
        </w:tc>
        <w:tc>
          <w:tcPr>
            <w:tcW w:w="1134" w:type="dxa"/>
            <w:vAlign w:val="center"/>
          </w:tcPr>
          <w:p w:rsidR="00C145B8" w:rsidRDefault="00C145B8">
            <w:pPr>
              <w:spacing w:line="480" w:lineRule="exact"/>
              <w:jc w:val="center"/>
              <w:rPr>
                <w:b/>
                <w:bCs/>
              </w:rPr>
            </w:pPr>
          </w:p>
        </w:tc>
        <w:tc>
          <w:tcPr>
            <w:tcW w:w="1134"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c>
          <w:tcPr>
            <w:tcW w:w="992" w:type="dxa"/>
            <w:vAlign w:val="center"/>
          </w:tcPr>
          <w:p w:rsidR="00C145B8" w:rsidRDefault="00C145B8">
            <w:pPr>
              <w:spacing w:line="480" w:lineRule="exact"/>
              <w:jc w:val="center"/>
              <w:rPr>
                <w:b/>
                <w:bCs/>
              </w:rPr>
            </w:pPr>
          </w:p>
        </w:tc>
      </w:tr>
    </w:tbl>
    <w:p w:rsidR="00C145B8" w:rsidRDefault="00C145B8">
      <w:pPr>
        <w:spacing w:line="360" w:lineRule="exact"/>
        <w:jc w:val="left"/>
        <w:rPr>
          <w:sz w:val="24"/>
        </w:rPr>
      </w:pPr>
    </w:p>
    <w:p w:rsidR="00C145B8" w:rsidRDefault="006E2D60">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C145B8" w:rsidRDefault="006E2D60">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C145B8" w:rsidRDefault="006E2D60">
      <w:pPr>
        <w:spacing w:line="360" w:lineRule="exact"/>
        <w:rPr>
          <w:sz w:val="24"/>
        </w:rPr>
      </w:pPr>
      <w:r>
        <w:rPr>
          <w:sz w:val="24"/>
        </w:rPr>
        <w:t>3</w:t>
      </w:r>
      <w:r>
        <w:rPr>
          <w:rFonts w:cs="宋体" w:hint="eastAsia"/>
          <w:sz w:val="24"/>
        </w:rPr>
        <w:t>、结论是合格的，才能进入下一轮；不合格的被淘汰。</w:t>
      </w:r>
    </w:p>
    <w:p w:rsidR="00C145B8" w:rsidRDefault="006E2D60">
      <w:pPr>
        <w:spacing w:line="360" w:lineRule="exact"/>
        <w:rPr>
          <w:sz w:val="24"/>
        </w:rPr>
      </w:pPr>
      <w:r>
        <w:rPr>
          <w:rFonts w:cs="宋体" w:hint="eastAsia"/>
          <w:sz w:val="24"/>
        </w:rPr>
        <w:t>评委：</w:t>
      </w:r>
    </w:p>
    <w:p w:rsidR="00C145B8" w:rsidRDefault="006E2D60">
      <w:pPr>
        <w:spacing w:line="360" w:lineRule="exact"/>
        <w:rPr>
          <w:rFonts w:ascii="宋体" w:hAnsi="宋体"/>
          <w:sz w:val="24"/>
        </w:rPr>
      </w:pPr>
      <w:r>
        <w:rPr>
          <w:rFonts w:cs="宋体" w:hint="eastAsia"/>
          <w:sz w:val="24"/>
        </w:rPr>
        <w:t>日期</w:t>
      </w:r>
      <w:r>
        <w:rPr>
          <w:sz w:val="24"/>
        </w:rPr>
        <w:t>: 20</w:t>
      </w:r>
      <w:r>
        <w:rPr>
          <w:rFonts w:hint="eastAsia"/>
          <w:sz w:val="24"/>
        </w:rPr>
        <w:t>19</w:t>
      </w:r>
      <w:r>
        <w:rPr>
          <w:rFonts w:cs="宋体" w:hint="eastAsia"/>
          <w:sz w:val="24"/>
        </w:rPr>
        <w:t>年月日</w:t>
      </w:r>
    </w:p>
    <w:p w:rsidR="00C145B8" w:rsidRDefault="00C145B8">
      <w:pPr>
        <w:spacing w:line="360" w:lineRule="exact"/>
        <w:rPr>
          <w:rFonts w:ascii="宋体" w:hAnsi="宋体"/>
          <w:sz w:val="24"/>
        </w:rPr>
      </w:pPr>
    </w:p>
    <w:p w:rsidR="00C145B8" w:rsidRDefault="006E2D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4无效投标的认定</w:t>
      </w:r>
    </w:p>
    <w:p w:rsidR="00C145B8" w:rsidRDefault="006E2D60">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C145B8" w:rsidRDefault="006E2D60">
      <w:pPr>
        <w:spacing w:line="360" w:lineRule="exact"/>
        <w:ind w:firstLineChars="200" w:firstLine="480"/>
        <w:rPr>
          <w:rFonts w:ascii="宋体" w:hAnsi="宋体"/>
          <w:sz w:val="24"/>
        </w:rPr>
      </w:pPr>
      <w:r>
        <w:rPr>
          <w:rFonts w:ascii="宋体" w:hAnsi="宋体" w:hint="eastAsia"/>
          <w:sz w:val="24"/>
        </w:rPr>
        <w:t>1）投标人未提交投保证金或金额不足；</w:t>
      </w:r>
    </w:p>
    <w:p w:rsidR="00C145B8" w:rsidRDefault="006E2D60">
      <w:pPr>
        <w:spacing w:line="360" w:lineRule="exact"/>
        <w:ind w:firstLineChars="200" w:firstLine="480"/>
        <w:rPr>
          <w:rFonts w:ascii="宋体" w:hAnsi="宋体"/>
          <w:sz w:val="24"/>
        </w:rPr>
      </w:pPr>
      <w:r>
        <w:rPr>
          <w:rFonts w:ascii="宋体" w:hAnsi="宋体" w:hint="eastAsia"/>
          <w:sz w:val="24"/>
        </w:rPr>
        <w:t>2）投标有效期不足的；</w:t>
      </w:r>
    </w:p>
    <w:p w:rsidR="00C145B8" w:rsidRDefault="006E2D60">
      <w:pPr>
        <w:spacing w:line="360" w:lineRule="exact"/>
        <w:ind w:firstLineChars="200" w:firstLine="480"/>
        <w:rPr>
          <w:rFonts w:ascii="宋体" w:hAnsi="宋体"/>
          <w:sz w:val="24"/>
        </w:rPr>
      </w:pPr>
      <w:r>
        <w:rPr>
          <w:rFonts w:ascii="宋体" w:hAnsi="宋体" w:hint="eastAsia"/>
          <w:sz w:val="24"/>
        </w:rPr>
        <w:t xml:space="preserve">3）不符合合格投标人条件的（投标邀请函中的供应商资格要求）； </w:t>
      </w:r>
    </w:p>
    <w:p w:rsidR="00C145B8" w:rsidRDefault="006E2D60">
      <w:pPr>
        <w:tabs>
          <w:tab w:val="left" w:pos="905"/>
        </w:tabs>
        <w:spacing w:line="360" w:lineRule="exact"/>
        <w:ind w:firstLineChars="200" w:firstLine="480"/>
        <w:rPr>
          <w:rFonts w:ascii="宋体" w:hAnsi="宋体"/>
          <w:sz w:val="24"/>
        </w:rPr>
      </w:pPr>
      <w:r>
        <w:rPr>
          <w:rFonts w:ascii="宋体" w:hAnsi="宋体" w:hint="eastAsia"/>
          <w:sz w:val="24"/>
        </w:rPr>
        <w:t>4）投标文件未按招标文件规定要求填写投标内容及签名盖章的；</w:t>
      </w:r>
    </w:p>
    <w:p w:rsidR="00C145B8" w:rsidRDefault="006E2D60">
      <w:pPr>
        <w:spacing w:line="360" w:lineRule="exact"/>
        <w:ind w:firstLineChars="200" w:firstLine="480"/>
        <w:rPr>
          <w:rFonts w:ascii="宋体" w:hAnsi="宋体"/>
          <w:sz w:val="24"/>
        </w:rPr>
      </w:pPr>
      <w:r>
        <w:rPr>
          <w:rFonts w:ascii="宋体" w:hAnsi="宋体" w:hint="eastAsia"/>
          <w:sz w:val="24"/>
        </w:rPr>
        <w:t>5）投标价不是</w:t>
      </w:r>
      <w:proofErr w:type="gramStart"/>
      <w:r>
        <w:rPr>
          <w:rFonts w:ascii="宋体" w:hAnsi="宋体" w:hint="eastAsia"/>
          <w:sz w:val="24"/>
        </w:rPr>
        <w:t>固定价</w:t>
      </w:r>
      <w:proofErr w:type="gramEnd"/>
      <w:r>
        <w:rPr>
          <w:rFonts w:ascii="宋体" w:hAnsi="宋体" w:hint="eastAsia"/>
          <w:sz w:val="24"/>
        </w:rPr>
        <w:t>或投标价不是唯一的（除非《投标资料表》另有规定）；</w:t>
      </w:r>
    </w:p>
    <w:p w:rsidR="00C145B8" w:rsidRDefault="006E2D60">
      <w:pPr>
        <w:tabs>
          <w:tab w:val="left" w:pos="720"/>
        </w:tabs>
        <w:spacing w:line="360" w:lineRule="exact"/>
        <w:ind w:firstLineChars="200" w:firstLine="480"/>
        <w:rPr>
          <w:rFonts w:ascii="宋体" w:hAnsi="宋体"/>
          <w:sz w:val="24"/>
        </w:rPr>
      </w:pPr>
      <w:r>
        <w:rPr>
          <w:rFonts w:ascii="宋体" w:hAnsi="宋体" w:hint="eastAsia"/>
          <w:sz w:val="24"/>
        </w:rPr>
        <w:t>6）单价与总价不相符，又不接受评标委员会修正的投标总价或投标报价明显低于其他投标报价而投标人不能合理说明的；</w:t>
      </w:r>
    </w:p>
    <w:p w:rsidR="00C145B8" w:rsidRDefault="006E2D60">
      <w:pPr>
        <w:spacing w:line="360" w:lineRule="exact"/>
        <w:ind w:firstLineChars="200" w:firstLine="480"/>
        <w:rPr>
          <w:rFonts w:ascii="宋体" w:hAnsi="宋体"/>
          <w:sz w:val="24"/>
        </w:rPr>
      </w:pPr>
      <w:r>
        <w:rPr>
          <w:rFonts w:ascii="宋体" w:hAnsi="宋体" w:hint="eastAsia"/>
          <w:sz w:val="24"/>
        </w:rPr>
        <w:t xml:space="preserve">7）不按要求填写投标报价表、规格及技术参数响应表，商务有重大偏离或保留的； </w:t>
      </w:r>
    </w:p>
    <w:p w:rsidR="00C145B8" w:rsidRDefault="006E2D60">
      <w:pPr>
        <w:spacing w:line="360" w:lineRule="exact"/>
        <w:ind w:firstLineChars="200" w:firstLine="480"/>
        <w:rPr>
          <w:rFonts w:ascii="宋体" w:hAnsi="宋体"/>
          <w:sz w:val="24"/>
        </w:rPr>
      </w:pPr>
      <w:r>
        <w:rPr>
          <w:rFonts w:ascii="宋体" w:hAnsi="宋体" w:hint="eastAsia"/>
          <w:sz w:val="24"/>
        </w:rPr>
        <w:t>8）投标人未按要求提供企业法人营业执照副本等证件的（《投标资料表》另有规定的除外）；</w:t>
      </w:r>
    </w:p>
    <w:p w:rsidR="00C145B8" w:rsidRDefault="006E2D60">
      <w:pPr>
        <w:spacing w:line="360" w:lineRule="exact"/>
        <w:ind w:firstLineChars="200" w:firstLine="480"/>
        <w:rPr>
          <w:rFonts w:ascii="宋体" w:hAnsi="宋体"/>
          <w:sz w:val="24"/>
        </w:rPr>
      </w:pPr>
      <w:r>
        <w:rPr>
          <w:rFonts w:ascii="宋体" w:hAnsi="宋体" w:hint="eastAsia"/>
          <w:sz w:val="24"/>
        </w:rPr>
        <w:t>9）投标人未能证实其具有售后服务的能力并做出承诺的；</w:t>
      </w:r>
    </w:p>
    <w:p w:rsidR="00C145B8" w:rsidRDefault="006E2D60">
      <w:pPr>
        <w:spacing w:line="360" w:lineRule="exact"/>
        <w:ind w:firstLineChars="200" w:firstLine="480"/>
        <w:rPr>
          <w:rFonts w:ascii="宋体" w:hAnsi="宋体"/>
          <w:bCs/>
          <w:sz w:val="24"/>
        </w:rPr>
      </w:pPr>
      <w:r>
        <w:rPr>
          <w:rFonts w:ascii="宋体" w:hAnsi="宋体" w:hint="eastAsia"/>
          <w:bCs/>
          <w:sz w:val="24"/>
        </w:rPr>
        <w:t>10）</w:t>
      </w:r>
      <w:r>
        <w:rPr>
          <w:rFonts w:ascii="宋体" w:hAnsi="宋体" w:hint="eastAsia"/>
          <w:sz w:val="24"/>
        </w:rPr>
        <w:t>评标委员会认为投标未实质性响应招标文件的要求（如评委成员意见不统一时，采用投票表决）。</w:t>
      </w:r>
    </w:p>
    <w:p w:rsidR="00C145B8" w:rsidRDefault="006E2D60">
      <w:pPr>
        <w:spacing w:line="360" w:lineRule="exact"/>
        <w:ind w:firstLineChars="200" w:firstLine="480"/>
        <w:rPr>
          <w:rFonts w:ascii="宋体" w:hAnsi="宋体"/>
          <w:sz w:val="24"/>
        </w:rPr>
      </w:pPr>
      <w:r>
        <w:rPr>
          <w:rFonts w:ascii="宋体" w:hAnsi="宋体" w:hint="eastAsia"/>
          <w:sz w:val="24"/>
        </w:rPr>
        <w:t>28、详细评审</w:t>
      </w:r>
    </w:p>
    <w:p w:rsidR="00C145B8" w:rsidRDefault="006E2D6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1详细评审是对通过初步评审的投标进行技术、商务（授权）、售后服务及信誉、价格的评审。</w:t>
      </w:r>
    </w:p>
    <w:p w:rsidR="00C145B8" w:rsidRDefault="006E2D60" w:rsidP="006E2D60">
      <w:pPr>
        <w:spacing w:line="360" w:lineRule="exact"/>
        <w:ind w:firstLineChars="199" w:firstLine="478"/>
        <w:rPr>
          <w:rFonts w:ascii="宋体" w:hAnsi="宋体"/>
          <w:sz w:val="24"/>
        </w:rPr>
      </w:pPr>
      <w:r>
        <w:rPr>
          <w:rFonts w:ascii="宋体" w:hAnsi="宋体"/>
          <w:sz w:val="24"/>
        </w:rPr>
        <w:lastRenderedPageBreak/>
        <w:t>2</w:t>
      </w:r>
      <w:r>
        <w:rPr>
          <w:rFonts w:ascii="宋体" w:hAnsi="宋体" w:hint="eastAsia"/>
          <w:sz w:val="24"/>
        </w:rPr>
        <w:t>8</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w:t>
      </w:r>
      <w:proofErr w:type="gramStart"/>
      <w:r>
        <w:rPr>
          <w:rFonts w:ascii="宋体" w:hAnsi="宋体" w:hint="eastAsia"/>
          <w:sz w:val="24"/>
        </w:rPr>
        <w:t>分统一</w:t>
      </w:r>
      <w:proofErr w:type="gramEnd"/>
      <w:r>
        <w:rPr>
          <w:rFonts w:ascii="宋体" w:hAnsi="宋体" w:hint="eastAsia"/>
          <w:sz w:val="24"/>
        </w:rPr>
        <w:t>按：投标报价得分＝（评标基准价/投标报价）×</w:t>
      </w:r>
      <w:proofErr w:type="gramStart"/>
      <w:r>
        <w:rPr>
          <w:rFonts w:ascii="宋体" w:hAnsi="宋体" w:hint="eastAsia"/>
          <w:sz w:val="24"/>
        </w:rPr>
        <w:t>价格权</w:t>
      </w:r>
      <w:proofErr w:type="gramEnd"/>
      <w:r>
        <w:rPr>
          <w:rFonts w:ascii="宋体" w:hAnsi="宋体" w:hint="eastAsia"/>
          <w:sz w:val="24"/>
        </w:rPr>
        <w:t>值。小数点后保留两位。</w:t>
      </w:r>
    </w:p>
    <w:p w:rsidR="00C145B8" w:rsidRDefault="006E2D6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C145B8" w:rsidRDefault="006E2D60">
      <w:pPr>
        <w:spacing w:line="360" w:lineRule="exact"/>
        <w:ind w:firstLineChars="50" w:firstLine="12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4评分权重分配（见评分计分表）</w:t>
      </w:r>
    </w:p>
    <w:p w:rsidR="00C145B8" w:rsidRDefault="006E2D60">
      <w:pPr>
        <w:spacing w:line="360" w:lineRule="exact"/>
        <w:ind w:firstLineChars="50" w:firstLine="161"/>
        <w:jc w:val="center"/>
        <w:rPr>
          <w:rFonts w:ascii="宋体" w:hAnsi="宋体" w:cs="宋体"/>
          <w:b/>
          <w:kern w:val="0"/>
          <w:sz w:val="32"/>
          <w:szCs w:val="32"/>
        </w:rPr>
      </w:pPr>
      <w:r>
        <w:rPr>
          <w:rFonts w:ascii="宋体" w:hAnsi="宋体" w:cs="宋体" w:hint="eastAsia"/>
          <w:b/>
          <w:kern w:val="0"/>
          <w:sz w:val="32"/>
          <w:szCs w:val="32"/>
        </w:rPr>
        <w:t>评标计分表（A、B包）</w:t>
      </w:r>
    </w:p>
    <w:p w:rsidR="00C145B8" w:rsidRPr="00C50547" w:rsidRDefault="006E2D60">
      <w:pPr>
        <w:spacing w:line="320" w:lineRule="exact"/>
        <w:jc w:val="left"/>
        <w:rPr>
          <w:rFonts w:ascii="宋体" w:hAnsi="宋体"/>
          <w:kern w:val="0"/>
          <w:sz w:val="24"/>
        </w:rPr>
      </w:pPr>
      <w:r>
        <w:rPr>
          <w:rFonts w:ascii="宋体" w:hAnsi="宋体" w:hint="eastAsia"/>
          <w:sz w:val="24"/>
        </w:rPr>
        <w:t xml:space="preserve">招标项目： </w:t>
      </w:r>
      <w:r w:rsidR="00C50547">
        <w:rPr>
          <w:rFonts w:ascii="宋体" w:hAnsi="宋体" w:hint="eastAsia"/>
          <w:kern w:val="0"/>
          <w:sz w:val="24"/>
        </w:rPr>
        <w:t xml:space="preserve">                                              </w:t>
      </w:r>
      <w:r>
        <w:rPr>
          <w:rFonts w:ascii="宋体" w:hAnsi="宋体"/>
          <w:sz w:val="24"/>
        </w:rPr>
        <w:t>招标编号</w:t>
      </w:r>
      <w:r>
        <w:rPr>
          <w:rFonts w:ascii="宋体" w:hAnsi="宋体" w:hint="eastAsia"/>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620"/>
        <w:gridCol w:w="5316"/>
        <w:gridCol w:w="1134"/>
        <w:gridCol w:w="850"/>
      </w:tblGrid>
      <w:tr w:rsidR="00C145B8">
        <w:trPr>
          <w:trHeight w:val="409"/>
        </w:trPr>
        <w:tc>
          <w:tcPr>
            <w:tcW w:w="827" w:type="dxa"/>
            <w:vAlign w:val="center"/>
          </w:tcPr>
          <w:p w:rsidR="00C145B8" w:rsidRDefault="006E2D60">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C145B8" w:rsidRDefault="006E2D60">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C145B8" w:rsidRDefault="006E2D60">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C145B8" w:rsidRDefault="006E2D60">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C145B8" w:rsidRDefault="006E2D60">
            <w:pPr>
              <w:snapToGrid w:val="0"/>
              <w:spacing w:line="300" w:lineRule="auto"/>
              <w:jc w:val="center"/>
              <w:rPr>
                <w:rFonts w:ascii="宋体" w:hAnsi="宋体" w:cs="宋体"/>
                <w:b/>
                <w:szCs w:val="21"/>
              </w:rPr>
            </w:pPr>
            <w:r>
              <w:rPr>
                <w:rFonts w:ascii="宋体" w:hAnsi="宋体" w:cs="宋体" w:hint="eastAsia"/>
                <w:b/>
                <w:szCs w:val="21"/>
              </w:rPr>
              <w:t>投标人</w:t>
            </w:r>
          </w:p>
        </w:tc>
      </w:tr>
      <w:tr w:rsidR="00C145B8">
        <w:trPr>
          <w:trHeight w:val="616"/>
        </w:trPr>
        <w:tc>
          <w:tcPr>
            <w:tcW w:w="827" w:type="dxa"/>
            <w:vAlign w:val="center"/>
          </w:tcPr>
          <w:p w:rsidR="00C145B8" w:rsidRDefault="006E2D60">
            <w:pPr>
              <w:jc w:val="center"/>
              <w:rPr>
                <w:rFonts w:ascii="宋体" w:hAnsi="宋体" w:cs="宋体"/>
                <w:szCs w:val="21"/>
              </w:rPr>
            </w:pPr>
            <w:r>
              <w:rPr>
                <w:rFonts w:ascii="宋体" w:hAnsi="宋体" w:cs="宋体" w:hint="eastAsia"/>
                <w:szCs w:val="21"/>
              </w:rPr>
              <w:t>1</w:t>
            </w:r>
          </w:p>
        </w:tc>
        <w:tc>
          <w:tcPr>
            <w:tcW w:w="1620" w:type="dxa"/>
            <w:vAlign w:val="center"/>
          </w:tcPr>
          <w:p w:rsidR="00C145B8" w:rsidRDefault="006E2D60" w:rsidP="00C50547">
            <w:pPr>
              <w:jc w:val="center"/>
              <w:rPr>
                <w:rFonts w:ascii="宋体" w:hAnsi="宋体" w:cs="宋体"/>
                <w:szCs w:val="21"/>
              </w:rPr>
            </w:pPr>
            <w:r>
              <w:rPr>
                <w:rFonts w:ascii="宋体" w:hAnsi="宋体" w:cs="宋体" w:hint="eastAsia"/>
                <w:szCs w:val="21"/>
              </w:rPr>
              <w:t>系统配置设备技术性能(</w:t>
            </w:r>
            <w:r w:rsidR="00C50547">
              <w:rPr>
                <w:rFonts w:ascii="宋体" w:hAnsi="宋体" w:cs="宋体" w:hint="eastAsia"/>
                <w:szCs w:val="21"/>
              </w:rPr>
              <w:t>52</w:t>
            </w:r>
            <w:r>
              <w:rPr>
                <w:rFonts w:ascii="宋体" w:hAnsi="宋体" w:cs="宋体" w:hint="eastAsia"/>
                <w:szCs w:val="21"/>
              </w:rPr>
              <w:t>分）</w:t>
            </w:r>
          </w:p>
        </w:tc>
        <w:tc>
          <w:tcPr>
            <w:tcW w:w="5316" w:type="dxa"/>
            <w:vAlign w:val="center"/>
          </w:tcPr>
          <w:p w:rsidR="00C145B8" w:rsidRDefault="006E2D60" w:rsidP="00C50547">
            <w:pPr>
              <w:rPr>
                <w:rFonts w:ascii="宋体" w:hAnsi="宋体" w:cs="宋体"/>
                <w:color w:val="000000"/>
                <w:szCs w:val="21"/>
              </w:rPr>
            </w:pPr>
            <w:r>
              <w:rPr>
                <w:rFonts w:ascii="宋体" w:hAnsi="宋体" w:cs="宋体" w:hint="eastAsia"/>
                <w:color w:val="000000"/>
                <w:szCs w:val="21"/>
              </w:rPr>
              <w:t>投标人提供的设备技术参数与招标文件中的参照参数进行点对点比较：（1）完全满足招标文件要求，得</w:t>
            </w:r>
            <w:r w:rsidR="00C50547">
              <w:rPr>
                <w:rFonts w:ascii="宋体" w:hAnsi="宋体" w:cs="宋体" w:hint="eastAsia"/>
                <w:color w:val="000000"/>
                <w:szCs w:val="21"/>
              </w:rPr>
              <w:t>52</w:t>
            </w:r>
            <w:r>
              <w:rPr>
                <w:rFonts w:ascii="宋体" w:hAnsi="宋体" w:cs="宋体" w:hint="eastAsia"/>
                <w:color w:val="000000"/>
                <w:szCs w:val="21"/>
              </w:rPr>
              <w:t>分；（2)不能满足带</w:t>
            </w:r>
            <w:r>
              <w:rPr>
                <w:rFonts w:ascii="宋体" w:hAnsi="宋体"/>
                <w:color w:val="000000"/>
                <w:szCs w:val="21"/>
              </w:rPr>
              <w:t>★</w:t>
            </w:r>
            <w:r>
              <w:rPr>
                <w:rFonts w:ascii="宋体" w:hAnsi="宋体" w:cs="宋体" w:hint="eastAsia"/>
                <w:color w:val="000000"/>
                <w:szCs w:val="21"/>
              </w:rPr>
              <w:t>招标要求的每项扣3分，其它每项扣2分，直至扣完为止。</w:t>
            </w:r>
          </w:p>
        </w:tc>
        <w:tc>
          <w:tcPr>
            <w:tcW w:w="1134" w:type="dxa"/>
            <w:vAlign w:val="center"/>
          </w:tcPr>
          <w:p w:rsidR="00C145B8" w:rsidRDefault="00C50547">
            <w:pPr>
              <w:jc w:val="center"/>
              <w:rPr>
                <w:rFonts w:ascii="宋体" w:hAnsi="宋体"/>
                <w:szCs w:val="21"/>
              </w:rPr>
            </w:pPr>
            <w:r>
              <w:rPr>
                <w:rFonts w:ascii="宋体" w:hAnsi="宋体" w:hint="eastAsia"/>
                <w:szCs w:val="21"/>
              </w:rPr>
              <w:t>52</w:t>
            </w:r>
          </w:p>
        </w:tc>
        <w:tc>
          <w:tcPr>
            <w:tcW w:w="850" w:type="dxa"/>
            <w:vAlign w:val="center"/>
          </w:tcPr>
          <w:p w:rsidR="00C145B8" w:rsidRDefault="00C145B8" w:rsidP="006E2D60">
            <w:pPr>
              <w:snapToGrid w:val="0"/>
              <w:spacing w:line="300" w:lineRule="auto"/>
              <w:ind w:leftChars="-19" w:left="-40" w:firstLineChars="19" w:firstLine="40"/>
              <w:rPr>
                <w:rFonts w:ascii="宋体" w:hAnsi="宋体" w:cs="Arial"/>
                <w:szCs w:val="21"/>
              </w:rPr>
            </w:pPr>
          </w:p>
        </w:tc>
      </w:tr>
      <w:tr w:rsidR="00C145B8">
        <w:trPr>
          <w:trHeight w:val="616"/>
        </w:trPr>
        <w:tc>
          <w:tcPr>
            <w:tcW w:w="827" w:type="dxa"/>
            <w:vAlign w:val="center"/>
          </w:tcPr>
          <w:p w:rsidR="00C145B8" w:rsidRDefault="006E2D60">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C145B8" w:rsidRDefault="006E2D60">
            <w:pPr>
              <w:snapToGrid w:val="0"/>
              <w:spacing w:line="300" w:lineRule="auto"/>
              <w:rPr>
                <w:rFonts w:ascii="宋体" w:hAnsi="宋体" w:cs="宋体"/>
                <w:szCs w:val="21"/>
              </w:rPr>
            </w:pPr>
            <w:r>
              <w:rPr>
                <w:rFonts w:ascii="宋体" w:hAnsi="宋体" w:cs="宋体" w:hint="eastAsia"/>
                <w:szCs w:val="21"/>
              </w:rPr>
              <w:t>商务部分(3分）</w:t>
            </w:r>
          </w:p>
        </w:tc>
        <w:tc>
          <w:tcPr>
            <w:tcW w:w="5316" w:type="dxa"/>
            <w:vAlign w:val="center"/>
          </w:tcPr>
          <w:p w:rsidR="00C145B8" w:rsidRDefault="006E2D60">
            <w:pPr>
              <w:snapToGrid w:val="0"/>
              <w:spacing w:line="300" w:lineRule="auto"/>
              <w:rPr>
                <w:rFonts w:ascii="宋体" w:hAnsi="宋体"/>
                <w:color w:val="000000"/>
                <w:szCs w:val="21"/>
              </w:rPr>
            </w:pPr>
            <w:r>
              <w:rPr>
                <w:color w:val="000000"/>
                <w:szCs w:val="21"/>
              </w:rPr>
              <w:t>投标人提供成功案例</w:t>
            </w:r>
            <w:r>
              <w:rPr>
                <w:color w:val="000000"/>
                <w:szCs w:val="21"/>
              </w:rPr>
              <w:t>(</w:t>
            </w:r>
            <w:r>
              <w:rPr>
                <w:rFonts w:hint="eastAsia"/>
                <w:color w:val="000000"/>
                <w:szCs w:val="21"/>
              </w:rPr>
              <w:t>2017</w:t>
            </w:r>
            <w:r>
              <w:rPr>
                <w:rFonts w:hint="eastAsia"/>
                <w:color w:val="000000"/>
                <w:szCs w:val="21"/>
              </w:rPr>
              <w:t>年</w:t>
            </w:r>
            <w:r>
              <w:rPr>
                <w:rFonts w:hint="eastAsia"/>
                <w:color w:val="000000"/>
                <w:szCs w:val="21"/>
              </w:rPr>
              <w:t>-2020</w:t>
            </w:r>
            <w:r>
              <w:rPr>
                <w:rFonts w:hint="eastAsia"/>
                <w:color w:val="000000"/>
                <w:szCs w:val="21"/>
              </w:rPr>
              <w:t>年</w:t>
            </w:r>
            <w:r>
              <w:rPr>
                <w:color w:val="000000"/>
                <w:szCs w:val="21"/>
              </w:rPr>
              <w:t>)</w:t>
            </w:r>
            <w:r>
              <w:rPr>
                <w:color w:val="000000"/>
                <w:szCs w:val="21"/>
              </w:rPr>
              <w:t>，提供一宗</w:t>
            </w:r>
            <w:r>
              <w:rPr>
                <w:rFonts w:hint="eastAsia"/>
                <w:color w:val="000000"/>
                <w:szCs w:val="21"/>
              </w:rPr>
              <w:t>类似</w:t>
            </w:r>
            <w:r>
              <w:rPr>
                <w:color w:val="000000"/>
                <w:szCs w:val="21"/>
              </w:rPr>
              <w:t>单笔合同业绩者得</w:t>
            </w:r>
            <w:r>
              <w:rPr>
                <w:color w:val="000000"/>
                <w:szCs w:val="21"/>
              </w:rPr>
              <w:t xml:space="preserve"> </w:t>
            </w:r>
            <w:r>
              <w:rPr>
                <w:rFonts w:hint="eastAsia"/>
                <w:color w:val="000000"/>
                <w:szCs w:val="21"/>
              </w:rPr>
              <w:t>1</w:t>
            </w:r>
            <w:r>
              <w:rPr>
                <w:color w:val="000000"/>
                <w:szCs w:val="21"/>
              </w:rPr>
              <w:t xml:space="preserve"> </w:t>
            </w:r>
            <w:r>
              <w:rPr>
                <w:color w:val="000000"/>
                <w:szCs w:val="21"/>
              </w:rPr>
              <w:t>分，满分</w:t>
            </w:r>
            <w:r>
              <w:rPr>
                <w:color w:val="000000"/>
                <w:szCs w:val="21"/>
              </w:rPr>
              <w:t xml:space="preserve"> </w:t>
            </w:r>
            <w:r>
              <w:rPr>
                <w:rFonts w:hint="eastAsia"/>
                <w:color w:val="000000"/>
                <w:szCs w:val="21"/>
              </w:rPr>
              <w:t>3</w:t>
            </w:r>
            <w:r>
              <w:rPr>
                <w:color w:val="000000"/>
                <w:szCs w:val="21"/>
              </w:rPr>
              <w:t>分（以提供盖章的合同复印件为准）</w:t>
            </w:r>
          </w:p>
        </w:tc>
        <w:tc>
          <w:tcPr>
            <w:tcW w:w="1134" w:type="dxa"/>
            <w:vAlign w:val="center"/>
          </w:tcPr>
          <w:p w:rsidR="00C145B8" w:rsidRDefault="006E2D60" w:rsidP="006E2D60">
            <w:pPr>
              <w:snapToGrid w:val="0"/>
              <w:spacing w:line="300" w:lineRule="auto"/>
              <w:ind w:leftChars="-19" w:left="-40" w:firstLineChars="19" w:firstLine="40"/>
              <w:jc w:val="center"/>
              <w:rPr>
                <w:rFonts w:ascii="宋体" w:hAnsi="宋体" w:cs="Arial"/>
                <w:szCs w:val="21"/>
              </w:rPr>
            </w:pPr>
            <w:r>
              <w:rPr>
                <w:rFonts w:ascii="宋体" w:hAnsi="宋体" w:cs="Arial" w:hint="eastAsia"/>
                <w:szCs w:val="21"/>
              </w:rPr>
              <w:t>3</w:t>
            </w:r>
          </w:p>
        </w:tc>
        <w:tc>
          <w:tcPr>
            <w:tcW w:w="850" w:type="dxa"/>
            <w:vAlign w:val="center"/>
          </w:tcPr>
          <w:p w:rsidR="00C145B8" w:rsidRDefault="00C145B8" w:rsidP="006E2D60">
            <w:pPr>
              <w:snapToGrid w:val="0"/>
              <w:spacing w:line="300" w:lineRule="auto"/>
              <w:ind w:leftChars="-19" w:left="-40" w:firstLineChars="19" w:firstLine="40"/>
              <w:rPr>
                <w:rFonts w:ascii="宋体" w:hAnsi="宋体" w:cs="Arial"/>
                <w:szCs w:val="21"/>
              </w:rPr>
            </w:pPr>
          </w:p>
        </w:tc>
      </w:tr>
      <w:tr w:rsidR="00C145B8">
        <w:trPr>
          <w:trHeight w:val="616"/>
        </w:trPr>
        <w:tc>
          <w:tcPr>
            <w:tcW w:w="827" w:type="dxa"/>
            <w:vAlign w:val="center"/>
          </w:tcPr>
          <w:p w:rsidR="00C145B8" w:rsidRDefault="006E2D60">
            <w:pPr>
              <w:snapToGrid w:val="0"/>
              <w:spacing w:line="300" w:lineRule="auto"/>
              <w:jc w:val="center"/>
              <w:rPr>
                <w:rFonts w:ascii="宋体" w:hAnsi="宋体" w:cs="Arial"/>
                <w:szCs w:val="21"/>
              </w:rPr>
            </w:pPr>
            <w:r>
              <w:rPr>
                <w:rFonts w:ascii="宋体" w:hAnsi="宋体" w:cs="Arial" w:hint="eastAsia"/>
                <w:szCs w:val="21"/>
              </w:rPr>
              <w:t>3</w:t>
            </w:r>
          </w:p>
        </w:tc>
        <w:tc>
          <w:tcPr>
            <w:tcW w:w="1620" w:type="dxa"/>
            <w:vAlign w:val="center"/>
          </w:tcPr>
          <w:p w:rsidR="00C145B8" w:rsidRDefault="006E2D60">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C145B8" w:rsidRDefault="006E2D60">
            <w:pPr>
              <w:spacing w:after="100" w:afterAutospacing="1" w:line="300" w:lineRule="exact"/>
              <w:rPr>
                <w:rFonts w:ascii="宋体" w:hAnsi="宋体" w:cs="宋体"/>
                <w:color w:val="000000"/>
                <w:szCs w:val="21"/>
              </w:rPr>
            </w:pPr>
            <w:r>
              <w:rPr>
                <w:rFonts w:ascii="宋体" w:hAnsi="宋体" w:cs="宋体" w:hint="eastAsia"/>
                <w:color w:val="000000"/>
                <w:szCs w:val="21"/>
              </w:rPr>
              <w:t>优（</w:t>
            </w:r>
            <w:r>
              <w:rPr>
                <w:rFonts w:ascii="宋体" w:hAnsi="宋体" w:cs="宋体"/>
                <w:color w:val="000000"/>
                <w:szCs w:val="21"/>
              </w:rPr>
              <w:t>8-10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C145B8" w:rsidRDefault="006E2D60">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C145B8" w:rsidRDefault="006E2D60">
            <w:pPr>
              <w:spacing w:after="100" w:afterAutospacing="1" w:line="300" w:lineRule="exact"/>
              <w:rPr>
                <w:rFonts w:ascii="宋体" w:hAnsi="宋体" w:cs="宋体"/>
                <w:color w:val="000000"/>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w:t>
            </w:r>
            <w:proofErr w:type="gramStart"/>
            <w:r>
              <w:rPr>
                <w:rFonts w:ascii="宋体" w:hAnsi="宋体" w:cs="宋体" w:hint="eastAsia"/>
                <w:color w:val="000000"/>
                <w:szCs w:val="21"/>
              </w:rPr>
              <w:t>不</w:t>
            </w:r>
            <w:proofErr w:type="gramEnd"/>
            <w:r>
              <w:rPr>
                <w:rFonts w:ascii="宋体" w:hAnsi="宋体" w:cs="宋体" w:hint="eastAsia"/>
                <w:color w:val="000000"/>
                <w:szCs w:val="21"/>
              </w:rPr>
              <w:t>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C145B8" w:rsidRDefault="006E2D60">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C145B8" w:rsidRDefault="00C145B8" w:rsidP="006E2D60">
            <w:pPr>
              <w:snapToGrid w:val="0"/>
              <w:spacing w:line="300" w:lineRule="auto"/>
              <w:ind w:leftChars="-19" w:left="-40" w:firstLineChars="19" w:firstLine="40"/>
              <w:rPr>
                <w:rFonts w:ascii="宋体" w:hAnsi="宋体" w:cs="Arial"/>
                <w:szCs w:val="21"/>
              </w:rPr>
            </w:pPr>
          </w:p>
        </w:tc>
      </w:tr>
      <w:tr w:rsidR="00C145B8">
        <w:trPr>
          <w:trHeight w:val="378"/>
        </w:trPr>
        <w:tc>
          <w:tcPr>
            <w:tcW w:w="827" w:type="dxa"/>
            <w:vAlign w:val="center"/>
          </w:tcPr>
          <w:p w:rsidR="00C145B8" w:rsidRDefault="006E2D60">
            <w:pPr>
              <w:snapToGrid w:val="0"/>
              <w:spacing w:line="300" w:lineRule="auto"/>
              <w:jc w:val="center"/>
              <w:rPr>
                <w:rFonts w:ascii="宋体" w:hAnsi="宋体" w:cs="Arial"/>
                <w:szCs w:val="21"/>
              </w:rPr>
            </w:pPr>
            <w:r>
              <w:rPr>
                <w:rFonts w:ascii="宋体" w:hAnsi="宋体" w:cs="宋体" w:hint="eastAsia"/>
                <w:szCs w:val="21"/>
              </w:rPr>
              <w:t>4</w:t>
            </w:r>
          </w:p>
        </w:tc>
        <w:tc>
          <w:tcPr>
            <w:tcW w:w="1620" w:type="dxa"/>
            <w:vAlign w:val="center"/>
          </w:tcPr>
          <w:p w:rsidR="00C145B8" w:rsidRDefault="006E2D60">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C145B8" w:rsidRDefault="006E2D60">
            <w:pPr>
              <w:snapToGrid w:val="0"/>
              <w:spacing w:line="300" w:lineRule="auto"/>
              <w:rPr>
                <w:rFonts w:ascii="宋体" w:hAnsi="宋体" w:cs="Arial"/>
                <w:color w:val="000000"/>
                <w:szCs w:val="21"/>
              </w:rPr>
            </w:pPr>
            <w:r>
              <w:rPr>
                <w:rFonts w:ascii="宋体" w:hAnsi="宋体" w:cs="宋体" w:hint="eastAsia"/>
                <w:color w:val="000000"/>
                <w:szCs w:val="21"/>
              </w:rPr>
              <w:t>综合评分法中的价格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采用低价优先法计算，即通过资格审查、实质性响应且最后报价价格最低的投标报价为评标基准价，其价格分为满分。其他投标人的价格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按照下列公式计算：投标报价得分=(评标基准价／投标报价)×</w:t>
            </w:r>
            <w:proofErr w:type="gramStart"/>
            <w:r>
              <w:rPr>
                <w:rFonts w:ascii="宋体" w:hAnsi="宋体" w:cs="宋体" w:hint="eastAsia"/>
                <w:color w:val="000000"/>
                <w:szCs w:val="21"/>
              </w:rPr>
              <w:t>价格权</w:t>
            </w:r>
            <w:proofErr w:type="gramEnd"/>
            <w:r>
              <w:rPr>
                <w:rFonts w:ascii="宋体" w:hAnsi="宋体" w:cs="宋体" w:hint="eastAsia"/>
                <w:color w:val="000000"/>
                <w:szCs w:val="21"/>
              </w:rPr>
              <w:t>值×100</w:t>
            </w:r>
          </w:p>
        </w:tc>
        <w:tc>
          <w:tcPr>
            <w:tcW w:w="1134" w:type="dxa"/>
            <w:vAlign w:val="center"/>
          </w:tcPr>
          <w:p w:rsidR="00C145B8" w:rsidRDefault="00C50547">
            <w:pPr>
              <w:snapToGrid w:val="0"/>
              <w:spacing w:line="300" w:lineRule="auto"/>
              <w:jc w:val="center"/>
              <w:rPr>
                <w:rFonts w:ascii="宋体" w:hAnsi="宋体" w:cs="Arial"/>
                <w:szCs w:val="21"/>
              </w:rPr>
            </w:pPr>
            <w:r>
              <w:rPr>
                <w:rFonts w:ascii="宋体" w:hAnsi="宋体" w:hint="eastAsia"/>
                <w:szCs w:val="21"/>
              </w:rPr>
              <w:t>35</w:t>
            </w:r>
          </w:p>
        </w:tc>
        <w:tc>
          <w:tcPr>
            <w:tcW w:w="850" w:type="dxa"/>
            <w:vAlign w:val="center"/>
          </w:tcPr>
          <w:p w:rsidR="00C145B8" w:rsidRDefault="00C145B8">
            <w:pPr>
              <w:snapToGrid w:val="0"/>
              <w:spacing w:line="300" w:lineRule="auto"/>
              <w:rPr>
                <w:rFonts w:ascii="宋体" w:hAnsi="宋体" w:cs="Arial"/>
                <w:szCs w:val="21"/>
              </w:rPr>
            </w:pPr>
          </w:p>
        </w:tc>
      </w:tr>
      <w:tr w:rsidR="00C145B8">
        <w:trPr>
          <w:trHeight w:val="606"/>
        </w:trPr>
        <w:tc>
          <w:tcPr>
            <w:tcW w:w="827" w:type="dxa"/>
            <w:vAlign w:val="center"/>
          </w:tcPr>
          <w:p w:rsidR="00C145B8" w:rsidRDefault="006E2D60">
            <w:pPr>
              <w:snapToGrid w:val="0"/>
              <w:spacing w:line="300" w:lineRule="auto"/>
              <w:jc w:val="center"/>
              <w:rPr>
                <w:rFonts w:ascii="宋体" w:hAnsi="宋体" w:cs="Arial"/>
                <w:szCs w:val="21"/>
              </w:rPr>
            </w:pPr>
            <w:r>
              <w:rPr>
                <w:rFonts w:ascii="宋体" w:hAnsi="宋体" w:cs="Arial" w:hint="eastAsia"/>
                <w:szCs w:val="21"/>
              </w:rPr>
              <w:t>5</w:t>
            </w:r>
          </w:p>
        </w:tc>
        <w:tc>
          <w:tcPr>
            <w:tcW w:w="1620" w:type="dxa"/>
            <w:vAlign w:val="center"/>
          </w:tcPr>
          <w:p w:rsidR="00C145B8" w:rsidRDefault="006E2D60">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C145B8" w:rsidRDefault="00C145B8">
            <w:pPr>
              <w:snapToGrid w:val="0"/>
              <w:spacing w:line="300" w:lineRule="auto"/>
              <w:rPr>
                <w:rFonts w:ascii="宋体" w:hAnsi="宋体" w:cs="Arial"/>
                <w:color w:val="000000"/>
                <w:szCs w:val="21"/>
              </w:rPr>
            </w:pPr>
          </w:p>
        </w:tc>
        <w:tc>
          <w:tcPr>
            <w:tcW w:w="1134" w:type="dxa"/>
            <w:vAlign w:val="center"/>
          </w:tcPr>
          <w:p w:rsidR="00C145B8" w:rsidRDefault="002A44C7">
            <w:pPr>
              <w:snapToGrid w:val="0"/>
              <w:spacing w:line="300" w:lineRule="auto"/>
              <w:jc w:val="center"/>
              <w:rPr>
                <w:rFonts w:ascii="宋体" w:hAnsi="宋体" w:cs="Arial"/>
                <w:szCs w:val="21"/>
              </w:rPr>
            </w:pPr>
            <w:r>
              <w:rPr>
                <w:rFonts w:ascii="宋体" w:hAnsi="宋体" w:cs="Arial"/>
                <w:szCs w:val="21"/>
              </w:rPr>
              <w:fldChar w:fldCharType="begin"/>
            </w:r>
            <w:r w:rsidR="006E2D60">
              <w:rPr>
                <w:rFonts w:ascii="宋体" w:hAnsi="宋体" w:cs="Arial"/>
                <w:szCs w:val="21"/>
              </w:rPr>
              <w:instrText xml:space="preserve"> =SUM(ABOVE) </w:instrText>
            </w:r>
            <w:r>
              <w:rPr>
                <w:rFonts w:ascii="宋体" w:hAnsi="宋体" w:cs="Arial"/>
                <w:szCs w:val="21"/>
              </w:rPr>
              <w:fldChar w:fldCharType="separate"/>
            </w:r>
            <w:r w:rsidR="006E2D60">
              <w:rPr>
                <w:rFonts w:ascii="宋体" w:hAnsi="宋体" w:cs="Arial"/>
                <w:szCs w:val="21"/>
              </w:rPr>
              <w:t>100</w:t>
            </w:r>
            <w:r>
              <w:rPr>
                <w:rFonts w:ascii="宋体" w:hAnsi="宋体" w:cs="Arial"/>
                <w:szCs w:val="21"/>
              </w:rPr>
              <w:fldChar w:fldCharType="end"/>
            </w:r>
          </w:p>
        </w:tc>
        <w:tc>
          <w:tcPr>
            <w:tcW w:w="850" w:type="dxa"/>
            <w:vAlign w:val="center"/>
          </w:tcPr>
          <w:p w:rsidR="00C145B8" w:rsidRDefault="00C145B8">
            <w:pPr>
              <w:snapToGrid w:val="0"/>
              <w:spacing w:line="300" w:lineRule="auto"/>
              <w:rPr>
                <w:rFonts w:ascii="宋体" w:hAnsi="宋体" w:cs="Arial"/>
                <w:szCs w:val="21"/>
              </w:rPr>
            </w:pPr>
          </w:p>
        </w:tc>
      </w:tr>
    </w:tbl>
    <w:p w:rsidR="00C145B8" w:rsidRDefault="00C145B8">
      <w:pPr>
        <w:spacing w:before="240" w:line="360" w:lineRule="exact"/>
        <w:rPr>
          <w:rFonts w:ascii="宋体" w:hAnsi="宋体" w:cs="宋体"/>
          <w:kern w:val="0"/>
          <w:sz w:val="24"/>
        </w:rPr>
      </w:pPr>
    </w:p>
    <w:p w:rsidR="00C145B8" w:rsidRDefault="00C145B8">
      <w:pPr>
        <w:spacing w:before="240" w:line="360" w:lineRule="exact"/>
        <w:rPr>
          <w:rFonts w:ascii="宋体" w:hAnsi="宋体" w:cs="宋体"/>
          <w:kern w:val="0"/>
          <w:sz w:val="24"/>
        </w:rPr>
      </w:pPr>
    </w:p>
    <w:p w:rsidR="00C145B8" w:rsidRDefault="006E2D60">
      <w:pPr>
        <w:spacing w:before="240" w:line="360" w:lineRule="exact"/>
        <w:rPr>
          <w:rFonts w:ascii="宋体" w:hAnsi="宋体"/>
          <w:b/>
          <w:sz w:val="24"/>
        </w:rPr>
      </w:pPr>
      <w:r>
        <w:rPr>
          <w:rFonts w:ascii="宋体" w:hAnsi="宋体" w:cs="宋体" w:hint="eastAsia"/>
          <w:kern w:val="0"/>
          <w:sz w:val="24"/>
        </w:rPr>
        <w:t>评分专家签名：                               日期：2020年   月    日</w:t>
      </w:r>
    </w:p>
    <w:p w:rsidR="00C145B8" w:rsidRDefault="00C145B8">
      <w:pPr>
        <w:spacing w:line="360" w:lineRule="exact"/>
        <w:jc w:val="center"/>
        <w:rPr>
          <w:rFonts w:ascii="宋体" w:hAnsi="宋体"/>
          <w:b/>
          <w:sz w:val="24"/>
        </w:rPr>
      </w:pPr>
    </w:p>
    <w:p w:rsidR="00C145B8" w:rsidRDefault="00C145B8">
      <w:pPr>
        <w:spacing w:line="360" w:lineRule="exact"/>
        <w:jc w:val="center"/>
        <w:rPr>
          <w:rFonts w:ascii="宋体" w:hAnsi="宋体"/>
          <w:b/>
          <w:sz w:val="24"/>
        </w:rPr>
      </w:pPr>
    </w:p>
    <w:p w:rsidR="00C145B8" w:rsidRDefault="006E2D60">
      <w:pPr>
        <w:spacing w:line="360" w:lineRule="exact"/>
        <w:jc w:val="center"/>
        <w:rPr>
          <w:rFonts w:ascii="宋体" w:hAnsi="宋体"/>
          <w:b/>
          <w:sz w:val="24"/>
        </w:rPr>
      </w:pPr>
      <w:r>
        <w:rPr>
          <w:rFonts w:ascii="宋体" w:hAnsi="宋体" w:hint="eastAsia"/>
          <w:b/>
          <w:sz w:val="24"/>
        </w:rPr>
        <w:t>F  授予合同</w:t>
      </w:r>
    </w:p>
    <w:p w:rsidR="00C145B8" w:rsidRDefault="006E2D60">
      <w:pPr>
        <w:spacing w:line="360" w:lineRule="exact"/>
        <w:ind w:leftChars="228" w:left="479"/>
        <w:jc w:val="left"/>
        <w:rPr>
          <w:rFonts w:ascii="宋体" w:hAnsi="宋体"/>
          <w:b/>
          <w:sz w:val="24"/>
        </w:rPr>
      </w:pPr>
      <w:r>
        <w:rPr>
          <w:rFonts w:ascii="宋体" w:hAnsi="宋体" w:hint="eastAsia"/>
          <w:sz w:val="24"/>
        </w:rPr>
        <w:t>30、定标原则</w:t>
      </w:r>
    </w:p>
    <w:p w:rsidR="00C145B8" w:rsidRDefault="006E2D60">
      <w:pPr>
        <w:spacing w:line="360" w:lineRule="exact"/>
        <w:ind w:leftChars="228" w:left="479"/>
        <w:jc w:val="left"/>
        <w:rPr>
          <w:rFonts w:ascii="宋体" w:hAnsi="宋体"/>
          <w:b/>
          <w:sz w:val="24"/>
        </w:rPr>
      </w:pPr>
      <w:r>
        <w:rPr>
          <w:rFonts w:ascii="宋体" w:hAnsi="宋体" w:hint="eastAsia"/>
          <w:sz w:val="24"/>
        </w:rPr>
        <w:t>30.1严格按照“招标文件”的要求和条件进行评标，择优定标。</w:t>
      </w:r>
    </w:p>
    <w:p w:rsidR="00C145B8" w:rsidRDefault="006E2D60">
      <w:pPr>
        <w:pStyle w:val="24"/>
        <w:spacing w:line="360" w:lineRule="exact"/>
        <w:ind w:firstLineChars="200" w:firstLine="480"/>
        <w:rPr>
          <w:rFonts w:ascii="宋体" w:hAnsi="宋体"/>
          <w:sz w:val="24"/>
        </w:rPr>
      </w:pPr>
      <w:r>
        <w:rPr>
          <w:rFonts w:ascii="宋体" w:hAnsi="宋体" w:hint="eastAsia"/>
          <w:sz w:val="24"/>
        </w:rPr>
        <w:t>30.2本次招标，合同将授予符合“招标文件”的要求，并且性价比最合理，能提供最佳服务的投标者。</w:t>
      </w:r>
    </w:p>
    <w:p w:rsidR="00C145B8" w:rsidRDefault="006E2D60">
      <w:pPr>
        <w:spacing w:line="360" w:lineRule="exact"/>
        <w:ind w:firstLineChars="200" w:firstLine="480"/>
        <w:rPr>
          <w:rFonts w:ascii="宋体" w:hAnsi="宋体"/>
          <w:sz w:val="24"/>
        </w:rPr>
      </w:pPr>
      <w:r>
        <w:rPr>
          <w:rFonts w:ascii="宋体" w:hAnsi="宋体" w:hint="eastAsia"/>
          <w:sz w:val="24"/>
        </w:rPr>
        <w:t>30.3不能保证最低报价的投标最终中标。</w:t>
      </w:r>
    </w:p>
    <w:p w:rsidR="00C145B8" w:rsidRDefault="006E2D60">
      <w:pPr>
        <w:spacing w:line="360" w:lineRule="exact"/>
        <w:ind w:firstLineChars="200" w:firstLine="480"/>
        <w:rPr>
          <w:rFonts w:ascii="宋体" w:hAnsi="宋体"/>
          <w:sz w:val="24"/>
        </w:rPr>
      </w:pPr>
      <w:r>
        <w:rPr>
          <w:rFonts w:ascii="宋体" w:hAnsi="宋体" w:hint="eastAsia"/>
          <w:sz w:val="24"/>
        </w:rPr>
        <w:t>30.4评标结束后，采购代理机构组织编写评标报告，采购人根据评标报告和授标建议书推荐的中标候选供应商确定中标人，并送报采购管理机关备案。</w:t>
      </w:r>
    </w:p>
    <w:p w:rsidR="00C145B8" w:rsidRDefault="006E2D60">
      <w:pPr>
        <w:widowControl/>
        <w:spacing w:line="360" w:lineRule="exact"/>
        <w:ind w:firstLineChars="200" w:firstLine="480"/>
        <w:rPr>
          <w:rFonts w:ascii="宋体" w:hAnsi="宋体" w:cs="宋体"/>
          <w:kern w:val="0"/>
          <w:sz w:val="24"/>
        </w:rPr>
      </w:pPr>
      <w:r>
        <w:rPr>
          <w:rFonts w:ascii="宋体" w:hAnsi="宋体" w:hint="eastAsia"/>
          <w:sz w:val="24"/>
        </w:rPr>
        <w:t>30.5</w:t>
      </w:r>
      <w:r>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ascii="宋体" w:hAnsi="宋体" w:hint="eastAsia"/>
          <w:sz w:val="24"/>
        </w:rPr>
        <w:t>或者依法重新招标或采取其他采购方式。采购人对影响的投标人不承担任何责任。</w:t>
      </w:r>
      <w:r>
        <w:rPr>
          <w:rFonts w:ascii="宋体" w:hAnsi="宋体" w:cs="宋体" w:hint="eastAsia"/>
          <w:kern w:val="0"/>
          <w:sz w:val="24"/>
        </w:rPr>
        <w:t>中标人将在指定的网站上公示。</w:t>
      </w:r>
    </w:p>
    <w:p w:rsidR="00C145B8" w:rsidRDefault="006E2D60">
      <w:pPr>
        <w:spacing w:line="360" w:lineRule="exact"/>
        <w:ind w:firstLineChars="200" w:firstLine="480"/>
        <w:rPr>
          <w:rFonts w:ascii="宋体" w:hAnsi="宋体"/>
          <w:sz w:val="24"/>
        </w:rPr>
      </w:pPr>
      <w:r>
        <w:rPr>
          <w:rFonts w:ascii="宋体" w:hAnsi="宋体" w:hint="eastAsia"/>
          <w:sz w:val="24"/>
        </w:rPr>
        <w:t>31、中标通知</w:t>
      </w:r>
    </w:p>
    <w:p w:rsidR="00C145B8" w:rsidRDefault="006E2D60">
      <w:pPr>
        <w:spacing w:line="360" w:lineRule="exact"/>
        <w:rPr>
          <w:rFonts w:ascii="宋体" w:hAnsi="宋体"/>
          <w:sz w:val="24"/>
        </w:rPr>
      </w:pPr>
      <w:r>
        <w:rPr>
          <w:rFonts w:ascii="宋体" w:hAnsi="宋体" w:hint="eastAsia"/>
          <w:sz w:val="24"/>
        </w:rPr>
        <w:t xml:space="preserve">    31.1评标结束后，根据评标委员会裁定的结果，由海南省教学仪器设备招标中心签发《中标通知书》。</w:t>
      </w:r>
    </w:p>
    <w:p w:rsidR="00C145B8" w:rsidRDefault="006E2D60">
      <w:pPr>
        <w:spacing w:line="360" w:lineRule="exact"/>
        <w:ind w:firstLineChars="200" w:firstLine="480"/>
        <w:rPr>
          <w:rFonts w:ascii="宋体" w:hAnsi="宋体"/>
          <w:sz w:val="24"/>
        </w:rPr>
      </w:pPr>
      <w:r>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C145B8" w:rsidRDefault="006E2D60">
      <w:pPr>
        <w:spacing w:line="360" w:lineRule="exact"/>
        <w:ind w:firstLineChars="150" w:firstLine="360"/>
        <w:rPr>
          <w:rFonts w:ascii="宋体" w:hAnsi="宋体"/>
          <w:sz w:val="24"/>
        </w:rPr>
      </w:pPr>
      <w:r>
        <w:rPr>
          <w:rFonts w:ascii="宋体" w:hAnsi="宋体" w:hint="eastAsia"/>
          <w:sz w:val="24"/>
        </w:rPr>
        <w:t>32、授予合同时变更数量的权力</w:t>
      </w:r>
    </w:p>
    <w:p w:rsidR="00C145B8" w:rsidRDefault="006E2D60">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C145B8" w:rsidRDefault="006E2D60">
      <w:pPr>
        <w:spacing w:line="360" w:lineRule="exact"/>
        <w:ind w:firstLineChars="150" w:firstLine="360"/>
        <w:rPr>
          <w:rFonts w:ascii="宋体" w:hAnsi="宋体"/>
          <w:sz w:val="24"/>
        </w:rPr>
      </w:pPr>
      <w:r>
        <w:rPr>
          <w:rFonts w:ascii="宋体" w:hAnsi="宋体" w:hint="eastAsia"/>
          <w:sz w:val="24"/>
        </w:rPr>
        <w:t>33、签订合同</w:t>
      </w:r>
    </w:p>
    <w:p w:rsidR="00C145B8" w:rsidRDefault="006E2D60">
      <w:pPr>
        <w:snapToGrid w:val="0"/>
        <w:spacing w:line="360" w:lineRule="exact"/>
        <w:rPr>
          <w:rFonts w:ascii="宋体" w:hAnsi="宋体"/>
          <w:sz w:val="24"/>
        </w:rPr>
      </w:pPr>
      <w:r>
        <w:rPr>
          <w:rFonts w:ascii="宋体" w:hAnsi="宋体" w:hint="eastAsia"/>
          <w:sz w:val="24"/>
        </w:rPr>
        <w:t xml:space="preserve">    33.1中标方应按《中标通知书》指定的时间、地点与采购人签订合同，采购代理机构予以</w:t>
      </w:r>
      <w:proofErr w:type="gramStart"/>
      <w:r>
        <w:rPr>
          <w:rFonts w:ascii="宋体" w:hAnsi="宋体" w:hint="eastAsia"/>
          <w:sz w:val="24"/>
        </w:rPr>
        <w:t>鉴证</w:t>
      </w:r>
      <w:proofErr w:type="gramEnd"/>
      <w:r>
        <w:rPr>
          <w:rFonts w:ascii="宋体" w:hAnsi="宋体" w:hint="eastAsia"/>
          <w:sz w:val="24"/>
        </w:rPr>
        <w:t>。</w:t>
      </w:r>
    </w:p>
    <w:p w:rsidR="00C145B8" w:rsidRDefault="006E2D60">
      <w:pPr>
        <w:spacing w:line="360" w:lineRule="exact"/>
        <w:ind w:firstLine="480"/>
        <w:rPr>
          <w:rFonts w:ascii="宋体" w:hAnsi="宋体"/>
          <w:sz w:val="24"/>
        </w:rPr>
      </w:pPr>
      <w:r>
        <w:rPr>
          <w:rFonts w:ascii="宋体" w:hAnsi="宋体" w:hint="eastAsia"/>
          <w:sz w:val="24"/>
        </w:rPr>
        <w:t>33.2、《中标通知书》中标方的“投标文件”及其澄清文件等，均为签订经济合同的依据。</w:t>
      </w:r>
    </w:p>
    <w:p w:rsidR="00C145B8" w:rsidRDefault="006E2D60">
      <w:pPr>
        <w:spacing w:line="360" w:lineRule="exact"/>
        <w:ind w:firstLineChars="150" w:firstLine="360"/>
        <w:rPr>
          <w:rFonts w:ascii="宋体" w:hAnsi="宋体"/>
          <w:sz w:val="24"/>
        </w:rPr>
      </w:pPr>
      <w:r>
        <w:rPr>
          <w:rFonts w:ascii="宋体" w:hAnsi="宋体" w:hint="eastAsia"/>
          <w:sz w:val="24"/>
        </w:rPr>
        <w:t>34、中标服务费</w:t>
      </w:r>
    </w:p>
    <w:p w:rsidR="00C145B8" w:rsidRDefault="006E2D60">
      <w:pPr>
        <w:spacing w:line="360" w:lineRule="exact"/>
        <w:rPr>
          <w:rFonts w:ascii="宋体" w:hAnsi="宋体"/>
          <w:sz w:val="24"/>
        </w:rPr>
      </w:pPr>
      <w:r>
        <w:rPr>
          <w:rFonts w:ascii="宋体" w:hAnsi="宋体" w:hint="eastAsia"/>
          <w:sz w:val="24"/>
        </w:rPr>
        <w:t xml:space="preserve">   34.1中标方应向海南省教学仪器设备招标中心支付的中标服务费。</w:t>
      </w:r>
    </w:p>
    <w:p w:rsidR="00C145B8" w:rsidRDefault="006E2D60">
      <w:pPr>
        <w:spacing w:line="360" w:lineRule="exact"/>
        <w:ind w:firstLineChars="150" w:firstLine="360"/>
        <w:rPr>
          <w:rFonts w:ascii="宋体" w:hAnsi="宋体"/>
          <w:sz w:val="24"/>
        </w:rPr>
      </w:pPr>
      <w:r>
        <w:rPr>
          <w:rFonts w:ascii="宋体" w:hAnsi="宋体" w:hint="eastAsia"/>
          <w:sz w:val="24"/>
        </w:rPr>
        <w:t>34.2中标服务费参照中华人民共和国国家计划委员会[计价格 ［2002］1980号]收费标准收取。</w:t>
      </w:r>
    </w:p>
    <w:p w:rsidR="00C145B8" w:rsidRDefault="006E2D60">
      <w:pPr>
        <w:spacing w:line="360" w:lineRule="exact"/>
        <w:ind w:firstLineChars="150" w:firstLine="360"/>
        <w:rPr>
          <w:rFonts w:ascii="宋体" w:hAnsi="宋体"/>
          <w:sz w:val="24"/>
        </w:rPr>
      </w:pPr>
      <w:r>
        <w:rPr>
          <w:rFonts w:ascii="宋体" w:hAnsi="宋体" w:hint="eastAsia"/>
          <w:sz w:val="24"/>
        </w:rPr>
        <w:t>35、履约保证金</w:t>
      </w:r>
    </w:p>
    <w:p w:rsidR="00C145B8" w:rsidRDefault="006E2D60">
      <w:pPr>
        <w:spacing w:line="360" w:lineRule="exact"/>
        <w:ind w:firstLineChars="200" w:firstLine="480"/>
        <w:rPr>
          <w:rFonts w:ascii="宋体" w:hAnsi="宋体"/>
          <w:sz w:val="24"/>
        </w:rPr>
      </w:pPr>
      <w:r>
        <w:rPr>
          <w:rFonts w:ascii="宋体" w:hAnsi="宋体" w:hint="eastAsia"/>
          <w:sz w:val="24"/>
        </w:rPr>
        <w:t>35.1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w:t>
      </w:r>
      <w:r>
        <w:rPr>
          <w:rFonts w:ascii="宋体" w:hAnsi="宋体" w:hint="eastAsia"/>
          <w:sz w:val="24"/>
        </w:rPr>
        <w:lastRenderedPageBreak/>
        <w:t>银行转帐支票或电汇等</w:t>
      </w:r>
      <w:r>
        <w:rPr>
          <w:rFonts w:ascii="宋体" w:hAnsi="宋体" w:cs="宋体" w:hint="eastAsia"/>
          <w:sz w:val="24"/>
        </w:rPr>
        <w:t>。</w:t>
      </w:r>
    </w:p>
    <w:p w:rsidR="00C145B8" w:rsidRDefault="006E2D60">
      <w:pPr>
        <w:spacing w:line="360" w:lineRule="exact"/>
        <w:ind w:firstLineChars="200" w:firstLine="480"/>
        <w:rPr>
          <w:rFonts w:ascii="宋体" w:hAnsi="宋体"/>
          <w:sz w:val="24"/>
        </w:rPr>
      </w:pPr>
      <w:r>
        <w:rPr>
          <w:rFonts w:ascii="宋体" w:hAnsi="宋体" w:hint="eastAsia"/>
          <w:sz w:val="24"/>
        </w:rPr>
        <w:t>35.2如果中标人拒绝按时提交履约保证金，视为放弃中标项目，应承担违约责任。</w:t>
      </w:r>
    </w:p>
    <w:p w:rsidR="00C145B8" w:rsidRDefault="00C145B8">
      <w:pPr>
        <w:spacing w:line="200" w:lineRule="exact"/>
        <w:rPr>
          <w:rFonts w:ascii="宋体" w:hAnsi="宋体"/>
          <w:b/>
          <w:sz w:val="32"/>
          <w:szCs w:val="32"/>
        </w:rPr>
      </w:pPr>
    </w:p>
    <w:p w:rsidR="00C145B8" w:rsidRDefault="00C145B8">
      <w:pPr>
        <w:spacing w:line="200" w:lineRule="exact"/>
        <w:rPr>
          <w:rFonts w:ascii="宋体" w:hAnsi="宋体"/>
          <w:b/>
          <w:sz w:val="32"/>
          <w:szCs w:val="32"/>
        </w:rPr>
      </w:pPr>
    </w:p>
    <w:p w:rsidR="00C145B8" w:rsidRDefault="00C145B8">
      <w:pPr>
        <w:spacing w:line="200" w:lineRule="exact"/>
        <w:rPr>
          <w:rFonts w:ascii="宋体" w:hAnsi="宋体"/>
          <w:b/>
          <w:sz w:val="32"/>
          <w:szCs w:val="32"/>
        </w:rPr>
      </w:pPr>
    </w:p>
    <w:p w:rsidR="00C145B8" w:rsidRDefault="00C145B8">
      <w:pPr>
        <w:spacing w:line="200" w:lineRule="exact"/>
        <w:rPr>
          <w:rFonts w:ascii="宋体" w:hAnsi="宋体"/>
          <w:b/>
          <w:sz w:val="32"/>
          <w:szCs w:val="32"/>
        </w:rPr>
      </w:pPr>
    </w:p>
    <w:p w:rsidR="00C145B8" w:rsidRDefault="006E2D60">
      <w:pPr>
        <w:spacing w:line="360" w:lineRule="exact"/>
        <w:jc w:val="center"/>
        <w:rPr>
          <w:rFonts w:ascii="宋体" w:hAnsi="宋体"/>
          <w:b/>
          <w:sz w:val="32"/>
          <w:szCs w:val="32"/>
        </w:rPr>
      </w:pPr>
      <w:r>
        <w:rPr>
          <w:rFonts w:ascii="宋体" w:hAnsi="宋体" w:hint="eastAsia"/>
          <w:b/>
          <w:sz w:val="32"/>
          <w:szCs w:val="32"/>
        </w:rPr>
        <w:t>第四部分　合同通用条款</w:t>
      </w:r>
    </w:p>
    <w:p w:rsidR="00C145B8" w:rsidRDefault="006E2D60">
      <w:pPr>
        <w:spacing w:line="360" w:lineRule="exact"/>
        <w:ind w:firstLineChars="200" w:firstLine="480"/>
        <w:rPr>
          <w:rFonts w:ascii="宋体" w:hAnsi="宋体"/>
          <w:sz w:val="24"/>
        </w:rPr>
      </w:pPr>
      <w:r>
        <w:rPr>
          <w:rFonts w:ascii="宋体" w:hAnsi="宋体" w:hint="eastAsia"/>
          <w:sz w:val="24"/>
        </w:rPr>
        <w:t>1．定义</w:t>
      </w:r>
    </w:p>
    <w:p w:rsidR="00C145B8" w:rsidRDefault="006E2D60">
      <w:pPr>
        <w:spacing w:line="360" w:lineRule="exact"/>
        <w:ind w:firstLineChars="200" w:firstLine="480"/>
        <w:rPr>
          <w:rFonts w:ascii="宋体" w:hAnsi="宋体"/>
          <w:sz w:val="24"/>
        </w:rPr>
      </w:pPr>
      <w:r>
        <w:rPr>
          <w:rFonts w:ascii="宋体" w:hAnsi="宋体" w:hint="eastAsia"/>
          <w:sz w:val="24"/>
        </w:rPr>
        <w:t>本合同下列术语应解释为：</w:t>
      </w:r>
    </w:p>
    <w:p w:rsidR="00C145B8" w:rsidRDefault="006E2D60">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C145B8" w:rsidRDefault="006E2D60">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C145B8" w:rsidRDefault="006E2D60">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C145B8" w:rsidRDefault="006E2D60">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C145B8" w:rsidRDefault="006E2D60">
      <w:pPr>
        <w:spacing w:line="360" w:lineRule="exact"/>
        <w:rPr>
          <w:rFonts w:ascii="宋体" w:hAnsi="宋体"/>
          <w:sz w:val="24"/>
        </w:rPr>
      </w:pPr>
      <w:r>
        <w:rPr>
          <w:rFonts w:ascii="宋体" w:hAnsi="宋体" w:hint="eastAsia"/>
          <w:sz w:val="24"/>
        </w:rPr>
        <w:t xml:space="preserve">    （5）“甲方”系指购买货物（</w:t>
      </w:r>
      <w:proofErr w:type="gramStart"/>
      <w:r>
        <w:rPr>
          <w:rFonts w:ascii="宋体" w:hAnsi="宋体" w:hint="eastAsia"/>
          <w:sz w:val="24"/>
        </w:rPr>
        <w:t>含软件</w:t>
      </w:r>
      <w:proofErr w:type="gramEnd"/>
      <w:r>
        <w:rPr>
          <w:rFonts w:ascii="宋体" w:hAnsi="宋体" w:hint="eastAsia"/>
          <w:sz w:val="24"/>
        </w:rPr>
        <w:t>及相关服务）的单位。</w:t>
      </w:r>
    </w:p>
    <w:p w:rsidR="00C145B8" w:rsidRDefault="006E2D60">
      <w:pPr>
        <w:spacing w:line="360" w:lineRule="exact"/>
        <w:rPr>
          <w:rFonts w:ascii="宋体" w:hAnsi="宋体"/>
          <w:sz w:val="24"/>
        </w:rPr>
      </w:pPr>
      <w:r>
        <w:rPr>
          <w:rFonts w:ascii="宋体" w:hAnsi="宋体" w:hint="eastAsia"/>
          <w:sz w:val="24"/>
        </w:rPr>
        <w:t xml:space="preserve">    （6）“乙方”系指根据合同规定提供货物（</w:t>
      </w:r>
      <w:proofErr w:type="gramStart"/>
      <w:r>
        <w:rPr>
          <w:rFonts w:ascii="宋体" w:hAnsi="宋体" w:hint="eastAsia"/>
          <w:sz w:val="24"/>
        </w:rPr>
        <w:t>含软件</w:t>
      </w:r>
      <w:proofErr w:type="gramEnd"/>
      <w:r>
        <w:rPr>
          <w:rFonts w:ascii="宋体" w:hAnsi="宋体" w:hint="eastAsia"/>
          <w:sz w:val="24"/>
        </w:rPr>
        <w:t>及相关服务）和服务的制造商或代理商。</w:t>
      </w:r>
    </w:p>
    <w:p w:rsidR="00C145B8" w:rsidRDefault="006E2D60">
      <w:pPr>
        <w:spacing w:line="360" w:lineRule="exact"/>
        <w:rPr>
          <w:rFonts w:ascii="宋体" w:hAnsi="宋体"/>
          <w:sz w:val="24"/>
        </w:rPr>
      </w:pPr>
      <w:r>
        <w:rPr>
          <w:rFonts w:ascii="宋体" w:hAnsi="宋体" w:hint="eastAsia"/>
          <w:sz w:val="24"/>
        </w:rPr>
        <w:t xml:space="preserve">    （7）“现场”系指将要进行货物（</w:t>
      </w:r>
      <w:proofErr w:type="gramStart"/>
      <w:r>
        <w:rPr>
          <w:rFonts w:ascii="宋体" w:hAnsi="宋体" w:hint="eastAsia"/>
          <w:sz w:val="24"/>
        </w:rPr>
        <w:t>含软件</w:t>
      </w:r>
      <w:proofErr w:type="gramEnd"/>
      <w:r>
        <w:rPr>
          <w:rFonts w:ascii="宋体" w:hAnsi="宋体" w:hint="eastAsia"/>
          <w:sz w:val="24"/>
        </w:rPr>
        <w:t>及相关服务）安装和调试的地点。</w:t>
      </w:r>
    </w:p>
    <w:p w:rsidR="00C145B8" w:rsidRDefault="006E2D60">
      <w:pPr>
        <w:spacing w:line="360" w:lineRule="exact"/>
        <w:ind w:firstLineChars="200" w:firstLine="480"/>
        <w:rPr>
          <w:rFonts w:ascii="宋体" w:hAnsi="宋体"/>
          <w:sz w:val="24"/>
        </w:rPr>
      </w:pPr>
      <w:r>
        <w:rPr>
          <w:rFonts w:ascii="宋体" w:hAnsi="宋体" w:hint="eastAsia"/>
          <w:sz w:val="24"/>
        </w:rPr>
        <w:t>2．技术规范</w:t>
      </w:r>
    </w:p>
    <w:p w:rsidR="00C145B8" w:rsidRDefault="006E2D60">
      <w:pPr>
        <w:spacing w:line="360" w:lineRule="exact"/>
        <w:ind w:firstLineChars="200" w:firstLine="480"/>
        <w:rPr>
          <w:rFonts w:ascii="宋体" w:hAnsi="宋体"/>
          <w:sz w:val="24"/>
        </w:rPr>
      </w:pPr>
      <w:r>
        <w:rPr>
          <w:rFonts w:ascii="宋体" w:hAnsi="宋体" w:hint="eastAsia"/>
          <w:sz w:val="24"/>
        </w:rPr>
        <w:t>提交货物（</w:t>
      </w:r>
      <w:proofErr w:type="gramStart"/>
      <w:r>
        <w:rPr>
          <w:rFonts w:ascii="宋体" w:hAnsi="宋体" w:hint="eastAsia"/>
          <w:sz w:val="24"/>
        </w:rPr>
        <w:t>含软件</w:t>
      </w:r>
      <w:proofErr w:type="gramEnd"/>
      <w:r>
        <w:rPr>
          <w:rFonts w:ascii="宋体" w:hAnsi="宋体"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C145B8" w:rsidRDefault="006E2D60">
      <w:pPr>
        <w:spacing w:line="360" w:lineRule="exact"/>
        <w:ind w:firstLineChars="200" w:firstLine="480"/>
        <w:rPr>
          <w:rFonts w:ascii="宋体" w:hAnsi="宋体"/>
          <w:sz w:val="24"/>
        </w:rPr>
      </w:pPr>
      <w:r>
        <w:rPr>
          <w:rFonts w:ascii="宋体" w:hAnsi="宋体" w:hint="eastAsia"/>
          <w:sz w:val="24"/>
        </w:rPr>
        <w:t>3．专利权</w:t>
      </w:r>
    </w:p>
    <w:p w:rsidR="00C145B8" w:rsidRDefault="006E2D60">
      <w:pPr>
        <w:spacing w:line="360" w:lineRule="exact"/>
        <w:ind w:firstLineChars="200" w:firstLine="480"/>
        <w:rPr>
          <w:rFonts w:ascii="宋体" w:hAnsi="宋体"/>
          <w:sz w:val="24"/>
        </w:rPr>
      </w:pPr>
      <w:r>
        <w:rPr>
          <w:rFonts w:ascii="宋体" w:hAnsi="宋体" w:hint="eastAsia"/>
          <w:sz w:val="24"/>
        </w:rPr>
        <w:t>乙方</w:t>
      </w:r>
      <w:proofErr w:type="gramStart"/>
      <w:r>
        <w:rPr>
          <w:rFonts w:ascii="宋体" w:hAnsi="宋体" w:hint="eastAsia"/>
          <w:sz w:val="24"/>
        </w:rPr>
        <w:t>须保障</w:t>
      </w:r>
      <w:proofErr w:type="gramEnd"/>
      <w:r>
        <w:rPr>
          <w:rFonts w:ascii="宋体" w:hAnsi="宋体" w:hint="eastAsia"/>
          <w:sz w:val="24"/>
        </w:rPr>
        <w:t>甲方在使用该货物（</w:t>
      </w:r>
      <w:proofErr w:type="gramStart"/>
      <w:r>
        <w:rPr>
          <w:rFonts w:ascii="宋体" w:hAnsi="宋体" w:hint="eastAsia"/>
          <w:sz w:val="24"/>
        </w:rPr>
        <w:t>含软件</w:t>
      </w:r>
      <w:proofErr w:type="gramEnd"/>
      <w:r>
        <w:rPr>
          <w:rFonts w:ascii="宋体" w:hAnsi="宋体"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rsidR="00C145B8" w:rsidRDefault="006E2D60">
      <w:pPr>
        <w:spacing w:line="360" w:lineRule="exact"/>
        <w:ind w:firstLineChars="150" w:firstLine="360"/>
        <w:rPr>
          <w:rFonts w:ascii="宋体" w:hAnsi="宋体"/>
          <w:sz w:val="24"/>
        </w:rPr>
      </w:pPr>
      <w:r>
        <w:rPr>
          <w:rFonts w:ascii="宋体" w:hAnsi="宋体" w:hint="eastAsia"/>
          <w:sz w:val="24"/>
        </w:rPr>
        <w:t>4．包装要求</w:t>
      </w:r>
    </w:p>
    <w:p w:rsidR="00C145B8" w:rsidRDefault="006E2D60">
      <w:pPr>
        <w:spacing w:line="360" w:lineRule="exact"/>
        <w:ind w:firstLineChars="150" w:firstLine="360"/>
        <w:rPr>
          <w:rFonts w:ascii="宋体" w:hAnsi="宋体"/>
          <w:sz w:val="24"/>
        </w:rPr>
      </w:pPr>
      <w:r>
        <w:rPr>
          <w:rFonts w:ascii="宋体" w:hAnsi="宋体" w:hint="eastAsia"/>
          <w:sz w:val="24"/>
        </w:rPr>
        <w:t>4.l 除合同另有规定外，乙方提供的全部货物（</w:t>
      </w:r>
      <w:proofErr w:type="gramStart"/>
      <w:r>
        <w:rPr>
          <w:rFonts w:ascii="宋体" w:hAnsi="宋体" w:hint="eastAsia"/>
          <w:sz w:val="24"/>
        </w:rPr>
        <w:t>含软件</w:t>
      </w:r>
      <w:proofErr w:type="gramEnd"/>
      <w:r>
        <w:rPr>
          <w:rFonts w:ascii="宋体" w:hAnsi="宋体" w:hint="eastAsia"/>
          <w:sz w:val="24"/>
        </w:rPr>
        <w:t>及相关服务），均应采用相应的标准保护措施进行包装，使包装适应于远距离运输、防潮、防震、防锈和防粗暴装卸，确保货物（</w:t>
      </w:r>
      <w:proofErr w:type="gramStart"/>
      <w:r>
        <w:rPr>
          <w:rFonts w:ascii="宋体" w:hAnsi="宋体" w:hint="eastAsia"/>
          <w:sz w:val="24"/>
        </w:rPr>
        <w:t>含软件</w:t>
      </w:r>
      <w:proofErr w:type="gramEnd"/>
      <w:r>
        <w:rPr>
          <w:rFonts w:ascii="宋体" w:hAnsi="宋体" w:hint="eastAsia"/>
          <w:sz w:val="24"/>
        </w:rPr>
        <w:t>及相关服务）安全无损运抵现场。由于包装不善所引起的货物（</w:t>
      </w:r>
      <w:proofErr w:type="gramStart"/>
      <w:r>
        <w:rPr>
          <w:rFonts w:ascii="宋体" w:hAnsi="宋体" w:hint="eastAsia"/>
          <w:sz w:val="24"/>
        </w:rPr>
        <w:t>含软件</w:t>
      </w:r>
      <w:proofErr w:type="gramEnd"/>
      <w:r>
        <w:rPr>
          <w:rFonts w:ascii="宋体" w:hAnsi="宋体" w:hint="eastAsia"/>
          <w:sz w:val="24"/>
        </w:rPr>
        <w:t>及相关服务）锈蚀、损坏和损失均由乙方承担。</w:t>
      </w:r>
    </w:p>
    <w:p w:rsidR="00C145B8" w:rsidRDefault="006E2D60">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C145B8" w:rsidRDefault="006E2D60">
      <w:pPr>
        <w:spacing w:line="360" w:lineRule="exact"/>
        <w:ind w:firstLineChars="150" w:firstLine="360"/>
        <w:rPr>
          <w:rFonts w:ascii="宋体" w:hAnsi="宋体"/>
          <w:sz w:val="24"/>
        </w:rPr>
      </w:pPr>
      <w:r>
        <w:rPr>
          <w:rFonts w:ascii="宋体" w:hAnsi="宋体" w:hint="eastAsia"/>
          <w:sz w:val="24"/>
        </w:rPr>
        <w:t>5．装运标志</w:t>
      </w:r>
    </w:p>
    <w:p w:rsidR="00C145B8" w:rsidRDefault="006E2D60">
      <w:pPr>
        <w:spacing w:line="360" w:lineRule="exact"/>
        <w:ind w:firstLineChars="150" w:firstLine="360"/>
        <w:rPr>
          <w:rFonts w:ascii="宋体" w:hAnsi="宋体"/>
          <w:sz w:val="24"/>
        </w:rPr>
      </w:pPr>
      <w:r>
        <w:rPr>
          <w:rFonts w:ascii="宋体" w:hAnsi="宋体" w:hint="eastAsia"/>
          <w:sz w:val="24"/>
        </w:rPr>
        <w:t>5.1 乙方应在每一包装箱邻接的</w:t>
      </w:r>
      <w:proofErr w:type="gramStart"/>
      <w:r>
        <w:rPr>
          <w:rFonts w:ascii="宋体" w:hAnsi="宋体" w:hint="eastAsia"/>
          <w:sz w:val="24"/>
        </w:rPr>
        <w:t>四侧用不</w:t>
      </w:r>
      <w:proofErr w:type="gramEnd"/>
      <w:r>
        <w:rPr>
          <w:rFonts w:ascii="宋体" w:hAnsi="宋体" w:hint="eastAsia"/>
          <w:sz w:val="24"/>
        </w:rPr>
        <w:t>褪色的油漆以醒目的中文字样做出下列标记：</w:t>
      </w:r>
    </w:p>
    <w:p w:rsidR="00C145B8" w:rsidRDefault="006E2D60">
      <w:pPr>
        <w:spacing w:line="340" w:lineRule="exact"/>
        <w:ind w:firstLineChars="100" w:firstLine="240"/>
        <w:rPr>
          <w:rFonts w:ascii="宋体" w:hAnsi="宋体"/>
          <w:sz w:val="24"/>
        </w:rPr>
      </w:pPr>
      <w:r>
        <w:rPr>
          <w:rFonts w:ascii="宋体" w:hAnsi="宋体" w:hint="eastAsia"/>
          <w:sz w:val="24"/>
        </w:rPr>
        <w:t>（l）收货人</w:t>
      </w:r>
    </w:p>
    <w:p w:rsidR="00C145B8" w:rsidRDefault="006E2D60">
      <w:pPr>
        <w:spacing w:line="340" w:lineRule="exact"/>
        <w:ind w:firstLineChars="100" w:firstLine="240"/>
        <w:rPr>
          <w:rFonts w:ascii="宋体" w:hAnsi="宋体"/>
          <w:sz w:val="24"/>
        </w:rPr>
      </w:pPr>
      <w:r>
        <w:rPr>
          <w:rFonts w:ascii="宋体" w:hAnsi="宋体" w:hint="eastAsia"/>
          <w:sz w:val="24"/>
        </w:rPr>
        <w:t>（2）合同号</w:t>
      </w:r>
    </w:p>
    <w:p w:rsidR="00C145B8" w:rsidRDefault="006E2D60">
      <w:pPr>
        <w:spacing w:line="340" w:lineRule="exact"/>
        <w:ind w:firstLineChars="100" w:firstLine="240"/>
        <w:rPr>
          <w:rFonts w:ascii="宋体" w:hAnsi="宋体"/>
          <w:sz w:val="24"/>
        </w:rPr>
      </w:pPr>
      <w:r>
        <w:rPr>
          <w:rFonts w:ascii="宋体" w:hAnsi="宋体" w:hint="eastAsia"/>
          <w:sz w:val="24"/>
        </w:rPr>
        <w:t>（3）装运标志</w:t>
      </w:r>
    </w:p>
    <w:p w:rsidR="00C145B8" w:rsidRDefault="006E2D60">
      <w:pPr>
        <w:spacing w:line="340" w:lineRule="exact"/>
        <w:ind w:firstLineChars="100" w:firstLine="240"/>
        <w:rPr>
          <w:rFonts w:ascii="宋体" w:hAnsi="宋体"/>
          <w:sz w:val="24"/>
        </w:rPr>
      </w:pPr>
      <w:r>
        <w:rPr>
          <w:rFonts w:ascii="宋体" w:hAnsi="宋体" w:hint="eastAsia"/>
          <w:sz w:val="24"/>
        </w:rPr>
        <w:t>（4）收货人代号</w:t>
      </w:r>
    </w:p>
    <w:p w:rsidR="00C145B8" w:rsidRDefault="006E2D60">
      <w:pPr>
        <w:spacing w:line="340" w:lineRule="exact"/>
        <w:ind w:firstLineChars="100" w:firstLine="240"/>
        <w:rPr>
          <w:rFonts w:ascii="宋体" w:hAnsi="宋体"/>
          <w:sz w:val="24"/>
        </w:rPr>
      </w:pPr>
      <w:r>
        <w:rPr>
          <w:rFonts w:ascii="宋体" w:hAnsi="宋体" w:hint="eastAsia"/>
          <w:sz w:val="24"/>
        </w:rPr>
        <w:t>（5）目的地</w:t>
      </w:r>
    </w:p>
    <w:p w:rsidR="00C145B8" w:rsidRDefault="006E2D60">
      <w:pPr>
        <w:spacing w:line="340" w:lineRule="exact"/>
        <w:ind w:firstLineChars="100" w:firstLine="240"/>
        <w:rPr>
          <w:rFonts w:ascii="宋体" w:hAnsi="宋体"/>
          <w:sz w:val="24"/>
        </w:rPr>
      </w:pPr>
      <w:r>
        <w:rPr>
          <w:rFonts w:ascii="宋体" w:hAnsi="宋体" w:hint="eastAsia"/>
          <w:sz w:val="24"/>
        </w:rPr>
        <w:t>（6）货物（</w:t>
      </w:r>
      <w:proofErr w:type="gramStart"/>
      <w:r>
        <w:rPr>
          <w:rFonts w:ascii="宋体" w:hAnsi="宋体" w:hint="eastAsia"/>
          <w:sz w:val="24"/>
        </w:rPr>
        <w:t>含软件</w:t>
      </w:r>
      <w:proofErr w:type="gramEnd"/>
      <w:r>
        <w:rPr>
          <w:rFonts w:ascii="宋体" w:hAnsi="宋体" w:hint="eastAsia"/>
          <w:sz w:val="24"/>
        </w:rPr>
        <w:t>及相关服务）名称、品目号和箱号</w:t>
      </w:r>
    </w:p>
    <w:p w:rsidR="00C145B8" w:rsidRDefault="006E2D60">
      <w:pPr>
        <w:spacing w:line="340" w:lineRule="exact"/>
        <w:ind w:firstLineChars="100" w:firstLine="240"/>
        <w:rPr>
          <w:rFonts w:ascii="宋体" w:hAnsi="宋体"/>
          <w:sz w:val="24"/>
        </w:rPr>
      </w:pPr>
      <w:r>
        <w:rPr>
          <w:rFonts w:ascii="宋体" w:hAnsi="宋体" w:hint="eastAsia"/>
          <w:sz w:val="24"/>
        </w:rPr>
        <w:lastRenderedPageBreak/>
        <w:t>（7）毛重／净重</w:t>
      </w:r>
    </w:p>
    <w:p w:rsidR="00C145B8" w:rsidRDefault="006E2D60">
      <w:pPr>
        <w:spacing w:line="340" w:lineRule="exact"/>
        <w:ind w:firstLineChars="100" w:firstLine="240"/>
        <w:rPr>
          <w:rFonts w:ascii="宋体" w:hAnsi="宋体"/>
          <w:sz w:val="24"/>
        </w:rPr>
      </w:pPr>
      <w:r>
        <w:rPr>
          <w:rFonts w:ascii="宋体" w:hAnsi="宋体" w:hint="eastAsia"/>
          <w:sz w:val="24"/>
        </w:rPr>
        <w:t>（8）尺寸（长X宽X高，以厘米计）</w:t>
      </w:r>
    </w:p>
    <w:p w:rsidR="00C145B8" w:rsidRDefault="006E2D60">
      <w:pPr>
        <w:spacing w:line="360" w:lineRule="exact"/>
        <w:ind w:firstLineChars="200" w:firstLine="480"/>
        <w:rPr>
          <w:rFonts w:ascii="宋体" w:hAnsi="宋体"/>
          <w:sz w:val="24"/>
        </w:rPr>
      </w:pPr>
      <w:r>
        <w:rPr>
          <w:rFonts w:ascii="宋体" w:hAnsi="宋体" w:hint="eastAsia"/>
          <w:sz w:val="24"/>
        </w:rPr>
        <w:t>5.2 如果货物（</w:t>
      </w:r>
      <w:proofErr w:type="gramStart"/>
      <w:r>
        <w:rPr>
          <w:rFonts w:ascii="宋体" w:hAnsi="宋体" w:hint="eastAsia"/>
          <w:sz w:val="24"/>
        </w:rPr>
        <w:t>含软件</w:t>
      </w:r>
      <w:proofErr w:type="gramEnd"/>
      <w:r>
        <w:rPr>
          <w:rFonts w:ascii="宋体" w:hAnsi="宋体" w:hint="eastAsia"/>
          <w:sz w:val="24"/>
        </w:rPr>
        <w:t>及相关服务）单件重量在两吨或两吨以上，乙方应在每件包装箱的两侧用中文和适当的运输标志标明“重心”和“吊装点”，以便装卸和搬运。根据货物（</w:t>
      </w:r>
      <w:proofErr w:type="gramStart"/>
      <w:r>
        <w:rPr>
          <w:rFonts w:ascii="宋体" w:hAnsi="宋体" w:hint="eastAsia"/>
          <w:sz w:val="24"/>
        </w:rPr>
        <w:t>含软件</w:t>
      </w:r>
      <w:proofErr w:type="gramEnd"/>
      <w:r>
        <w:rPr>
          <w:rFonts w:ascii="宋体" w:hAnsi="宋体" w:hint="eastAsia"/>
          <w:sz w:val="24"/>
        </w:rPr>
        <w:t>及相关服务）的特点和运输的不同要求，乙方应在包装箱上清楚地标有</w:t>
      </w:r>
      <w:proofErr w:type="gramStart"/>
      <w:r>
        <w:rPr>
          <w:rFonts w:ascii="宋体" w:hAnsi="宋体" w:hint="eastAsia"/>
          <w:sz w:val="24"/>
        </w:rPr>
        <w:t>‘</w:t>
      </w:r>
      <w:proofErr w:type="gramEnd"/>
      <w:r>
        <w:rPr>
          <w:rFonts w:ascii="宋体" w:hAnsi="宋体" w:hint="eastAsia"/>
          <w:sz w:val="24"/>
        </w:rPr>
        <w:t>小心轻放”、“勿倒置”、“防潮”等字样和其他适当的标记。</w:t>
      </w:r>
    </w:p>
    <w:p w:rsidR="00C145B8" w:rsidRDefault="006E2D60">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C145B8" w:rsidRDefault="006E2D60">
      <w:pPr>
        <w:spacing w:line="360" w:lineRule="exact"/>
        <w:ind w:firstLineChars="200" w:firstLine="480"/>
        <w:rPr>
          <w:rFonts w:ascii="宋体" w:hAnsi="宋体"/>
          <w:sz w:val="24"/>
        </w:rPr>
      </w:pPr>
      <w:r>
        <w:rPr>
          <w:rFonts w:ascii="宋体" w:hAnsi="宋体" w:hint="eastAsia"/>
          <w:sz w:val="24"/>
        </w:rPr>
        <w:t>6．交货方式</w:t>
      </w:r>
    </w:p>
    <w:p w:rsidR="00C145B8" w:rsidRDefault="006E2D60">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C145B8" w:rsidRDefault="006E2D60">
      <w:pPr>
        <w:spacing w:line="360" w:lineRule="exact"/>
        <w:ind w:firstLineChars="200" w:firstLine="480"/>
        <w:rPr>
          <w:rFonts w:ascii="宋体" w:hAnsi="宋体"/>
          <w:sz w:val="24"/>
        </w:rPr>
      </w:pPr>
      <w:r>
        <w:rPr>
          <w:rFonts w:ascii="宋体" w:hAnsi="宋体" w:hint="eastAsia"/>
          <w:sz w:val="24"/>
        </w:rPr>
        <w:t>6.1.l 现场交货：乙方负责办理运输和保险，将货物（</w:t>
      </w:r>
      <w:proofErr w:type="gramStart"/>
      <w:r>
        <w:rPr>
          <w:rFonts w:ascii="宋体" w:hAnsi="宋体" w:hint="eastAsia"/>
          <w:sz w:val="24"/>
        </w:rPr>
        <w:t>含软件</w:t>
      </w:r>
      <w:proofErr w:type="gramEnd"/>
      <w:r>
        <w:rPr>
          <w:rFonts w:ascii="宋体" w:hAnsi="宋体" w:hint="eastAsia"/>
          <w:sz w:val="24"/>
        </w:rPr>
        <w:t>及相关服务）运抵现场。有关运输和保险的一切费用由乙方承担。所有货物（</w:t>
      </w:r>
      <w:proofErr w:type="gramStart"/>
      <w:r>
        <w:rPr>
          <w:rFonts w:ascii="宋体" w:hAnsi="宋体" w:hint="eastAsia"/>
          <w:sz w:val="24"/>
        </w:rPr>
        <w:t>含软件</w:t>
      </w:r>
      <w:proofErr w:type="gramEnd"/>
      <w:r>
        <w:rPr>
          <w:rFonts w:ascii="宋体" w:hAnsi="宋体" w:hint="eastAsia"/>
          <w:sz w:val="24"/>
        </w:rPr>
        <w:t>及相关服务）</w:t>
      </w:r>
      <w:proofErr w:type="gramStart"/>
      <w:r>
        <w:rPr>
          <w:rFonts w:ascii="宋体" w:hAnsi="宋体" w:hint="eastAsia"/>
          <w:sz w:val="24"/>
        </w:rPr>
        <w:t>运抵现扬</w:t>
      </w:r>
      <w:proofErr w:type="gramEnd"/>
      <w:r>
        <w:rPr>
          <w:rFonts w:ascii="宋体" w:hAnsi="宋体" w:hint="eastAsia"/>
          <w:sz w:val="24"/>
        </w:rPr>
        <w:t>的日期为交货日期。</w:t>
      </w:r>
    </w:p>
    <w:p w:rsidR="00C145B8" w:rsidRDefault="006E2D60">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C145B8" w:rsidRDefault="006E2D60">
      <w:pPr>
        <w:spacing w:line="360" w:lineRule="exact"/>
        <w:ind w:firstLineChars="200" w:firstLine="480"/>
        <w:rPr>
          <w:rFonts w:ascii="宋体" w:hAnsi="宋体"/>
          <w:sz w:val="24"/>
        </w:rPr>
      </w:pPr>
      <w:r>
        <w:rPr>
          <w:rFonts w:ascii="宋体" w:hAnsi="宋体" w:hint="eastAsia"/>
          <w:sz w:val="24"/>
        </w:rPr>
        <w:t>6.1.3 甲方自提货物（</w:t>
      </w:r>
      <w:proofErr w:type="gramStart"/>
      <w:r>
        <w:rPr>
          <w:rFonts w:ascii="宋体" w:hAnsi="宋体" w:hint="eastAsia"/>
          <w:sz w:val="24"/>
        </w:rPr>
        <w:t>含软件</w:t>
      </w:r>
      <w:proofErr w:type="gramEnd"/>
      <w:r>
        <w:rPr>
          <w:rFonts w:ascii="宋体" w:hAnsi="宋体" w:hint="eastAsia"/>
          <w:sz w:val="24"/>
        </w:rPr>
        <w:t>及相关服务）：由甲方在合同规定地点自行办理提货。提单日期为交货日期。</w:t>
      </w:r>
    </w:p>
    <w:p w:rsidR="00C145B8" w:rsidRDefault="006E2D60">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w:t>
      </w:r>
      <w:proofErr w:type="gramStart"/>
      <w:r>
        <w:rPr>
          <w:rFonts w:ascii="宋体" w:hAnsi="宋体" w:hint="eastAsia"/>
          <w:sz w:val="24"/>
        </w:rPr>
        <w:t>含软件</w:t>
      </w:r>
      <w:proofErr w:type="gramEnd"/>
      <w:r>
        <w:rPr>
          <w:rFonts w:ascii="宋体" w:hAnsi="宋体" w:hint="eastAsia"/>
          <w:sz w:val="24"/>
        </w:rPr>
        <w:t>及相关服务）名称、数量、包装箱件数、总毛重、总体积（立方米）和备妥交货日期通知甲方。同时乙方应用挂号信将详细交货清单一式六份包括合同号、货物（</w:t>
      </w:r>
      <w:proofErr w:type="gramStart"/>
      <w:r>
        <w:rPr>
          <w:rFonts w:ascii="宋体" w:hAnsi="宋体" w:hint="eastAsia"/>
          <w:sz w:val="24"/>
        </w:rPr>
        <w:t>含软件</w:t>
      </w:r>
      <w:proofErr w:type="gramEnd"/>
      <w:r>
        <w:rPr>
          <w:rFonts w:ascii="宋体" w:hAnsi="宋体" w:hint="eastAsia"/>
          <w:sz w:val="24"/>
        </w:rPr>
        <w:t>及相关服务）名称、规格、数量、总毛重、总体积（立方米）、包装箱件数和每个包装箱的尺寸（长X宽X高）、单价、总价和备妥待交日期以及对货物（</w:t>
      </w:r>
      <w:proofErr w:type="gramStart"/>
      <w:r>
        <w:rPr>
          <w:rFonts w:ascii="宋体" w:hAnsi="宋体" w:hint="eastAsia"/>
          <w:sz w:val="24"/>
        </w:rPr>
        <w:t>含软件</w:t>
      </w:r>
      <w:proofErr w:type="gramEnd"/>
      <w:r>
        <w:rPr>
          <w:rFonts w:ascii="宋体" w:hAnsi="宋体" w:hint="eastAsia"/>
          <w:sz w:val="24"/>
        </w:rPr>
        <w:t>及相关服务）在运输和仓储的特殊要求和注意事项通知甲方。</w:t>
      </w:r>
    </w:p>
    <w:p w:rsidR="00C145B8" w:rsidRDefault="006E2D60">
      <w:pPr>
        <w:spacing w:line="360" w:lineRule="exact"/>
        <w:ind w:firstLineChars="200" w:firstLine="480"/>
        <w:rPr>
          <w:rFonts w:ascii="宋体" w:hAnsi="宋体"/>
          <w:sz w:val="24"/>
        </w:rPr>
      </w:pPr>
      <w:r>
        <w:rPr>
          <w:rFonts w:ascii="宋体" w:hAnsi="宋体" w:hint="eastAsia"/>
          <w:sz w:val="24"/>
        </w:rPr>
        <w:t>6.3 在现场交货和工厂交货条件下，乙方装运的货物（</w:t>
      </w:r>
      <w:proofErr w:type="gramStart"/>
      <w:r>
        <w:rPr>
          <w:rFonts w:ascii="宋体" w:hAnsi="宋体" w:hint="eastAsia"/>
          <w:sz w:val="24"/>
        </w:rPr>
        <w:t>含软件</w:t>
      </w:r>
      <w:proofErr w:type="gramEnd"/>
      <w:r>
        <w:rPr>
          <w:rFonts w:ascii="宋体" w:hAnsi="宋体" w:hint="eastAsia"/>
          <w:sz w:val="24"/>
        </w:rPr>
        <w:t>及相关服务）不应超过合同规定的数量或重量。否则，乙方应对超运部分的数量或重量而引起的一切后果负责。</w:t>
      </w:r>
    </w:p>
    <w:p w:rsidR="00C145B8" w:rsidRDefault="006E2D60">
      <w:pPr>
        <w:spacing w:line="360" w:lineRule="exact"/>
        <w:ind w:firstLineChars="200" w:firstLine="480"/>
        <w:rPr>
          <w:rFonts w:ascii="宋体" w:hAnsi="宋体"/>
          <w:sz w:val="24"/>
        </w:rPr>
      </w:pPr>
      <w:r>
        <w:rPr>
          <w:rFonts w:ascii="宋体" w:hAnsi="宋体" w:hint="eastAsia"/>
          <w:sz w:val="24"/>
        </w:rPr>
        <w:t>7．装运通知</w:t>
      </w:r>
    </w:p>
    <w:p w:rsidR="00C145B8" w:rsidRDefault="006E2D60">
      <w:pPr>
        <w:spacing w:line="360" w:lineRule="exact"/>
        <w:ind w:firstLineChars="200" w:firstLine="480"/>
        <w:rPr>
          <w:rFonts w:ascii="宋体" w:hAnsi="宋体"/>
          <w:sz w:val="24"/>
        </w:rPr>
      </w:pPr>
      <w:r>
        <w:rPr>
          <w:rFonts w:ascii="宋体" w:hAnsi="宋体" w:hint="eastAsia"/>
          <w:sz w:val="24"/>
        </w:rPr>
        <w:t>现场交货或工厂交货条件下的货物（</w:t>
      </w:r>
      <w:proofErr w:type="gramStart"/>
      <w:r>
        <w:rPr>
          <w:rFonts w:ascii="宋体" w:hAnsi="宋体" w:hint="eastAsia"/>
          <w:sz w:val="24"/>
        </w:rPr>
        <w:t>含软件</w:t>
      </w:r>
      <w:proofErr w:type="gramEnd"/>
      <w:r>
        <w:rPr>
          <w:rFonts w:ascii="宋体" w:hAnsi="宋体" w:hint="eastAsia"/>
          <w:sz w:val="24"/>
        </w:rPr>
        <w:t>及相关服务），在乙方已通知甲方货物（</w:t>
      </w:r>
      <w:proofErr w:type="gramStart"/>
      <w:r>
        <w:rPr>
          <w:rFonts w:ascii="宋体" w:hAnsi="宋体" w:hint="eastAsia"/>
          <w:sz w:val="24"/>
        </w:rPr>
        <w:t>含软件</w:t>
      </w:r>
      <w:proofErr w:type="gramEnd"/>
      <w:r>
        <w:rPr>
          <w:rFonts w:ascii="宋体" w:hAnsi="宋体" w:hint="eastAsia"/>
          <w:sz w:val="24"/>
        </w:rPr>
        <w:t>及相关服务）已备妥</w:t>
      </w:r>
      <w:proofErr w:type="gramStart"/>
      <w:r>
        <w:rPr>
          <w:rFonts w:ascii="宋体" w:hAnsi="宋体" w:hint="eastAsia"/>
          <w:sz w:val="24"/>
        </w:rPr>
        <w:t>待运输</w:t>
      </w:r>
      <w:proofErr w:type="gramEnd"/>
      <w:r>
        <w:rPr>
          <w:rFonts w:ascii="宋体" w:hAnsi="宋体" w:hint="eastAsia"/>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C145B8" w:rsidRDefault="006E2D60">
      <w:pPr>
        <w:spacing w:line="360" w:lineRule="exact"/>
        <w:ind w:firstLineChars="200" w:firstLine="480"/>
        <w:rPr>
          <w:rFonts w:ascii="宋体" w:hAnsi="宋体"/>
          <w:sz w:val="24"/>
        </w:rPr>
      </w:pPr>
      <w:r>
        <w:rPr>
          <w:rFonts w:ascii="宋体" w:hAnsi="宋体" w:hint="eastAsia"/>
          <w:sz w:val="24"/>
        </w:rPr>
        <w:t>8．保险</w:t>
      </w:r>
    </w:p>
    <w:p w:rsidR="00C145B8" w:rsidRDefault="006E2D60">
      <w:pPr>
        <w:spacing w:line="360" w:lineRule="exact"/>
        <w:ind w:firstLineChars="200" w:firstLine="480"/>
        <w:rPr>
          <w:rFonts w:ascii="宋体" w:hAnsi="宋体"/>
          <w:sz w:val="24"/>
        </w:rPr>
      </w:pPr>
      <w:r>
        <w:rPr>
          <w:rFonts w:ascii="宋体" w:hAnsi="宋体" w:hint="eastAsia"/>
          <w:sz w:val="24"/>
        </w:rPr>
        <w:t>如果货物（</w:t>
      </w:r>
      <w:proofErr w:type="gramStart"/>
      <w:r>
        <w:rPr>
          <w:rFonts w:ascii="宋体" w:hAnsi="宋体" w:hint="eastAsia"/>
          <w:sz w:val="24"/>
        </w:rPr>
        <w:t>含软件</w:t>
      </w:r>
      <w:proofErr w:type="gramEnd"/>
      <w:r>
        <w:rPr>
          <w:rFonts w:ascii="宋体" w:hAnsi="宋体" w:hint="eastAsia"/>
          <w:sz w:val="24"/>
        </w:rPr>
        <w:t>及相关服务）是按现场交货方式报价的，由乙方办理货物（</w:t>
      </w:r>
      <w:proofErr w:type="gramStart"/>
      <w:r>
        <w:rPr>
          <w:rFonts w:ascii="宋体" w:hAnsi="宋体" w:hint="eastAsia"/>
          <w:sz w:val="24"/>
        </w:rPr>
        <w:t>含软件</w:t>
      </w:r>
      <w:proofErr w:type="gramEnd"/>
      <w:r>
        <w:rPr>
          <w:rFonts w:ascii="宋体" w:hAnsi="宋体" w:hint="eastAsia"/>
          <w:sz w:val="24"/>
        </w:rPr>
        <w:t>及相关服务）运抵现场这一段的保险，保险以人民币按照发票金额的110％投保“一切险”，保险范围包括乙方承诺装运的货物（</w:t>
      </w:r>
      <w:proofErr w:type="gramStart"/>
      <w:r>
        <w:rPr>
          <w:rFonts w:ascii="宋体" w:hAnsi="宋体" w:hint="eastAsia"/>
          <w:sz w:val="24"/>
        </w:rPr>
        <w:t>含软件</w:t>
      </w:r>
      <w:proofErr w:type="gramEnd"/>
      <w:r>
        <w:rPr>
          <w:rFonts w:ascii="宋体" w:hAnsi="宋体" w:hint="eastAsia"/>
          <w:sz w:val="24"/>
        </w:rPr>
        <w:t>及相关服务）；如果货物（</w:t>
      </w:r>
      <w:proofErr w:type="gramStart"/>
      <w:r>
        <w:rPr>
          <w:rFonts w:ascii="宋体" w:hAnsi="宋体" w:hint="eastAsia"/>
          <w:sz w:val="24"/>
        </w:rPr>
        <w:t>含软件</w:t>
      </w:r>
      <w:proofErr w:type="gramEnd"/>
      <w:r>
        <w:rPr>
          <w:rFonts w:ascii="宋体" w:hAnsi="宋体" w:hint="eastAsia"/>
          <w:sz w:val="24"/>
        </w:rPr>
        <w:t>及相关服务）是按工厂交货或甲方自提货物（</w:t>
      </w:r>
      <w:proofErr w:type="gramStart"/>
      <w:r>
        <w:rPr>
          <w:rFonts w:ascii="宋体" w:hAnsi="宋体" w:hint="eastAsia"/>
          <w:sz w:val="24"/>
        </w:rPr>
        <w:t>含软件</w:t>
      </w:r>
      <w:proofErr w:type="gramEnd"/>
      <w:r>
        <w:rPr>
          <w:rFonts w:ascii="宋体" w:hAnsi="宋体" w:hint="eastAsia"/>
          <w:sz w:val="24"/>
        </w:rPr>
        <w:t>及相关服务）方式报价的，其保险由甲方办理。</w:t>
      </w:r>
    </w:p>
    <w:p w:rsidR="00C145B8" w:rsidRDefault="006E2D60">
      <w:pPr>
        <w:spacing w:line="360" w:lineRule="exact"/>
        <w:ind w:firstLineChars="200" w:firstLine="480"/>
        <w:rPr>
          <w:rFonts w:ascii="宋体" w:hAnsi="宋体"/>
          <w:sz w:val="24"/>
        </w:rPr>
      </w:pPr>
      <w:r>
        <w:rPr>
          <w:rFonts w:ascii="宋体" w:hAnsi="宋体" w:hint="eastAsia"/>
          <w:sz w:val="24"/>
        </w:rPr>
        <w:t>9．支付</w:t>
      </w:r>
    </w:p>
    <w:p w:rsidR="00C145B8" w:rsidRDefault="006E2D60">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w:t>
      </w:r>
      <w:r>
        <w:rPr>
          <w:rFonts w:ascii="宋体" w:hAnsi="宋体" w:hint="eastAsia"/>
          <w:sz w:val="24"/>
        </w:rPr>
        <w:lastRenderedPageBreak/>
        <w:t>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C145B8" w:rsidRDefault="006E2D60">
      <w:pPr>
        <w:spacing w:line="360" w:lineRule="exact"/>
        <w:ind w:firstLineChars="200" w:firstLine="480"/>
        <w:rPr>
          <w:rFonts w:ascii="宋体" w:hAnsi="宋体"/>
          <w:sz w:val="24"/>
        </w:rPr>
      </w:pPr>
      <w:r>
        <w:rPr>
          <w:rFonts w:ascii="宋体" w:hAnsi="宋体" w:hint="eastAsia"/>
          <w:sz w:val="24"/>
        </w:rPr>
        <w:t>10．技术资料</w:t>
      </w:r>
    </w:p>
    <w:p w:rsidR="00C145B8" w:rsidRDefault="006E2D60">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C145B8" w:rsidRDefault="006E2D60">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C145B8" w:rsidRDefault="006E2D60">
      <w:pPr>
        <w:spacing w:line="360" w:lineRule="exact"/>
        <w:ind w:firstLineChars="200" w:firstLine="480"/>
        <w:rPr>
          <w:rFonts w:ascii="宋体" w:hAnsi="宋体"/>
          <w:sz w:val="24"/>
        </w:rPr>
      </w:pPr>
      <w:r>
        <w:rPr>
          <w:rFonts w:ascii="宋体" w:hAnsi="宋体" w:hint="eastAsia"/>
          <w:sz w:val="24"/>
        </w:rPr>
        <w:t>10.2 另外一套完整的上述资料应</w:t>
      </w:r>
      <w:proofErr w:type="gramStart"/>
      <w:r>
        <w:rPr>
          <w:rFonts w:ascii="宋体" w:hAnsi="宋体" w:hint="eastAsia"/>
          <w:sz w:val="24"/>
        </w:rPr>
        <w:t>包装好随每批</w:t>
      </w:r>
      <w:proofErr w:type="gramEnd"/>
      <w:r>
        <w:rPr>
          <w:rFonts w:ascii="宋体" w:hAnsi="宋体" w:hint="eastAsia"/>
          <w:sz w:val="24"/>
        </w:rPr>
        <w:t>货物（</w:t>
      </w:r>
      <w:proofErr w:type="gramStart"/>
      <w:r>
        <w:rPr>
          <w:rFonts w:ascii="宋体" w:hAnsi="宋体" w:hint="eastAsia"/>
          <w:sz w:val="24"/>
        </w:rPr>
        <w:t>含软件</w:t>
      </w:r>
      <w:proofErr w:type="gramEnd"/>
      <w:r>
        <w:rPr>
          <w:rFonts w:ascii="宋体" w:hAnsi="宋体" w:hint="eastAsia"/>
          <w:sz w:val="24"/>
        </w:rPr>
        <w:t>及相关服务）一起发运。</w:t>
      </w:r>
    </w:p>
    <w:p w:rsidR="00C145B8" w:rsidRDefault="006E2D60">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C145B8" w:rsidRDefault="006E2D60">
      <w:pPr>
        <w:spacing w:line="360" w:lineRule="exact"/>
        <w:ind w:firstLineChars="200" w:firstLine="480"/>
        <w:rPr>
          <w:rFonts w:ascii="宋体" w:hAnsi="宋体"/>
          <w:sz w:val="24"/>
        </w:rPr>
      </w:pPr>
      <w:r>
        <w:rPr>
          <w:rFonts w:ascii="宋体" w:hAnsi="宋体" w:hint="eastAsia"/>
          <w:sz w:val="24"/>
        </w:rPr>
        <w:t>11．质量保证</w:t>
      </w:r>
    </w:p>
    <w:p w:rsidR="00C145B8" w:rsidRDefault="006E2D60">
      <w:pPr>
        <w:spacing w:line="360" w:lineRule="exact"/>
        <w:ind w:firstLineChars="200" w:firstLine="480"/>
        <w:rPr>
          <w:rFonts w:ascii="宋体" w:hAnsi="宋体"/>
          <w:sz w:val="24"/>
        </w:rPr>
      </w:pPr>
      <w:r>
        <w:rPr>
          <w:rFonts w:ascii="宋体" w:hAnsi="宋体" w:hint="eastAsia"/>
          <w:sz w:val="24"/>
        </w:rPr>
        <w:t>11.l 乙方应保证货物（</w:t>
      </w:r>
      <w:proofErr w:type="gramStart"/>
      <w:r>
        <w:rPr>
          <w:rFonts w:ascii="宋体" w:hAnsi="宋体" w:hint="eastAsia"/>
          <w:sz w:val="24"/>
        </w:rPr>
        <w:t>含软件</w:t>
      </w:r>
      <w:proofErr w:type="gramEnd"/>
      <w:r>
        <w:rPr>
          <w:rFonts w:ascii="宋体" w:hAnsi="宋体" w:hint="eastAsia"/>
          <w:sz w:val="24"/>
        </w:rPr>
        <w:t>及相关服务）是全新的，未使用过的，是用一流的工艺和最佳材料制造而成的，并完全符合合同规定的质量、规格和性能要求。乙方应保证所提供的货物（</w:t>
      </w:r>
      <w:proofErr w:type="gramStart"/>
      <w:r>
        <w:rPr>
          <w:rFonts w:ascii="宋体" w:hAnsi="宋体" w:hint="eastAsia"/>
          <w:sz w:val="24"/>
        </w:rPr>
        <w:t>含软件</w:t>
      </w:r>
      <w:proofErr w:type="gramEnd"/>
      <w:r>
        <w:rPr>
          <w:rFonts w:ascii="宋体" w:hAnsi="宋体" w:hint="eastAsia"/>
          <w:sz w:val="24"/>
        </w:rPr>
        <w:t>及相关服务）经正确安装、正常运转和保养在其使用寿命期内应具有满意的性能。在货物（</w:t>
      </w:r>
      <w:proofErr w:type="gramStart"/>
      <w:r>
        <w:rPr>
          <w:rFonts w:ascii="宋体" w:hAnsi="宋体" w:hint="eastAsia"/>
          <w:sz w:val="24"/>
        </w:rPr>
        <w:t>含软件</w:t>
      </w:r>
      <w:proofErr w:type="gramEnd"/>
      <w:r>
        <w:rPr>
          <w:rFonts w:ascii="宋体" w:hAnsi="宋体" w:hint="eastAsia"/>
          <w:sz w:val="24"/>
        </w:rPr>
        <w:t>及相关服务）质量保证期内，乙方应对由于设计、工艺或材料的缺陷而造成的任何不足或故障负责。</w:t>
      </w:r>
    </w:p>
    <w:p w:rsidR="00C145B8" w:rsidRDefault="006E2D60">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w:t>
      </w:r>
      <w:proofErr w:type="gramStart"/>
      <w:r>
        <w:rPr>
          <w:rFonts w:ascii="宋体" w:hAnsi="宋体" w:hint="eastAsia"/>
          <w:sz w:val="24"/>
        </w:rPr>
        <w:t>含软件</w:t>
      </w:r>
      <w:proofErr w:type="gramEnd"/>
      <w:r>
        <w:rPr>
          <w:rFonts w:ascii="宋体" w:hAnsi="宋体" w:hint="eastAsia"/>
          <w:sz w:val="24"/>
        </w:rPr>
        <w:t>及相关服务）的数量、质量或规格与合同不符，或证实货物（</w:t>
      </w:r>
      <w:proofErr w:type="gramStart"/>
      <w:r>
        <w:rPr>
          <w:rFonts w:ascii="宋体" w:hAnsi="宋体" w:hint="eastAsia"/>
          <w:sz w:val="24"/>
        </w:rPr>
        <w:t>含软件</w:t>
      </w:r>
      <w:proofErr w:type="gramEnd"/>
      <w:r>
        <w:rPr>
          <w:rFonts w:ascii="宋体" w:hAnsi="宋体" w:hint="eastAsia"/>
          <w:sz w:val="24"/>
        </w:rPr>
        <w:t>及相关服务）是有缺陷的，包括潜在缺陷或使用不符合要求的材料等，甲方应在一个月内以书面形式通知乙方，提出索赔。</w:t>
      </w:r>
    </w:p>
    <w:p w:rsidR="00C145B8" w:rsidRDefault="006E2D60">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w:t>
      </w:r>
      <w:proofErr w:type="gramStart"/>
      <w:r>
        <w:rPr>
          <w:rFonts w:ascii="宋体" w:hAnsi="宋体" w:hint="eastAsia"/>
          <w:sz w:val="24"/>
        </w:rPr>
        <w:t>含软件</w:t>
      </w:r>
      <w:proofErr w:type="gramEnd"/>
      <w:r>
        <w:rPr>
          <w:rFonts w:ascii="宋体" w:hAnsi="宋体" w:hint="eastAsia"/>
          <w:sz w:val="24"/>
        </w:rPr>
        <w:t>及相关服务）或部件。</w:t>
      </w:r>
    </w:p>
    <w:p w:rsidR="00C145B8" w:rsidRDefault="006E2D60">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C145B8" w:rsidRDefault="006E2D60">
      <w:pPr>
        <w:spacing w:line="360" w:lineRule="exact"/>
        <w:ind w:firstLineChars="200" w:firstLine="480"/>
        <w:rPr>
          <w:rFonts w:ascii="宋体" w:hAnsi="宋体"/>
          <w:sz w:val="24"/>
        </w:rPr>
      </w:pPr>
      <w:r>
        <w:rPr>
          <w:rFonts w:ascii="宋体" w:hAnsi="宋体" w:hint="eastAsia"/>
          <w:sz w:val="24"/>
        </w:rPr>
        <w:t>11.5 除合同专用条款规定外，合同项下货物（</w:t>
      </w:r>
      <w:proofErr w:type="gramStart"/>
      <w:r>
        <w:rPr>
          <w:rFonts w:ascii="宋体" w:hAnsi="宋体" w:hint="eastAsia"/>
          <w:sz w:val="24"/>
        </w:rPr>
        <w:t>含软件</w:t>
      </w:r>
      <w:proofErr w:type="gramEnd"/>
      <w:r>
        <w:rPr>
          <w:rFonts w:ascii="宋体" w:hAnsi="宋体" w:hint="eastAsia"/>
          <w:sz w:val="24"/>
        </w:rPr>
        <w:t>及相关服务）的质量保证期为自货物（</w:t>
      </w:r>
      <w:proofErr w:type="gramStart"/>
      <w:r>
        <w:rPr>
          <w:rFonts w:ascii="宋体" w:hAnsi="宋体" w:hint="eastAsia"/>
          <w:sz w:val="24"/>
        </w:rPr>
        <w:t>含软件</w:t>
      </w:r>
      <w:proofErr w:type="gramEnd"/>
      <w:r>
        <w:rPr>
          <w:rFonts w:ascii="宋体" w:hAnsi="宋体" w:hint="eastAsia"/>
          <w:sz w:val="24"/>
        </w:rPr>
        <w:t>及相关服务）通过最终验收起12个月。</w:t>
      </w:r>
    </w:p>
    <w:p w:rsidR="00C145B8" w:rsidRDefault="006E2D60">
      <w:pPr>
        <w:spacing w:line="360" w:lineRule="exact"/>
        <w:ind w:firstLineChars="200" w:firstLine="480"/>
        <w:rPr>
          <w:rFonts w:ascii="宋体" w:hAnsi="宋体"/>
          <w:sz w:val="24"/>
        </w:rPr>
      </w:pPr>
      <w:r>
        <w:rPr>
          <w:rFonts w:ascii="宋体" w:hAnsi="宋体" w:hint="eastAsia"/>
          <w:sz w:val="24"/>
        </w:rPr>
        <w:t>12.检验及安装</w:t>
      </w:r>
    </w:p>
    <w:p w:rsidR="00C145B8" w:rsidRDefault="006E2D60">
      <w:pPr>
        <w:spacing w:line="360" w:lineRule="exact"/>
        <w:ind w:firstLineChars="200" w:firstLine="480"/>
        <w:rPr>
          <w:rFonts w:ascii="宋体" w:hAnsi="宋体"/>
          <w:sz w:val="24"/>
        </w:rPr>
      </w:pPr>
      <w:r>
        <w:rPr>
          <w:rFonts w:ascii="宋体" w:hAnsi="宋体" w:hint="eastAsia"/>
          <w:sz w:val="24"/>
        </w:rPr>
        <w:t>12.l 在交货前，制造商应对货物（</w:t>
      </w:r>
      <w:proofErr w:type="gramStart"/>
      <w:r>
        <w:rPr>
          <w:rFonts w:ascii="宋体" w:hAnsi="宋体" w:hint="eastAsia"/>
          <w:sz w:val="24"/>
        </w:rPr>
        <w:t>含软件</w:t>
      </w:r>
      <w:proofErr w:type="gramEnd"/>
      <w:r>
        <w:rPr>
          <w:rFonts w:ascii="宋体" w:hAnsi="宋体" w:hint="eastAsia"/>
          <w:sz w:val="24"/>
        </w:rPr>
        <w:t>及相关服务）的质量、规格、性能、数量和重量等进行详细而全面的检验，并出具一份证明货物（</w:t>
      </w:r>
      <w:proofErr w:type="gramStart"/>
      <w:r>
        <w:rPr>
          <w:rFonts w:ascii="宋体" w:hAnsi="宋体" w:hint="eastAsia"/>
          <w:sz w:val="24"/>
        </w:rPr>
        <w:t>含软件</w:t>
      </w:r>
      <w:proofErr w:type="gramEnd"/>
      <w:r>
        <w:rPr>
          <w:rFonts w:ascii="宋体" w:hAnsi="宋体" w:hint="eastAsia"/>
          <w:sz w:val="24"/>
        </w:rPr>
        <w:t>及相关服务）符合合同规定的证书。该证书将作为申请付款单据的一部分，但有关质量、规格、性能、数量或重量的检验不应视为最终检验。制造商检验的结果和细节应在证书中加以说明。</w:t>
      </w:r>
    </w:p>
    <w:p w:rsidR="00C145B8" w:rsidRDefault="006E2D60">
      <w:pPr>
        <w:spacing w:line="360" w:lineRule="exact"/>
        <w:ind w:firstLineChars="200" w:firstLine="480"/>
        <w:rPr>
          <w:rFonts w:ascii="宋体" w:hAnsi="宋体"/>
          <w:sz w:val="24"/>
        </w:rPr>
      </w:pPr>
      <w:r>
        <w:rPr>
          <w:rFonts w:ascii="宋体" w:hAnsi="宋体" w:hint="eastAsia"/>
          <w:sz w:val="24"/>
        </w:rPr>
        <w:t>12.2 货物（</w:t>
      </w:r>
      <w:proofErr w:type="gramStart"/>
      <w:r>
        <w:rPr>
          <w:rFonts w:ascii="宋体" w:hAnsi="宋体" w:hint="eastAsia"/>
          <w:sz w:val="24"/>
        </w:rPr>
        <w:t>含软件</w:t>
      </w:r>
      <w:proofErr w:type="gramEnd"/>
      <w:r>
        <w:rPr>
          <w:rFonts w:ascii="宋体" w:hAnsi="宋体" w:hint="eastAsia"/>
          <w:sz w:val="24"/>
        </w:rPr>
        <w:t>及相关服务）运抵现场后，甲方将对货物（</w:t>
      </w:r>
      <w:proofErr w:type="gramStart"/>
      <w:r>
        <w:rPr>
          <w:rFonts w:ascii="宋体" w:hAnsi="宋体" w:hint="eastAsia"/>
          <w:sz w:val="24"/>
        </w:rPr>
        <w:t>含软件</w:t>
      </w:r>
      <w:proofErr w:type="gramEnd"/>
      <w:r>
        <w:rPr>
          <w:rFonts w:ascii="宋体" w:hAnsi="宋体" w:hint="eastAsia"/>
          <w:sz w:val="24"/>
        </w:rPr>
        <w:t>及相关服务）的质量、规格、数量和重量进行检验，并出具检验证书。如发现货物（</w:t>
      </w:r>
      <w:proofErr w:type="gramStart"/>
      <w:r>
        <w:rPr>
          <w:rFonts w:ascii="宋体" w:hAnsi="宋体" w:hint="eastAsia"/>
          <w:sz w:val="24"/>
        </w:rPr>
        <w:t>含软件</w:t>
      </w:r>
      <w:proofErr w:type="gramEnd"/>
      <w:r>
        <w:rPr>
          <w:rFonts w:ascii="宋体" w:hAnsi="宋体" w:hint="eastAsia"/>
          <w:sz w:val="24"/>
        </w:rPr>
        <w:t>及相关服务）的规格或数量或两者都与合同不符，甲方有权在货物（</w:t>
      </w:r>
      <w:proofErr w:type="gramStart"/>
      <w:r>
        <w:rPr>
          <w:rFonts w:ascii="宋体" w:hAnsi="宋体" w:hint="eastAsia"/>
          <w:sz w:val="24"/>
        </w:rPr>
        <w:t>含软件</w:t>
      </w:r>
      <w:proofErr w:type="gramEnd"/>
      <w:r>
        <w:rPr>
          <w:rFonts w:ascii="宋体" w:hAnsi="宋体" w:hint="eastAsia"/>
          <w:sz w:val="24"/>
        </w:rPr>
        <w:t>及相关服务）运抵现场后90天内，根据甲方按检验标准自己检验的结果或当地商检部门出具的检验证书向乙方提出索赔，</w:t>
      </w:r>
      <w:proofErr w:type="gramStart"/>
      <w:r>
        <w:rPr>
          <w:rFonts w:ascii="宋体" w:hAnsi="宋体" w:hint="eastAsia"/>
          <w:sz w:val="24"/>
        </w:rPr>
        <w:t>除责任</w:t>
      </w:r>
      <w:proofErr w:type="gramEnd"/>
      <w:r>
        <w:rPr>
          <w:rFonts w:ascii="宋体" w:hAnsi="宋体" w:hint="eastAsia"/>
          <w:sz w:val="24"/>
        </w:rPr>
        <w:t>由保险公司或运输部门承担的之外。</w:t>
      </w:r>
    </w:p>
    <w:p w:rsidR="00C145B8" w:rsidRDefault="006E2D60">
      <w:pPr>
        <w:spacing w:line="360" w:lineRule="exact"/>
        <w:ind w:firstLineChars="200" w:firstLine="480"/>
        <w:rPr>
          <w:rFonts w:ascii="宋体" w:hAnsi="宋体"/>
          <w:sz w:val="24"/>
        </w:rPr>
      </w:pPr>
      <w:r>
        <w:rPr>
          <w:rFonts w:ascii="宋体" w:hAnsi="宋体" w:hint="eastAsia"/>
          <w:sz w:val="24"/>
        </w:rPr>
        <w:t>12.3 如果货物（</w:t>
      </w:r>
      <w:proofErr w:type="gramStart"/>
      <w:r>
        <w:rPr>
          <w:rFonts w:ascii="宋体" w:hAnsi="宋体" w:hint="eastAsia"/>
          <w:sz w:val="24"/>
        </w:rPr>
        <w:t>含软件</w:t>
      </w:r>
      <w:proofErr w:type="gramEnd"/>
      <w:r>
        <w:rPr>
          <w:rFonts w:ascii="宋体" w:hAnsi="宋体" w:hint="eastAsia"/>
          <w:sz w:val="24"/>
        </w:rPr>
        <w:t>及相关服务）的质量和规格与合同不符，或在第11条规定的质量保证期内证实货物（</w:t>
      </w:r>
      <w:proofErr w:type="gramStart"/>
      <w:r>
        <w:rPr>
          <w:rFonts w:ascii="宋体" w:hAnsi="宋体" w:hint="eastAsia"/>
          <w:sz w:val="24"/>
        </w:rPr>
        <w:t>含软件</w:t>
      </w:r>
      <w:proofErr w:type="gramEnd"/>
      <w:r>
        <w:rPr>
          <w:rFonts w:ascii="宋体" w:hAnsi="宋体" w:hint="eastAsia"/>
          <w:sz w:val="24"/>
        </w:rPr>
        <w:t>及相关服务）是有缺陷的，包括潜在的缺陷或使用不符合要求的材料，甲方将有权向乙方提出索赔。</w:t>
      </w:r>
    </w:p>
    <w:p w:rsidR="00C145B8" w:rsidRDefault="006E2D60">
      <w:pPr>
        <w:spacing w:line="360" w:lineRule="exact"/>
        <w:ind w:firstLineChars="200" w:firstLine="480"/>
        <w:rPr>
          <w:rFonts w:ascii="宋体" w:hAnsi="宋体"/>
          <w:sz w:val="24"/>
        </w:rPr>
      </w:pPr>
      <w:r>
        <w:rPr>
          <w:rFonts w:ascii="宋体" w:hAnsi="宋体" w:hint="eastAsia"/>
          <w:sz w:val="24"/>
        </w:rPr>
        <w:lastRenderedPageBreak/>
        <w:t>12.4 甲方有权提出在货物（</w:t>
      </w:r>
      <w:proofErr w:type="gramStart"/>
      <w:r>
        <w:rPr>
          <w:rFonts w:ascii="宋体" w:hAnsi="宋体" w:hint="eastAsia"/>
          <w:sz w:val="24"/>
        </w:rPr>
        <w:t>含软件</w:t>
      </w:r>
      <w:proofErr w:type="gramEnd"/>
      <w:r>
        <w:rPr>
          <w:rFonts w:ascii="宋体" w:hAnsi="宋体" w:hint="eastAsia"/>
          <w:sz w:val="24"/>
        </w:rPr>
        <w:t>及相关服务）制造过程中派人到制造厂进行监造，乙方有义务为甲方监造人员提供方便。</w:t>
      </w:r>
    </w:p>
    <w:p w:rsidR="00C145B8" w:rsidRDefault="006E2D60">
      <w:pPr>
        <w:spacing w:line="360" w:lineRule="exact"/>
        <w:ind w:firstLineChars="200" w:firstLine="480"/>
        <w:rPr>
          <w:rFonts w:ascii="宋体" w:hAnsi="宋体"/>
          <w:sz w:val="24"/>
        </w:rPr>
      </w:pPr>
      <w:r>
        <w:rPr>
          <w:rFonts w:ascii="宋体" w:hAnsi="宋体" w:hint="eastAsia"/>
          <w:sz w:val="24"/>
        </w:rPr>
        <w:t>12.5 制造厂对所供货物（</w:t>
      </w:r>
      <w:proofErr w:type="gramStart"/>
      <w:r>
        <w:rPr>
          <w:rFonts w:ascii="宋体" w:hAnsi="宋体" w:hint="eastAsia"/>
          <w:sz w:val="24"/>
        </w:rPr>
        <w:t>含软件</w:t>
      </w:r>
      <w:proofErr w:type="gramEnd"/>
      <w:r>
        <w:rPr>
          <w:rFonts w:ascii="宋体" w:hAnsi="宋体" w:hint="eastAsia"/>
          <w:sz w:val="24"/>
        </w:rPr>
        <w:t>及相关服务）进行机械运转试验和性能试验时，必须提前通知甲方。</w:t>
      </w:r>
    </w:p>
    <w:p w:rsidR="00C145B8" w:rsidRDefault="006E2D60">
      <w:pPr>
        <w:spacing w:line="360" w:lineRule="exact"/>
        <w:ind w:firstLineChars="200" w:firstLine="480"/>
        <w:rPr>
          <w:rFonts w:ascii="宋体" w:hAnsi="宋体"/>
          <w:sz w:val="24"/>
        </w:rPr>
      </w:pPr>
      <w:r>
        <w:rPr>
          <w:rFonts w:ascii="宋体" w:hAnsi="宋体" w:hint="eastAsia"/>
          <w:sz w:val="24"/>
        </w:rPr>
        <w:t>12.6 货物（</w:t>
      </w:r>
      <w:proofErr w:type="gramStart"/>
      <w:r>
        <w:rPr>
          <w:rFonts w:ascii="宋体" w:hAnsi="宋体" w:hint="eastAsia"/>
          <w:sz w:val="24"/>
        </w:rPr>
        <w:t>含软件</w:t>
      </w:r>
      <w:proofErr w:type="gramEnd"/>
      <w:r>
        <w:rPr>
          <w:rFonts w:ascii="宋体" w:hAnsi="宋体" w:hint="eastAsia"/>
          <w:sz w:val="24"/>
        </w:rPr>
        <w:t>及相关服务）的</w:t>
      </w:r>
      <w:proofErr w:type="gramStart"/>
      <w:r>
        <w:rPr>
          <w:rFonts w:ascii="宋体" w:hAnsi="宋体" w:hint="eastAsia"/>
          <w:sz w:val="24"/>
        </w:rPr>
        <w:t>安装按</w:t>
      </w:r>
      <w:proofErr w:type="gramEnd"/>
      <w:r>
        <w:rPr>
          <w:rFonts w:ascii="宋体" w:hAnsi="宋体" w:hint="eastAsia"/>
          <w:sz w:val="24"/>
        </w:rPr>
        <w:t>招标文件第五部分要求进行。</w:t>
      </w:r>
    </w:p>
    <w:p w:rsidR="00C145B8" w:rsidRDefault="006E2D60">
      <w:pPr>
        <w:spacing w:line="360" w:lineRule="exact"/>
        <w:ind w:firstLineChars="200" w:firstLine="480"/>
        <w:rPr>
          <w:rFonts w:ascii="宋体" w:hAnsi="宋体"/>
          <w:sz w:val="24"/>
        </w:rPr>
      </w:pPr>
      <w:r>
        <w:rPr>
          <w:rFonts w:ascii="宋体" w:hAnsi="宋体" w:hint="eastAsia"/>
          <w:sz w:val="24"/>
        </w:rPr>
        <w:t>13．索赔</w:t>
      </w:r>
    </w:p>
    <w:p w:rsidR="00C145B8" w:rsidRDefault="006E2D60">
      <w:pPr>
        <w:spacing w:line="360" w:lineRule="exact"/>
        <w:ind w:firstLineChars="200" w:firstLine="480"/>
        <w:rPr>
          <w:rFonts w:ascii="宋体" w:hAnsi="宋体"/>
          <w:sz w:val="24"/>
        </w:rPr>
      </w:pPr>
      <w:r>
        <w:rPr>
          <w:rFonts w:ascii="宋体" w:hAnsi="宋体" w:hint="eastAsia"/>
          <w:sz w:val="24"/>
        </w:rPr>
        <w:t xml:space="preserve">13.1 </w:t>
      </w:r>
      <w:proofErr w:type="gramStart"/>
      <w:r>
        <w:rPr>
          <w:rFonts w:ascii="宋体" w:hAnsi="宋体" w:hint="eastAsia"/>
          <w:sz w:val="24"/>
        </w:rPr>
        <w:t>除责任</w:t>
      </w:r>
      <w:proofErr w:type="gramEnd"/>
      <w:r>
        <w:rPr>
          <w:rFonts w:ascii="宋体" w:hAnsi="宋体" w:hint="eastAsia"/>
          <w:sz w:val="24"/>
        </w:rPr>
        <w:t>应由保险公司或运输部门承担的之外，甲方有权根据甲方按检验标准自己检验的结果或当地商检部门出具的商检证书向乙方提出索赔。</w:t>
      </w:r>
    </w:p>
    <w:p w:rsidR="00C145B8" w:rsidRDefault="006E2D60">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C145B8" w:rsidRDefault="006E2D60">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w:t>
      </w:r>
      <w:proofErr w:type="gramStart"/>
      <w:r>
        <w:rPr>
          <w:rFonts w:ascii="宋体" w:hAnsi="宋体" w:hint="eastAsia"/>
          <w:sz w:val="24"/>
        </w:rPr>
        <w:t>含软件</w:t>
      </w:r>
      <w:proofErr w:type="gramEnd"/>
      <w:r>
        <w:rPr>
          <w:rFonts w:ascii="宋体" w:hAnsi="宋体" w:hint="eastAsia"/>
          <w:sz w:val="24"/>
        </w:rPr>
        <w:t>及相关服务）所需的其它必要费用。</w:t>
      </w:r>
    </w:p>
    <w:p w:rsidR="00C145B8" w:rsidRDefault="006E2D60">
      <w:pPr>
        <w:spacing w:line="360" w:lineRule="exact"/>
        <w:ind w:firstLineChars="200" w:firstLine="480"/>
        <w:rPr>
          <w:rFonts w:ascii="宋体" w:hAnsi="宋体"/>
          <w:sz w:val="24"/>
        </w:rPr>
      </w:pPr>
      <w:r>
        <w:rPr>
          <w:rFonts w:ascii="宋体" w:hAnsi="宋体" w:hint="eastAsia"/>
          <w:sz w:val="24"/>
        </w:rPr>
        <w:t>（2）根据货物（</w:t>
      </w:r>
      <w:proofErr w:type="gramStart"/>
      <w:r>
        <w:rPr>
          <w:rFonts w:ascii="宋体" w:hAnsi="宋体" w:hint="eastAsia"/>
          <w:sz w:val="24"/>
        </w:rPr>
        <w:t>含软件</w:t>
      </w:r>
      <w:proofErr w:type="gramEnd"/>
      <w:r>
        <w:rPr>
          <w:rFonts w:ascii="宋体" w:hAnsi="宋体" w:hint="eastAsia"/>
          <w:sz w:val="24"/>
        </w:rPr>
        <w:t>及相关服务）的低劣程度、损坏程度以及甲方遭受损失的数额，经买卖双方商定降低货物（</w:t>
      </w:r>
      <w:proofErr w:type="gramStart"/>
      <w:r>
        <w:rPr>
          <w:rFonts w:ascii="宋体" w:hAnsi="宋体" w:hint="eastAsia"/>
          <w:sz w:val="24"/>
        </w:rPr>
        <w:t>含软件</w:t>
      </w:r>
      <w:proofErr w:type="gramEnd"/>
      <w:r>
        <w:rPr>
          <w:rFonts w:ascii="宋体" w:hAnsi="宋体" w:hint="eastAsia"/>
          <w:sz w:val="24"/>
        </w:rPr>
        <w:t>及相关服务）的价格。</w:t>
      </w:r>
    </w:p>
    <w:p w:rsidR="00C145B8" w:rsidRDefault="006E2D60">
      <w:pPr>
        <w:spacing w:line="360" w:lineRule="exact"/>
        <w:ind w:firstLineChars="200" w:firstLine="480"/>
        <w:rPr>
          <w:rFonts w:ascii="宋体" w:hAnsi="宋体"/>
          <w:sz w:val="24"/>
        </w:rPr>
      </w:pPr>
      <w:r>
        <w:rPr>
          <w:rFonts w:ascii="宋体" w:hAnsi="宋体" w:hint="eastAsia"/>
          <w:sz w:val="24"/>
        </w:rPr>
        <w:t>（3）用符合规格、质量和性能要求的新零件、部件或货物（</w:t>
      </w:r>
      <w:proofErr w:type="gramStart"/>
      <w:r>
        <w:rPr>
          <w:rFonts w:ascii="宋体" w:hAnsi="宋体" w:hint="eastAsia"/>
          <w:sz w:val="24"/>
        </w:rPr>
        <w:t>含软件</w:t>
      </w:r>
      <w:proofErr w:type="gramEnd"/>
      <w:r>
        <w:rPr>
          <w:rFonts w:ascii="宋体" w:hAnsi="宋体" w:hint="eastAsia"/>
          <w:sz w:val="24"/>
        </w:rPr>
        <w:t>及相关服务）来更换有缺陷的部分或修补缺陷部分，乙方应承</w:t>
      </w:r>
      <w:proofErr w:type="gramStart"/>
      <w:r>
        <w:rPr>
          <w:rFonts w:ascii="宋体" w:hAnsi="宋体" w:hint="eastAsia"/>
          <w:sz w:val="24"/>
        </w:rPr>
        <w:t>担一切</w:t>
      </w:r>
      <w:proofErr w:type="gramEnd"/>
      <w:r>
        <w:rPr>
          <w:rFonts w:ascii="宋体" w:hAnsi="宋体" w:hint="eastAsia"/>
          <w:sz w:val="24"/>
        </w:rPr>
        <w:t>费用和风险并负担甲方所发生的一切直接费用。同时，乙方应按合同第11条规定，相应延长修补或被更换部件或货物（</w:t>
      </w:r>
      <w:proofErr w:type="gramStart"/>
      <w:r>
        <w:rPr>
          <w:rFonts w:ascii="宋体" w:hAnsi="宋体" w:hint="eastAsia"/>
          <w:sz w:val="24"/>
        </w:rPr>
        <w:t>含软件</w:t>
      </w:r>
      <w:proofErr w:type="gramEnd"/>
      <w:r>
        <w:rPr>
          <w:rFonts w:ascii="宋体" w:hAnsi="宋体" w:hint="eastAsia"/>
          <w:sz w:val="24"/>
        </w:rPr>
        <w:t>及相关服务）的质量保证期。</w:t>
      </w:r>
    </w:p>
    <w:p w:rsidR="00C145B8" w:rsidRDefault="006E2D60">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Pr>
          <w:rFonts w:ascii="宋体" w:hAnsi="宋体" w:hint="eastAsia"/>
          <w:sz w:val="24"/>
        </w:rPr>
        <w:t>颔</w:t>
      </w:r>
      <w:proofErr w:type="gramEnd"/>
      <w:r>
        <w:rPr>
          <w:rFonts w:ascii="宋体" w:hAnsi="宋体" w:hint="eastAsia"/>
          <w:sz w:val="24"/>
        </w:rPr>
        <w:t>。如果这些金额不足以补偿索赔金额，甲方有权向乙方提出不足部分的补偿。</w:t>
      </w:r>
    </w:p>
    <w:p w:rsidR="00C145B8" w:rsidRDefault="006E2D60">
      <w:pPr>
        <w:spacing w:line="360" w:lineRule="exact"/>
        <w:ind w:firstLineChars="200" w:firstLine="480"/>
        <w:rPr>
          <w:rFonts w:ascii="宋体" w:hAnsi="宋体"/>
          <w:sz w:val="24"/>
        </w:rPr>
      </w:pPr>
      <w:r>
        <w:rPr>
          <w:rFonts w:ascii="宋体" w:hAnsi="宋体" w:hint="eastAsia"/>
          <w:sz w:val="24"/>
        </w:rPr>
        <w:t>14．拖延交货</w:t>
      </w:r>
    </w:p>
    <w:p w:rsidR="00C145B8" w:rsidRDefault="006E2D60">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C145B8" w:rsidRDefault="006E2D60">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C145B8" w:rsidRDefault="006E2D60">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C145B8" w:rsidRDefault="006E2D60">
      <w:pPr>
        <w:spacing w:line="360" w:lineRule="exact"/>
        <w:ind w:firstLineChars="200" w:firstLine="480"/>
        <w:rPr>
          <w:rFonts w:ascii="宋体" w:hAnsi="宋体"/>
          <w:sz w:val="24"/>
        </w:rPr>
      </w:pPr>
      <w:r>
        <w:rPr>
          <w:rFonts w:ascii="宋体" w:hAnsi="宋体" w:hint="eastAsia"/>
          <w:sz w:val="24"/>
        </w:rPr>
        <w:t>15．违约赔偿</w:t>
      </w:r>
    </w:p>
    <w:p w:rsidR="00C145B8" w:rsidRDefault="006E2D60">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除第16条规定的不可抗力外，如果乙方没有按照合同规定的时间交货和提供服务，甲方可从货款中扣除违约赔偿费，赔偿费应按</w:t>
      </w:r>
      <w:proofErr w:type="gramStart"/>
      <w:r>
        <w:rPr>
          <w:rFonts w:ascii="宋体" w:hAnsi="宋体" w:hint="eastAsia"/>
          <w:sz w:val="24"/>
        </w:rPr>
        <w:t>每周迟交货</w:t>
      </w:r>
      <w:proofErr w:type="gramEnd"/>
      <w:r>
        <w:rPr>
          <w:rFonts w:ascii="宋体" w:hAnsi="宋体" w:hint="eastAsia"/>
          <w:sz w:val="24"/>
        </w:rPr>
        <w:t>物（</w:t>
      </w:r>
      <w:proofErr w:type="gramStart"/>
      <w:r>
        <w:rPr>
          <w:rFonts w:ascii="宋体" w:hAnsi="宋体" w:hint="eastAsia"/>
          <w:sz w:val="24"/>
        </w:rPr>
        <w:t>含软件</w:t>
      </w:r>
      <w:proofErr w:type="gramEnd"/>
      <w:r>
        <w:rPr>
          <w:rFonts w:ascii="宋体" w:hAnsi="宋体" w:hint="eastAsia"/>
          <w:sz w:val="24"/>
        </w:rPr>
        <w:t>及相关服务）或未提供服务交货价的1％计收。但违约损失赔偿费的最高限额为迟交货物（</w:t>
      </w:r>
      <w:proofErr w:type="gramStart"/>
      <w:r>
        <w:rPr>
          <w:rFonts w:ascii="宋体" w:hAnsi="宋体" w:hint="eastAsia"/>
          <w:sz w:val="24"/>
        </w:rPr>
        <w:t>含软件</w:t>
      </w:r>
      <w:proofErr w:type="gramEnd"/>
      <w:r>
        <w:rPr>
          <w:rFonts w:ascii="宋体" w:hAnsi="宋体" w:hint="eastAsia"/>
          <w:sz w:val="24"/>
        </w:rPr>
        <w:t>及相关服务）或没有提供服务的合同价的5％。一周按7天计算，不足7天按一周计算。甲方有权终止合同，并按合同约定及法律规定追究乙方的违约责任。</w:t>
      </w:r>
    </w:p>
    <w:p w:rsidR="00C145B8" w:rsidRDefault="006E2D60">
      <w:pPr>
        <w:spacing w:line="360" w:lineRule="exact"/>
        <w:ind w:firstLineChars="200" w:firstLine="480"/>
        <w:rPr>
          <w:rFonts w:ascii="宋体" w:hAnsi="宋体"/>
          <w:sz w:val="24"/>
        </w:rPr>
      </w:pPr>
      <w:r>
        <w:rPr>
          <w:rFonts w:ascii="宋体" w:hAnsi="宋体" w:hint="eastAsia"/>
          <w:sz w:val="24"/>
        </w:rPr>
        <w:t>16．不可抗力</w:t>
      </w:r>
    </w:p>
    <w:p w:rsidR="00C145B8" w:rsidRDefault="006E2D60">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C145B8" w:rsidRDefault="006E2D60">
      <w:pPr>
        <w:spacing w:line="360" w:lineRule="exact"/>
        <w:ind w:firstLineChars="200" w:firstLine="480"/>
        <w:rPr>
          <w:rFonts w:ascii="宋体" w:hAnsi="宋体"/>
          <w:sz w:val="24"/>
        </w:rPr>
      </w:pPr>
      <w:r>
        <w:rPr>
          <w:rFonts w:ascii="宋体" w:hAnsi="宋体" w:hint="eastAsia"/>
          <w:sz w:val="24"/>
        </w:rPr>
        <w:lastRenderedPageBreak/>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C145B8" w:rsidRDefault="006E2D60">
      <w:pPr>
        <w:spacing w:line="360" w:lineRule="exact"/>
        <w:ind w:firstLineChars="200" w:firstLine="480"/>
        <w:rPr>
          <w:rFonts w:ascii="宋体" w:hAnsi="宋体"/>
          <w:sz w:val="24"/>
        </w:rPr>
      </w:pPr>
      <w:r>
        <w:rPr>
          <w:rFonts w:ascii="宋体" w:hAnsi="宋体" w:hint="eastAsia"/>
          <w:sz w:val="24"/>
        </w:rPr>
        <w:t>17．税费</w:t>
      </w:r>
    </w:p>
    <w:p w:rsidR="00C145B8" w:rsidRDefault="006E2D60">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C145B8" w:rsidRDefault="006E2D60">
      <w:pPr>
        <w:spacing w:line="360" w:lineRule="exact"/>
        <w:ind w:firstLineChars="200" w:firstLine="480"/>
        <w:rPr>
          <w:rFonts w:ascii="宋体" w:hAnsi="宋体"/>
          <w:sz w:val="24"/>
        </w:rPr>
      </w:pPr>
      <w:r>
        <w:rPr>
          <w:rFonts w:ascii="宋体" w:hAnsi="宋体" w:hint="eastAsia"/>
          <w:sz w:val="24"/>
        </w:rPr>
        <w:t>17.2 中国政府根据现行税法对</w:t>
      </w:r>
      <w:proofErr w:type="gramStart"/>
      <w:r>
        <w:rPr>
          <w:rFonts w:ascii="宋体" w:hAnsi="宋体" w:hint="eastAsia"/>
          <w:sz w:val="24"/>
        </w:rPr>
        <w:t>乙方征收</w:t>
      </w:r>
      <w:proofErr w:type="gramEnd"/>
      <w:r>
        <w:rPr>
          <w:rFonts w:ascii="宋体" w:hAnsi="宋体" w:hint="eastAsia"/>
          <w:sz w:val="24"/>
        </w:rPr>
        <w:t>的与本合同有关的一切税费均由乙方承担。</w:t>
      </w:r>
    </w:p>
    <w:p w:rsidR="00C145B8" w:rsidRDefault="006E2D60">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C145B8" w:rsidRDefault="006E2D60">
      <w:pPr>
        <w:spacing w:line="360" w:lineRule="exact"/>
        <w:ind w:firstLineChars="200" w:firstLine="480"/>
        <w:rPr>
          <w:rFonts w:ascii="宋体" w:hAnsi="宋体"/>
          <w:sz w:val="24"/>
        </w:rPr>
      </w:pPr>
      <w:r>
        <w:rPr>
          <w:rFonts w:ascii="宋体" w:hAnsi="宋体" w:hint="eastAsia"/>
          <w:sz w:val="24"/>
        </w:rPr>
        <w:t>18．仲裁</w:t>
      </w:r>
    </w:p>
    <w:p w:rsidR="00C145B8" w:rsidRDefault="006E2D60">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C145B8" w:rsidRDefault="006E2D60">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C145B8" w:rsidRDefault="006E2D60">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C145B8" w:rsidRDefault="006E2D60">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C145B8" w:rsidRDefault="006E2D60">
      <w:pPr>
        <w:spacing w:line="360" w:lineRule="exact"/>
        <w:ind w:firstLineChars="200" w:firstLine="480"/>
        <w:rPr>
          <w:rFonts w:ascii="宋体" w:hAnsi="宋体"/>
          <w:sz w:val="24"/>
        </w:rPr>
      </w:pPr>
      <w:r>
        <w:rPr>
          <w:rFonts w:ascii="宋体" w:hAnsi="宋体" w:hint="eastAsia"/>
          <w:sz w:val="24"/>
        </w:rPr>
        <w:t>19．违约终止合同</w:t>
      </w:r>
    </w:p>
    <w:p w:rsidR="00C145B8" w:rsidRDefault="006E2D60">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C145B8" w:rsidRDefault="006E2D60">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w:t>
      </w:r>
      <w:proofErr w:type="gramStart"/>
      <w:r>
        <w:rPr>
          <w:rFonts w:ascii="宋体" w:hAnsi="宋体" w:hint="eastAsia"/>
          <w:sz w:val="24"/>
        </w:rPr>
        <w:t>含软件</w:t>
      </w:r>
      <w:proofErr w:type="gramEnd"/>
      <w:r>
        <w:rPr>
          <w:rFonts w:ascii="宋体" w:hAnsi="宋体" w:hint="eastAsia"/>
          <w:sz w:val="24"/>
        </w:rPr>
        <w:t>及相关服务）；</w:t>
      </w:r>
    </w:p>
    <w:p w:rsidR="00C145B8" w:rsidRDefault="006E2D60">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C145B8" w:rsidRDefault="006E2D60">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w:t>
      </w:r>
      <w:proofErr w:type="gramStart"/>
      <w:r>
        <w:rPr>
          <w:rFonts w:ascii="宋体" w:hAnsi="宋体" w:hint="eastAsia"/>
          <w:sz w:val="24"/>
        </w:rPr>
        <w:t>含软件</w:t>
      </w:r>
      <w:proofErr w:type="gramEnd"/>
      <w:r>
        <w:rPr>
          <w:rFonts w:ascii="宋体" w:hAnsi="宋体" w:hint="eastAsia"/>
          <w:sz w:val="24"/>
        </w:rPr>
        <w:t>及相关服务）类似的货物（</w:t>
      </w:r>
      <w:proofErr w:type="gramStart"/>
      <w:r>
        <w:rPr>
          <w:rFonts w:ascii="宋体" w:hAnsi="宋体" w:hint="eastAsia"/>
          <w:sz w:val="24"/>
        </w:rPr>
        <w:t>含软件</w:t>
      </w:r>
      <w:proofErr w:type="gramEnd"/>
      <w:r>
        <w:rPr>
          <w:rFonts w:ascii="宋体" w:hAnsi="宋体" w:hint="eastAsia"/>
          <w:sz w:val="24"/>
        </w:rPr>
        <w:t>及相关服务），乙方应对购买类似货物（</w:t>
      </w:r>
      <w:proofErr w:type="gramStart"/>
      <w:r>
        <w:rPr>
          <w:rFonts w:ascii="宋体" w:hAnsi="宋体" w:hint="eastAsia"/>
          <w:sz w:val="24"/>
        </w:rPr>
        <w:t>含软件</w:t>
      </w:r>
      <w:proofErr w:type="gramEnd"/>
      <w:r>
        <w:rPr>
          <w:rFonts w:ascii="宋体" w:hAnsi="宋体" w:hint="eastAsia"/>
          <w:sz w:val="24"/>
        </w:rPr>
        <w:t>及相关服务）所超出的费用负责。而且乙方还应继续执行合同中未终止的部分。</w:t>
      </w:r>
    </w:p>
    <w:p w:rsidR="00C145B8" w:rsidRDefault="006E2D60">
      <w:pPr>
        <w:spacing w:line="360" w:lineRule="exact"/>
        <w:ind w:firstLineChars="200" w:firstLine="480"/>
        <w:rPr>
          <w:rFonts w:ascii="宋体" w:hAnsi="宋体"/>
          <w:sz w:val="24"/>
        </w:rPr>
      </w:pPr>
      <w:r>
        <w:rPr>
          <w:rFonts w:ascii="宋体" w:hAnsi="宋体" w:hint="eastAsia"/>
          <w:sz w:val="24"/>
        </w:rPr>
        <w:t>20．破产终止合同</w:t>
      </w:r>
    </w:p>
    <w:p w:rsidR="00C145B8" w:rsidRDefault="006E2D60">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C145B8" w:rsidRDefault="006E2D60">
      <w:pPr>
        <w:spacing w:line="360" w:lineRule="exact"/>
        <w:ind w:firstLineChars="200" w:firstLine="480"/>
        <w:rPr>
          <w:rFonts w:ascii="宋体" w:hAnsi="宋体"/>
          <w:sz w:val="24"/>
        </w:rPr>
      </w:pPr>
      <w:r>
        <w:rPr>
          <w:rFonts w:ascii="宋体" w:hAnsi="宋体" w:hint="eastAsia"/>
          <w:sz w:val="24"/>
        </w:rPr>
        <w:t>21．转让与分包</w:t>
      </w:r>
    </w:p>
    <w:p w:rsidR="00C145B8" w:rsidRDefault="006E2D60">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C145B8" w:rsidRDefault="006E2D60">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C145B8" w:rsidRDefault="006E2D60">
      <w:pPr>
        <w:spacing w:line="360" w:lineRule="exact"/>
        <w:ind w:firstLineChars="200" w:firstLine="480"/>
        <w:rPr>
          <w:rFonts w:ascii="宋体" w:hAnsi="宋体"/>
          <w:sz w:val="24"/>
        </w:rPr>
      </w:pPr>
      <w:r>
        <w:rPr>
          <w:rFonts w:ascii="宋体" w:hAnsi="宋体" w:hint="eastAsia"/>
          <w:sz w:val="24"/>
        </w:rPr>
        <w:t>22．适用法律</w:t>
      </w:r>
    </w:p>
    <w:p w:rsidR="00C145B8" w:rsidRDefault="006E2D60">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C145B8" w:rsidRDefault="006E2D60">
      <w:pPr>
        <w:spacing w:line="360" w:lineRule="exact"/>
        <w:ind w:firstLineChars="200" w:firstLine="480"/>
        <w:rPr>
          <w:rFonts w:ascii="宋体" w:hAnsi="宋体"/>
          <w:sz w:val="24"/>
        </w:rPr>
      </w:pPr>
      <w:r>
        <w:rPr>
          <w:rFonts w:ascii="宋体" w:hAnsi="宋体" w:hint="eastAsia"/>
          <w:sz w:val="24"/>
        </w:rPr>
        <w:t>23．合同生效及其它</w:t>
      </w:r>
    </w:p>
    <w:p w:rsidR="00C145B8" w:rsidRDefault="006E2D60">
      <w:pPr>
        <w:spacing w:line="360" w:lineRule="exact"/>
        <w:ind w:firstLineChars="200" w:firstLine="480"/>
        <w:rPr>
          <w:rFonts w:ascii="宋体" w:hAnsi="宋体"/>
          <w:sz w:val="24"/>
        </w:rPr>
      </w:pPr>
      <w:r>
        <w:rPr>
          <w:rFonts w:ascii="宋体" w:hAnsi="宋体" w:hint="eastAsia"/>
          <w:sz w:val="24"/>
        </w:rPr>
        <w:t>23.1 合同在双方签字盖章后生效。</w:t>
      </w:r>
    </w:p>
    <w:p w:rsidR="00C145B8" w:rsidRDefault="006E2D60">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w:t>
      </w:r>
      <w:proofErr w:type="gramStart"/>
      <w:r>
        <w:rPr>
          <w:rFonts w:ascii="宋体" w:hAnsi="宋体" w:hint="eastAsia"/>
          <w:sz w:val="24"/>
        </w:rPr>
        <w:t>鉴证</w:t>
      </w:r>
      <w:proofErr w:type="gramEnd"/>
      <w:r>
        <w:rPr>
          <w:rFonts w:ascii="宋体" w:hAnsi="宋体" w:hint="eastAsia"/>
          <w:sz w:val="24"/>
        </w:rPr>
        <w:t>，该协议将作为本合同的一个组成部分。</w:t>
      </w:r>
    </w:p>
    <w:p w:rsidR="00C145B8" w:rsidRDefault="006E2D60">
      <w:pPr>
        <w:spacing w:line="360" w:lineRule="exact"/>
        <w:ind w:firstLineChars="200" w:firstLine="480"/>
        <w:rPr>
          <w:rFonts w:ascii="宋体" w:hAnsi="宋体"/>
          <w:sz w:val="24"/>
        </w:rPr>
      </w:pPr>
      <w:r>
        <w:rPr>
          <w:rFonts w:ascii="宋体" w:hAnsi="宋体" w:hint="eastAsia"/>
          <w:sz w:val="24"/>
        </w:rPr>
        <w:t>24. 合同适用</w:t>
      </w:r>
    </w:p>
    <w:p w:rsidR="00C145B8" w:rsidRDefault="006E2D60">
      <w:pPr>
        <w:spacing w:line="360" w:lineRule="exact"/>
        <w:ind w:firstLineChars="200" w:firstLine="480"/>
        <w:rPr>
          <w:rFonts w:ascii="宋体" w:hAnsi="宋体"/>
          <w:sz w:val="24"/>
        </w:rPr>
      </w:pPr>
      <w:r>
        <w:rPr>
          <w:rFonts w:ascii="宋体" w:hAnsi="宋体" w:hint="eastAsia"/>
          <w:sz w:val="24"/>
        </w:rPr>
        <w:lastRenderedPageBreak/>
        <w:t>本合同通用条款适用货物和服务类采购项目，工程类项目的合同通用条款按建设部门颁发的有关标准通用合同执行。</w:t>
      </w:r>
    </w:p>
    <w:p w:rsidR="00C145B8" w:rsidRDefault="00C145B8">
      <w:pPr>
        <w:spacing w:line="360" w:lineRule="exact"/>
        <w:rPr>
          <w:rFonts w:ascii="宋体" w:hAnsi="宋体"/>
          <w:b/>
          <w:sz w:val="32"/>
          <w:szCs w:val="32"/>
        </w:rPr>
      </w:pPr>
    </w:p>
    <w:p w:rsidR="00C145B8" w:rsidRDefault="00C145B8">
      <w:pPr>
        <w:spacing w:line="360" w:lineRule="exact"/>
        <w:rPr>
          <w:rFonts w:ascii="宋体" w:hAnsi="宋体"/>
          <w:b/>
          <w:sz w:val="32"/>
          <w:szCs w:val="32"/>
        </w:rPr>
      </w:pPr>
    </w:p>
    <w:p w:rsidR="00C145B8" w:rsidRDefault="00C145B8">
      <w:pPr>
        <w:spacing w:line="360" w:lineRule="exact"/>
        <w:rPr>
          <w:rFonts w:ascii="宋体" w:hAnsi="宋体"/>
          <w:b/>
          <w:sz w:val="32"/>
          <w:szCs w:val="32"/>
        </w:rPr>
      </w:pPr>
    </w:p>
    <w:p w:rsidR="00C145B8" w:rsidRDefault="006E2D60">
      <w:pPr>
        <w:spacing w:line="360" w:lineRule="exact"/>
        <w:jc w:val="center"/>
        <w:rPr>
          <w:rFonts w:ascii="宋体" w:hAnsi="宋体"/>
          <w:b/>
          <w:sz w:val="32"/>
          <w:szCs w:val="32"/>
        </w:rPr>
      </w:pPr>
      <w:r>
        <w:rPr>
          <w:rFonts w:ascii="宋体" w:hAnsi="宋体" w:hint="eastAsia"/>
          <w:b/>
          <w:sz w:val="32"/>
          <w:szCs w:val="32"/>
        </w:rPr>
        <w:t>第五部分　合同条款及格式</w:t>
      </w:r>
    </w:p>
    <w:p w:rsidR="00C145B8" w:rsidRDefault="006E2D60">
      <w:pPr>
        <w:spacing w:line="360" w:lineRule="exact"/>
        <w:ind w:firstLineChars="200" w:firstLine="480"/>
        <w:rPr>
          <w:rFonts w:ascii="宋体" w:hAnsi="宋体"/>
          <w:sz w:val="24"/>
        </w:rPr>
      </w:pPr>
      <w:r>
        <w:rPr>
          <w:rFonts w:ascii="宋体" w:hAnsi="宋体" w:hint="eastAsia"/>
          <w:sz w:val="24"/>
        </w:rPr>
        <w:t>买方：</w:t>
      </w:r>
    </w:p>
    <w:p w:rsidR="00C145B8" w:rsidRDefault="006E2D60">
      <w:pPr>
        <w:spacing w:line="360" w:lineRule="exact"/>
        <w:ind w:firstLineChars="200" w:firstLine="480"/>
        <w:rPr>
          <w:rFonts w:ascii="宋体" w:hAnsi="宋体"/>
          <w:sz w:val="24"/>
        </w:rPr>
      </w:pPr>
      <w:r>
        <w:rPr>
          <w:rFonts w:ascii="宋体" w:hAnsi="宋体" w:hint="eastAsia"/>
          <w:sz w:val="24"/>
        </w:rPr>
        <w:t>卖方：</w:t>
      </w:r>
    </w:p>
    <w:p w:rsidR="00C145B8" w:rsidRDefault="006E2D60">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Pr>
          <w:rFonts w:ascii="宋体" w:hAnsi="宋体" w:hint="eastAsia"/>
          <w:sz w:val="24"/>
        </w:rPr>
        <w:t>9年月  日</w:t>
      </w:r>
      <w:r>
        <w:rPr>
          <w:rFonts w:ascii="宋体" w:hAnsi="宋体" w:hint="eastAsia"/>
          <w:bCs/>
          <w:sz w:val="24"/>
        </w:rPr>
        <w:t xml:space="preserve">2019年本级政府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C145B8" w:rsidRDefault="006E2D60">
      <w:pPr>
        <w:spacing w:line="360" w:lineRule="exact"/>
        <w:ind w:firstLineChars="200" w:firstLine="480"/>
        <w:rPr>
          <w:rFonts w:ascii="宋体" w:hAnsi="宋体"/>
          <w:sz w:val="24"/>
        </w:rPr>
      </w:pPr>
      <w:r>
        <w:rPr>
          <w:rFonts w:ascii="宋体" w:hAnsi="宋体" w:hint="eastAsia"/>
          <w:sz w:val="24"/>
        </w:rPr>
        <w:t>一、合同文件</w:t>
      </w:r>
    </w:p>
    <w:p w:rsidR="00C145B8" w:rsidRDefault="006E2D60">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C145B8" w:rsidRDefault="006E2D60">
      <w:pPr>
        <w:spacing w:line="360" w:lineRule="exact"/>
        <w:ind w:firstLineChars="400" w:firstLine="960"/>
        <w:rPr>
          <w:rFonts w:ascii="宋体" w:hAnsi="宋体"/>
          <w:sz w:val="24"/>
        </w:rPr>
      </w:pPr>
      <w:r>
        <w:rPr>
          <w:rFonts w:ascii="宋体" w:hAnsi="宋体" w:hint="eastAsia"/>
          <w:sz w:val="24"/>
        </w:rPr>
        <w:t>招标文件合同条款</w:t>
      </w:r>
    </w:p>
    <w:p w:rsidR="00C145B8" w:rsidRDefault="006E2D60">
      <w:pPr>
        <w:spacing w:line="360" w:lineRule="exact"/>
        <w:ind w:firstLineChars="400" w:firstLine="960"/>
        <w:rPr>
          <w:rFonts w:ascii="宋体" w:hAnsi="宋体"/>
          <w:sz w:val="24"/>
        </w:rPr>
      </w:pPr>
      <w:r>
        <w:rPr>
          <w:rFonts w:ascii="宋体" w:hAnsi="宋体" w:hint="eastAsia"/>
          <w:sz w:val="24"/>
        </w:rPr>
        <w:t>投标人提交的投标函和投标报价表</w:t>
      </w:r>
    </w:p>
    <w:p w:rsidR="00C145B8" w:rsidRDefault="006E2D60">
      <w:pPr>
        <w:spacing w:line="360" w:lineRule="exact"/>
        <w:ind w:firstLineChars="400" w:firstLine="960"/>
        <w:rPr>
          <w:rFonts w:ascii="宋体" w:hAnsi="宋体"/>
          <w:sz w:val="24"/>
        </w:rPr>
      </w:pPr>
      <w:r>
        <w:rPr>
          <w:rFonts w:ascii="宋体" w:hAnsi="宋体" w:hint="eastAsia"/>
          <w:sz w:val="24"/>
        </w:rPr>
        <w:t>招标采购中标品目清单</w:t>
      </w:r>
    </w:p>
    <w:p w:rsidR="00C145B8" w:rsidRDefault="006E2D60">
      <w:pPr>
        <w:spacing w:line="360" w:lineRule="exact"/>
        <w:ind w:firstLineChars="400" w:firstLine="960"/>
        <w:rPr>
          <w:rFonts w:ascii="宋体" w:hAnsi="宋体"/>
          <w:sz w:val="24"/>
        </w:rPr>
      </w:pPr>
      <w:r>
        <w:rPr>
          <w:rFonts w:ascii="宋体" w:hAnsi="宋体" w:hint="eastAsia"/>
          <w:sz w:val="24"/>
        </w:rPr>
        <w:t>技术规格（包括图纸，如果有的话）</w:t>
      </w:r>
    </w:p>
    <w:p w:rsidR="00C145B8" w:rsidRDefault="006E2D60">
      <w:pPr>
        <w:spacing w:line="360" w:lineRule="exact"/>
        <w:ind w:firstLineChars="400" w:firstLine="960"/>
        <w:rPr>
          <w:rFonts w:ascii="宋体" w:hAnsi="宋体"/>
          <w:sz w:val="24"/>
        </w:rPr>
      </w:pPr>
      <w:r>
        <w:rPr>
          <w:rFonts w:ascii="宋体" w:hAnsi="宋体" w:hint="eastAsia"/>
          <w:sz w:val="24"/>
        </w:rPr>
        <w:t>规格响应表（如果有的话）</w:t>
      </w:r>
    </w:p>
    <w:p w:rsidR="00C145B8" w:rsidRDefault="006E2D60">
      <w:pPr>
        <w:spacing w:line="360" w:lineRule="exact"/>
        <w:ind w:firstLineChars="400" w:firstLine="960"/>
        <w:rPr>
          <w:rFonts w:ascii="宋体" w:hAnsi="宋体"/>
          <w:sz w:val="24"/>
        </w:rPr>
      </w:pPr>
      <w:r>
        <w:rPr>
          <w:rFonts w:ascii="宋体" w:hAnsi="宋体" w:hint="eastAsia"/>
          <w:sz w:val="24"/>
        </w:rPr>
        <w:t>中标通知书</w:t>
      </w:r>
    </w:p>
    <w:p w:rsidR="00C145B8" w:rsidRDefault="006E2D60">
      <w:pPr>
        <w:spacing w:line="360" w:lineRule="exact"/>
        <w:ind w:firstLineChars="400" w:firstLine="960"/>
        <w:rPr>
          <w:rFonts w:ascii="宋体" w:hAnsi="宋体"/>
          <w:sz w:val="24"/>
        </w:rPr>
      </w:pPr>
      <w:r>
        <w:rPr>
          <w:rFonts w:ascii="宋体" w:hAnsi="宋体" w:hint="eastAsia"/>
          <w:sz w:val="24"/>
        </w:rPr>
        <w:t>履约保证金</w:t>
      </w:r>
    </w:p>
    <w:p w:rsidR="00C145B8" w:rsidRDefault="006E2D60">
      <w:pPr>
        <w:spacing w:line="360" w:lineRule="exact"/>
        <w:ind w:firstLineChars="200" w:firstLine="480"/>
        <w:rPr>
          <w:rFonts w:ascii="宋体" w:hAnsi="宋体"/>
          <w:sz w:val="24"/>
        </w:rPr>
      </w:pPr>
      <w:r>
        <w:rPr>
          <w:rFonts w:ascii="宋体" w:hAnsi="宋体" w:hint="eastAsia"/>
          <w:sz w:val="24"/>
        </w:rPr>
        <w:t>二、设备名称：</w:t>
      </w:r>
    </w:p>
    <w:p w:rsidR="00C145B8" w:rsidRDefault="006E2D60">
      <w:pPr>
        <w:spacing w:line="360" w:lineRule="exact"/>
        <w:ind w:firstLineChars="400" w:firstLine="960"/>
        <w:rPr>
          <w:rFonts w:ascii="宋体" w:hAnsi="宋体"/>
          <w:sz w:val="24"/>
        </w:rPr>
      </w:pPr>
      <w:r>
        <w:rPr>
          <w:rFonts w:ascii="宋体" w:hAnsi="宋体" w:hint="eastAsia"/>
          <w:sz w:val="24"/>
        </w:rPr>
        <w:t>仪器设备型号：</w:t>
      </w:r>
    </w:p>
    <w:p w:rsidR="00C145B8" w:rsidRDefault="006E2D60">
      <w:pPr>
        <w:spacing w:line="360" w:lineRule="exact"/>
        <w:ind w:firstLineChars="400" w:firstLine="960"/>
        <w:rPr>
          <w:rFonts w:ascii="宋体" w:hAnsi="宋体"/>
          <w:sz w:val="24"/>
        </w:rPr>
      </w:pPr>
      <w:r>
        <w:rPr>
          <w:rFonts w:ascii="宋体" w:hAnsi="宋体" w:hint="eastAsia"/>
          <w:sz w:val="24"/>
        </w:rPr>
        <w:t>仪器设备产地及厂家：</w:t>
      </w:r>
    </w:p>
    <w:p w:rsidR="00C145B8" w:rsidRDefault="006E2D60">
      <w:pPr>
        <w:spacing w:line="360" w:lineRule="exact"/>
        <w:ind w:firstLineChars="400" w:firstLine="960"/>
        <w:rPr>
          <w:rFonts w:ascii="宋体" w:hAnsi="宋体"/>
          <w:sz w:val="24"/>
        </w:rPr>
      </w:pPr>
      <w:r>
        <w:rPr>
          <w:rFonts w:ascii="宋体" w:hAnsi="宋体" w:hint="eastAsia"/>
          <w:sz w:val="24"/>
        </w:rPr>
        <w:t>仪器设备单价：</w:t>
      </w:r>
    </w:p>
    <w:p w:rsidR="00C145B8" w:rsidRDefault="006E2D60">
      <w:pPr>
        <w:spacing w:line="360" w:lineRule="exact"/>
        <w:ind w:firstLineChars="400" w:firstLine="960"/>
        <w:rPr>
          <w:rFonts w:ascii="宋体" w:hAnsi="宋体"/>
          <w:sz w:val="24"/>
        </w:rPr>
      </w:pPr>
      <w:r>
        <w:rPr>
          <w:rFonts w:ascii="宋体" w:hAnsi="宋体" w:hint="eastAsia"/>
          <w:sz w:val="24"/>
        </w:rPr>
        <w:t>仪器设备数量：</w:t>
      </w:r>
    </w:p>
    <w:p w:rsidR="00C145B8" w:rsidRDefault="006E2D60">
      <w:pPr>
        <w:spacing w:line="360" w:lineRule="exact"/>
        <w:ind w:firstLineChars="400" w:firstLine="960"/>
        <w:rPr>
          <w:rFonts w:ascii="宋体" w:hAnsi="宋体"/>
          <w:sz w:val="24"/>
        </w:rPr>
      </w:pPr>
      <w:r>
        <w:rPr>
          <w:rFonts w:ascii="宋体" w:hAnsi="宋体" w:hint="eastAsia"/>
          <w:sz w:val="24"/>
        </w:rPr>
        <w:t xml:space="preserve">合同总价： </w:t>
      </w:r>
    </w:p>
    <w:p w:rsidR="00C145B8" w:rsidRDefault="006E2D60">
      <w:pPr>
        <w:spacing w:line="360" w:lineRule="exact"/>
        <w:ind w:firstLineChars="400" w:firstLine="960"/>
        <w:rPr>
          <w:rFonts w:ascii="宋体" w:hAnsi="宋体"/>
          <w:sz w:val="24"/>
        </w:rPr>
      </w:pPr>
      <w:r>
        <w:rPr>
          <w:rFonts w:ascii="宋体" w:hAnsi="宋体" w:hint="eastAsia"/>
          <w:sz w:val="24"/>
        </w:rPr>
        <w:t xml:space="preserve">大写： </w:t>
      </w:r>
    </w:p>
    <w:p w:rsidR="00C145B8" w:rsidRDefault="006E2D60">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C145B8" w:rsidRDefault="006E2D60">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C145B8" w:rsidRDefault="006E2D60">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C145B8" w:rsidRDefault="006E2D60">
      <w:pPr>
        <w:spacing w:line="360" w:lineRule="exact"/>
        <w:ind w:firstLineChars="200" w:firstLine="480"/>
        <w:rPr>
          <w:rFonts w:ascii="宋体" w:hAnsi="宋体"/>
          <w:sz w:val="24"/>
        </w:rPr>
      </w:pPr>
      <w:r>
        <w:rPr>
          <w:rFonts w:ascii="宋体" w:hAnsi="宋体" w:hint="eastAsia"/>
          <w:sz w:val="24"/>
        </w:rPr>
        <w:t>四、交货时间、地点、方式：</w:t>
      </w:r>
    </w:p>
    <w:p w:rsidR="00C145B8" w:rsidRDefault="006E2D60">
      <w:pPr>
        <w:spacing w:line="360" w:lineRule="exact"/>
        <w:ind w:firstLineChars="200" w:firstLine="480"/>
        <w:rPr>
          <w:rFonts w:ascii="宋体" w:hAnsi="宋体"/>
          <w:sz w:val="24"/>
        </w:rPr>
      </w:pPr>
      <w:r>
        <w:rPr>
          <w:rFonts w:ascii="宋体" w:hAnsi="宋体" w:hint="eastAsia"/>
          <w:sz w:val="24"/>
        </w:rPr>
        <w:t xml:space="preserve">中标供应商不得延误合同签订、仪器设备交付时间。进口仪器设备合同签订后  </w:t>
      </w:r>
      <w:proofErr w:type="gramStart"/>
      <w:r>
        <w:rPr>
          <w:rFonts w:ascii="宋体" w:hAnsi="宋体" w:hint="eastAsia"/>
          <w:sz w:val="24"/>
        </w:rPr>
        <w:t>天必须</w:t>
      </w:r>
      <w:proofErr w:type="gramEnd"/>
      <w:r>
        <w:rPr>
          <w:rFonts w:ascii="宋体" w:hAnsi="宋体" w:hint="eastAsia"/>
          <w:sz w:val="24"/>
        </w:rPr>
        <w:t>发货到业主指定地点安装调试，由买方负责验收。设备运送产生的费用，由卖方负责。</w:t>
      </w:r>
    </w:p>
    <w:p w:rsidR="00C145B8" w:rsidRDefault="006E2D60">
      <w:pPr>
        <w:spacing w:line="360" w:lineRule="exact"/>
        <w:ind w:firstLineChars="200" w:firstLine="480"/>
        <w:rPr>
          <w:rFonts w:ascii="宋体" w:hAnsi="宋体"/>
          <w:sz w:val="24"/>
        </w:rPr>
      </w:pPr>
      <w:r>
        <w:rPr>
          <w:rFonts w:hAnsi="宋体" w:hint="eastAsia"/>
          <w:sz w:val="24"/>
          <w:shd w:val="clear" w:color="auto" w:fill="FFFFFF"/>
        </w:rPr>
        <w:t>对于中标产品的塑料包装材料应符合</w:t>
      </w:r>
      <w:proofErr w:type="gramStart"/>
      <w:r>
        <w:rPr>
          <w:rFonts w:hAnsi="宋体" w:hint="eastAsia"/>
          <w:sz w:val="24"/>
          <w:shd w:val="clear" w:color="auto" w:fill="FFFFFF"/>
        </w:rPr>
        <w:t>海南禁塑制品</w:t>
      </w:r>
      <w:proofErr w:type="gramEnd"/>
      <w:r>
        <w:rPr>
          <w:rFonts w:hAnsi="宋体" w:hint="eastAsia"/>
          <w:sz w:val="24"/>
          <w:shd w:val="clear" w:color="auto" w:fill="FFFFFF"/>
        </w:rPr>
        <w:t>名录要求，优先使用低（无）挥发性有机物（</w:t>
      </w:r>
      <w:r>
        <w:rPr>
          <w:rFonts w:hAnsi="宋体" w:hint="eastAsia"/>
          <w:sz w:val="24"/>
          <w:shd w:val="clear" w:color="auto" w:fill="FFFFFF"/>
        </w:rPr>
        <w:t>VOCs</w:t>
      </w:r>
      <w:r>
        <w:rPr>
          <w:rFonts w:hAnsi="宋体" w:hint="eastAsia"/>
          <w:sz w:val="24"/>
          <w:shd w:val="clear" w:color="auto" w:fill="FFFFFF"/>
        </w:rPr>
        <w:t>）含量油墨印刷标识和全生物降解塑料，对于采购产品的运输优先使用清洁能源汽车。如因包装材料、运输环节等被处罚，由卖方承担。</w:t>
      </w:r>
    </w:p>
    <w:p w:rsidR="00C145B8" w:rsidRDefault="006E2D60">
      <w:pPr>
        <w:spacing w:line="360" w:lineRule="exact"/>
        <w:ind w:firstLineChars="200" w:firstLine="480"/>
        <w:rPr>
          <w:rFonts w:ascii="宋体" w:hAnsi="宋体"/>
          <w:sz w:val="24"/>
        </w:rPr>
      </w:pPr>
      <w:r>
        <w:rPr>
          <w:rFonts w:ascii="宋体" w:hAnsi="宋体" w:hint="eastAsia"/>
          <w:sz w:val="24"/>
        </w:rPr>
        <w:lastRenderedPageBreak/>
        <w:t>五、卖方应随设备向买方交付设备使用说明书及相关的资料。</w:t>
      </w:r>
    </w:p>
    <w:p w:rsidR="00C145B8" w:rsidRDefault="006E2D60">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C145B8" w:rsidRDefault="006E2D60">
      <w:pPr>
        <w:spacing w:line="360" w:lineRule="exact"/>
        <w:ind w:firstLineChars="200" w:firstLine="480"/>
        <w:rPr>
          <w:rFonts w:ascii="宋体" w:hAnsi="宋体"/>
          <w:sz w:val="24"/>
        </w:rPr>
      </w:pPr>
      <w:r>
        <w:rPr>
          <w:rFonts w:ascii="宋体" w:hAnsi="宋体" w:hint="eastAsia"/>
          <w:sz w:val="24"/>
        </w:rPr>
        <w:t>七、付款方式：买方验收合格，经核准由买方按合同规定和实际发票金额三周以内支付货款。</w:t>
      </w:r>
    </w:p>
    <w:p w:rsidR="00C145B8" w:rsidRDefault="006E2D60">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C145B8" w:rsidRDefault="006E2D60">
      <w:pPr>
        <w:spacing w:line="360" w:lineRule="exact"/>
        <w:ind w:firstLineChars="200" w:firstLine="480"/>
        <w:rPr>
          <w:rFonts w:ascii="宋体" w:hAnsi="宋体"/>
          <w:sz w:val="24"/>
        </w:rPr>
      </w:pPr>
      <w:r>
        <w:rPr>
          <w:rFonts w:ascii="宋体" w:hAnsi="宋体" w:hint="eastAsia"/>
          <w:sz w:val="24"/>
        </w:rPr>
        <w:t>九、因设备的质量问题发生争议，由国家和当地政府指定的技术单位进行质量鉴定，该鉴定结论是终局的，买卖双方应当接受。</w:t>
      </w:r>
    </w:p>
    <w:p w:rsidR="00C145B8" w:rsidRDefault="006E2D60">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C145B8" w:rsidRDefault="006E2D60">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C145B8" w:rsidRDefault="006E2D60">
      <w:pPr>
        <w:spacing w:line="360" w:lineRule="exact"/>
        <w:ind w:firstLineChars="200" w:firstLine="480"/>
        <w:rPr>
          <w:rFonts w:ascii="宋体" w:hAnsi="宋体"/>
          <w:sz w:val="24"/>
        </w:rPr>
      </w:pPr>
      <w:r>
        <w:rPr>
          <w:rFonts w:ascii="宋体" w:hAnsi="宋体" w:hint="eastAsia"/>
          <w:sz w:val="24"/>
        </w:rPr>
        <w:t>十二、本合同经买、卖、</w:t>
      </w:r>
      <w:proofErr w:type="gramStart"/>
      <w:r>
        <w:rPr>
          <w:rFonts w:ascii="宋体" w:hAnsi="宋体" w:hint="eastAsia"/>
          <w:sz w:val="24"/>
        </w:rPr>
        <w:t>鉴证</w:t>
      </w:r>
      <w:proofErr w:type="gramEnd"/>
      <w:r>
        <w:rPr>
          <w:rFonts w:ascii="宋体" w:hAnsi="宋体" w:hint="eastAsia"/>
          <w:sz w:val="24"/>
        </w:rPr>
        <w:t>三方签字、盖章并在</w:t>
      </w:r>
      <w:proofErr w:type="gramStart"/>
      <w:r>
        <w:rPr>
          <w:rFonts w:ascii="宋体" w:hAnsi="宋体" w:hint="eastAsia"/>
          <w:sz w:val="24"/>
        </w:rPr>
        <w:t>鉴证方收到</w:t>
      </w:r>
      <w:proofErr w:type="gramEnd"/>
      <w:r>
        <w:rPr>
          <w:rFonts w:ascii="宋体" w:hAnsi="宋体" w:hint="eastAsia"/>
          <w:sz w:val="24"/>
        </w:rPr>
        <w:t>卖方的履约保证金后，合同即生效。</w:t>
      </w:r>
    </w:p>
    <w:p w:rsidR="00C145B8" w:rsidRDefault="006E2D60">
      <w:pPr>
        <w:spacing w:line="360" w:lineRule="exact"/>
        <w:ind w:firstLineChars="200" w:firstLine="480"/>
        <w:rPr>
          <w:rFonts w:ascii="宋体" w:hAnsi="宋体"/>
          <w:sz w:val="24"/>
        </w:rPr>
      </w:pPr>
      <w:r>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C145B8" w:rsidRDefault="006E2D60">
      <w:pPr>
        <w:spacing w:line="360" w:lineRule="exact"/>
        <w:ind w:firstLineChars="200" w:firstLine="480"/>
        <w:rPr>
          <w:rFonts w:ascii="宋体" w:hAnsi="宋体"/>
          <w:sz w:val="24"/>
        </w:rPr>
      </w:pPr>
      <w:r>
        <w:rPr>
          <w:rFonts w:ascii="宋体" w:hAnsi="宋体" w:hint="eastAsia"/>
          <w:sz w:val="24"/>
        </w:rPr>
        <w:t>十四、卖</w:t>
      </w:r>
      <w:r>
        <w:rPr>
          <w:rFonts w:ascii="宋体" w:hAnsi="宋体"/>
          <w:sz w:val="24"/>
        </w:rPr>
        <w:t>方必须按时</w:t>
      </w:r>
      <w:r>
        <w:rPr>
          <w:rFonts w:ascii="宋体" w:hAnsi="宋体" w:hint="eastAsia"/>
          <w:sz w:val="24"/>
        </w:rPr>
        <w:t>供货并完成验收</w:t>
      </w:r>
      <w:r>
        <w:rPr>
          <w:rFonts w:ascii="宋体" w:hAnsi="宋体"/>
          <w:sz w:val="24"/>
        </w:rPr>
        <w:t>，逾期</w:t>
      </w:r>
      <w:r>
        <w:rPr>
          <w:rFonts w:ascii="宋体" w:hAnsi="宋体" w:hint="eastAsia"/>
          <w:sz w:val="24"/>
        </w:rPr>
        <w:t>安装验收</w:t>
      </w:r>
      <w:r>
        <w:rPr>
          <w:rFonts w:ascii="宋体" w:hAnsi="宋体"/>
          <w:sz w:val="24"/>
        </w:rPr>
        <w:t>的，乙方须按每日万分之五的比例给付违约金给甲方。</w:t>
      </w:r>
    </w:p>
    <w:p w:rsidR="00C145B8" w:rsidRDefault="006E2D60" w:rsidP="006E2D60">
      <w:pPr>
        <w:spacing w:line="400" w:lineRule="exact"/>
        <w:ind w:firstLineChars="262" w:firstLine="629"/>
        <w:rPr>
          <w:rFonts w:ascii="宋体" w:hAnsi="宋体"/>
          <w:sz w:val="24"/>
        </w:rPr>
      </w:pPr>
      <w:r>
        <w:rPr>
          <w:rFonts w:ascii="宋体" w:hAnsi="宋体" w:hint="eastAsia"/>
          <w:sz w:val="24"/>
        </w:rPr>
        <w:t>附：中标通知书、中标清单</w:t>
      </w:r>
    </w:p>
    <w:p w:rsidR="00C145B8" w:rsidRDefault="006E2D60">
      <w:pPr>
        <w:spacing w:line="400" w:lineRule="exact"/>
        <w:ind w:firstLineChars="218" w:firstLine="523"/>
        <w:rPr>
          <w:rFonts w:ascii="宋体" w:hAnsi="宋体"/>
          <w:sz w:val="24"/>
        </w:rPr>
      </w:pPr>
      <w:r>
        <w:rPr>
          <w:rFonts w:ascii="宋体" w:hAnsi="宋体" w:hint="eastAsia"/>
          <w:sz w:val="24"/>
        </w:rPr>
        <w:t xml:space="preserve">买方：海南大学                            卖方： </w:t>
      </w:r>
    </w:p>
    <w:p w:rsidR="00C145B8" w:rsidRDefault="006E2D60">
      <w:pPr>
        <w:spacing w:line="400" w:lineRule="exact"/>
        <w:ind w:firstLineChars="218" w:firstLine="523"/>
        <w:rPr>
          <w:rFonts w:ascii="宋体" w:hAnsi="宋体"/>
          <w:sz w:val="24"/>
        </w:rPr>
      </w:pPr>
      <w:r>
        <w:rPr>
          <w:rFonts w:ascii="宋体" w:hAnsi="宋体" w:hint="eastAsia"/>
          <w:sz w:val="24"/>
        </w:rPr>
        <w:t>地址：         地址：</w:t>
      </w:r>
    </w:p>
    <w:p w:rsidR="00C145B8" w:rsidRDefault="006E2D60">
      <w:pPr>
        <w:spacing w:line="400" w:lineRule="exact"/>
        <w:ind w:firstLineChars="218" w:firstLine="523"/>
        <w:rPr>
          <w:rFonts w:ascii="宋体" w:hAnsi="宋体"/>
          <w:sz w:val="24"/>
        </w:rPr>
      </w:pPr>
      <w:r>
        <w:rPr>
          <w:rFonts w:ascii="宋体" w:hAnsi="宋体" w:hint="eastAsia"/>
          <w:sz w:val="24"/>
        </w:rPr>
        <w:t>法定代表人：          法定代表人：</w:t>
      </w:r>
    </w:p>
    <w:p w:rsidR="00C145B8" w:rsidRDefault="006E2D60">
      <w:pPr>
        <w:spacing w:line="400" w:lineRule="exact"/>
        <w:ind w:firstLineChars="218" w:firstLine="523"/>
        <w:rPr>
          <w:rFonts w:ascii="宋体" w:hAnsi="宋体"/>
          <w:sz w:val="24"/>
        </w:rPr>
      </w:pPr>
      <w:r>
        <w:rPr>
          <w:rFonts w:ascii="宋体" w:hAnsi="宋体" w:hint="eastAsia"/>
          <w:sz w:val="24"/>
        </w:rPr>
        <w:t>委托代理人：         委托代理人：</w:t>
      </w:r>
    </w:p>
    <w:p w:rsidR="00C145B8" w:rsidRDefault="006E2D60">
      <w:pPr>
        <w:spacing w:line="400" w:lineRule="exact"/>
        <w:ind w:firstLineChars="218" w:firstLine="523"/>
        <w:rPr>
          <w:rFonts w:ascii="宋体" w:hAnsi="宋体"/>
          <w:sz w:val="24"/>
        </w:rPr>
      </w:pPr>
      <w:r>
        <w:rPr>
          <w:rFonts w:hint="eastAsia"/>
          <w:sz w:val="24"/>
        </w:rPr>
        <w:t>使用单位确认签名：</w:t>
      </w:r>
    </w:p>
    <w:p w:rsidR="00C145B8" w:rsidRDefault="006E2D60">
      <w:pPr>
        <w:spacing w:line="400" w:lineRule="exact"/>
        <w:ind w:firstLineChars="218" w:firstLine="523"/>
        <w:rPr>
          <w:rFonts w:ascii="宋体" w:hAnsi="宋体"/>
          <w:sz w:val="24"/>
        </w:rPr>
      </w:pPr>
      <w:r>
        <w:rPr>
          <w:rFonts w:ascii="宋体" w:hAnsi="宋体" w:hint="eastAsia"/>
          <w:sz w:val="24"/>
        </w:rPr>
        <w:t>电话：         电话：</w:t>
      </w:r>
    </w:p>
    <w:p w:rsidR="00C145B8" w:rsidRDefault="006E2D60">
      <w:pPr>
        <w:spacing w:line="400" w:lineRule="exact"/>
        <w:ind w:firstLineChars="218" w:firstLine="523"/>
        <w:rPr>
          <w:rFonts w:ascii="宋体" w:hAnsi="宋体"/>
          <w:sz w:val="24"/>
        </w:rPr>
      </w:pPr>
      <w:r>
        <w:rPr>
          <w:rFonts w:ascii="宋体" w:hAnsi="宋体" w:hint="eastAsia"/>
          <w:sz w:val="24"/>
        </w:rPr>
        <w:t xml:space="preserve">开户银行：                  开户银行： </w:t>
      </w:r>
    </w:p>
    <w:p w:rsidR="00C145B8" w:rsidRDefault="006E2D60">
      <w:pPr>
        <w:spacing w:line="400" w:lineRule="exact"/>
        <w:ind w:firstLineChars="218" w:firstLine="523"/>
        <w:rPr>
          <w:rFonts w:ascii="宋体" w:hAnsi="宋体"/>
          <w:sz w:val="24"/>
        </w:rPr>
      </w:pPr>
      <w:r>
        <w:rPr>
          <w:rFonts w:ascii="宋体" w:hAnsi="宋体" w:hint="eastAsia"/>
          <w:sz w:val="24"/>
        </w:rPr>
        <w:t>银行帐号：                                银行帐号：</w:t>
      </w:r>
    </w:p>
    <w:p w:rsidR="00C145B8" w:rsidRDefault="006E2D60">
      <w:pPr>
        <w:spacing w:line="400" w:lineRule="exact"/>
        <w:ind w:firstLineChars="218" w:firstLine="523"/>
        <w:rPr>
          <w:rFonts w:ascii="宋体" w:hAnsi="宋体"/>
          <w:sz w:val="24"/>
        </w:rPr>
      </w:pPr>
      <w:r>
        <w:rPr>
          <w:rFonts w:ascii="宋体" w:hAnsi="宋体" w:hint="eastAsia"/>
          <w:sz w:val="24"/>
        </w:rPr>
        <w:t xml:space="preserve">  年  月  日                               年  月日</w:t>
      </w:r>
    </w:p>
    <w:p w:rsidR="00C145B8" w:rsidRDefault="006E2D60">
      <w:pPr>
        <w:spacing w:line="320" w:lineRule="exact"/>
        <w:ind w:leftChars="258" w:left="542"/>
        <w:rPr>
          <w:sz w:val="24"/>
        </w:rPr>
      </w:pPr>
      <w:r>
        <w:rPr>
          <w:rFonts w:hint="eastAsia"/>
          <w:sz w:val="24"/>
        </w:rPr>
        <w:t>招标机构：海南省教学仪器设备招标中心</w:t>
      </w:r>
    </w:p>
    <w:p w:rsidR="00C145B8" w:rsidRDefault="006E2D60">
      <w:pPr>
        <w:spacing w:line="32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C145B8" w:rsidRDefault="006E2D60">
      <w:pPr>
        <w:spacing w:line="320" w:lineRule="exact"/>
        <w:ind w:firstLineChars="250" w:firstLine="600"/>
        <w:rPr>
          <w:rFonts w:ascii="宋体" w:hAnsi="宋体"/>
          <w:sz w:val="24"/>
        </w:rPr>
      </w:pPr>
      <w:r>
        <w:rPr>
          <w:rFonts w:ascii="宋体" w:hAnsi="宋体" w:hint="eastAsia"/>
          <w:sz w:val="24"/>
        </w:rPr>
        <w:t>电  话：0898－66779294</w:t>
      </w:r>
    </w:p>
    <w:p w:rsidR="00C145B8" w:rsidRDefault="006E2D60">
      <w:pPr>
        <w:spacing w:line="320" w:lineRule="exact"/>
        <w:ind w:firstLineChars="250" w:firstLine="600"/>
        <w:rPr>
          <w:rFonts w:ascii="宋体" w:hAnsi="宋体"/>
          <w:sz w:val="24"/>
        </w:rPr>
      </w:pPr>
      <w:r>
        <w:rPr>
          <w:rFonts w:ascii="宋体" w:hAnsi="宋体" w:hint="eastAsia"/>
          <w:sz w:val="24"/>
        </w:rPr>
        <w:t>法定代表：                            日期：  年  月  日</w:t>
      </w:r>
    </w:p>
    <w:p w:rsidR="00C145B8" w:rsidRDefault="006E2D60">
      <w:pPr>
        <w:snapToGrid w:val="0"/>
        <w:spacing w:before="19" w:line="360" w:lineRule="exact"/>
        <w:rPr>
          <w:rFonts w:ascii="宋体" w:hAnsi="宋体"/>
          <w:b/>
          <w:szCs w:val="21"/>
        </w:rPr>
      </w:pPr>
      <w:r>
        <w:rPr>
          <w:rFonts w:ascii="宋体" w:hAnsi="宋体" w:hint="eastAsia"/>
          <w:b/>
          <w:szCs w:val="21"/>
        </w:rPr>
        <w:t>采购代理机构声明：本合同标的经采购代理机构依法定程序采购，合同主要条款内容与招投标文件的内容一致。</w:t>
      </w: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C145B8">
      <w:pPr>
        <w:spacing w:line="360" w:lineRule="exact"/>
        <w:jc w:val="center"/>
        <w:rPr>
          <w:rFonts w:ascii="宋体" w:hAnsi="宋体"/>
          <w:b/>
          <w:sz w:val="32"/>
          <w:szCs w:val="32"/>
        </w:rPr>
      </w:pPr>
    </w:p>
    <w:p w:rsidR="00C145B8" w:rsidRDefault="006E2D60">
      <w:pPr>
        <w:spacing w:line="360" w:lineRule="exact"/>
        <w:jc w:val="center"/>
        <w:rPr>
          <w:rFonts w:ascii="宋体" w:hAnsi="宋体"/>
          <w:sz w:val="32"/>
          <w:szCs w:val="32"/>
        </w:rPr>
      </w:pPr>
      <w:r>
        <w:rPr>
          <w:rFonts w:ascii="宋体" w:hAnsi="宋体" w:hint="eastAsia"/>
          <w:b/>
          <w:sz w:val="32"/>
          <w:szCs w:val="32"/>
        </w:rPr>
        <w:t>第六部分 投标文件格式</w:t>
      </w:r>
    </w:p>
    <w:p w:rsidR="00C145B8" w:rsidRDefault="00C145B8">
      <w:pPr>
        <w:spacing w:line="360" w:lineRule="exact"/>
        <w:jc w:val="center"/>
        <w:rPr>
          <w:rFonts w:ascii="宋体" w:hAnsi="宋体"/>
          <w:b/>
          <w:sz w:val="32"/>
          <w:szCs w:val="32"/>
        </w:rPr>
      </w:pPr>
    </w:p>
    <w:p w:rsidR="00C145B8" w:rsidRDefault="006E2D60">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C145B8" w:rsidRDefault="006E2D60">
      <w:pPr>
        <w:spacing w:line="360" w:lineRule="exact"/>
        <w:rPr>
          <w:rFonts w:ascii="宋体" w:hAnsi="宋体"/>
          <w:sz w:val="28"/>
          <w:szCs w:val="28"/>
        </w:rPr>
      </w:pPr>
      <w:r>
        <w:rPr>
          <w:rFonts w:ascii="宋体" w:hAnsi="宋体" w:hint="eastAsia"/>
          <w:b/>
          <w:sz w:val="28"/>
          <w:szCs w:val="28"/>
        </w:rPr>
        <w:t>投标文件格式</w:t>
      </w:r>
    </w:p>
    <w:p w:rsidR="00C145B8" w:rsidRDefault="00C145B8">
      <w:pPr>
        <w:spacing w:line="360" w:lineRule="exact"/>
        <w:rPr>
          <w:rFonts w:ascii="宋体" w:hAnsi="宋体"/>
          <w:b/>
          <w:sz w:val="24"/>
        </w:rPr>
      </w:pPr>
    </w:p>
    <w:p w:rsidR="00C145B8" w:rsidRDefault="006E2D60">
      <w:pPr>
        <w:pStyle w:val="a9"/>
        <w:adjustRightInd/>
        <w:spacing w:line="360" w:lineRule="exact"/>
        <w:textAlignment w:val="auto"/>
        <w:outlineLvl w:val="0"/>
        <w:rPr>
          <w:rFonts w:hAnsi="宋体"/>
          <w:kern w:val="2"/>
          <w:sz w:val="24"/>
          <w:szCs w:val="24"/>
        </w:rPr>
      </w:pPr>
      <w:r>
        <w:rPr>
          <w:rFonts w:hint="eastAsia"/>
          <w:kern w:val="2"/>
          <w:sz w:val="24"/>
          <w:szCs w:val="24"/>
        </w:rPr>
        <w:t>附件：1</w:t>
      </w:r>
    </w:p>
    <w:p w:rsidR="00C145B8" w:rsidRDefault="006E2D60">
      <w:pPr>
        <w:spacing w:line="360" w:lineRule="exact"/>
        <w:jc w:val="center"/>
        <w:outlineLvl w:val="0"/>
        <w:rPr>
          <w:rFonts w:ascii="宋体" w:hAnsi="宋体"/>
          <w:b/>
          <w:sz w:val="32"/>
          <w:szCs w:val="32"/>
        </w:rPr>
      </w:pPr>
      <w:r>
        <w:rPr>
          <w:rFonts w:ascii="宋体" w:hAnsi="宋体" w:hint="eastAsia"/>
          <w:b/>
          <w:sz w:val="32"/>
          <w:szCs w:val="32"/>
        </w:rPr>
        <w:t>投标书</w:t>
      </w:r>
    </w:p>
    <w:p w:rsidR="00C145B8" w:rsidRDefault="00C145B8">
      <w:pPr>
        <w:spacing w:line="360" w:lineRule="exact"/>
        <w:ind w:firstLine="3510"/>
        <w:outlineLvl w:val="0"/>
        <w:rPr>
          <w:rFonts w:ascii="宋体" w:hAnsi="宋体"/>
          <w:b/>
          <w:sz w:val="24"/>
        </w:rPr>
      </w:pPr>
    </w:p>
    <w:p w:rsidR="00C145B8" w:rsidRDefault="006E2D60">
      <w:pPr>
        <w:spacing w:line="360" w:lineRule="exact"/>
        <w:outlineLvl w:val="0"/>
        <w:rPr>
          <w:rFonts w:ascii="宋体" w:hAnsi="宋体"/>
          <w:sz w:val="24"/>
        </w:rPr>
      </w:pPr>
      <w:r>
        <w:rPr>
          <w:rFonts w:ascii="宋体" w:hAnsi="宋体" w:hint="eastAsia"/>
          <w:sz w:val="24"/>
        </w:rPr>
        <w:t>致：海南省教学仪器设备招标中心：</w:t>
      </w:r>
    </w:p>
    <w:p w:rsidR="00C145B8" w:rsidRDefault="00C145B8">
      <w:pPr>
        <w:spacing w:line="360" w:lineRule="exact"/>
        <w:outlineLvl w:val="0"/>
        <w:rPr>
          <w:rFonts w:ascii="宋体" w:hAnsi="宋体"/>
          <w:sz w:val="24"/>
        </w:rPr>
      </w:pPr>
    </w:p>
    <w:p w:rsidR="00C145B8" w:rsidRDefault="002A44C7">
      <w:pPr>
        <w:spacing w:line="360" w:lineRule="exact"/>
        <w:rPr>
          <w:rFonts w:ascii="宋体" w:hAnsi="宋体"/>
          <w:sz w:val="24"/>
        </w:rPr>
      </w:pPr>
      <w:r>
        <w:rPr>
          <w:rFonts w:ascii="宋体" w:hAnsi="宋体"/>
          <w:sz w:val="24"/>
        </w:rPr>
        <w:pict>
          <v:line id="Line 2" o:spid="_x0000_s1026" style="position:absolute;left:0;text-align:left;z-index:251657216" from="369pt,16.85pt" to="369.05pt,16.9pt" o:gfxdata="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Siq/bWAAAACQEAAA8AAAAAAAAAAQAgAAAAIgAAAGRycy9kb3ducmV2LnhtbFBL&#10;AQIUABQAAAAIAIdO4kBqBNzLvwEAAJcDAAAOAAAAAAAAAAEAIAAAACUBAABkcnMvZTJvRG9jLnht&#10;bFBLBQYAAAAABgAGAFkBAABWBQAAAAA=&#10;" o:allowincell="f"/>
        </w:pict>
      </w:r>
      <w:r w:rsidR="006E2D60">
        <w:rPr>
          <w:rFonts w:ascii="宋体" w:hAnsi="宋体" w:hint="eastAsia"/>
          <w:sz w:val="24"/>
        </w:rPr>
        <w:t>根据贵方为项目的投标邀请                 （招标编号），签字代表（全名、职务）经正式授权并代表投标方（投标方名称、地址）提交下述文件。</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1 \* GB2 </w:instrText>
      </w:r>
      <w:r>
        <w:rPr>
          <w:rFonts w:ascii="宋体" w:hAnsi="宋体"/>
          <w:sz w:val="24"/>
        </w:rPr>
        <w:fldChar w:fldCharType="separate"/>
      </w:r>
      <w:r w:rsidR="006E2D60">
        <w:rPr>
          <w:rFonts w:ascii="宋体" w:hAnsi="宋体"/>
          <w:sz w:val="24"/>
        </w:rPr>
        <w:t>⑴</w:t>
      </w:r>
      <w:r>
        <w:rPr>
          <w:rFonts w:ascii="宋体" w:hAnsi="宋体"/>
          <w:sz w:val="24"/>
        </w:rPr>
        <w:fldChar w:fldCharType="end"/>
      </w:r>
      <w:r w:rsidR="006E2D60">
        <w:rPr>
          <w:rFonts w:ascii="宋体" w:hAnsi="宋体" w:hint="eastAsia"/>
          <w:sz w:val="24"/>
        </w:rPr>
        <w:t>开标一览表</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2 \* GB2 </w:instrText>
      </w:r>
      <w:r>
        <w:rPr>
          <w:rFonts w:ascii="宋体" w:hAnsi="宋体"/>
          <w:sz w:val="24"/>
        </w:rPr>
        <w:fldChar w:fldCharType="separate"/>
      </w:r>
      <w:r w:rsidR="006E2D60">
        <w:rPr>
          <w:rFonts w:ascii="宋体" w:hAnsi="宋体"/>
          <w:sz w:val="24"/>
        </w:rPr>
        <w:t>⑵</w:t>
      </w:r>
      <w:r>
        <w:rPr>
          <w:rFonts w:ascii="宋体" w:hAnsi="宋体"/>
          <w:sz w:val="24"/>
        </w:rPr>
        <w:fldChar w:fldCharType="end"/>
      </w:r>
      <w:r w:rsidR="006E2D60">
        <w:rPr>
          <w:rFonts w:ascii="宋体" w:hAnsi="宋体" w:hint="eastAsia"/>
          <w:sz w:val="24"/>
        </w:rPr>
        <w:t>售后服务计划</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3 \* GB2 </w:instrText>
      </w:r>
      <w:r>
        <w:rPr>
          <w:rFonts w:ascii="宋体" w:hAnsi="宋体"/>
          <w:sz w:val="24"/>
        </w:rPr>
        <w:fldChar w:fldCharType="separate"/>
      </w:r>
      <w:r w:rsidR="006E2D60">
        <w:rPr>
          <w:rFonts w:ascii="宋体" w:hAnsi="宋体"/>
          <w:sz w:val="24"/>
        </w:rPr>
        <w:t>⑶</w:t>
      </w:r>
      <w:r>
        <w:rPr>
          <w:rFonts w:ascii="宋体" w:hAnsi="宋体"/>
          <w:sz w:val="24"/>
        </w:rPr>
        <w:fldChar w:fldCharType="end"/>
      </w:r>
      <w:r w:rsidR="006E2D60">
        <w:rPr>
          <w:rFonts w:ascii="宋体" w:hAnsi="宋体" w:hint="eastAsia"/>
          <w:sz w:val="24"/>
        </w:rPr>
        <w:t>设备技术配置和参数一览表</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4 \* GB2 </w:instrText>
      </w:r>
      <w:r>
        <w:rPr>
          <w:rFonts w:ascii="宋体" w:hAnsi="宋体"/>
          <w:sz w:val="24"/>
        </w:rPr>
        <w:fldChar w:fldCharType="separate"/>
      </w:r>
      <w:r w:rsidR="006E2D60">
        <w:rPr>
          <w:rFonts w:ascii="宋体" w:hAnsi="宋体"/>
          <w:sz w:val="24"/>
        </w:rPr>
        <w:t>⑷</w:t>
      </w:r>
      <w:r>
        <w:rPr>
          <w:rFonts w:ascii="宋体" w:hAnsi="宋体"/>
          <w:sz w:val="24"/>
        </w:rPr>
        <w:fldChar w:fldCharType="end"/>
      </w:r>
      <w:r w:rsidR="006E2D60">
        <w:rPr>
          <w:rFonts w:ascii="宋体" w:hAnsi="宋体" w:hint="eastAsia"/>
          <w:sz w:val="24"/>
        </w:rPr>
        <w:t>规格响应表</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5 \* GB2 </w:instrText>
      </w:r>
      <w:r>
        <w:rPr>
          <w:rFonts w:ascii="宋体" w:hAnsi="宋体"/>
          <w:sz w:val="24"/>
        </w:rPr>
        <w:fldChar w:fldCharType="separate"/>
      </w:r>
      <w:r w:rsidR="006E2D60">
        <w:rPr>
          <w:rFonts w:ascii="宋体" w:hAnsi="宋体"/>
          <w:sz w:val="24"/>
        </w:rPr>
        <w:t>⑸</w:t>
      </w:r>
      <w:r>
        <w:rPr>
          <w:rFonts w:ascii="宋体" w:hAnsi="宋体"/>
          <w:sz w:val="24"/>
        </w:rPr>
        <w:fldChar w:fldCharType="end"/>
      </w:r>
      <w:r w:rsidR="006E2D60">
        <w:rPr>
          <w:rFonts w:ascii="宋体" w:hAnsi="宋体" w:hint="eastAsia"/>
          <w:sz w:val="24"/>
        </w:rPr>
        <w:t>资格证明文件</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6 \* GB2 </w:instrText>
      </w:r>
      <w:r>
        <w:rPr>
          <w:rFonts w:ascii="宋体" w:hAnsi="宋体"/>
          <w:sz w:val="24"/>
        </w:rPr>
        <w:fldChar w:fldCharType="separate"/>
      </w:r>
      <w:r w:rsidR="006E2D60">
        <w:rPr>
          <w:rFonts w:ascii="宋体" w:hAnsi="宋体"/>
          <w:sz w:val="24"/>
        </w:rPr>
        <w:t>⑹</w:t>
      </w:r>
      <w:r>
        <w:rPr>
          <w:rFonts w:ascii="宋体" w:hAnsi="宋体"/>
          <w:sz w:val="24"/>
        </w:rPr>
        <w:fldChar w:fldCharType="end"/>
      </w:r>
      <w:r w:rsidR="006E2D60">
        <w:rPr>
          <w:rFonts w:ascii="宋体" w:hAnsi="宋体" w:hint="eastAsia"/>
          <w:sz w:val="24"/>
        </w:rPr>
        <w:t>由（银行名称）出具的投标保证金凭证，金额为。</w:t>
      </w:r>
    </w:p>
    <w:p w:rsidR="00C145B8" w:rsidRDefault="006E2D60">
      <w:pPr>
        <w:spacing w:line="360" w:lineRule="exact"/>
        <w:ind w:left="120"/>
        <w:rPr>
          <w:rFonts w:ascii="宋体" w:hAnsi="宋体"/>
          <w:sz w:val="24"/>
        </w:rPr>
      </w:pPr>
      <w:r>
        <w:rPr>
          <w:rFonts w:ascii="宋体" w:hAnsi="宋体" w:hint="eastAsia"/>
          <w:sz w:val="24"/>
        </w:rPr>
        <w:t xml:space="preserve">   据此函，签字代表宣布同意如下：</w:t>
      </w:r>
    </w:p>
    <w:p w:rsidR="00C145B8" w:rsidRDefault="002A44C7">
      <w:pPr>
        <w:spacing w:line="360" w:lineRule="exact"/>
        <w:ind w:firstLineChars="200" w:firstLine="480"/>
        <w:jc w:val="left"/>
        <w:rPr>
          <w:rFonts w:ascii="宋体" w:hAnsi="宋体"/>
          <w:sz w:val="24"/>
        </w:rPr>
      </w:pPr>
      <w:r>
        <w:rPr>
          <w:rFonts w:ascii="宋体" w:hAnsi="宋体"/>
          <w:sz w:val="24"/>
        </w:rPr>
        <w:fldChar w:fldCharType="begin"/>
      </w:r>
      <w:r w:rsidR="006E2D60">
        <w:rPr>
          <w:rFonts w:ascii="宋体" w:hAnsi="宋体"/>
          <w:sz w:val="24"/>
        </w:rPr>
        <w:instrText xml:space="preserve"> = 1 \* GB2 </w:instrText>
      </w:r>
      <w:r>
        <w:rPr>
          <w:rFonts w:ascii="宋体" w:hAnsi="宋体"/>
          <w:sz w:val="24"/>
        </w:rPr>
        <w:fldChar w:fldCharType="separate"/>
      </w:r>
      <w:r w:rsidR="006E2D60">
        <w:rPr>
          <w:rFonts w:ascii="宋体" w:hAnsi="宋体"/>
          <w:sz w:val="24"/>
        </w:rPr>
        <w:t>⑴</w:t>
      </w:r>
      <w:r>
        <w:rPr>
          <w:rFonts w:ascii="宋体" w:hAnsi="宋体"/>
          <w:sz w:val="24"/>
        </w:rPr>
        <w:fldChar w:fldCharType="end"/>
      </w:r>
      <w:r w:rsidR="006E2D60">
        <w:rPr>
          <w:rFonts w:ascii="宋体" w:hAnsi="宋体" w:hint="eastAsia"/>
          <w:sz w:val="24"/>
        </w:rPr>
        <w:t xml:space="preserve">所附投标报价表中规定的应提供和交付的货物投标总价为 </w:t>
      </w:r>
      <w:r w:rsidR="006E2D60">
        <w:rPr>
          <w:rFonts w:ascii="宋体" w:hAnsi="宋体" w:hint="eastAsia"/>
          <w:sz w:val="24"/>
          <w:u w:val="single"/>
        </w:rPr>
        <w:t xml:space="preserve">           （</w:t>
      </w:r>
      <w:r w:rsidR="006E2D60">
        <w:rPr>
          <w:rFonts w:ascii="宋体" w:hAnsi="宋体" w:hint="eastAsia"/>
          <w:sz w:val="24"/>
        </w:rPr>
        <w:t>人民币），即（文字表述）。</w:t>
      </w:r>
    </w:p>
    <w:p w:rsidR="00C145B8" w:rsidRDefault="002A44C7">
      <w:pPr>
        <w:spacing w:line="360" w:lineRule="exact"/>
        <w:ind w:firstLineChars="200" w:firstLine="480"/>
        <w:jc w:val="left"/>
        <w:rPr>
          <w:rFonts w:ascii="宋体" w:hAnsi="宋体"/>
          <w:sz w:val="24"/>
        </w:rPr>
      </w:pPr>
      <w:r>
        <w:rPr>
          <w:rFonts w:ascii="宋体" w:hAnsi="宋体"/>
          <w:sz w:val="24"/>
        </w:rPr>
        <w:fldChar w:fldCharType="begin"/>
      </w:r>
      <w:r w:rsidR="006E2D60">
        <w:rPr>
          <w:rFonts w:ascii="宋体" w:hAnsi="宋体"/>
          <w:sz w:val="24"/>
        </w:rPr>
        <w:instrText xml:space="preserve"> = 2 \* GB2 </w:instrText>
      </w:r>
      <w:r>
        <w:rPr>
          <w:rFonts w:ascii="宋体" w:hAnsi="宋体"/>
          <w:sz w:val="24"/>
        </w:rPr>
        <w:fldChar w:fldCharType="separate"/>
      </w:r>
      <w:r w:rsidR="006E2D60">
        <w:rPr>
          <w:rFonts w:ascii="宋体" w:hAnsi="宋体"/>
          <w:sz w:val="24"/>
        </w:rPr>
        <w:t>⑵</w:t>
      </w:r>
      <w:r>
        <w:rPr>
          <w:rFonts w:ascii="宋体" w:hAnsi="宋体"/>
          <w:sz w:val="24"/>
        </w:rPr>
        <w:fldChar w:fldCharType="end"/>
      </w:r>
      <w:r w:rsidR="006E2D60">
        <w:rPr>
          <w:rFonts w:ascii="宋体" w:hAnsi="宋体" w:hint="eastAsia"/>
          <w:sz w:val="24"/>
        </w:rPr>
        <w:t>投标方将按“招标文件”的规定履行合同责任和义务。</w:t>
      </w:r>
    </w:p>
    <w:p w:rsidR="00C145B8" w:rsidRDefault="002A44C7">
      <w:pPr>
        <w:spacing w:line="360" w:lineRule="exact"/>
        <w:ind w:firstLineChars="200" w:firstLine="480"/>
        <w:jc w:val="left"/>
        <w:rPr>
          <w:rFonts w:ascii="宋体" w:hAnsi="宋体"/>
          <w:sz w:val="24"/>
        </w:rPr>
      </w:pPr>
      <w:r>
        <w:rPr>
          <w:rFonts w:ascii="宋体" w:hAnsi="宋体"/>
          <w:sz w:val="24"/>
        </w:rPr>
        <w:fldChar w:fldCharType="begin"/>
      </w:r>
      <w:r w:rsidR="006E2D60">
        <w:rPr>
          <w:rFonts w:ascii="宋体" w:hAnsi="宋体"/>
          <w:sz w:val="24"/>
        </w:rPr>
        <w:instrText xml:space="preserve"> = 3 \* GB2 </w:instrText>
      </w:r>
      <w:r>
        <w:rPr>
          <w:rFonts w:ascii="宋体" w:hAnsi="宋体"/>
          <w:sz w:val="24"/>
        </w:rPr>
        <w:fldChar w:fldCharType="separate"/>
      </w:r>
      <w:r w:rsidR="006E2D60">
        <w:rPr>
          <w:rFonts w:ascii="宋体" w:hAnsi="宋体"/>
          <w:sz w:val="24"/>
        </w:rPr>
        <w:t>⑶</w:t>
      </w:r>
      <w:r>
        <w:rPr>
          <w:rFonts w:ascii="宋体" w:hAnsi="宋体"/>
          <w:sz w:val="24"/>
        </w:rPr>
        <w:fldChar w:fldCharType="end"/>
      </w:r>
      <w:r w:rsidR="006E2D60">
        <w:rPr>
          <w:rFonts w:ascii="宋体" w:hAnsi="宋体" w:hint="eastAsia"/>
          <w:sz w:val="24"/>
        </w:rPr>
        <w:t>投标方已详细审查全部“招标文件”，包括修改文件（如有的话）以及全部参考资料和有关附件。我们完全理解并同意放弃对这方面有不明及误解的权利。</w:t>
      </w:r>
    </w:p>
    <w:p w:rsidR="00C145B8" w:rsidRDefault="002A44C7">
      <w:pPr>
        <w:spacing w:line="360" w:lineRule="exact"/>
        <w:ind w:firstLineChars="200" w:firstLine="480"/>
        <w:jc w:val="left"/>
        <w:rPr>
          <w:rFonts w:ascii="宋体" w:hAnsi="宋体"/>
          <w:sz w:val="24"/>
        </w:rPr>
      </w:pPr>
      <w:r>
        <w:rPr>
          <w:rFonts w:ascii="宋体" w:hAnsi="宋体"/>
          <w:sz w:val="24"/>
        </w:rPr>
        <w:fldChar w:fldCharType="begin"/>
      </w:r>
      <w:r w:rsidR="006E2D60">
        <w:rPr>
          <w:rFonts w:ascii="宋体" w:hAnsi="宋体"/>
          <w:sz w:val="24"/>
        </w:rPr>
        <w:instrText xml:space="preserve"> = 4 \* GB2 </w:instrText>
      </w:r>
      <w:r>
        <w:rPr>
          <w:rFonts w:ascii="宋体" w:hAnsi="宋体"/>
          <w:sz w:val="24"/>
        </w:rPr>
        <w:fldChar w:fldCharType="separate"/>
      </w:r>
      <w:r w:rsidR="006E2D60">
        <w:rPr>
          <w:rFonts w:ascii="宋体" w:hAnsi="宋体"/>
          <w:sz w:val="24"/>
        </w:rPr>
        <w:t>⑷</w:t>
      </w:r>
      <w:r>
        <w:rPr>
          <w:rFonts w:ascii="宋体" w:hAnsi="宋体"/>
          <w:sz w:val="24"/>
        </w:rPr>
        <w:fldChar w:fldCharType="end"/>
      </w:r>
      <w:r w:rsidR="006E2D60">
        <w:rPr>
          <w:rFonts w:ascii="宋体" w:hAnsi="宋体" w:hint="eastAsia"/>
          <w:sz w:val="24"/>
        </w:rPr>
        <w:t>其投标自开标日起有效期为</w:t>
      </w:r>
      <w:r w:rsidR="006E2D60">
        <w:rPr>
          <w:rFonts w:ascii="宋体" w:hAnsi="宋体" w:hint="eastAsia"/>
          <w:sz w:val="24"/>
          <w:u w:val="single"/>
        </w:rPr>
        <w:t>60</w:t>
      </w:r>
      <w:r w:rsidR="006E2D60">
        <w:rPr>
          <w:rFonts w:ascii="宋体" w:hAnsi="宋体" w:hint="eastAsia"/>
          <w:sz w:val="24"/>
        </w:rPr>
        <w:t>天。</w:t>
      </w:r>
    </w:p>
    <w:p w:rsidR="00C145B8" w:rsidRDefault="002A44C7">
      <w:pPr>
        <w:spacing w:line="360" w:lineRule="exact"/>
        <w:ind w:firstLineChars="200" w:firstLine="480"/>
        <w:jc w:val="left"/>
        <w:rPr>
          <w:rFonts w:ascii="宋体" w:hAnsi="宋体"/>
          <w:sz w:val="24"/>
        </w:rPr>
      </w:pPr>
      <w:r>
        <w:rPr>
          <w:rFonts w:ascii="宋体" w:hAnsi="宋体"/>
          <w:sz w:val="24"/>
        </w:rPr>
        <w:fldChar w:fldCharType="begin"/>
      </w:r>
      <w:r w:rsidR="006E2D60">
        <w:rPr>
          <w:rFonts w:ascii="宋体" w:hAnsi="宋体"/>
          <w:sz w:val="24"/>
        </w:rPr>
        <w:instrText xml:space="preserve"> = 5 \* GB2 </w:instrText>
      </w:r>
      <w:r>
        <w:rPr>
          <w:rFonts w:ascii="宋体" w:hAnsi="宋体"/>
          <w:sz w:val="24"/>
        </w:rPr>
        <w:fldChar w:fldCharType="separate"/>
      </w:r>
      <w:r w:rsidR="006E2D60">
        <w:rPr>
          <w:rFonts w:ascii="宋体" w:hAnsi="宋体"/>
          <w:sz w:val="24"/>
        </w:rPr>
        <w:t>⑸</w:t>
      </w:r>
      <w:r>
        <w:rPr>
          <w:rFonts w:ascii="宋体" w:hAnsi="宋体"/>
          <w:sz w:val="24"/>
        </w:rPr>
        <w:fldChar w:fldCharType="end"/>
      </w:r>
      <w:r w:rsidR="006E2D60">
        <w:rPr>
          <w:rFonts w:ascii="宋体" w:hAnsi="宋体" w:hint="eastAsia"/>
          <w:sz w:val="24"/>
        </w:rPr>
        <w:t>如果在规定的开标时间后，投标方在投标有效期内撤回投标，其投标保证金将被贵方没收。</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6 \* GB2 </w:instrText>
      </w:r>
      <w:r>
        <w:rPr>
          <w:rFonts w:ascii="宋体" w:hAnsi="宋体"/>
          <w:sz w:val="24"/>
        </w:rPr>
        <w:fldChar w:fldCharType="separate"/>
      </w:r>
      <w:r w:rsidR="006E2D60">
        <w:rPr>
          <w:rFonts w:ascii="宋体" w:hAnsi="宋体"/>
          <w:sz w:val="24"/>
        </w:rPr>
        <w:t>⑹</w:t>
      </w:r>
      <w:r>
        <w:rPr>
          <w:rFonts w:ascii="宋体" w:hAnsi="宋体"/>
          <w:sz w:val="24"/>
        </w:rPr>
        <w:fldChar w:fldCharType="end"/>
      </w:r>
      <w:r w:rsidR="006E2D60">
        <w:rPr>
          <w:rFonts w:ascii="宋体" w:hAnsi="宋体" w:hint="eastAsia"/>
          <w:sz w:val="24"/>
        </w:rPr>
        <w:t>投标方同意提供，按照贵方要求与投标有关的一切数据或资料，并理解贵方不一定接受最低价的投标。</w:t>
      </w:r>
    </w:p>
    <w:p w:rsidR="00C145B8" w:rsidRDefault="002A44C7">
      <w:pPr>
        <w:spacing w:line="360" w:lineRule="exact"/>
        <w:ind w:firstLineChars="200" w:firstLine="480"/>
        <w:rPr>
          <w:rFonts w:ascii="宋体" w:hAnsi="宋体"/>
          <w:sz w:val="24"/>
        </w:rPr>
      </w:pPr>
      <w:r>
        <w:rPr>
          <w:rFonts w:ascii="宋体" w:hAnsi="宋体"/>
          <w:sz w:val="24"/>
        </w:rPr>
        <w:fldChar w:fldCharType="begin"/>
      </w:r>
      <w:r w:rsidR="006E2D60">
        <w:rPr>
          <w:rFonts w:ascii="宋体" w:hAnsi="宋体"/>
          <w:sz w:val="24"/>
        </w:rPr>
        <w:instrText xml:space="preserve"> = 7 \* GB2 </w:instrText>
      </w:r>
      <w:r>
        <w:rPr>
          <w:rFonts w:ascii="宋体" w:hAnsi="宋体"/>
          <w:sz w:val="24"/>
        </w:rPr>
        <w:fldChar w:fldCharType="separate"/>
      </w:r>
      <w:r w:rsidR="006E2D60">
        <w:rPr>
          <w:rFonts w:ascii="宋体" w:hAnsi="宋体"/>
          <w:sz w:val="24"/>
        </w:rPr>
        <w:t>⑺</w:t>
      </w:r>
      <w:r>
        <w:rPr>
          <w:rFonts w:ascii="宋体" w:hAnsi="宋体"/>
          <w:sz w:val="24"/>
        </w:rPr>
        <w:fldChar w:fldCharType="end"/>
      </w:r>
      <w:r w:rsidR="006E2D60">
        <w:rPr>
          <w:rFonts w:ascii="宋体" w:hAnsi="宋体" w:hint="eastAsia"/>
          <w:sz w:val="24"/>
        </w:rPr>
        <w:t>与本投标有关的一切正式往来通讯请寄：</w:t>
      </w:r>
    </w:p>
    <w:p w:rsidR="00C145B8" w:rsidRDefault="006E2D60">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C145B8" w:rsidRDefault="006E2D60">
      <w:pPr>
        <w:spacing w:line="360" w:lineRule="exact"/>
        <w:rPr>
          <w:rFonts w:ascii="宋体" w:hAnsi="宋体"/>
          <w:sz w:val="24"/>
        </w:rPr>
      </w:pPr>
      <w:r>
        <w:rPr>
          <w:rFonts w:ascii="宋体" w:hAnsi="宋体" w:hint="eastAsia"/>
          <w:sz w:val="24"/>
        </w:rPr>
        <w:t>电话：传真：</w:t>
      </w:r>
    </w:p>
    <w:p w:rsidR="00C145B8" w:rsidRDefault="006E2D60">
      <w:pPr>
        <w:spacing w:line="360" w:lineRule="exact"/>
        <w:rPr>
          <w:rFonts w:ascii="宋体" w:hAnsi="宋体"/>
          <w:sz w:val="24"/>
        </w:rPr>
      </w:pPr>
      <w:r>
        <w:rPr>
          <w:rFonts w:ascii="宋体" w:hAnsi="宋体" w:hint="eastAsia"/>
          <w:sz w:val="24"/>
        </w:rPr>
        <w:t>投标方代表姓名、职务（印刷体）：</w:t>
      </w:r>
    </w:p>
    <w:p w:rsidR="00C145B8" w:rsidRDefault="006E2D60">
      <w:pPr>
        <w:spacing w:line="360" w:lineRule="exact"/>
        <w:rPr>
          <w:rFonts w:ascii="宋体" w:hAnsi="宋体"/>
          <w:sz w:val="24"/>
        </w:rPr>
      </w:pPr>
      <w:r>
        <w:rPr>
          <w:rFonts w:ascii="宋体" w:hAnsi="宋体" w:hint="eastAsia"/>
          <w:sz w:val="24"/>
        </w:rPr>
        <w:t>投标方名称：</w:t>
      </w:r>
    </w:p>
    <w:p w:rsidR="00C145B8" w:rsidRDefault="006E2D60">
      <w:pPr>
        <w:spacing w:line="360" w:lineRule="exact"/>
        <w:rPr>
          <w:rFonts w:ascii="宋体" w:hAnsi="宋体"/>
          <w:sz w:val="24"/>
        </w:rPr>
      </w:pPr>
      <w:r>
        <w:rPr>
          <w:rFonts w:ascii="宋体" w:hAnsi="宋体" w:hint="eastAsia"/>
          <w:sz w:val="24"/>
        </w:rPr>
        <w:t>（公章）：</w:t>
      </w:r>
    </w:p>
    <w:p w:rsidR="00C145B8" w:rsidRDefault="006E2D60">
      <w:pPr>
        <w:spacing w:line="360" w:lineRule="exact"/>
        <w:rPr>
          <w:rFonts w:ascii="宋体" w:hAnsi="宋体"/>
          <w:sz w:val="24"/>
        </w:rPr>
      </w:pPr>
      <w:r>
        <w:rPr>
          <w:rFonts w:ascii="宋体" w:hAnsi="宋体" w:hint="eastAsia"/>
          <w:sz w:val="24"/>
        </w:rPr>
        <w:t>日期：年月日</w:t>
      </w:r>
    </w:p>
    <w:p w:rsidR="00C145B8" w:rsidRDefault="006E2D60">
      <w:pPr>
        <w:spacing w:line="360" w:lineRule="exact"/>
        <w:rPr>
          <w:rFonts w:ascii="宋体" w:hAnsi="宋体"/>
          <w:sz w:val="24"/>
        </w:rPr>
      </w:pPr>
      <w:r>
        <w:rPr>
          <w:rFonts w:ascii="宋体" w:hAnsi="宋体" w:hint="eastAsia"/>
          <w:sz w:val="24"/>
        </w:rPr>
        <w:lastRenderedPageBreak/>
        <w:t>全权代表签字：</w:t>
      </w:r>
    </w:p>
    <w:p w:rsidR="00C145B8" w:rsidRDefault="00C145B8">
      <w:pPr>
        <w:spacing w:line="360" w:lineRule="exact"/>
      </w:pPr>
    </w:p>
    <w:p w:rsidR="00C145B8" w:rsidRDefault="00C145B8">
      <w:pPr>
        <w:pStyle w:val="a9"/>
        <w:adjustRightInd/>
        <w:spacing w:line="360" w:lineRule="exact"/>
        <w:textAlignment w:val="auto"/>
        <w:outlineLvl w:val="0"/>
        <w:rPr>
          <w:rFonts w:hAnsi="宋体"/>
          <w:kern w:val="2"/>
          <w:sz w:val="24"/>
          <w:szCs w:val="24"/>
        </w:rPr>
      </w:pPr>
    </w:p>
    <w:p w:rsidR="00C145B8" w:rsidRDefault="00C145B8">
      <w:pPr>
        <w:pStyle w:val="a9"/>
        <w:adjustRightInd/>
        <w:spacing w:line="360" w:lineRule="exact"/>
        <w:textAlignment w:val="auto"/>
        <w:outlineLvl w:val="0"/>
        <w:rPr>
          <w:rFonts w:hAnsi="宋体"/>
          <w:kern w:val="2"/>
          <w:sz w:val="24"/>
          <w:szCs w:val="24"/>
        </w:rPr>
      </w:pPr>
    </w:p>
    <w:p w:rsidR="00C145B8" w:rsidRDefault="006E2D60">
      <w:pPr>
        <w:pStyle w:val="a9"/>
        <w:adjustRightInd/>
        <w:spacing w:line="360" w:lineRule="exact"/>
        <w:textAlignment w:val="auto"/>
        <w:outlineLvl w:val="0"/>
        <w:rPr>
          <w:rFonts w:hAnsi="宋体"/>
          <w:kern w:val="2"/>
          <w:sz w:val="24"/>
          <w:szCs w:val="24"/>
        </w:rPr>
      </w:pPr>
      <w:r>
        <w:rPr>
          <w:rFonts w:hAnsi="宋体" w:hint="eastAsia"/>
          <w:kern w:val="2"/>
          <w:sz w:val="24"/>
          <w:szCs w:val="24"/>
        </w:rPr>
        <w:t>附件：2</w:t>
      </w:r>
    </w:p>
    <w:p w:rsidR="00C145B8" w:rsidRDefault="006E2D60">
      <w:pPr>
        <w:spacing w:line="360" w:lineRule="exact"/>
        <w:ind w:right="2278"/>
        <w:jc w:val="center"/>
        <w:outlineLvl w:val="0"/>
        <w:rPr>
          <w:sz w:val="28"/>
          <w:szCs w:val="28"/>
        </w:rPr>
      </w:pPr>
      <w:bookmarkStart w:id="1" w:name="_Toc373100990"/>
      <w:r>
        <w:rPr>
          <w:b/>
          <w:sz w:val="28"/>
          <w:szCs w:val="28"/>
        </w:rPr>
        <w:t>开标一览表</w:t>
      </w:r>
      <w:bookmarkEnd w:id="1"/>
    </w:p>
    <w:p w:rsidR="00C145B8" w:rsidRDefault="006E2D60">
      <w:pPr>
        <w:spacing w:line="360" w:lineRule="exact"/>
        <w:outlineLvl w:val="0"/>
        <w:rPr>
          <w:rFonts w:ascii="宋体" w:hAnsi="宋体"/>
          <w:sz w:val="24"/>
        </w:rPr>
      </w:pPr>
      <w:r>
        <w:rPr>
          <w:rFonts w:ascii="宋体" w:hAnsi="宋体" w:hint="eastAsia"/>
          <w:sz w:val="24"/>
        </w:rPr>
        <w:t>项目名称：</w:t>
      </w:r>
    </w:p>
    <w:p w:rsidR="00C145B8" w:rsidRDefault="006E2D60">
      <w:pPr>
        <w:spacing w:line="360" w:lineRule="exact"/>
        <w:rPr>
          <w:rFonts w:ascii="宋体" w:hAnsi="宋体"/>
          <w:sz w:val="24"/>
        </w:rPr>
      </w:pPr>
      <w:r>
        <w:rPr>
          <w:rFonts w:ascii="宋体" w:hAnsi="宋体" w:hint="eastAsia"/>
          <w:sz w:val="24"/>
        </w:rPr>
        <w:t xml:space="preserve">投标人名称： （盖章）                           </w:t>
      </w:r>
    </w:p>
    <w:p w:rsidR="00C145B8" w:rsidRDefault="00C145B8">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C145B8">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C145B8" w:rsidRDefault="006E2D60">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9</w:t>
            </w:r>
          </w:p>
        </w:tc>
      </w:tr>
      <w:tr w:rsidR="00C145B8">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C145B8" w:rsidRDefault="00C145B8">
            <w:pPr>
              <w:spacing w:line="360" w:lineRule="exact"/>
              <w:jc w:val="center"/>
              <w:rPr>
                <w:rFonts w:ascii="宋体" w:hAnsi="宋体"/>
                <w:sz w:val="24"/>
              </w:rPr>
            </w:pPr>
          </w:p>
          <w:p w:rsidR="00C145B8" w:rsidRDefault="00C145B8">
            <w:pPr>
              <w:spacing w:line="360" w:lineRule="exact"/>
              <w:jc w:val="center"/>
              <w:rPr>
                <w:rFonts w:ascii="宋体" w:hAnsi="宋体"/>
                <w:sz w:val="24"/>
              </w:rPr>
            </w:pPr>
          </w:p>
          <w:p w:rsidR="00C145B8" w:rsidRDefault="006E2D60">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优惠政策产品扣除2%后单项总价</w:t>
            </w:r>
          </w:p>
        </w:tc>
      </w:tr>
      <w:tr w:rsidR="00C145B8">
        <w:trPr>
          <w:cantSplit/>
          <w:trHeight w:val="120"/>
        </w:trPr>
        <w:tc>
          <w:tcPr>
            <w:tcW w:w="597" w:type="dxa"/>
            <w:tcBorders>
              <w:top w:val="single" w:sz="6"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r>
      <w:tr w:rsidR="00C145B8">
        <w:trPr>
          <w:cantSplit/>
          <w:trHeight w:val="150"/>
        </w:trPr>
        <w:tc>
          <w:tcPr>
            <w:tcW w:w="597"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r>
      <w:tr w:rsidR="00C145B8">
        <w:trPr>
          <w:cantSplit/>
          <w:trHeight w:val="150"/>
        </w:trPr>
        <w:tc>
          <w:tcPr>
            <w:tcW w:w="597"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r>
      <w:tr w:rsidR="00C145B8">
        <w:trPr>
          <w:cantSplit/>
          <w:trHeight w:val="195"/>
        </w:trPr>
        <w:tc>
          <w:tcPr>
            <w:tcW w:w="597"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r>
      <w:tr w:rsidR="00C145B8">
        <w:trPr>
          <w:cantSplit/>
          <w:trHeight w:val="150"/>
        </w:trPr>
        <w:tc>
          <w:tcPr>
            <w:tcW w:w="597"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r>
      <w:tr w:rsidR="00C145B8">
        <w:trPr>
          <w:cantSplit/>
          <w:trHeight w:val="150"/>
        </w:trPr>
        <w:tc>
          <w:tcPr>
            <w:tcW w:w="597"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C145B8" w:rsidRDefault="00C145B8">
            <w:pPr>
              <w:spacing w:line="360" w:lineRule="exact"/>
              <w:rPr>
                <w:rFonts w:ascii="宋体" w:hAnsi="宋体"/>
                <w:sz w:val="24"/>
              </w:rPr>
            </w:pPr>
          </w:p>
        </w:tc>
      </w:tr>
    </w:tbl>
    <w:p w:rsidR="00C145B8" w:rsidRDefault="00C145B8">
      <w:pPr>
        <w:spacing w:line="360" w:lineRule="exact"/>
        <w:rPr>
          <w:rFonts w:ascii="宋体" w:hAnsi="宋体"/>
          <w:sz w:val="24"/>
        </w:rPr>
      </w:pPr>
    </w:p>
    <w:p w:rsidR="00C145B8" w:rsidRDefault="006E2D60">
      <w:pPr>
        <w:spacing w:line="360" w:lineRule="exact"/>
        <w:rPr>
          <w:rFonts w:ascii="宋体" w:hAnsi="宋体"/>
          <w:sz w:val="24"/>
        </w:rPr>
      </w:pPr>
      <w:r>
        <w:rPr>
          <w:rFonts w:ascii="宋体" w:hAnsi="宋体" w:hint="eastAsia"/>
          <w:sz w:val="24"/>
        </w:rPr>
        <w:t>是否小微型企业产品:是（   ）；否（   ）。</w:t>
      </w:r>
    </w:p>
    <w:p w:rsidR="00C145B8" w:rsidRDefault="00C145B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C145B8" w:rsidRDefault="006E2D6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C145B8" w:rsidRDefault="00C145B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C145B8" w:rsidRDefault="006E2D6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C145B8" w:rsidRDefault="00C145B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C145B8" w:rsidRDefault="006E2D6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C145B8" w:rsidRDefault="006E2D6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C145B8" w:rsidRDefault="006E2D60">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C145B8" w:rsidRDefault="006E2D60">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C145B8" w:rsidRDefault="006E2D60">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C145B8" w:rsidRDefault="006E2D60">
      <w:pPr>
        <w:spacing w:line="360" w:lineRule="exact"/>
        <w:ind w:right="2278"/>
        <w:jc w:val="center"/>
        <w:outlineLvl w:val="0"/>
        <w:rPr>
          <w:rFonts w:ascii="宋体" w:hAnsi="宋体"/>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C145B8" w:rsidRDefault="00C145B8">
      <w:pPr>
        <w:spacing w:line="360" w:lineRule="exact"/>
        <w:rPr>
          <w:rFonts w:ascii="宋体" w:hAnsi="宋体"/>
          <w:sz w:val="24"/>
        </w:rPr>
      </w:pPr>
    </w:p>
    <w:p w:rsidR="00C145B8" w:rsidRDefault="006E2D60">
      <w:pPr>
        <w:spacing w:line="360" w:lineRule="exact"/>
        <w:rPr>
          <w:rFonts w:ascii="宋体" w:hAnsi="宋体"/>
          <w:sz w:val="24"/>
        </w:rPr>
      </w:pPr>
      <w:r>
        <w:rPr>
          <w:rFonts w:ascii="宋体" w:hAnsi="宋体" w:hint="eastAsia"/>
          <w:sz w:val="24"/>
        </w:rPr>
        <w:t>附件：3</w:t>
      </w:r>
    </w:p>
    <w:p w:rsidR="00C145B8" w:rsidRDefault="006E2D60">
      <w:pPr>
        <w:spacing w:line="360" w:lineRule="exact"/>
        <w:jc w:val="center"/>
        <w:rPr>
          <w:rFonts w:ascii="宋体" w:hAnsi="宋体"/>
          <w:b/>
          <w:sz w:val="32"/>
          <w:szCs w:val="32"/>
        </w:rPr>
      </w:pPr>
      <w:r>
        <w:rPr>
          <w:rFonts w:ascii="宋体" w:hAnsi="宋体" w:hint="eastAsia"/>
          <w:b/>
          <w:sz w:val="32"/>
          <w:szCs w:val="32"/>
        </w:rPr>
        <w:t>规格响应表</w:t>
      </w:r>
    </w:p>
    <w:p w:rsidR="00C145B8" w:rsidRDefault="00C145B8">
      <w:pPr>
        <w:spacing w:line="360" w:lineRule="exact"/>
        <w:jc w:val="center"/>
        <w:rPr>
          <w:rFonts w:ascii="宋体" w:hAnsi="宋体"/>
          <w:b/>
          <w:sz w:val="32"/>
          <w:szCs w:val="32"/>
        </w:rPr>
      </w:pPr>
    </w:p>
    <w:p w:rsidR="00C145B8" w:rsidRDefault="006E2D60">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C145B8" w:rsidRDefault="00C145B8">
      <w:pPr>
        <w:tabs>
          <w:tab w:val="left" w:pos="9654"/>
        </w:tabs>
        <w:spacing w:line="360" w:lineRule="exact"/>
        <w:rPr>
          <w:rFonts w:ascii="宋体" w:hAnsi="宋体"/>
          <w:sz w:val="24"/>
        </w:rPr>
      </w:pPr>
    </w:p>
    <w:p w:rsidR="00C145B8" w:rsidRDefault="006E2D60">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C145B8">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C145B8" w:rsidRDefault="006E2D60">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C145B8" w:rsidRDefault="006E2D60">
            <w:pPr>
              <w:spacing w:line="360" w:lineRule="exact"/>
              <w:jc w:val="center"/>
              <w:rPr>
                <w:rFonts w:ascii="宋体" w:hAnsi="宋体"/>
                <w:sz w:val="24"/>
              </w:rPr>
            </w:pPr>
            <w:r>
              <w:rPr>
                <w:rFonts w:ascii="宋体" w:hAnsi="宋体"/>
                <w:sz w:val="24"/>
              </w:rPr>
              <w:t>偏离情况</w:t>
            </w:r>
          </w:p>
          <w:p w:rsidR="00C145B8" w:rsidRDefault="006E2D60">
            <w:pPr>
              <w:spacing w:line="360" w:lineRule="exact"/>
              <w:jc w:val="center"/>
              <w:rPr>
                <w:rFonts w:ascii="宋体" w:hAnsi="宋体"/>
                <w:sz w:val="24"/>
              </w:rPr>
            </w:pPr>
            <w:r>
              <w:rPr>
                <w:rFonts w:ascii="宋体" w:hAnsi="宋体"/>
                <w:sz w:val="24"/>
              </w:rPr>
              <w:t>（无偏离，正/负偏离）</w:t>
            </w:r>
          </w:p>
          <w:p w:rsidR="00C145B8" w:rsidRDefault="006E2D60">
            <w:pPr>
              <w:spacing w:line="360" w:lineRule="exact"/>
              <w:jc w:val="center"/>
              <w:rPr>
                <w:rFonts w:ascii="宋体" w:hAnsi="宋体"/>
                <w:sz w:val="24"/>
              </w:rPr>
            </w:pPr>
            <w:r>
              <w:rPr>
                <w:rFonts w:ascii="宋体" w:hAnsi="宋体" w:hint="eastAsia"/>
                <w:sz w:val="24"/>
              </w:rPr>
              <w:t>证明材料页码</w:t>
            </w:r>
          </w:p>
        </w:tc>
      </w:tr>
      <w:tr w:rsidR="00C145B8">
        <w:trPr>
          <w:cantSplit/>
          <w:trHeight w:val="160"/>
        </w:trPr>
        <w:tc>
          <w:tcPr>
            <w:tcW w:w="660" w:type="dxa"/>
            <w:tcBorders>
              <w:top w:val="single" w:sz="6"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r>
      <w:tr w:rsidR="00C145B8">
        <w:trPr>
          <w:cantSplit/>
          <w:trHeight w:val="160"/>
        </w:trPr>
        <w:tc>
          <w:tcPr>
            <w:tcW w:w="660"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r>
      <w:tr w:rsidR="00C145B8">
        <w:trPr>
          <w:cantSplit/>
          <w:trHeight w:val="160"/>
        </w:trPr>
        <w:tc>
          <w:tcPr>
            <w:tcW w:w="660" w:type="dxa"/>
            <w:tcBorders>
              <w:top w:val="single" w:sz="4" w:space="0" w:color="auto"/>
              <w:left w:val="single" w:sz="6" w:space="0" w:color="auto"/>
              <w:bottom w:val="single" w:sz="6"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C145B8" w:rsidRDefault="00C145B8">
            <w:pPr>
              <w:spacing w:line="360" w:lineRule="exact"/>
              <w:rPr>
                <w:rFonts w:ascii="宋体" w:hAnsi="宋体"/>
                <w:sz w:val="24"/>
              </w:rPr>
            </w:pPr>
          </w:p>
        </w:tc>
      </w:tr>
      <w:tr w:rsidR="00C145B8">
        <w:trPr>
          <w:trHeight w:val="160"/>
        </w:trPr>
        <w:tc>
          <w:tcPr>
            <w:tcW w:w="660" w:type="dxa"/>
            <w:tcBorders>
              <w:top w:val="single" w:sz="6"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r>
      <w:tr w:rsidR="00C145B8">
        <w:trPr>
          <w:trHeight w:val="160"/>
        </w:trPr>
        <w:tc>
          <w:tcPr>
            <w:tcW w:w="660"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r>
      <w:tr w:rsidR="00C145B8">
        <w:trPr>
          <w:trHeight w:val="160"/>
        </w:trPr>
        <w:tc>
          <w:tcPr>
            <w:tcW w:w="660" w:type="dxa"/>
            <w:tcBorders>
              <w:top w:val="single" w:sz="4" w:space="0" w:color="auto"/>
              <w:left w:val="single" w:sz="6" w:space="0" w:color="auto"/>
              <w:bottom w:val="single" w:sz="6"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C145B8" w:rsidRDefault="00C145B8">
            <w:pPr>
              <w:spacing w:line="360" w:lineRule="exact"/>
              <w:rPr>
                <w:rFonts w:ascii="宋体" w:hAnsi="宋体"/>
                <w:sz w:val="24"/>
              </w:rPr>
            </w:pPr>
          </w:p>
        </w:tc>
      </w:tr>
      <w:tr w:rsidR="00C145B8">
        <w:trPr>
          <w:trHeight w:val="160"/>
        </w:trPr>
        <w:tc>
          <w:tcPr>
            <w:tcW w:w="660" w:type="dxa"/>
            <w:tcBorders>
              <w:top w:val="single" w:sz="6"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r>
      <w:tr w:rsidR="00C145B8">
        <w:trPr>
          <w:trHeight w:val="160"/>
        </w:trPr>
        <w:tc>
          <w:tcPr>
            <w:tcW w:w="660" w:type="dxa"/>
            <w:tcBorders>
              <w:top w:val="single" w:sz="4" w:space="0" w:color="auto"/>
              <w:left w:val="single" w:sz="6" w:space="0" w:color="auto"/>
              <w:bottom w:val="single" w:sz="4"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C145B8" w:rsidRDefault="00C145B8">
            <w:pPr>
              <w:spacing w:line="360" w:lineRule="exact"/>
              <w:rPr>
                <w:rFonts w:ascii="宋体" w:hAnsi="宋体"/>
                <w:sz w:val="24"/>
              </w:rPr>
            </w:pPr>
          </w:p>
        </w:tc>
      </w:tr>
      <w:tr w:rsidR="00C145B8">
        <w:trPr>
          <w:trHeight w:val="160"/>
        </w:trPr>
        <w:tc>
          <w:tcPr>
            <w:tcW w:w="660" w:type="dxa"/>
            <w:tcBorders>
              <w:top w:val="single" w:sz="4" w:space="0" w:color="auto"/>
              <w:left w:val="single" w:sz="6" w:space="0" w:color="auto"/>
              <w:bottom w:val="single" w:sz="6" w:space="0" w:color="auto"/>
              <w:right w:val="single" w:sz="4" w:space="0" w:color="auto"/>
            </w:tcBorders>
          </w:tcPr>
          <w:p w:rsidR="00C145B8" w:rsidRDefault="00C145B8">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C145B8" w:rsidRDefault="00C145B8">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C145B8" w:rsidRDefault="00C145B8">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C145B8" w:rsidRDefault="00C145B8">
            <w:pPr>
              <w:spacing w:line="360" w:lineRule="exact"/>
              <w:rPr>
                <w:rFonts w:ascii="宋体" w:hAnsi="宋体"/>
                <w:sz w:val="24"/>
              </w:rPr>
            </w:pPr>
          </w:p>
        </w:tc>
      </w:tr>
    </w:tbl>
    <w:p w:rsidR="00C145B8" w:rsidRDefault="00C145B8">
      <w:pPr>
        <w:spacing w:line="360" w:lineRule="exact"/>
        <w:outlineLvl w:val="0"/>
        <w:rPr>
          <w:rFonts w:ascii="宋体" w:hAnsi="宋体"/>
          <w:b/>
          <w:sz w:val="24"/>
        </w:rPr>
      </w:pPr>
    </w:p>
    <w:p w:rsidR="00C145B8" w:rsidRDefault="006E2D60">
      <w:pPr>
        <w:spacing w:line="360" w:lineRule="exact"/>
        <w:outlineLvl w:val="0"/>
        <w:rPr>
          <w:rFonts w:ascii="宋体" w:hAnsi="宋体"/>
          <w:b/>
          <w:sz w:val="24"/>
        </w:rPr>
      </w:pPr>
      <w:r>
        <w:rPr>
          <w:rFonts w:ascii="宋体" w:hAnsi="宋体" w:hint="eastAsia"/>
          <w:b/>
          <w:sz w:val="24"/>
        </w:rPr>
        <w:t>注：1、招标规格填写招标文件要求。</w:t>
      </w:r>
    </w:p>
    <w:p w:rsidR="00C145B8" w:rsidRDefault="006E2D60">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C145B8" w:rsidRDefault="002A44C7">
      <w:pPr>
        <w:spacing w:line="360" w:lineRule="exact"/>
        <w:ind w:firstLine="480"/>
        <w:jc w:val="left"/>
        <w:outlineLvl w:val="0"/>
        <w:rPr>
          <w:rFonts w:ascii="宋体" w:hAnsi="宋体"/>
          <w:b/>
          <w:sz w:val="24"/>
        </w:rPr>
      </w:pPr>
      <w:r w:rsidRPr="002A44C7">
        <w:rPr>
          <w:rFonts w:ascii="宋体" w:hAnsi="宋体"/>
          <w:sz w:val="24"/>
        </w:rPr>
        <w:pict>
          <v:line id="Line 3" o:spid="_x0000_s1027" style="position:absolute;left:0;text-align:left;z-index:251658240" from="135.75pt,11.25pt" to="261.75pt,11.3pt" o:gfxdata="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46Nh/WAAAACQEAAA8AAAAAAAAAAQAgAAAAIgAAAGRycy9kb3ducmV2&#10;LnhtbFBLAQIUABQAAAAIAIdO4kAMU1I+xQEAAJsDAAAOAAAAAAAAAAEAIAAAACUBAABkcnMvZTJv&#10;RG9jLnhtbFBLBQYAAAAABgAGAFkBAABcBQAAAAA=&#10;"/>
        </w:pict>
      </w:r>
      <w:r w:rsidR="006E2D60">
        <w:rPr>
          <w:rFonts w:ascii="宋体" w:hAnsi="宋体" w:hint="eastAsia"/>
          <w:b/>
          <w:sz w:val="24"/>
        </w:rPr>
        <w:t xml:space="preserve">   投标人签名：</w:t>
      </w:r>
    </w:p>
    <w:p w:rsidR="00C145B8" w:rsidRDefault="00C145B8">
      <w:pPr>
        <w:spacing w:line="360" w:lineRule="exact"/>
        <w:outlineLvl w:val="0"/>
        <w:rPr>
          <w:rFonts w:ascii="宋体" w:hAnsi="宋体"/>
          <w:b/>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C145B8">
      <w:pPr>
        <w:spacing w:line="360" w:lineRule="exact"/>
        <w:rPr>
          <w:rFonts w:ascii="宋体" w:hAnsi="宋体"/>
          <w:sz w:val="24"/>
        </w:rPr>
      </w:pPr>
    </w:p>
    <w:p w:rsidR="00C145B8" w:rsidRDefault="006E2D60">
      <w:pPr>
        <w:spacing w:line="360" w:lineRule="exact"/>
        <w:rPr>
          <w:rFonts w:ascii="宋体" w:hAnsi="宋体"/>
          <w:sz w:val="24"/>
        </w:rPr>
      </w:pPr>
      <w:r>
        <w:rPr>
          <w:rFonts w:ascii="宋体" w:hAnsi="宋体" w:hint="eastAsia"/>
          <w:sz w:val="24"/>
        </w:rPr>
        <w:t>附件：4</w:t>
      </w:r>
    </w:p>
    <w:p w:rsidR="00C145B8" w:rsidRDefault="006E2D60">
      <w:pPr>
        <w:spacing w:line="360" w:lineRule="exact"/>
        <w:jc w:val="center"/>
        <w:rPr>
          <w:rFonts w:ascii="宋体" w:hAnsi="宋体"/>
          <w:b/>
          <w:sz w:val="32"/>
          <w:szCs w:val="32"/>
        </w:rPr>
      </w:pPr>
      <w:r>
        <w:rPr>
          <w:rFonts w:ascii="宋体" w:hAnsi="宋体" w:hint="eastAsia"/>
          <w:b/>
          <w:sz w:val="32"/>
          <w:szCs w:val="32"/>
        </w:rPr>
        <w:t>售后服务计划</w:t>
      </w:r>
    </w:p>
    <w:p w:rsidR="00C145B8" w:rsidRDefault="00C145B8">
      <w:pPr>
        <w:spacing w:line="360" w:lineRule="exact"/>
        <w:jc w:val="center"/>
        <w:rPr>
          <w:rFonts w:ascii="宋体" w:hAnsi="宋体"/>
          <w:b/>
          <w:sz w:val="24"/>
        </w:rPr>
      </w:pPr>
    </w:p>
    <w:p w:rsidR="00C145B8" w:rsidRDefault="006E2D60">
      <w:pPr>
        <w:adjustRightInd w:val="0"/>
        <w:snapToGrid w:val="0"/>
        <w:spacing w:line="360" w:lineRule="auto"/>
        <w:rPr>
          <w:rFonts w:ascii="宋体" w:hAnsi="宋体"/>
          <w:sz w:val="24"/>
        </w:rPr>
      </w:pPr>
      <w:r>
        <w:rPr>
          <w:rFonts w:ascii="宋体" w:hAnsi="宋体" w:hint="eastAsia"/>
          <w:sz w:val="24"/>
        </w:rPr>
        <w:t>主要内容应包括：</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1、公司简介；</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C145B8" w:rsidRDefault="006E2D60">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C145B8" w:rsidRDefault="00C145B8">
      <w:pPr>
        <w:spacing w:line="360" w:lineRule="exact"/>
        <w:outlineLvl w:val="0"/>
        <w:rPr>
          <w:rFonts w:ascii="宋体" w:hAnsi="宋体"/>
          <w:sz w:val="24"/>
        </w:rPr>
      </w:pPr>
    </w:p>
    <w:p w:rsidR="00C145B8" w:rsidRDefault="00C145B8">
      <w:pPr>
        <w:spacing w:line="360" w:lineRule="exact"/>
        <w:outlineLvl w:val="0"/>
        <w:rPr>
          <w:rFonts w:ascii="宋体" w:hAnsi="宋体"/>
          <w:sz w:val="24"/>
        </w:rPr>
      </w:pPr>
    </w:p>
    <w:p w:rsidR="00C145B8" w:rsidRDefault="00C145B8">
      <w:pPr>
        <w:spacing w:line="360" w:lineRule="exact"/>
        <w:outlineLvl w:val="0"/>
        <w:rPr>
          <w:rFonts w:ascii="宋体" w:hAnsi="宋体"/>
          <w:sz w:val="24"/>
        </w:rPr>
      </w:pPr>
    </w:p>
    <w:p w:rsidR="00C145B8" w:rsidRDefault="006E2D60">
      <w:pPr>
        <w:spacing w:line="360" w:lineRule="exact"/>
        <w:outlineLvl w:val="0"/>
        <w:rPr>
          <w:rFonts w:ascii="宋体" w:hAnsi="宋体"/>
          <w:sz w:val="24"/>
        </w:rPr>
      </w:pPr>
      <w:r>
        <w:rPr>
          <w:rFonts w:ascii="宋体" w:hAnsi="宋体" w:hint="eastAsia"/>
          <w:sz w:val="24"/>
        </w:rPr>
        <w:t>附件：5</w:t>
      </w:r>
    </w:p>
    <w:p w:rsidR="00C145B8" w:rsidRDefault="006E2D60">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C145B8" w:rsidRDefault="006E2D60">
      <w:pPr>
        <w:spacing w:line="360" w:lineRule="exact"/>
        <w:outlineLvl w:val="0"/>
        <w:rPr>
          <w:rFonts w:ascii="宋体" w:hAnsi="宋体"/>
          <w:sz w:val="24"/>
        </w:rPr>
      </w:pPr>
      <w:r>
        <w:rPr>
          <w:rFonts w:ascii="宋体" w:hAnsi="宋体" w:hint="eastAsia"/>
          <w:sz w:val="24"/>
        </w:rPr>
        <w:t>海南省教学仪器设备招标中心</w:t>
      </w:r>
    </w:p>
    <w:p w:rsidR="00C145B8" w:rsidRDefault="006E2D60">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C145B8" w:rsidRDefault="006E2D60">
      <w:pPr>
        <w:spacing w:line="360" w:lineRule="exact"/>
        <w:ind w:left="570"/>
        <w:rPr>
          <w:rFonts w:ascii="宋体" w:hAnsi="宋体"/>
          <w:sz w:val="24"/>
        </w:rPr>
      </w:pPr>
      <w:r>
        <w:rPr>
          <w:rFonts w:ascii="宋体" w:hAnsi="宋体" w:hint="eastAsia"/>
          <w:sz w:val="24"/>
        </w:rPr>
        <w:t>本签字人确认资格文件中的说明是真实的、准确的。</w:t>
      </w:r>
    </w:p>
    <w:p w:rsidR="00C145B8" w:rsidRDefault="006E2D60">
      <w:pPr>
        <w:spacing w:before="240" w:line="360" w:lineRule="exact"/>
        <w:rPr>
          <w:rFonts w:ascii="宋体" w:hAnsi="宋体"/>
          <w:sz w:val="24"/>
        </w:rPr>
      </w:pPr>
      <w:r>
        <w:rPr>
          <w:rFonts w:ascii="宋体" w:hAnsi="宋体" w:hint="eastAsia"/>
          <w:sz w:val="24"/>
        </w:rPr>
        <w:t>投标人的名称和地址：受权签署</w:t>
      </w:r>
      <w:proofErr w:type="gramStart"/>
      <w:r>
        <w:rPr>
          <w:rFonts w:ascii="宋体" w:hAnsi="宋体" w:hint="eastAsia"/>
          <w:sz w:val="24"/>
        </w:rPr>
        <w:t>本资格</w:t>
      </w:r>
      <w:proofErr w:type="gramEnd"/>
      <w:r>
        <w:rPr>
          <w:rFonts w:ascii="宋体" w:hAnsi="宋体" w:hint="eastAsia"/>
          <w:sz w:val="24"/>
        </w:rPr>
        <w:t>文件人：</w:t>
      </w:r>
    </w:p>
    <w:p w:rsidR="00C145B8" w:rsidRDefault="006E2D60">
      <w:pPr>
        <w:spacing w:line="360" w:lineRule="exact"/>
        <w:rPr>
          <w:rFonts w:ascii="宋体" w:hAnsi="宋体"/>
          <w:sz w:val="24"/>
        </w:rPr>
      </w:pPr>
      <w:r>
        <w:rPr>
          <w:rFonts w:ascii="宋体" w:hAnsi="宋体" w:hint="eastAsia"/>
          <w:sz w:val="24"/>
        </w:rPr>
        <w:t>名称：签字：</w:t>
      </w:r>
    </w:p>
    <w:p w:rsidR="00C145B8" w:rsidRDefault="006E2D60">
      <w:pPr>
        <w:spacing w:line="360" w:lineRule="exact"/>
        <w:rPr>
          <w:rFonts w:ascii="宋体" w:hAnsi="宋体"/>
          <w:sz w:val="24"/>
        </w:rPr>
      </w:pPr>
      <w:r>
        <w:rPr>
          <w:rFonts w:ascii="宋体" w:hAnsi="宋体" w:hint="eastAsia"/>
          <w:sz w:val="24"/>
        </w:rPr>
        <w:t>地址：签字人姓名、职务（印刷体）</w:t>
      </w:r>
    </w:p>
    <w:p w:rsidR="00C145B8" w:rsidRDefault="006E2D60">
      <w:pPr>
        <w:spacing w:line="360" w:lineRule="exact"/>
        <w:rPr>
          <w:rFonts w:ascii="宋体" w:hAnsi="宋体"/>
          <w:sz w:val="24"/>
          <w:u w:val="single"/>
        </w:rPr>
      </w:pPr>
      <w:r>
        <w:rPr>
          <w:rFonts w:ascii="宋体" w:hAnsi="宋体" w:hint="eastAsia"/>
          <w:sz w:val="24"/>
        </w:rPr>
        <w:t>传真</w:t>
      </w:r>
    </w:p>
    <w:p w:rsidR="00C145B8" w:rsidRDefault="006E2D60">
      <w:pPr>
        <w:spacing w:line="360" w:lineRule="exact"/>
        <w:rPr>
          <w:rFonts w:ascii="宋体" w:hAnsi="宋体"/>
          <w:sz w:val="24"/>
          <w:u w:val="single"/>
        </w:rPr>
      </w:pPr>
      <w:r>
        <w:rPr>
          <w:rFonts w:ascii="宋体" w:hAnsi="宋体" w:hint="eastAsia"/>
          <w:sz w:val="24"/>
        </w:rPr>
        <w:t>邮编：电话：</w:t>
      </w: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C145B8">
      <w:pPr>
        <w:spacing w:line="360" w:lineRule="exact"/>
        <w:rPr>
          <w:rFonts w:ascii="宋体" w:hAnsi="宋体"/>
          <w:sz w:val="24"/>
          <w:u w:val="single"/>
        </w:rPr>
      </w:pPr>
    </w:p>
    <w:p w:rsidR="00C145B8" w:rsidRDefault="006E2D60">
      <w:pPr>
        <w:spacing w:line="360" w:lineRule="exact"/>
        <w:rPr>
          <w:rFonts w:ascii="宋体" w:hAnsi="宋体"/>
          <w:sz w:val="24"/>
        </w:rPr>
      </w:pPr>
      <w:r>
        <w:rPr>
          <w:rFonts w:ascii="宋体" w:hAnsi="宋体" w:hint="eastAsia"/>
          <w:sz w:val="24"/>
        </w:rPr>
        <w:lastRenderedPageBreak/>
        <w:t>附件：6</w:t>
      </w:r>
    </w:p>
    <w:p w:rsidR="00C145B8" w:rsidRDefault="006E2D60">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C145B8" w:rsidRDefault="00C145B8">
      <w:pPr>
        <w:pStyle w:val="a8"/>
        <w:tabs>
          <w:tab w:val="left" w:pos="5160"/>
        </w:tabs>
        <w:spacing w:line="360" w:lineRule="exact"/>
        <w:ind w:left="2820" w:firstLine="640"/>
        <w:rPr>
          <w:rFonts w:hAnsi="宋体"/>
          <w:sz w:val="32"/>
          <w:szCs w:val="32"/>
        </w:rPr>
      </w:pPr>
    </w:p>
    <w:p w:rsidR="00C145B8" w:rsidRDefault="006E2D60">
      <w:pPr>
        <w:pStyle w:val="a8"/>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C145B8" w:rsidRDefault="00C145B8">
      <w:pPr>
        <w:pStyle w:val="a8"/>
        <w:tabs>
          <w:tab w:val="left" w:pos="5160"/>
        </w:tabs>
        <w:spacing w:line="360" w:lineRule="exact"/>
        <w:ind w:left="2820" w:firstLine="480"/>
        <w:rPr>
          <w:rFonts w:hAnsi="宋体"/>
          <w:sz w:val="24"/>
        </w:rPr>
      </w:pPr>
    </w:p>
    <w:p w:rsidR="00C145B8" w:rsidRDefault="006E2D60">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C145B8" w:rsidRDefault="006E2D60">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C145B8" w:rsidRDefault="006E2D60">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C145B8" w:rsidRDefault="006E2D60">
      <w:pPr>
        <w:tabs>
          <w:tab w:val="left" w:pos="5580"/>
        </w:tabs>
        <w:spacing w:line="360" w:lineRule="exact"/>
        <w:ind w:left="362"/>
        <w:rPr>
          <w:rFonts w:ascii="宋体" w:hAnsi="宋体"/>
          <w:sz w:val="24"/>
        </w:rPr>
      </w:pPr>
      <w:r>
        <w:rPr>
          <w:rFonts w:ascii="宋体" w:hAnsi="宋体" w:hint="eastAsia"/>
          <w:sz w:val="24"/>
        </w:rPr>
        <w:t>6.4法定代表人授权书（格式）</w:t>
      </w:r>
    </w:p>
    <w:p w:rsidR="00C145B8" w:rsidRDefault="006E2D60">
      <w:pPr>
        <w:tabs>
          <w:tab w:val="left" w:pos="5580"/>
        </w:tabs>
        <w:spacing w:line="360" w:lineRule="exact"/>
        <w:ind w:left="362"/>
        <w:rPr>
          <w:rFonts w:ascii="宋体" w:hAnsi="宋体"/>
          <w:sz w:val="24"/>
        </w:rPr>
      </w:pPr>
      <w:r>
        <w:rPr>
          <w:rFonts w:ascii="宋体" w:hAnsi="宋体" w:hint="eastAsia"/>
          <w:sz w:val="24"/>
        </w:rPr>
        <w:t>6.5投标人的资格声明（格式）</w:t>
      </w:r>
    </w:p>
    <w:p w:rsidR="00C145B8" w:rsidRDefault="006E2D60">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C145B8" w:rsidRDefault="006E2D60">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C145B8" w:rsidRDefault="006E2D60">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455CEC" w:rsidRDefault="006E2D60" w:rsidP="00455CEC">
      <w:pPr>
        <w:tabs>
          <w:tab w:val="left" w:pos="5580"/>
        </w:tabs>
        <w:spacing w:line="320" w:lineRule="exact"/>
        <w:ind w:left="362"/>
        <w:rPr>
          <w:rFonts w:ascii="宋体" w:hAnsi="宋体"/>
          <w:sz w:val="24"/>
        </w:rPr>
      </w:pPr>
      <w:r>
        <w:rPr>
          <w:rFonts w:ascii="宋体" w:hAnsi="宋体" w:hint="eastAsia"/>
          <w:sz w:val="24"/>
        </w:rPr>
        <w:t>6.9中标服务费承诺书</w:t>
      </w:r>
    </w:p>
    <w:p w:rsidR="00C145B8" w:rsidRDefault="006E2D60" w:rsidP="00455CEC">
      <w:pPr>
        <w:tabs>
          <w:tab w:val="left" w:pos="5580"/>
        </w:tabs>
        <w:spacing w:line="320" w:lineRule="exact"/>
        <w:ind w:left="362"/>
        <w:rPr>
          <w:rFonts w:ascii="宋体" w:hAnsi="宋体"/>
          <w:sz w:val="24"/>
        </w:rPr>
      </w:pPr>
      <w:r>
        <w:rPr>
          <w:rFonts w:ascii="宋体" w:hAnsi="宋体" w:hint="eastAsia"/>
          <w:sz w:val="24"/>
        </w:rPr>
        <w:t>附件6.1  法人营业执照的复印件</w:t>
      </w:r>
    </w:p>
    <w:p w:rsidR="00C145B8" w:rsidRDefault="00C145B8">
      <w:pPr>
        <w:pStyle w:val="a8"/>
        <w:tabs>
          <w:tab w:val="left" w:pos="5580"/>
        </w:tabs>
        <w:spacing w:line="360" w:lineRule="exact"/>
        <w:ind w:firstLine="482"/>
        <w:jc w:val="center"/>
        <w:rPr>
          <w:rFonts w:hAnsi="宋体"/>
          <w:b/>
          <w:sz w:val="24"/>
        </w:rPr>
      </w:pPr>
    </w:p>
    <w:p w:rsidR="00455CEC" w:rsidRDefault="00455CEC">
      <w:pPr>
        <w:pStyle w:val="a8"/>
        <w:tabs>
          <w:tab w:val="left" w:pos="5580"/>
        </w:tabs>
        <w:spacing w:line="360" w:lineRule="exact"/>
        <w:ind w:firstLine="482"/>
        <w:jc w:val="center"/>
        <w:rPr>
          <w:rFonts w:hAnsi="宋体"/>
          <w:b/>
          <w:sz w:val="24"/>
        </w:rPr>
      </w:pPr>
    </w:p>
    <w:p w:rsidR="00C145B8" w:rsidRDefault="006E2D60">
      <w:pPr>
        <w:pStyle w:val="a8"/>
        <w:spacing w:line="360" w:lineRule="exact"/>
        <w:ind w:firstLine="480"/>
        <w:jc w:val="center"/>
        <w:rPr>
          <w:rFonts w:hAnsi="宋体"/>
          <w:sz w:val="24"/>
        </w:rPr>
      </w:pPr>
      <w:r>
        <w:rPr>
          <w:rFonts w:hAnsi="宋体" w:hint="eastAsia"/>
          <w:sz w:val="24"/>
        </w:rPr>
        <w:t>提供工商年检合格的营业执照副本复印件</w:t>
      </w:r>
    </w:p>
    <w:p w:rsidR="00C145B8" w:rsidRDefault="00C145B8">
      <w:pPr>
        <w:pStyle w:val="a8"/>
        <w:tabs>
          <w:tab w:val="left" w:pos="5580"/>
        </w:tabs>
        <w:spacing w:line="360" w:lineRule="exact"/>
        <w:ind w:firstLine="482"/>
        <w:jc w:val="center"/>
        <w:rPr>
          <w:rFonts w:hAnsi="宋体"/>
          <w:b/>
          <w:sz w:val="24"/>
        </w:rPr>
      </w:pPr>
    </w:p>
    <w:p w:rsidR="00C145B8" w:rsidRDefault="006E2D60">
      <w:pPr>
        <w:pStyle w:val="a8"/>
        <w:tabs>
          <w:tab w:val="left" w:pos="5580"/>
        </w:tabs>
        <w:spacing w:line="360" w:lineRule="exact"/>
        <w:ind w:firstLine="482"/>
        <w:jc w:val="center"/>
        <w:rPr>
          <w:rFonts w:hAnsi="宋体"/>
          <w:b/>
          <w:sz w:val="24"/>
        </w:rPr>
      </w:pPr>
      <w:r>
        <w:rPr>
          <w:rFonts w:hAnsi="宋体" w:hint="eastAsia"/>
          <w:b/>
          <w:sz w:val="24"/>
        </w:rPr>
        <w:t>（须加盖公章）</w:t>
      </w:r>
    </w:p>
    <w:p w:rsidR="00C145B8" w:rsidRDefault="00C145B8">
      <w:pPr>
        <w:pStyle w:val="2"/>
        <w:spacing w:line="360" w:lineRule="exact"/>
        <w:rPr>
          <w:rFonts w:ascii="宋体" w:eastAsia="宋体" w:hAnsi="宋体"/>
          <w:bCs w:val="0"/>
          <w:sz w:val="24"/>
          <w:szCs w:val="24"/>
        </w:rPr>
      </w:pPr>
    </w:p>
    <w:p w:rsidR="00C145B8" w:rsidRDefault="00C145B8">
      <w:pPr>
        <w:spacing w:line="360" w:lineRule="exact"/>
      </w:pPr>
    </w:p>
    <w:p w:rsidR="00C145B8" w:rsidRDefault="006E2D60">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C145B8" w:rsidRDefault="00C145B8">
      <w:pPr>
        <w:pStyle w:val="a3"/>
        <w:spacing w:line="360" w:lineRule="exact"/>
        <w:ind w:firstLine="480"/>
        <w:rPr>
          <w:rFonts w:hAnsi="宋体"/>
          <w:sz w:val="24"/>
        </w:rPr>
      </w:pPr>
    </w:p>
    <w:p w:rsidR="00C145B8" w:rsidRDefault="006E2D60">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C145B8" w:rsidRDefault="00C145B8">
      <w:pPr>
        <w:tabs>
          <w:tab w:val="left" w:pos="5580"/>
        </w:tabs>
        <w:spacing w:before="120" w:line="360" w:lineRule="exact"/>
        <w:rPr>
          <w:rFonts w:ascii="宋体" w:hAnsi="宋体"/>
          <w:b/>
          <w:sz w:val="24"/>
        </w:rPr>
      </w:pPr>
    </w:p>
    <w:p w:rsidR="00C145B8" w:rsidRDefault="00C145B8">
      <w:pPr>
        <w:tabs>
          <w:tab w:val="left" w:pos="5580"/>
        </w:tabs>
        <w:spacing w:before="120" w:line="360" w:lineRule="exact"/>
        <w:rPr>
          <w:rFonts w:ascii="宋体" w:hAnsi="宋体"/>
          <w:b/>
          <w:sz w:val="24"/>
        </w:rPr>
      </w:pPr>
    </w:p>
    <w:p w:rsidR="00C145B8" w:rsidRDefault="00C145B8">
      <w:pPr>
        <w:tabs>
          <w:tab w:val="left" w:pos="5580"/>
        </w:tabs>
        <w:spacing w:before="120" w:line="360" w:lineRule="exact"/>
        <w:rPr>
          <w:rFonts w:ascii="宋体" w:hAnsi="宋体"/>
          <w:b/>
          <w:sz w:val="24"/>
        </w:rPr>
      </w:pPr>
    </w:p>
    <w:p w:rsidR="00C145B8" w:rsidRDefault="00C145B8">
      <w:pPr>
        <w:tabs>
          <w:tab w:val="left" w:pos="5580"/>
        </w:tabs>
        <w:spacing w:before="120" w:line="360" w:lineRule="exact"/>
        <w:rPr>
          <w:rFonts w:ascii="宋体" w:hAnsi="宋体"/>
          <w:b/>
          <w:sz w:val="24"/>
        </w:rPr>
      </w:pPr>
    </w:p>
    <w:p w:rsidR="00C145B8" w:rsidRDefault="00C145B8">
      <w:pPr>
        <w:tabs>
          <w:tab w:val="left" w:pos="5580"/>
        </w:tabs>
        <w:spacing w:before="120" w:line="360" w:lineRule="exact"/>
        <w:rPr>
          <w:rFonts w:ascii="宋体" w:hAnsi="宋体"/>
          <w:b/>
          <w:sz w:val="24"/>
        </w:rPr>
      </w:pPr>
    </w:p>
    <w:p w:rsidR="00C145B8" w:rsidRDefault="006E2D60">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C145B8" w:rsidRDefault="00C145B8">
      <w:pPr>
        <w:spacing w:line="360" w:lineRule="exact"/>
        <w:jc w:val="center"/>
        <w:rPr>
          <w:rFonts w:ascii="宋体" w:hAnsi="宋体"/>
          <w:b/>
          <w:bCs/>
          <w:sz w:val="24"/>
        </w:rPr>
      </w:pPr>
    </w:p>
    <w:p w:rsidR="00C145B8" w:rsidRDefault="00C145B8">
      <w:pPr>
        <w:spacing w:line="360" w:lineRule="exact"/>
        <w:jc w:val="center"/>
        <w:rPr>
          <w:rFonts w:ascii="宋体" w:hAnsi="宋体"/>
          <w:b/>
          <w:bCs/>
          <w:sz w:val="24"/>
        </w:rPr>
      </w:pPr>
    </w:p>
    <w:p w:rsidR="00C145B8" w:rsidRDefault="00C145B8">
      <w:pPr>
        <w:spacing w:line="360" w:lineRule="exact"/>
        <w:jc w:val="center"/>
        <w:rPr>
          <w:rFonts w:ascii="宋体" w:hAnsi="宋体"/>
          <w:b/>
          <w:bCs/>
          <w:sz w:val="24"/>
        </w:rPr>
      </w:pPr>
    </w:p>
    <w:p w:rsidR="00C145B8" w:rsidRDefault="00C145B8">
      <w:pPr>
        <w:spacing w:line="360" w:lineRule="exact"/>
        <w:rPr>
          <w:rFonts w:ascii="宋体" w:hAnsi="宋体"/>
          <w:b/>
          <w:bCs/>
          <w:sz w:val="24"/>
        </w:rPr>
      </w:pPr>
    </w:p>
    <w:p w:rsidR="00C145B8" w:rsidRDefault="006E2D60">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C145B8" w:rsidRDefault="00C145B8">
      <w:pPr>
        <w:spacing w:line="360" w:lineRule="exact"/>
        <w:jc w:val="center"/>
        <w:rPr>
          <w:rFonts w:ascii="宋体" w:hAnsi="宋体"/>
          <w:b/>
          <w:bCs/>
          <w:sz w:val="24"/>
        </w:rPr>
      </w:pPr>
    </w:p>
    <w:p w:rsidR="00C145B8" w:rsidRDefault="00C145B8">
      <w:pPr>
        <w:spacing w:line="360" w:lineRule="exact"/>
        <w:jc w:val="center"/>
        <w:rPr>
          <w:rFonts w:ascii="宋体" w:hAnsi="宋体"/>
          <w:b/>
          <w:bCs/>
          <w:sz w:val="24"/>
        </w:rPr>
      </w:pPr>
    </w:p>
    <w:p w:rsidR="00C145B8" w:rsidRDefault="00C145B8">
      <w:pPr>
        <w:spacing w:line="360" w:lineRule="exact"/>
        <w:jc w:val="center"/>
        <w:rPr>
          <w:rFonts w:ascii="宋体" w:hAnsi="宋体"/>
          <w:b/>
          <w:bCs/>
          <w:sz w:val="24"/>
        </w:rPr>
      </w:pPr>
    </w:p>
    <w:p w:rsidR="00C145B8" w:rsidRDefault="00C145B8">
      <w:pPr>
        <w:pStyle w:val="2"/>
        <w:spacing w:line="360" w:lineRule="exact"/>
        <w:rPr>
          <w:rFonts w:ascii="宋体" w:eastAsia="宋体" w:hAnsi="宋体"/>
          <w:sz w:val="24"/>
          <w:szCs w:val="24"/>
        </w:rPr>
      </w:pPr>
    </w:p>
    <w:p w:rsidR="00C145B8" w:rsidRDefault="006E2D60">
      <w:pPr>
        <w:pStyle w:val="2"/>
        <w:spacing w:line="360" w:lineRule="exact"/>
        <w:rPr>
          <w:rFonts w:ascii="宋体" w:eastAsia="宋体" w:hAnsi="宋体"/>
          <w:sz w:val="24"/>
          <w:szCs w:val="24"/>
        </w:rPr>
      </w:pPr>
      <w:r>
        <w:rPr>
          <w:rFonts w:ascii="宋体" w:eastAsia="宋体" w:hAnsi="宋体" w:hint="eastAsia"/>
          <w:sz w:val="24"/>
          <w:szCs w:val="24"/>
        </w:rPr>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C145B8" w:rsidRDefault="006E2D60">
      <w:pPr>
        <w:pStyle w:val="a3"/>
        <w:spacing w:line="360" w:lineRule="exact"/>
        <w:ind w:firstLine="480"/>
        <w:jc w:val="center"/>
        <w:rPr>
          <w:rFonts w:ascii="宋体" w:hAnsi="宋体"/>
          <w:sz w:val="24"/>
        </w:rPr>
      </w:pPr>
      <w:r>
        <w:rPr>
          <w:rFonts w:ascii="宋体" w:hAnsi="宋体" w:hint="eastAsia"/>
          <w:sz w:val="24"/>
        </w:rPr>
        <w:t>法定代表人授权书</w:t>
      </w:r>
    </w:p>
    <w:p w:rsidR="00C145B8" w:rsidRDefault="00C145B8">
      <w:pPr>
        <w:pStyle w:val="a3"/>
        <w:spacing w:line="360" w:lineRule="exact"/>
        <w:ind w:firstLine="480"/>
        <w:jc w:val="center"/>
        <w:rPr>
          <w:rFonts w:hAnsi="宋体"/>
          <w:sz w:val="24"/>
        </w:rPr>
      </w:pPr>
    </w:p>
    <w:p w:rsidR="00C145B8" w:rsidRDefault="006E2D60">
      <w:pPr>
        <w:pStyle w:val="a8"/>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C145B8" w:rsidRDefault="006E2D60">
      <w:pPr>
        <w:pStyle w:val="a8"/>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C145B8" w:rsidRDefault="006E2D60">
      <w:pPr>
        <w:pStyle w:val="a8"/>
        <w:tabs>
          <w:tab w:val="left" w:pos="5580"/>
        </w:tabs>
        <w:spacing w:line="360" w:lineRule="exact"/>
        <w:ind w:firstLine="480"/>
        <w:rPr>
          <w:rFonts w:hAnsi="宋体"/>
          <w:sz w:val="24"/>
        </w:rPr>
      </w:pPr>
      <w:r>
        <w:rPr>
          <w:rFonts w:hAnsi="宋体" w:hint="eastAsia"/>
          <w:sz w:val="24"/>
        </w:rPr>
        <w:cr/>
        <w:t>被授权人签字_______________________________</w:t>
      </w:r>
    </w:p>
    <w:p w:rsidR="00C145B8" w:rsidRDefault="006E2D60">
      <w:pPr>
        <w:pStyle w:val="a8"/>
        <w:tabs>
          <w:tab w:val="left" w:pos="5580"/>
        </w:tabs>
        <w:spacing w:line="360" w:lineRule="exact"/>
        <w:ind w:firstLine="480"/>
        <w:rPr>
          <w:rFonts w:hAnsi="宋体"/>
          <w:sz w:val="24"/>
        </w:rPr>
      </w:pPr>
      <w:r>
        <w:rPr>
          <w:rFonts w:hAnsi="宋体" w:hint="eastAsia"/>
          <w:sz w:val="24"/>
        </w:rPr>
        <w:cr/>
        <w:t xml:space="preserve">公司盖章：                                 </w:t>
      </w:r>
    </w:p>
    <w:p w:rsidR="00C145B8" w:rsidRDefault="00C145B8">
      <w:pPr>
        <w:pStyle w:val="a8"/>
        <w:tabs>
          <w:tab w:val="left" w:pos="5580"/>
        </w:tabs>
        <w:spacing w:line="360" w:lineRule="exact"/>
        <w:ind w:firstLine="480"/>
        <w:rPr>
          <w:rFonts w:hAnsi="宋体"/>
          <w:sz w:val="24"/>
        </w:rPr>
      </w:pPr>
    </w:p>
    <w:p w:rsidR="00C145B8" w:rsidRDefault="00C145B8">
      <w:pPr>
        <w:pStyle w:val="a8"/>
        <w:tabs>
          <w:tab w:val="left" w:pos="5580"/>
        </w:tabs>
        <w:spacing w:line="360" w:lineRule="exact"/>
        <w:ind w:firstLine="480"/>
        <w:rPr>
          <w:rFonts w:hAnsi="宋体"/>
          <w:sz w:val="24"/>
        </w:rPr>
      </w:pPr>
    </w:p>
    <w:p w:rsidR="00C145B8" w:rsidRDefault="006E2D60">
      <w:pPr>
        <w:pStyle w:val="a8"/>
        <w:tabs>
          <w:tab w:val="left" w:pos="5580"/>
        </w:tabs>
        <w:spacing w:line="360" w:lineRule="exact"/>
        <w:ind w:firstLine="480"/>
        <w:rPr>
          <w:rFonts w:hAnsi="宋体"/>
          <w:sz w:val="24"/>
        </w:rPr>
      </w:pPr>
      <w:r>
        <w:rPr>
          <w:rFonts w:hAnsi="宋体" w:hint="eastAsia"/>
          <w:sz w:val="24"/>
        </w:rPr>
        <w:t>附：</w:t>
      </w:r>
    </w:p>
    <w:p w:rsidR="00C145B8" w:rsidRDefault="006E2D60">
      <w:pPr>
        <w:pStyle w:val="a8"/>
        <w:tabs>
          <w:tab w:val="left" w:pos="5580"/>
        </w:tabs>
        <w:spacing w:line="360" w:lineRule="exact"/>
        <w:ind w:firstLine="480"/>
        <w:rPr>
          <w:rFonts w:hAnsi="宋体"/>
          <w:sz w:val="24"/>
        </w:rPr>
      </w:pPr>
      <w:r>
        <w:rPr>
          <w:rFonts w:hAnsi="宋体" w:hint="eastAsia"/>
          <w:sz w:val="24"/>
        </w:rPr>
        <w:t>被授权人姓名：</w:t>
      </w:r>
    </w:p>
    <w:p w:rsidR="00C145B8" w:rsidRDefault="006E2D60">
      <w:pPr>
        <w:pStyle w:val="a8"/>
        <w:tabs>
          <w:tab w:val="left" w:pos="5580"/>
        </w:tabs>
        <w:spacing w:line="360" w:lineRule="exact"/>
        <w:ind w:firstLine="480"/>
        <w:rPr>
          <w:rFonts w:hAnsi="宋体"/>
          <w:sz w:val="24"/>
        </w:rPr>
      </w:pPr>
      <w:r>
        <w:rPr>
          <w:rFonts w:hAnsi="宋体" w:hint="eastAsia"/>
          <w:sz w:val="24"/>
        </w:rPr>
        <w:t>职</w:t>
      </w:r>
      <w:proofErr w:type="gramStart"/>
      <w:r>
        <w:rPr>
          <w:rFonts w:hAnsi="宋体" w:hint="eastAsia"/>
          <w:sz w:val="24"/>
        </w:rPr>
        <w:t xml:space="preserve">　　　　务</w:t>
      </w:r>
      <w:proofErr w:type="gramEnd"/>
      <w:r>
        <w:rPr>
          <w:rFonts w:hAnsi="宋体" w:hint="eastAsia"/>
          <w:sz w:val="24"/>
        </w:rPr>
        <w:t>：</w:t>
      </w:r>
    </w:p>
    <w:p w:rsidR="00C145B8" w:rsidRDefault="006E2D60">
      <w:pPr>
        <w:pStyle w:val="a8"/>
        <w:tabs>
          <w:tab w:val="left" w:pos="5580"/>
        </w:tabs>
        <w:spacing w:line="360" w:lineRule="exact"/>
        <w:ind w:firstLine="480"/>
        <w:rPr>
          <w:rFonts w:hAnsi="宋体"/>
          <w:sz w:val="24"/>
        </w:rPr>
      </w:pPr>
      <w:r>
        <w:rPr>
          <w:rFonts w:hAnsi="宋体" w:hint="eastAsia"/>
          <w:sz w:val="24"/>
        </w:rPr>
        <w:t>详细通讯地址：</w:t>
      </w:r>
    </w:p>
    <w:p w:rsidR="00C145B8" w:rsidRDefault="006E2D60">
      <w:pPr>
        <w:pStyle w:val="a8"/>
        <w:tabs>
          <w:tab w:val="left" w:pos="5580"/>
        </w:tabs>
        <w:spacing w:line="360" w:lineRule="exact"/>
        <w:ind w:firstLine="480"/>
        <w:rPr>
          <w:rFonts w:hAnsi="宋体"/>
          <w:sz w:val="24"/>
        </w:rPr>
      </w:pPr>
      <w:r>
        <w:rPr>
          <w:rFonts w:hAnsi="宋体" w:hint="eastAsia"/>
          <w:sz w:val="24"/>
        </w:rPr>
        <w:t>邮政编码　　：</w:t>
      </w:r>
    </w:p>
    <w:p w:rsidR="00C145B8" w:rsidRDefault="006E2D60">
      <w:pPr>
        <w:pStyle w:val="a8"/>
        <w:tabs>
          <w:tab w:val="left" w:pos="5580"/>
        </w:tabs>
        <w:spacing w:line="360" w:lineRule="exact"/>
        <w:ind w:firstLine="480"/>
        <w:rPr>
          <w:rFonts w:hAnsi="宋体"/>
          <w:sz w:val="24"/>
        </w:rPr>
      </w:pPr>
      <w:r>
        <w:rPr>
          <w:rFonts w:hAnsi="宋体" w:hint="eastAsia"/>
          <w:sz w:val="24"/>
        </w:rPr>
        <w:t>传</w:t>
      </w:r>
      <w:proofErr w:type="gramStart"/>
      <w:r>
        <w:rPr>
          <w:rFonts w:hAnsi="宋体" w:hint="eastAsia"/>
          <w:sz w:val="24"/>
        </w:rPr>
        <w:t xml:space="preserve">　　　　</w:t>
      </w:r>
      <w:proofErr w:type="gramEnd"/>
      <w:r>
        <w:rPr>
          <w:rFonts w:hAnsi="宋体" w:hint="eastAsia"/>
          <w:sz w:val="24"/>
        </w:rPr>
        <w:t>真：</w:t>
      </w:r>
    </w:p>
    <w:p w:rsidR="00C145B8" w:rsidRDefault="006E2D60">
      <w:pPr>
        <w:pStyle w:val="a8"/>
        <w:tabs>
          <w:tab w:val="left" w:pos="5580"/>
        </w:tabs>
        <w:spacing w:line="360" w:lineRule="exact"/>
        <w:ind w:firstLine="480"/>
        <w:rPr>
          <w:rFonts w:hAnsi="宋体"/>
          <w:sz w:val="24"/>
        </w:rPr>
      </w:pPr>
      <w:r>
        <w:rPr>
          <w:rFonts w:hAnsi="宋体" w:hint="eastAsia"/>
          <w:sz w:val="24"/>
        </w:rPr>
        <w:t>电</w:t>
      </w:r>
      <w:proofErr w:type="gramStart"/>
      <w:r>
        <w:rPr>
          <w:rFonts w:hAnsi="宋体" w:hint="eastAsia"/>
          <w:sz w:val="24"/>
        </w:rPr>
        <w:t xml:space="preserve">　　　　</w:t>
      </w:r>
      <w:proofErr w:type="gramEnd"/>
      <w:r>
        <w:rPr>
          <w:rFonts w:hAnsi="宋体" w:hint="eastAsia"/>
          <w:sz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C145B8">
        <w:trPr>
          <w:trHeight w:val="2016"/>
        </w:trPr>
        <w:tc>
          <w:tcPr>
            <w:tcW w:w="3992" w:type="dxa"/>
            <w:vAlign w:val="center"/>
          </w:tcPr>
          <w:p w:rsidR="00C145B8" w:rsidRDefault="006E2D60">
            <w:pPr>
              <w:spacing w:line="360" w:lineRule="exact"/>
              <w:jc w:val="center"/>
              <w:rPr>
                <w:rFonts w:ascii="宋体" w:hAnsi="宋体"/>
                <w:sz w:val="24"/>
              </w:rPr>
            </w:pPr>
            <w:r>
              <w:rPr>
                <w:rFonts w:ascii="宋体" w:hAnsi="宋体" w:hint="eastAsia"/>
                <w:sz w:val="24"/>
              </w:rPr>
              <w:t>粘贴</w:t>
            </w:r>
          </w:p>
          <w:p w:rsidR="00C145B8" w:rsidRDefault="006E2D60">
            <w:pPr>
              <w:spacing w:line="360" w:lineRule="exact"/>
              <w:jc w:val="center"/>
              <w:rPr>
                <w:rFonts w:ascii="宋体" w:hAnsi="宋体"/>
                <w:sz w:val="24"/>
              </w:rPr>
            </w:pPr>
            <w:r>
              <w:rPr>
                <w:rFonts w:ascii="宋体" w:hAnsi="宋体" w:hint="eastAsia"/>
                <w:sz w:val="24"/>
              </w:rPr>
              <w:t>法人及投标方代表身份证复印件</w:t>
            </w:r>
          </w:p>
        </w:tc>
      </w:tr>
    </w:tbl>
    <w:p w:rsidR="00C145B8" w:rsidRDefault="00C145B8">
      <w:pPr>
        <w:pStyle w:val="a8"/>
        <w:tabs>
          <w:tab w:val="left" w:pos="5580"/>
        </w:tabs>
        <w:spacing w:line="360" w:lineRule="exact"/>
        <w:ind w:firstLine="480"/>
        <w:rPr>
          <w:rFonts w:hAnsi="宋体"/>
          <w:sz w:val="24"/>
        </w:rPr>
      </w:pPr>
    </w:p>
    <w:p w:rsidR="00C145B8" w:rsidRDefault="00C145B8">
      <w:pPr>
        <w:pStyle w:val="a8"/>
        <w:tabs>
          <w:tab w:val="left" w:pos="5580"/>
        </w:tabs>
        <w:spacing w:line="360" w:lineRule="exact"/>
        <w:ind w:firstLine="480"/>
        <w:rPr>
          <w:rFonts w:hAnsi="宋体"/>
          <w:sz w:val="24"/>
        </w:rPr>
      </w:pPr>
    </w:p>
    <w:p w:rsidR="00C145B8" w:rsidRDefault="00C145B8">
      <w:pPr>
        <w:pStyle w:val="a8"/>
        <w:tabs>
          <w:tab w:val="left" w:pos="5580"/>
        </w:tabs>
        <w:spacing w:line="360" w:lineRule="exact"/>
        <w:ind w:firstLine="480"/>
        <w:rPr>
          <w:rFonts w:hAnsi="宋体"/>
          <w:sz w:val="24"/>
        </w:rPr>
      </w:pPr>
    </w:p>
    <w:p w:rsidR="00C145B8" w:rsidRDefault="00C145B8">
      <w:pPr>
        <w:pStyle w:val="2"/>
        <w:spacing w:line="360" w:lineRule="exact"/>
        <w:rPr>
          <w:rFonts w:ascii="宋体" w:eastAsia="宋体" w:hAnsi="宋体"/>
          <w:sz w:val="21"/>
          <w:szCs w:val="21"/>
        </w:rPr>
      </w:pPr>
    </w:p>
    <w:p w:rsidR="00C145B8" w:rsidRDefault="00C145B8">
      <w:pPr>
        <w:pStyle w:val="a3"/>
        <w:spacing w:line="360" w:lineRule="exact"/>
        <w:rPr>
          <w:rFonts w:hAnsi="宋体"/>
          <w:szCs w:val="21"/>
        </w:rPr>
      </w:pPr>
    </w:p>
    <w:p w:rsidR="00C145B8" w:rsidRDefault="00C145B8">
      <w:pPr>
        <w:spacing w:line="360" w:lineRule="exact"/>
      </w:pPr>
    </w:p>
    <w:p w:rsidR="00C145B8" w:rsidRDefault="00C145B8">
      <w:pPr>
        <w:spacing w:line="360" w:lineRule="exact"/>
      </w:pPr>
    </w:p>
    <w:p w:rsidR="00C145B8" w:rsidRDefault="006E2D60">
      <w:pPr>
        <w:pStyle w:val="2"/>
        <w:spacing w:line="360" w:lineRule="exact"/>
        <w:rPr>
          <w:rFonts w:ascii="宋体" w:eastAsia="宋体" w:hAnsi="宋体"/>
          <w:bCs w:val="0"/>
          <w:sz w:val="24"/>
          <w:szCs w:val="24"/>
        </w:rPr>
      </w:pPr>
      <w:r>
        <w:rPr>
          <w:rFonts w:ascii="宋体" w:eastAsia="宋体" w:hAnsi="宋体" w:hint="eastAsia"/>
          <w:bCs w:val="0"/>
          <w:sz w:val="24"/>
          <w:szCs w:val="24"/>
        </w:rPr>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C145B8" w:rsidRDefault="006E2D60">
      <w:pPr>
        <w:tabs>
          <w:tab w:val="left" w:pos="5580"/>
        </w:tabs>
        <w:spacing w:before="120" w:line="360" w:lineRule="exact"/>
        <w:jc w:val="center"/>
        <w:rPr>
          <w:rFonts w:ascii="宋体" w:hAnsi="宋体"/>
          <w:b/>
          <w:sz w:val="24"/>
        </w:rPr>
      </w:pPr>
      <w:r>
        <w:rPr>
          <w:rFonts w:ascii="宋体" w:hAnsi="宋体" w:hint="eastAsia"/>
          <w:b/>
          <w:sz w:val="24"/>
        </w:rPr>
        <w:t>（须加盖公章）</w:t>
      </w:r>
    </w:p>
    <w:p w:rsidR="00C145B8" w:rsidRDefault="006E2D60">
      <w:pPr>
        <w:numPr>
          <w:ilvl w:val="0"/>
          <w:numId w:val="12"/>
        </w:numPr>
        <w:tabs>
          <w:tab w:val="clear" w:pos="735"/>
          <w:tab w:val="left" w:pos="360"/>
          <w:tab w:val="left" w:pos="5580"/>
        </w:tabs>
        <w:spacing w:before="120" w:line="360" w:lineRule="exact"/>
        <w:ind w:left="360" w:hanging="360"/>
        <w:rPr>
          <w:rFonts w:ascii="宋体" w:hAnsi="宋体"/>
          <w:sz w:val="24"/>
        </w:rPr>
      </w:pPr>
      <w:r>
        <w:rPr>
          <w:rFonts w:ascii="宋体" w:hAnsi="宋体" w:hint="eastAsia"/>
          <w:sz w:val="24"/>
        </w:rPr>
        <w:t>名称及概况 ：</w:t>
      </w:r>
    </w:p>
    <w:p w:rsidR="00C145B8" w:rsidRDefault="006E2D60">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C145B8" w:rsidRDefault="006E2D60">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C145B8" w:rsidRDefault="006E2D60">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C145B8" w:rsidRDefault="006E2D60">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C145B8" w:rsidRDefault="006E2D60">
      <w:pPr>
        <w:tabs>
          <w:tab w:val="left" w:pos="5580"/>
        </w:tabs>
        <w:spacing w:before="120" w:line="360" w:lineRule="exact"/>
        <w:ind w:firstLine="454"/>
        <w:rPr>
          <w:rFonts w:ascii="宋体" w:hAnsi="宋体"/>
          <w:sz w:val="24"/>
        </w:rPr>
      </w:pPr>
      <w:r>
        <w:rPr>
          <w:rFonts w:ascii="宋体" w:hAnsi="宋体" w:hint="eastAsia"/>
          <w:sz w:val="24"/>
        </w:rPr>
        <w:t xml:space="preserve">公司名称地址　　  开发的项目　　</w:t>
      </w:r>
      <w:proofErr w:type="gramStart"/>
      <w:r>
        <w:rPr>
          <w:rFonts w:ascii="宋体" w:hAnsi="宋体" w:hint="eastAsia"/>
          <w:sz w:val="24"/>
        </w:rPr>
        <w:t xml:space="preserve">　</w:t>
      </w:r>
      <w:proofErr w:type="gramEnd"/>
      <w:r>
        <w:rPr>
          <w:rFonts w:ascii="宋体" w:hAnsi="宋体" w:hint="eastAsia"/>
          <w:sz w:val="24"/>
        </w:rPr>
        <w:t>年生产能力　     　职工人数</w:t>
      </w:r>
    </w:p>
    <w:p w:rsidR="00C145B8" w:rsidRDefault="006E2D60">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C145B8" w:rsidRDefault="006E2D60">
      <w:pPr>
        <w:tabs>
          <w:tab w:val="left" w:pos="5580"/>
        </w:tabs>
        <w:spacing w:before="120" w:line="360" w:lineRule="exact"/>
        <w:ind w:firstLine="454"/>
        <w:rPr>
          <w:rFonts w:ascii="宋体" w:hAnsi="宋体"/>
          <w:sz w:val="24"/>
        </w:rPr>
      </w:pPr>
      <w:r>
        <w:rPr>
          <w:rFonts w:ascii="宋体" w:hAnsi="宋体"/>
          <w:sz w:val="24"/>
        </w:rPr>
        <w:lastRenderedPageBreak/>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C145B8" w:rsidRDefault="006E2D60">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w:t>
      </w:r>
      <w:proofErr w:type="gramStart"/>
      <w:r>
        <w:rPr>
          <w:rFonts w:ascii="宋体" w:hAnsi="宋体" w:hint="eastAsia"/>
          <w:sz w:val="24"/>
        </w:rPr>
        <w:t>不</w:t>
      </w:r>
      <w:proofErr w:type="gramEnd"/>
      <w:r>
        <w:rPr>
          <w:rFonts w:ascii="宋体" w:hAnsi="宋体" w:hint="eastAsia"/>
          <w:sz w:val="24"/>
        </w:rPr>
        <w:t>研发，而须从其它单位购买的主要软件系统</w:t>
      </w:r>
    </w:p>
    <w:p w:rsidR="00C145B8" w:rsidRDefault="006E2D60">
      <w:pPr>
        <w:tabs>
          <w:tab w:val="left" w:pos="5580"/>
        </w:tabs>
        <w:spacing w:before="120" w:line="360" w:lineRule="exact"/>
        <w:ind w:firstLine="960"/>
        <w:rPr>
          <w:rFonts w:ascii="宋体" w:hAnsi="宋体"/>
          <w:sz w:val="24"/>
        </w:rPr>
      </w:pPr>
      <w:r>
        <w:rPr>
          <w:rFonts w:ascii="宋体" w:hAnsi="宋体" w:hint="eastAsia"/>
          <w:sz w:val="24"/>
        </w:rPr>
        <w:t>投标商名称和地址</w:t>
      </w:r>
      <w:proofErr w:type="gramStart"/>
      <w:r>
        <w:rPr>
          <w:rFonts w:ascii="宋体" w:hAnsi="宋体" w:hint="eastAsia"/>
          <w:sz w:val="24"/>
        </w:rPr>
        <w:t xml:space="preserve">　　　　　　　　</w:t>
      </w:r>
      <w:proofErr w:type="gramEnd"/>
    </w:p>
    <w:p w:rsidR="00C145B8" w:rsidRDefault="006E2D60">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____________________</w:t>
      </w:r>
    </w:p>
    <w:p w:rsidR="00C145B8" w:rsidRDefault="006E2D60" w:rsidP="006E2D60">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____________________</w:t>
      </w:r>
    </w:p>
    <w:p w:rsidR="00C145B8" w:rsidRDefault="006E2D60">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C145B8" w:rsidRDefault="006E2D60">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C145B8" w:rsidRDefault="006E2D60">
      <w:pPr>
        <w:tabs>
          <w:tab w:val="left" w:pos="5580"/>
        </w:tabs>
        <w:spacing w:before="120" w:line="360" w:lineRule="exact"/>
        <w:rPr>
          <w:rFonts w:ascii="宋体" w:hAnsi="宋体"/>
          <w:sz w:val="24"/>
        </w:rPr>
      </w:pPr>
      <w:r>
        <w:rPr>
          <w:rFonts w:ascii="宋体" w:hAnsi="宋体" w:hint="eastAsia"/>
          <w:sz w:val="24"/>
        </w:rPr>
        <w:t>4、近三年的年营业额：</w:t>
      </w:r>
    </w:p>
    <w:p w:rsidR="00C145B8" w:rsidRDefault="006E2D60">
      <w:pPr>
        <w:tabs>
          <w:tab w:val="left" w:pos="5580"/>
        </w:tabs>
        <w:spacing w:before="120" w:line="360" w:lineRule="exact"/>
        <w:ind w:firstLine="454"/>
        <w:rPr>
          <w:rFonts w:ascii="宋体" w:hAnsi="宋体"/>
          <w:sz w:val="24"/>
        </w:rPr>
      </w:pPr>
      <w:r>
        <w:rPr>
          <w:rFonts w:ascii="宋体" w:hAnsi="宋体" w:hint="eastAsia"/>
          <w:sz w:val="24"/>
        </w:rPr>
        <w:t>年份</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hint="eastAsia"/>
          <w:sz w:val="24"/>
        </w:rPr>
        <w:t>出口</w:t>
      </w:r>
      <w:proofErr w:type="gramStart"/>
      <w:r>
        <w:rPr>
          <w:rFonts w:ascii="宋体" w:hAnsi="宋体" w:hint="eastAsia"/>
          <w:sz w:val="24"/>
        </w:rPr>
        <w:t xml:space="preserve">　　　　　　</w:t>
      </w:r>
      <w:proofErr w:type="gramEnd"/>
      <w:r>
        <w:rPr>
          <w:rFonts w:ascii="宋体" w:hAnsi="宋体" w:hint="eastAsia"/>
          <w:sz w:val="24"/>
        </w:rPr>
        <w:t>总额</w:t>
      </w:r>
    </w:p>
    <w:p w:rsidR="00C145B8" w:rsidRDefault="006E2D60">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C145B8" w:rsidRDefault="006E2D60">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C145B8" w:rsidRDefault="006E2D60">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C145B8" w:rsidRDefault="006E2D60">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C145B8" w:rsidRDefault="006E2D60">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C145B8" w:rsidRDefault="006E2D60">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C145B8" w:rsidRDefault="006E2D60">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C145B8" w:rsidRDefault="006E2D60">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C145B8" w:rsidRDefault="006E2D60">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C145B8" w:rsidRDefault="006E2D60">
      <w:pPr>
        <w:tabs>
          <w:tab w:val="left" w:pos="5580"/>
        </w:tabs>
        <w:spacing w:before="120" w:line="360" w:lineRule="exact"/>
        <w:rPr>
          <w:sz w:val="24"/>
        </w:rPr>
      </w:pPr>
      <w:r>
        <w:rPr>
          <w:rFonts w:hint="eastAsia"/>
          <w:sz w:val="24"/>
        </w:rPr>
        <w:t>传真号：</w:t>
      </w:r>
      <w:r>
        <w:rPr>
          <w:sz w:val="24"/>
        </w:rPr>
        <w:t>__________________</w:t>
      </w:r>
    </w:p>
    <w:p w:rsidR="00C145B8" w:rsidRDefault="00C145B8">
      <w:pPr>
        <w:tabs>
          <w:tab w:val="left" w:pos="5580"/>
        </w:tabs>
        <w:spacing w:before="120" w:line="360" w:lineRule="exact"/>
        <w:rPr>
          <w:sz w:val="24"/>
        </w:rPr>
      </w:pPr>
    </w:p>
    <w:p w:rsidR="00C145B8" w:rsidRDefault="006E2D60">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C145B8" w:rsidRDefault="00C145B8">
      <w:pPr>
        <w:pStyle w:val="a8"/>
        <w:spacing w:line="360" w:lineRule="exact"/>
        <w:ind w:firstLine="480"/>
        <w:rPr>
          <w:rFonts w:hAnsi="宋体"/>
          <w:sz w:val="24"/>
        </w:rPr>
      </w:pPr>
    </w:p>
    <w:p w:rsidR="00C145B8" w:rsidRDefault="006E2D60">
      <w:pPr>
        <w:spacing w:line="360" w:lineRule="exact"/>
        <w:jc w:val="center"/>
      </w:pPr>
      <w:r>
        <w:rPr>
          <w:rStyle w:val="Chara"/>
          <w:rFonts w:hAnsi="宋体" w:hint="eastAsia"/>
          <w:sz w:val="24"/>
        </w:rPr>
        <w:t>企业社会保障资金缴纳</w:t>
      </w:r>
      <w:proofErr w:type="gramStart"/>
      <w:r>
        <w:rPr>
          <w:rStyle w:val="Chara"/>
          <w:rFonts w:hAnsi="宋体" w:hint="eastAsia"/>
          <w:sz w:val="24"/>
        </w:rPr>
        <w:t>社保证明</w:t>
      </w:r>
      <w:proofErr w:type="gramEnd"/>
      <w:r>
        <w:rPr>
          <w:rStyle w:val="Chara"/>
          <w:rFonts w:hAnsi="宋体" w:hint="eastAsia"/>
          <w:sz w:val="24"/>
        </w:rPr>
        <w:t>（社保缴费单或银行付款单复印件加盖公章）</w:t>
      </w:r>
    </w:p>
    <w:p w:rsidR="00C145B8" w:rsidRDefault="00C145B8">
      <w:pPr>
        <w:spacing w:line="360" w:lineRule="exact"/>
      </w:pPr>
    </w:p>
    <w:p w:rsidR="00C145B8" w:rsidRDefault="00C145B8">
      <w:pPr>
        <w:spacing w:line="360" w:lineRule="exact"/>
      </w:pPr>
    </w:p>
    <w:p w:rsidR="00C145B8" w:rsidRDefault="00C145B8">
      <w:pPr>
        <w:spacing w:line="360" w:lineRule="exact"/>
      </w:pPr>
    </w:p>
    <w:p w:rsidR="00C145B8" w:rsidRDefault="00C145B8">
      <w:pPr>
        <w:spacing w:line="360" w:lineRule="exact"/>
      </w:pPr>
    </w:p>
    <w:p w:rsidR="00C145B8" w:rsidRDefault="00C145B8">
      <w:pPr>
        <w:spacing w:line="360" w:lineRule="exact"/>
      </w:pPr>
    </w:p>
    <w:p w:rsidR="00C145B8" w:rsidRDefault="00C145B8">
      <w:pPr>
        <w:pStyle w:val="2"/>
        <w:spacing w:line="320" w:lineRule="exact"/>
        <w:rPr>
          <w:rFonts w:ascii="宋体" w:eastAsia="宋体" w:hAnsi="宋体"/>
          <w:sz w:val="24"/>
          <w:szCs w:val="24"/>
        </w:rPr>
      </w:pPr>
    </w:p>
    <w:p w:rsidR="00C145B8" w:rsidRDefault="006E2D60">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t>附件</w:t>
      </w:r>
      <w:r>
        <w:rPr>
          <w:rFonts w:ascii="宋体" w:eastAsia="宋体" w:hAnsi="宋体" w:hint="eastAsia"/>
          <w:bCs w:val="0"/>
          <w:sz w:val="24"/>
          <w:szCs w:val="24"/>
        </w:rPr>
        <w:t>6.7  依法缴纳税收的证明</w:t>
      </w:r>
    </w:p>
    <w:p w:rsidR="00C145B8" w:rsidRDefault="00C145B8">
      <w:pPr>
        <w:adjustRightInd w:val="0"/>
        <w:snapToGrid w:val="0"/>
        <w:spacing w:line="300" w:lineRule="auto"/>
        <w:rPr>
          <w:rFonts w:ascii="宋体" w:hAnsi="宋体"/>
          <w:sz w:val="24"/>
        </w:rPr>
      </w:pPr>
    </w:p>
    <w:p w:rsidR="00C145B8" w:rsidRDefault="006E2D60">
      <w:pPr>
        <w:adjustRightInd w:val="0"/>
        <w:snapToGrid w:val="0"/>
        <w:spacing w:line="300" w:lineRule="auto"/>
        <w:ind w:firstLineChars="400" w:firstLine="960"/>
        <w:rPr>
          <w:rStyle w:val="Chara"/>
          <w:rFonts w:hAnsi="宋体"/>
          <w:sz w:val="24"/>
        </w:rPr>
      </w:pPr>
      <w:r>
        <w:rPr>
          <w:rStyle w:val="Chara"/>
          <w:rFonts w:hAnsi="宋体"/>
          <w:sz w:val="24"/>
        </w:rPr>
        <w:t>企业依法缴纳税收的证明（复印件加盖单位公章）</w:t>
      </w:r>
    </w:p>
    <w:p w:rsidR="00C145B8" w:rsidRDefault="00C145B8">
      <w:pPr>
        <w:pStyle w:val="2"/>
        <w:adjustRightInd w:val="0"/>
        <w:snapToGrid w:val="0"/>
        <w:spacing w:before="0" w:after="0" w:line="300" w:lineRule="auto"/>
        <w:rPr>
          <w:rFonts w:ascii="宋体" w:eastAsia="宋体" w:hAnsi="宋体"/>
          <w:bCs w:val="0"/>
          <w:sz w:val="24"/>
          <w:szCs w:val="24"/>
        </w:rPr>
      </w:pPr>
    </w:p>
    <w:p w:rsidR="00C145B8" w:rsidRDefault="00C145B8">
      <w:pPr>
        <w:pStyle w:val="2"/>
        <w:adjustRightInd w:val="0"/>
        <w:snapToGrid w:val="0"/>
        <w:spacing w:before="0" w:after="0" w:line="300" w:lineRule="auto"/>
        <w:rPr>
          <w:rFonts w:ascii="宋体" w:eastAsia="宋体" w:hAnsi="宋体"/>
          <w:bCs w:val="0"/>
          <w:sz w:val="24"/>
          <w:szCs w:val="24"/>
        </w:rPr>
      </w:pPr>
    </w:p>
    <w:p w:rsidR="00C145B8" w:rsidRDefault="006E2D60">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C145B8" w:rsidRDefault="006E2D60">
      <w:pPr>
        <w:adjustRightInd w:val="0"/>
        <w:snapToGrid w:val="0"/>
        <w:spacing w:line="300" w:lineRule="auto"/>
        <w:jc w:val="center"/>
        <w:rPr>
          <w:rFonts w:ascii="宋体" w:hAnsi="宋体"/>
          <w:sz w:val="24"/>
        </w:rPr>
      </w:pPr>
      <w:r>
        <w:rPr>
          <w:rFonts w:ascii="宋体" w:hAnsi="宋体" w:hint="eastAsia"/>
          <w:sz w:val="24"/>
        </w:rPr>
        <w:t>（须加盖本公章）</w:t>
      </w:r>
    </w:p>
    <w:p w:rsidR="00C145B8" w:rsidRDefault="006E2D60">
      <w:pPr>
        <w:adjustRightInd w:val="0"/>
        <w:snapToGrid w:val="0"/>
        <w:spacing w:line="300" w:lineRule="auto"/>
        <w:rPr>
          <w:rFonts w:ascii="宋体" w:hAnsi="宋体"/>
          <w:sz w:val="24"/>
        </w:rPr>
      </w:pPr>
      <w:r>
        <w:rPr>
          <w:rFonts w:hAnsi="宋体" w:hint="eastAsia"/>
          <w:sz w:val="24"/>
        </w:rPr>
        <w:t>海南省教学仪器设备招标中心：</w:t>
      </w:r>
    </w:p>
    <w:p w:rsidR="00C145B8" w:rsidRDefault="00C145B8">
      <w:pPr>
        <w:adjustRightInd w:val="0"/>
        <w:snapToGrid w:val="0"/>
        <w:spacing w:line="300" w:lineRule="auto"/>
        <w:rPr>
          <w:rFonts w:ascii="宋体" w:hAnsi="宋体"/>
          <w:sz w:val="24"/>
        </w:rPr>
      </w:pPr>
    </w:p>
    <w:p w:rsidR="00C145B8" w:rsidRDefault="006E2D60">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C145B8" w:rsidRDefault="00C145B8">
      <w:pPr>
        <w:adjustRightInd w:val="0"/>
        <w:snapToGrid w:val="0"/>
        <w:spacing w:line="300" w:lineRule="auto"/>
        <w:rPr>
          <w:rFonts w:ascii="宋体" w:hAnsi="宋体"/>
          <w:sz w:val="24"/>
        </w:rPr>
      </w:pPr>
    </w:p>
    <w:p w:rsidR="00C145B8" w:rsidRDefault="006E2D60">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C145B8" w:rsidRDefault="00C145B8">
      <w:pPr>
        <w:adjustRightInd w:val="0"/>
        <w:snapToGrid w:val="0"/>
        <w:spacing w:line="300" w:lineRule="auto"/>
        <w:rPr>
          <w:rFonts w:ascii="宋体" w:hAnsi="宋体"/>
          <w:sz w:val="24"/>
        </w:rPr>
      </w:pPr>
    </w:p>
    <w:p w:rsidR="00C145B8" w:rsidRDefault="006E2D60">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C145B8" w:rsidRDefault="00C145B8">
      <w:pPr>
        <w:adjustRightInd w:val="0"/>
        <w:snapToGrid w:val="0"/>
        <w:spacing w:line="300" w:lineRule="auto"/>
        <w:ind w:firstLineChars="1500" w:firstLine="3600"/>
        <w:rPr>
          <w:rFonts w:ascii="宋体" w:hAnsi="宋体"/>
          <w:sz w:val="24"/>
        </w:rPr>
      </w:pPr>
    </w:p>
    <w:p w:rsidR="00C145B8" w:rsidRDefault="006E2D60">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C145B8" w:rsidRDefault="006E2D60" w:rsidP="006E2D60">
      <w:pPr>
        <w:pStyle w:val="2"/>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年月日</w:t>
      </w:r>
    </w:p>
    <w:p w:rsidR="00C145B8" w:rsidRDefault="006E2D60">
      <w:pPr>
        <w:pStyle w:val="2"/>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C145B8" w:rsidRDefault="00C145B8">
      <w:pPr>
        <w:pStyle w:val="a3"/>
        <w:adjustRightInd w:val="0"/>
        <w:snapToGrid w:val="0"/>
        <w:spacing w:line="300" w:lineRule="auto"/>
        <w:ind w:firstLine="480"/>
        <w:rPr>
          <w:rFonts w:hAnsi="宋体"/>
          <w:sz w:val="24"/>
        </w:rPr>
      </w:pPr>
    </w:p>
    <w:p w:rsidR="00C145B8" w:rsidRDefault="006E2D60">
      <w:pPr>
        <w:pStyle w:val="a8"/>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C145B8" w:rsidRDefault="00C145B8">
      <w:pPr>
        <w:pStyle w:val="a8"/>
        <w:adjustRightInd w:val="0"/>
        <w:snapToGrid w:val="0"/>
        <w:spacing w:line="300" w:lineRule="auto"/>
        <w:ind w:firstLineChars="200" w:firstLine="480"/>
        <w:rPr>
          <w:rFonts w:hAnsi="宋体"/>
          <w:sz w:val="24"/>
        </w:rPr>
      </w:pPr>
    </w:p>
    <w:p w:rsidR="00C145B8" w:rsidRDefault="006E2D60">
      <w:pPr>
        <w:pStyle w:val="a8"/>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w:t>
      </w:r>
      <w:proofErr w:type="gramStart"/>
      <w:r>
        <w:rPr>
          <w:rFonts w:hAnsi="宋体" w:hint="eastAsia"/>
          <w:sz w:val="24"/>
        </w:rPr>
        <w:t>签定</w:t>
      </w:r>
      <w:proofErr w:type="gramEnd"/>
      <w:r>
        <w:rPr>
          <w:rFonts w:hAnsi="宋体" w:hint="eastAsia"/>
          <w:sz w:val="24"/>
        </w:rPr>
        <w:t>合同的同时按招标文件的规定，以支票、汇票或现金方式，向贵中心一次性支付应该交纳的中标服务费用。中标服务费参照中华人民共和国国家计划委员会[计价格 ［2002］1980号]收费标准收取。</w:t>
      </w:r>
    </w:p>
    <w:p w:rsidR="00C145B8" w:rsidRDefault="00C145B8">
      <w:pPr>
        <w:pStyle w:val="a8"/>
        <w:adjustRightInd w:val="0"/>
        <w:snapToGrid w:val="0"/>
        <w:spacing w:line="300" w:lineRule="auto"/>
        <w:ind w:firstLineChars="200" w:firstLine="480"/>
        <w:rPr>
          <w:rFonts w:hAnsi="宋体"/>
          <w:sz w:val="24"/>
        </w:rPr>
      </w:pPr>
    </w:p>
    <w:p w:rsidR="00C145B8" w:rsidRDefault="006E2D60">
      <w:pPr>
        <w:pStyle w:val="a8"/>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C145B8" w:rsidRDefault="00C145B8">
      <w:pPr>
        <w:pStyle w:val="2"/>
        <w:adjustRightInd w:val="0"/>
        <w:snapToGrid w:val="0"/>
        <w:spacing w:before="0" w:after="0" w:line="300" w:lineRule="auto"/>
        <w:rPr>
          <w:rFonts w:ascii="宋体" w:eastAsia="宋体" w:hAnsi="宋体"/>
          <w:b w:val="0"/>
          <w:bCs w:val="0"/>
          <w:sz w:val="24"/>
          <w:szCs w:val="24"/>
        </w:rPr>
      </w:pPr>
    </w:p>
    <w:p w:rsidR="00C145B8" w:rsidRDefault="006E2D60">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C145B8" w:rsidRDefault="00C145B8">
      <w:pPr>
        <w:adjustRightInd w:val="0"/>
        <w:snapToGrid w:val="0"/>
        <w:spacing w:line="300" w:lineRule="auto"/>
        <w:jc w:val="center"/>
        <w:rPr>
          <w:rFonts w:ascii="宋体" w:hAnsi="宋体"/>
          <w:b/>
          <w:sz w:val="32"/>
          <w:szCs w:val="32"/>
        </w:rPr>
      </w:pPr>
    </w:p>
    <w:p w:rsidR="00C145B8" w:rsidRDefault="00C145B8">
      <w:pPr>
        <w:adjustRightInd w:val="0"/>
        <w:snapToGrid w:val="0"/>
        <w:spacing w:line="300" w:lineRule="auto"/>
        <w:rPr>
          <w:rFonts w:ascii="宋体" w:hAnsi="宋体"/>
          <w:b/>
          <w:sz w:val="32"/>
          <w:szCs w:val="32"/>
        </w:rPr>
      </w:pPr>
    </w:p>
    <w:p w:rsidR="00C145B8" w:rsidRDefault="006E2D60">
      <w:pPr>
        <w:spacing w:line="500" w:lineRule="exact"/>
        <w:jc w:val="left"/>
        <w:rPr>
          <w:rFonts w:ascii="宋体" w:hAnsi="宋体"/>
          <w:b/>
          <w:sz w:val="24"/>
        </w:rPr>
      </w:pPr>
      <w:r>
        <w:rPr>
          <w:rFonts w:ascii="宋体" w:hAnsi="宋体" w:hint="eastAsia"/>
          <w:b/>
          <w:sz w:val="24"/>
        </w:rPr>
        <w:t>附件8小型、微型企业声明函</w:t>
      </w:r>
    </w:p>
    <w:p w:rsidR="00C145B8" w:rsidRDefault="00C145B8">
      <w:pPr>
        <w:autoSpaceDN w:val="0"/>
        <w:spacing w:line="450" w:lineRule="atLeast"/>
        <w:rPr>
          <w:rFonts w:ascii="宋体" w:hAnsi="宋体"/>
          <w:b/>
          <w:sz w:val="24"/>
        </w:rPr>
      </w:pPr>
    </w:p>
    <w:p w:rsidR="00C145B8" w:rsidRDefault="006E2D60">
      <w:pPr>
        <w:autoSpaceDN w:val="0"/>
        <w:spacing w:line="450" w:lineRule="atLeast"/>
        <w:jc w:val="center"/>
        <w:rPr>
          <w:rFonts w:ascii="宋体" w:hAnsi="宋体"/>
          <w:b/>
          <w:sz w:val="24"/>
        </w:rPr>
      </w:pPr>
      <w:r>
        <w:rPr>
          <w:rFonts w:ascii="宋体" w:hAnsi="宋体" w:hint="eastAsia"/>
          <w:b/>
          <w:sz w:val="24"/>
        </w:rPr>
        <w:t>小型、微型企业声明函</w:t>
      </w:r>
    </w:p>
    <w:p w:rsidR="00C145B8" w:rsidRDefault="00C145B8">
      <w:pPr>
        <w:autoSpaceDN w:val="0"/>
        <w:spacing w:line="450" w:lineRule="atLeast"/>
        <w:jc w:val="center"/>
        <w:rPr>
          <w:rFonts w:ascii="宋体" w:hAnsi="宋体"/>
          <w:b/>
          <w:sz w:val="24"/>
        </w:rPr>
      </w:pPr>
    </w:p>
    <w:p w:rsidR="00C145B8" w:rsidRDefault="006E2D60">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C145B8" w:rsidRDefault="006E2D60">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C145B8" w:rsidRDefault="006E2D60">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C145B8" w:rsidRDefault="006E2D60">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C145B8" w:rsidRDefault="006E2D60">
      <w:pPr>
        <w:autoSpaceDN w:val="0"/>
        <w:spacing w:line="560" w:lineRule="atLeast"/>
        <w:ind w:right="480" w:firstLine="4340"/>
        <w:rPr>
          <w:rFonts w:ascii="宋体" w:hAnsi="宋体"/>
          <w:sz w:val="24"/>
        </w:rPr>
      </w:pPr>
      <w:r>
        <w:rPr>
          <w:rFonts w:ascii="宋体" w:hAnsi="宋体" w:hint="eastAsia"/>
          <w:sz w:val="24"/>
        </w:rPr>
        <w:t>企业名称（盖章）：</w:t>
      </w:r>
    </w:p>
    <w:p w:rsidR="00C145B8" w:rsidRDefault="006E2D60">
      <w:pPr>
        <w:pStyle w:val="a8"/>
        <w:spacing w:line="540" w:lineRule="exact"/>
        <w:ind w:firstLineChars="2350" w:firstLine="5640"/>
        <w:rPr>
          <w:rFonts w:hAnsi="宋体"/>
          <w:sz w:val="24"/>
        </w:rPr>
      </w:pPr>
      <w:r>
        <w:rPr>
          <w:rFonts w:hAnsi="宋体" w:hint="eastAsia"/>
          <w:sz w:val="24"/>
        </w:rPr>
        <w:t>日期：</w:t>
      </w:r>
    </w:p>
    <w:p w:rsidR="00C145B8" w:rsidRDefault="00C145B8">
      <w:pPr>
        <w:adjustRightInd w:val="0"/>
        <w:snapToGrid w:val="0"/>
        <w:rPr>
          <w:rFonts w:ascii="宋体" w:hAnsi="宋体" w:hint="eastAsia"/>
          <w:b/>
          <w:bCs/>
          <w:sz w:val="24"/>
          <w:szCs w:val="20"/>
        </w:rPr>
      </w:pPr>
    </w:p>
    <w:p w:rsidR="001807C5" w:rsidRDefault="001807C5">
      <w:pPr>
        <w:adjustRightInd w:val="0"/>
        <w:snapToGrid w:val="0"/>
        <w:rPr>
          <w:rFonts w:ascii="宋体" w:hAnsi="宋体" w:hint="eastAsia"/>
          <w:b/>
          <w:bCs/>
          <w:sz w:val="24"/>
          <w:szCs w:val="20"/>
        </w:rPr>
      </w:pPr>
    </w:p>
    <w:p w:rsidR="001807C5" w:rsidRDefault="001807C5">
      <w:pPr>
        <w:adjustRightInd w:val="0"/>
        <w:snapToGrid w:val="0"/>
        <w:rPr>
          <w:rFonts w:ascii="宋体" w:hAnsi="宋体" w:hint="eastAsia"/>
          <w:b/>
          <w:bCs/>
          <w:sz w:val="24"/>
          <w:szCs w:val="20"/>
        </w:rPr>
      </w:pPr>
    </w:p>
    <w:p w:rsidR="001807C5" w:rsidRDefault="001807C5">
      <w:pPr>
        <w:adjustRightInd w:val="0"/>
        <w:snapToGrid w:val="0"/>
        <w:rPr>
          <w:rFonts w:ascii="宋体" w:hAnsi="宋体"/>
          <w:b/>
          <w:bCs/>
          <w:sz w:val="24"/>
          <w:szCs w:val="20"/>
        </w:rPr>
      </w:pPr>
    </w:p>
    <w:p w:rsidR="00C145B8" w:rsidRDefault="006E2D60">
      <w:pPr>
        <w:rPr>
          <w:rFonts w:ascii="宋体" w:hAnsi="宋体"/>
          <w:b/>
          <w:sz w:val="24"/>
        </w:rPr>
      </w:pPr>
      <w:r>
        <w:rPr>
          <w:rFonts w:ascii="宋体" w:hAnsi="宋体" w:hint="eastAsia"/>
          <w:b/>
          <w:sz w:val="24"/>
        </w:rPr>
        <w:lastRenderedPageBreak/>
        <w:t>附件9投标人投标承诺书</w:t>
      </w:r>
    </w:p>
    <w:p w:rsidR="00C145B8" w:rsidRDefault="006E2D60">
      <w:pPr>
        <w:rPr>
          <w:rFonts w:ascii="宋体" w:hAnsi="宋体"/>
          <w:sz w:val="24"/>
        </w:rPr>
      </w:pPr>
      <w:r>
        <w:rPr>
          <w:rFonts w:ascii="宋体" w:hAnsi="宋体" w:hint="eastAsia"/>
          <w:sz w:val="24"/>
        </w:rPr>
        <w:t>我单位在参加项目的投标活动中，郑重承诺如下：</w:t>
      </w:r>
    </w:p>
    <w:p w:rsidR="00C145B8" w:rsidRDefault="006E2D60">
      <w:pPr>
        <w:ind w:firstLineChars="200" w:firstLine="480"/>
        <w:rPr>
          <w:rFonts w:ascii="宋体" w:hAnsi="宋体"/>
          <w:sz w:val="24"/>
        </w:rPr>
      </w:pPr>
      <w:r>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1、我方在此声明，本次招标投标活动中提交的所有资料都是真实、准确完整的，如发现提供虚假资料，或与事实不符而导致投标无效，甚至造成任何法律和经济责任，完全由我方负责；我方承诺未为本</w:t>
      </w:r>
      <w:r>
        <w:rPr>
          <w:rFonts w:ascii="宋体" w:hAnsi="宋体"/>
          <w:sz w:val="24"/>
        </w:rPr>
        <w:t>采购项目提供整体设计、规范编制或者项目管理、监理、检测等服务</w:t>
      </w:r>
      <w:r>
        <w:rPr>
          <w:rFonts w:ascii="宋体" w:hAnsi="宋体" w:hint="eastAsia"/>
          <w:sz w:val="24"/>
        </w:rPr>
        <w:t>；</w:t>
      </w:r>
    </w:p>
    <w:p w:rsidR="00C145B8" w:rsidRDefault="006E2D60">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C145B8" w:rsidRDefault="006E2D60">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C145B8" w:rsidRDefault="006E2D60">
      <w:pPr>
        <w:ind w:firstLineChars="200" w:firstLine="480"/>
        <w:rPr>
          <w:rFonts w:ascii="宋体" w:hAnsi="宋体"/>
          <w:sz w:val="24"/>
        </w:rPr>
      </w:pPr>
      <w:r>
        <w:rPr>
          <w:rFonts w:ascii="宋体" w:hAnsi="宋体" w:hint="eastAsia"/>
          <w:sz w:val="24"/>
        </w:rPr>
        <w:t>4、我方一旦中标，将严格按照投标文件中所承诺的报价、质量、工期、措施、项目负责人等内容组织实施；</w:t>
      </w:r>
    </w:p>
    <w:p w:rsidR="00C145B8" w:rsidRDefault="006E2D60">
      <w:pPr>
        <w:ind w:firstLineChars="200" w:firstLine="480"/>
        <w:rPr>
          <w:rFonts w:ascii="宋体" w:hAnsi="宋体"/>
          <w:sz w:val="24"/>
        </w:rPr>
      </w:pPr>
      <w:r>
        <w:rPr>
          <w:rFonts w:ascii="宋体" w:hAnsi="宋体" w:hint="eastAsia"/>
          <w:sz w:val="24"/>
        </w:rPr>
        <w:t>5、我方一旦中标，将按规定及时与采购人签订合同；</w:t>
      </w:r>
    </w:p>
    <w:p w:rsidR="00C145B8" w:rsidRDefault="006E2D60">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我公司如果中标本项目，对本项目提供的所有货物保证货源全新正品，保质保量，按时供货，否则按合同赔偿违约金，并自愿接受监管部门的相关处罚；</w:t>
      </w:r>
    </w:p>
    <w:p w:rsidR="00C145B8" w:rsidRDefault="006E2D60">
      <w:pPr>
        <w:ind w:firstLineChars="200" w:firstLine="480"/>
        <w:rPr>
          <w:rFonts w:ascii="宋体" w:hAnsi="宋体"/>
          <w:sz w:val="24"/>
        </w:rPr>
      </w:pPr>
      <w:r>
        <w:rPr>
          <w:rFonts w:ascii="宋体" w:hAnsi="宋体" w:hint="eastAsia"/>
          <w:sz w:val="24"/>
        </w:rPr>
        <w:t>7、如我方中标，保证具备履行合同所必需的设备和专业技术能力；</w:t>
      </w:r>
    </w:p>
    <w:p w:rsidR="00C145B8" w:rsidRDefault="006E2D60">
      <w:pPr>
        <w:ind w:firstLineChars="200" w:firstLine="480"/>
        <w:rPr>
          <w:rFonts w:ascii="宋体" w:hAnsi="宋体"/>
          <w:sz w:val="24"/>
        </w:rPr>
      </w:pPr>
      <w:r>
        <w:rPr>
          <w:rFonts w:ascii="宋体" w:hAnsi="宋体" w:hint="eastAsia"/>
          <w:sz w:val="24"/>
        </w:rPr>
        <w:t>8、我方在本次投标活动中绝无资质挂靠、串标、围标情形，若出现下列情形，立即取消我方投标资格并承担相应的法律责任；</w:t>
      </w:r>
    </w:p>
    <w:p w:rsidR="00C145B8" w:rsidRDefault="006E2D60">
      <w:pPr>
        <w:ind w:firstLineChars="200" w:firstLine="480"/>
        <w:rPr>
          <w:rFonts w:ascii="宋体" w:hAnsi="宋体"/>
          <w:sz w:val="24"/>
        </w:rPr>
      </w:pPr>
      <w:r>
        <w:rPr>
          <w:rFonts w:ascii="宋体" w:hAnsi="宋体" w:hint="eastAsia"/>
          <w:sz w:val="24"/>
        </w:rPr>
        <w:t>（1）不同投标人的投标文件由同一单位或者个人编制；</w:t>
      </w:r>
    </w:p>
    <w:p w:rsidR="00C145B8" w:rsidRDefault="006E2D60">
      <w:pPr>
        <w:ind w:firstLineChars="200" w:firstLine="480"/>
        <w:rPr>
          <w:rFonts w:ascii="宋体" w:hAnsi="宋体"/>
          <w:sz w:val="24"/>
        </w:rPr>
      </w:pPr>
      <w:r>
        <w:rPr>
          <w:rFonts w:ascii="宋体" w:hAnsi="宋体" w:hint="eastAsia"/>
          <w:sz w:val="24"/>
        </w:rPr>
        <w:t>（2）不同投标人委托同一单位或者个人办理投标事宜；</w:t>
      </w:r>
    </w:p>
    <w:p w:rsidR="00C145B8" w:rsidRDefault="006E2D60">
      <w:pPr>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C145B8" w:rsidRDefault="006E2D60">
      <w:pPr>
        <w:ind w:firstLineChars="200" w:firstLine="480"/>
        <w:rPr>
          <w:rFonts w:ascii="宋体" w:hAnsi="宋体"/>
          <w:sz w:val="24"/>
        </w:rPr>
      </w:pPr>
      <w:r>
        <w:rPr>
          <w:rFonts w:ascii="宋体" w:hAnsi="宋体" w:hint="eastAsia"/>
          <w:sz w:val="24"/>
        </w:rPr>
        <w:t>（4）不同投标人的投标文件异常一致或者投标报价呈规律性差异；</w:t>
      </w:r>
    </w:p>
    <w:p w:rsidR="00C145B8" w:rsidRDefault="006E2D60">
      <w:pPr>
        <w:ind w:firstLineChars="200" w:firstLine="480"/>
        <w:rPr>
          <w:rFonts w:ascii="宋体" w:hAnsi="宋体"/>
          <w:sz w:val="24"/>
        </w:rPr>
      </w:pPr>
      <w:r>
        <w:rPr>
          <w:rFonts w:ascii="宋体" w:hAnsi="宋体" w:hint="eastAsia"/>
          <w:sz w:val="24"/>
        </w:rPr>
        <w:t>（5）不同投标人的投标文件相互混装；</w:t>
      </w:r>
    </w:p>
    <w:p w:rsidR="00C145B8" w:rsidRDefault="006E2D60">
      <w:pPr>
        <w:ind w:firstLineChars="200" w:firstLine="480"/>
        <w:rPr>
          <w:rFonts w:ascii="宋体" w:hAnsi="宋体"/>
          <w:sz w:val="24"/>
        </w:rPr>
      </w:pPr>
      <w:r>
        <w:rPr>
          <w:rFonts w:ascii="宋体" w:hAnsi="宋体" w:hint="eastAsia"/>
          <w:sz w:val="24"/>
        </w:rPr>
        <w:t>（6）不同投标人的投标保证金从同一单位或者个人的账户转出。</w:t>
      </w:r>
    </w:p>
    <w:p w:rsidR="00C145B8" w:rsidRDefault="006E2D60">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C145B8" w:rsidRDefault="006E2D60">
      <w:pPr>
        <w:ind w:firstLineChars="200" w:firstLine="480"/>
        <w:rPr>
          <w:rFonts w:ascii="宋体" w:hAnsi="宋体"/>
          <w:sz w:val="24"/>
        </w:rPr>
      </w:pPr>
      <w:r>
        <w:rPr>
          <w:rFonts w:ascii="宋体" w:hAnsi="宋体" w:hint="eastAsia"/>
          <w:sz w:val="24"/>
        </w:rPr>
        <w:t>根据国家企业信用信息公示系统（</w:t>
      </w:r>
      <w:hyperlink r:id="rId8" w:history="1">
        <w:r>
          <w:rPr>
            <w:rFonts w:ascii="宋体" w:hAnsi="宋体"/>
            <w:sz w:val="24"/>
          </w:rPr>
          <w:t>http://www.gsxt.gov.cn/</w:t>
        </w:r>
      </w:hyperlink>
      <w:r>
        <w:rPr>
          <w:rFonts w:ascii="宋体" w:hAnsi="宋体"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319"/>
        <w:gridCol w:w="2410"/>
        <w:gridCol w:w="1559"/>
        <w:gridCol w:w="1468"/>
      </w:tblGrid>
      <w:tr w:rsidR="00C145B8">
        <w:trPr>
          <w:trHeight w:val="420"/>
        </w:trPr>
        <w:tc>
          <w:tcPr>
            <w:tcW w:w="766" w:type="dxa"/>
            <w:vAlign w:val="center"/>
          </w:tcPr>
          <w:p w:rsidR="00C145B8" w:rsidRDefault="006E2D60">
            <w:pPr>
              <w:spacing w:line="400" w:lineRule="exact"/>
              <w:jc w:val="center"/>
              <w:rPr>
                <w:rFonts w:ascii="宋体" w:hAnsi="宋体"/>
                <w:szCs w:val="21"/>
              </w:rPr>
            </w:pPr>
            <w:r>
              <w:rPr>
                <w:rFonts w:ascii="宋体" w:hAnsi="宋体" w:hint="eastAsia"/>
                <w:szCs w:val="21"/>
              </w:rPr>
              <w:t>序号</w:t>
            </w:r>
          </w:p>
        </w:tc>
        <w:tc>
          <w:tcPr>
            <w:tcW w:w="2319" w:type="dxa"/>
            <w:vAlign w:val="center"/>
          </w:tcPr>
          <w:p w:rsidR="00C145B8" w:rsidRDefault="006E2D60">
            <w:pPr>
              <w:jc w:val="center"/>
              <w:rPr>
                <w:rFonts w:ascii="宋体" w:hAnsi="宋体"/>
                <w:szCs w:val="21"/>
              </w:rPr>
            </w:pPr>
            <w:r>
              <w:rPr>
                <w:rFonts w:ascii="宋体" w:hAnsi="宋体" w:hint="eastAsia"/>
                <w:szCs w:val="21"/>
              </w:rPr>
              <w:t>股东名称</w:t>
            </w:r>
          </w:p>
        </w:tc>
        <w:tc>
          <w:tcPr>
            <w:tcW w:w="2410" w:type="dxa"/>
            <w:vAlign w:val="center"/>
          </w:tcPr>
          <w:p w:rsidR="00C145B8" w:rsidRDefault="006E2D60">
            <w:pPr>
              <w:jc w:val="center"/>
              <w:rPr>
                <w:rFonts w:ascii="宋体" w:hAnsi="宋体"/>
                <w:szCs w:val="21"/>
              </w:rPr>
            </w:pPr>
            <w:r>
              <w:rPr>
                <w:rFonts w:ascii="宋体" w:hAnsi="宋体" w:hint="eastAsia"/>
                <w:szCs w:val="21"/>
              </w:rPr>
              <w:t>股东类型</w:t>
            </w:r>
          </w:p>
        </w:tc>
        <w:tc>
          <w:tcPr>
            <w:tcW w:w="1559" w:type="dxa"/>
          </w:tcPr>
          <w:p w:rsidR="00C145B8" w:rsidRDefault="006E2D60">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C145B8" w:rsidRDefault="006E2D60">
            <w:pPr>
              <w:spacing w:line="400" w:lineRule="exact"/>
              <w:jc w:val="center"/>
              <w:rPr>
                <w:rFonts w:ascii="宋体" w:hAnsi="宋体"/>
                <w:szCs w:val="21"/>
              </w:rPr>
            </w:pPr>
            <w:r>
              <w:rPr>
                <w:rFonts w:ascii="宋体" w:hAnsi="宋体" w:hint="eastAsia"/>
                <w:szCs w:val="21"/>
              </w:rPr>
              <w:t>备注</w:t>
            </w:r>
          </w:p>
        </w:tc>
      </w:tr>
      <w:tr w:rsidR="00C145B8">
        <w:trPr>
          <w:trHeight w:val="420"/>
        </w:trPr>
        <w:tc>
          <w:tcPr>
            <w:tcW w:w="766" w:type="dxa"/>
            <w:vAlign w:val="center"/>
          </w:tcPr>
          <w:p w:rsidR="00C145B8" w:rsidRDefault="006E2D60">
            <w:pPr>
              <w:jc w:val="center"/>
              <w:rPr>
                <w:rFonts w:ascii="宋体" w:hAnsi="宋体"/>
                <w:szCs w:val="21"/>
              </w:rPr>
            </w:pPr>
            <w:r>
              <w:rPr>
                <w:rFonts w:ascii="宋体" w:hAnsi="宋体" w:hint="eastAsia"/>
                <w:szCs w:val="21"/>
              </w:rPr>
              <w:t>1</w:t>
            </w:r>
          </w:p>
        </w:tc>
        <w:tc>
          <w:tcPr>
            <w:tcW w:w="2319" w:type="dxa"/>
            <w:vAlign w:val="center"/>
          </w:tcPr>
          <w:p w:rsidR="00C145B8" w:rsidRDefault="00C145B8">
            <w:pPr>
              <w:jc w:val="center"/>
              <w:rPr>
                <w:rFonts w:ascii="宋体" w:hAnsi="宋体"/>
                <w:szCs w:val="21"/>
              </w:rPr>
            </w:pPr>
          </w:p>
        </w:tc>
        <w:tc>
          <w:tcPr>
            <w:tcW w:w="2410" w:type="dxa"/>
            <w:vAlign w:val="center"/>
          </w:tcPr>
          <w:p w:rsidR="00C145B8" w:rsidRDefault="00C145B8">
            <w:pPr>
              <w:jc w:val="center"/>
              <w:rPr>
                <w:rFonts w:ascii="宋体" w:hAnsi="宋体"/>
                <w:szCs w:val="21"/>
              </w:rPr>
            </w:pPr>
          </w:p>
        </w:tc>
        <w:tc>
          <w:tcPr>
            <w:tcW w:w="1559" w:type="dxa"/>
          </w:tcPr>
          <w:p w:rsidR="00C145B8" w:rsidRDefault="00C145B8">
            <w:pPr>
              <w:jc w:val="center"/>
              <w:rPr>
                <w:rFonts w:ascii="宋体" w:hAnsi="宋体"/>
                <w:szCs w:val="21"/>
              </w:rPr>
            </w:pPr>
          </w:p>
        </w:tc>
        <w:tc>
          <w:tcPr>
            <w:tcW w:w="1468" w:type="dxa"/>
            <w:vAlign w:val="center"/>
          </w:tcPr>
          <w:p w:rsidR="00C145B8" w:rsidRDefault="00C145B8">
            <w:pPr>
              <w:jc w:val="center"/>
              <w:rPr>
                <w:rFonts w:ascii="宋体" w:hAnsi="宋体"/>
                <w:szCs w:val="21"/>
              </w:rPr>
            </w:pPr>
          </w:p>
        </w:tc>
      </w:tr>
      <w:tr w:rsidR="00C145B8">
        <w:trPr>
          <w:trHeight w:val="420"/>
        </w:trPr>
        <w:tc>
          <w:tcPr>
            <w:tcW w:w="766" w:type="dxa"/>
            <w:vAlign w:val="center"/>
          </w:tcPr>
          <w:p w:rsidR="00C145B8" w:rsidRDefault="006E2D60">
            <w:pPr>
              <w:jc w:val="center"/>
              <w:rPr>
                <w:rFonts w:ascii="宋体" w:hAnsi="宋体"/>
                <w:szCs w:val="21"/>
              </w:rPr>
            </w:pPr>
            <w:r>
              <w:rPr>
                <w:rFonts w:ascii="宋体" w:hAnsi="宋体" w:hint="eastAsia"/>
                <w:szCs w:val="21"/>
              </w:rPr>
              <w:t>2</w:t>
            </w:r>
          </w:p>
        </w:tc>
        <w:tc>
          <w:tcPr>
            <w:tcW w:w="2319" w:type="dxa"/>
            <w:vAlign w:val="center"/>
          </w:tcPr>
          <w:p w:rsidR="00C145B8" w:rsidRDefault="00C145B8">
            <w:pPr>
              <w:jc w:val="center"/>
              <w:rPr>
                <w:rFonts w:ascii="宋体" w:hAnsi="宋体"/>
                <w:szCs w:val="21"/>
              </w:rPr>
            </w:pPr>
          </w:p>
        </w:tc>
        <w:tc>
          <w:tcPr>
            <w:tcW w:w="2410" w:type="dxa"/>
            <w:vAlign w:val="center"/>
          </w:tcPr>
          <w:p w:rsidR="00C145B8" w:rsidRDefault="00C145B8">
            <w:pPr>
              <w:jc w:val="center"/>
              <w:rPr>
                <w:rFonts w:ascii="宋体" w:hAnsi="宋体"/>
                <w:szCs w:val="21"/>
              </w:rPr>
            </w:pPr>
          </w:p>
        </w:tc>
        <w:tc>
          <w:tcPr>
            <w:tcW w:w="1559" w:type="dxa"/>
          </w:tcPr>
          <w:p w:rsidR="00C145B8" w:rsidRDefault="00C145B8">
            <w:pPr>
              <w:jc w:val="center"/>
              <w:rPr>
                <w:rFonts w:ascii="宋体" w:hAnsi="宋体"/>
                <w:szCs w:val="21"/>
              </w:rPr>
            </w:pPr>
          </w:p>
        </w:tc>
        <w:tc>
          <w:tcPr>
            <w:tcW w:w="1468" w:type="dxa"/>
            <w:vAlign w:val="center"/>
          </w:tcPr>
          <w:p w:rsidR="00C145B8" w:rsidRDefault="00C145B8">
            <w:pPr>
              <w:jc w:val="center"/>
              <w:rPr>
                <w:rFonts w:ascii="宋体" w:hAnsi="宋体"/>
                <w:szCs w:val="21"/>
              </w:rPr>
            </w:pPr>
          </w:p>
        </w:tc>
      </w:tr>
      <w:tr w:rsidR="00C145B8">
        <w:trPr>
          <w:trHeight w:val="420"/>
        </w:trPr>
        <w:tc>
          <w:tcPr>
            <w:tcW w:w="766" w:type="dxa"/>
            <w:vAlign w:val="center"/>
          </w:tcPr>
          <w:p w:rsidR="00C145B8" w:rsidRDefault="006E2D60">
            <w:pPr>
              <w:jc w:val="center"/>
              <w:rPr>
                <w:rFonts w:ascii="宋体" w:hAnsi="宋体"/>
                <w:szCs w:val="21"/>
              </w:rPr>
            </w:pPr>
            <w:r>
              <w:rPr>
                <w:rFonts w:ascii="宋体" w:hAnsi="宋体" w:hint="eastAsia"/>
                <w:szCs w:val="21"/>
              </w:rPr>
              <w:t>……</w:t>
            </w:r>
          </w:p>
        </w:tc>
        <w:tc>
          <w:tcPr>
            <w:tcW w:w="2319" w:type="dxa"/>
            <w:vAlign w:val="center"/>
          </w:tcPr>
          <w:p w:rsidR="00C145B8" w:rsidRDefault="00C145B8">
            <w:pPr>
              <w:jc w:val="center"/>
              <w:rPr>
                <w:rFonts w:ascii="宋体" w:hAnsi="宋体"/>
                <w:szCs w:val="21"/>
              </w:rPr>
            </w:pPr>
          </w:p>
        </w:tc>
        <w:tc>
          <w:tcPr>
            <w:tcW w:w="2410" w:type="dxa"/>
            <w:vAlign w:val="center"/>
          </w:tcPr>
          <w:p w:rsidR="00C145B8" w:rsidRDefault="00C145B8">
            <w:pPr>
              <w:jc w:val="center"/>
              <w:rPr>
                <w:rFonts w:ascii="宋体" w:hAnsi="宋体"/>
                <w:szCs w:val="21"/>
              </w:rPr>
            </w:pPr>
          </w:p>
        </w:tc>
        <w:tc>
          <w:tcPr>
            <w:tcW w:w="1559" w:type="dxa"/>
          </w:tcPr>
          <w:p w:rsidR="00C145B8" w:rsidRDefault="00C145B8">
            <w:pPr>
              <w:jc w:val="center"/>
              <w:rPr>
                <w:rFonts w:ascii="宋体" w:hAnsi="宋体"/>
                <w:szCs w:val="21"/>
              </w:rPr>
            </w:pPr>
          </w:p>
        </w:tc>
        <w:tc>
          <w:tcPr>
            <w:tcW w:w="1468" w:type="dxa"/>
            <w:vAlign w:val="center"/>
          </w:tcPr>
          <w:p w:rsidR="00C145B8" w:rsidRDefault="00C145B8">
            <w:pPr>
              <w:jc w:val="center"/>
              <w:rPr>
                <w:rFonts w:ascii="宋体" w:hAnsi="宋体"/>
                <w:szCs w:val="21"/>
              </w:rPr>
            </w:pPr>
          </w:p>
        </w:tc>
      </w:tr>
    </w:tbl>
    <w:p w:rsidR="00C145B8" w:rsidRDefault="00C145B8">
      <w:pPr>
        <w:rPr>
          <w:rFonts w:ascii="宋体" w:hAnsi="宋体"/>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440"/>
        <w:gridCol w:w="3773"/>
      </w:tblGrid>
      <w:tr w:rsidR="00C145B8">
        <w:trPr>
          <w:trHeight w:val="420"/>
        </w:trPr>
        <w:tc>
          <w:tcPr>
            <w:tcW w:w="828" w:type="dxa"/>
            <w:vAlign w:val="center"/>
          </w:tcPr>
          <w:p w:rsidR="00C145B8" w:rsidRDefault="006E2D60">
            <w:pPr>
              <w:jc w:val="center"/>
              <w:rPr>
                <w:rFonts w:ascii="宋体" w:hAnsi="宋体"/>
                <w:szCs w:val="21"/>
              </w:rPr>
            </w:pPr>
            <w:r>
              <w:rPr>
                <w:rFonts w:ascii="宋体" w:hAnsi="宋体" w:hint="eastAsia"/>
                <w:szCs w:val="21"/>
              </w:rPr>
              <w:t>序号</w:t>
            </w:r>
          </w:p>
        </w:tc>
        <w:tc>
          <w:tcPr>
            <w:tcW w:w="2340" w:type="dxa"/>
            <w:vAlign w:val="center"/>
          </w:tcPr>
          <w:p w:rsidR="00C145B8" w:rsidRDefault="006E2D60">
            <w:pPr>
              <w:jc w:val="center"/>
              <w:rPr>
                <w:rFonts w:ascii="宋体" w:hAnsi="宋体"/>
                <w:szCs w:val="21"/>
              </w:rPr>
            </w:pPr>
            <w:r>
              <w:rPr>
                <w:rFonts w:ascii="宋体" w:hAnsi="宋体" w:hint="eastAsia"/>
                <w:szCs w:val="21"/>
              </w:rPr>
              <w:t>主要人员姓名</w:t>
            </w:r>
          </w:p>
        </w:tc>
        <w:tc>
          <w:tcPr>
            <w:tcW w:w="1440" w:type="dxa"/>
            <w:vAlign w:val="center"/>
          </w:tcPr>
          <w:p w:rsidR="00C145B8" w:rsidRDefault="006E2D60">
            <w:pPr>
              <w:jc w:val="center"/>
              <w:rPr>
                <w:rFonts w:ascii="宋体" w:hAnsi="宋体"/>
                <w:szCs w:val="21"/>
              </w:rPr>
            </w:pPr>
            <w:r>
              <w:rPr>
                <w:rFonts w:ascii="宋体" w:hAnsi="宋体" w:hint="eastAsia"/>
                <w:szCs w:val="21"/>
              </w:rPr>
              <w:t>职务</w:t>
            </w:r>
          </w:p>
        </w:tc>
        <w:tc>
          <w:tcPr>
            <w:tcW w:w="3773" w:type="dxa"/>
            <w:vAlign w:val="center"/>
          </w:tcPr>
          <w:p w:rsidR="00C145B8" w:rsidRDefault="006E2D60">
            <w:pPr>
              <w:jc w:val="center"/>
              <w:rPr>
                <w:rFonts w:ascii="宋体" w:hAnsi="宋体"/>
                <w:szCs w:val="21"/>
              </w:rPr>
            </w:pPr>
            <w:r>
              <w:rPr>
                <w:rFonts w:ascii="宋体" w:hAnsi="宋体" w:hint="eastAsia"/>
                <w:szCs w:val="21"/>
              </w:rPr>
              <w:t>身份证号</w:t>
            </w:r>
          </w:p>
        </w:tc>
      </w:tr>
      <w:tr w:rsidR="00C145B8">
        <w:trPr>
          <w:trHeight w:val="420"/>
        </w:trPr>
        <w:tc>
          <w:tcPr>
            <w:tcW w:w="828" w:type="dxa"/>
            <w:vAlign w:val="center"/>
          </w:tcPr>
          <w:p w:rsidR="00C145B8" w:rsidRDefault="006E2D60">
            <w:pPr>
              <w:jc w:val="center"/>
              <w:rPr>
                <w:rFonts w:ascii="宋体" w:hAnsi="宋体"/>
                <w:szCs w:val="21"/>
              </w:rPr>
            </w:pPr>
            <w:r>
              <w:rPr>
                <w:rFonts w:ascii="宋体" w:hAnsi="宋体" w:hint="eastAsia"/>
                <w:szCs w:val="21"/>
              </w:rPr>
              <w:t>1</w:t>
            </w:r>
          </w:p>
        </w:tc>
        <w:tc>
          <w:tcPr>
            <w:tcW w:w="2340" w:type="dxa"/>
            <w:vAlign w:val="center"/>
          </w:tcPr>
          <w:p w:rsidR="00C145B8" w:rsidRDefault="00C145B8">
            <w:pPr>
              <w:jc w:val="center"/>
              <w:rPr>
                <w:rFonts w:ascii="宋体" w:hAnsi="宋体"/>
                <w:szCs w:val="21"/>
              </w:rPr>
            </w:pPr>
          </w:p>
        </w:tc>
        <w:tc>
          <w:tcPr>
            <w:tcW w:w="1440" w:type="dxa"/>
            <w:vAlign w:val="center"/>
          </w:tcPr>
          <w:p w:rsidR="00C145B8" w:rsidRDefault="00C145B8">
            <w:pPr>
              <w:jc w:val="center"/>
              <w:rPr>
                <w:rFonts w:ascii="宋体" w:hAnsi="宋体"/>
                <w:szCs w:val="21"/>
              </w:rPr>
            </w:pPr>
          </w:p>
        </w:tc>
        <w:tc>
          <w:tcPr>
            <w:tcW w:w="3773" w:type="dxa"/>
            <w:vAlign w:val="center"/>
          </w:tcPr>
          <w:p w:rsidR="00C145B8" w:rsidRDefault="00C145B8">
            <w:pPr>
              <w:jc w:val="center"/>
              <w:rPr>
                <w:rFonts w:ascii="宋体" w:hAnsi="宋体"/>
                <w:szCs w:val="21"/>
              </w:rPr>
            </w:pPr>
          </w:p>
        </w:tc>
      </w:tr>
      <w:tr w:rsidR="00C145B8">
        <w:trPr>
          <w:trHeight w:val="420"/>
        </w:trPr>
        <w:tc>
          <w:tcPr>
            <w:tcW w:w="828" w:type="dxa"/>
            <w:vAlign w:val="center"/>
          </w:tcPr>
          <w:p w:rsidR="00C145B8" w:rsidRDefault="006E2D60">
            <w:pPr>
              <w:jc w:val="center"/>
              <w:rPr>
                <w:rFonts w:ascii="宋体" w:hAnsi="宋体"/>
                <w:szCs w:val="21"/>
              </w:rPr>
            </w:pPr>
            <w:r>
              <w:rPr>
                <w:rFonts w:ascii="宋体" w:hAnsi="宋体" w:hint="eastAsia"/>
                <w:szCs w:val="21"/>
              </w:rPr>
              <w:t>2</w:t>
            </w:r>
          </w:p>
        </w:tc>
        <w:tc>
          <w:tcPr>
            <w:tcW w:w="2340" w:type="dxa"/>
            <w:vAlign w:val="center"/>
          </w:tcPr>
          <w:p w:rsidR="00C145B8" w:rsidRDefault="00C145B8">
            <w:pPr>
              <w:jc w:val="center"/>
              <w:rPr>
                <w:rFonts w:ascii="宋体" w:hAnsi="宋体"/>
                <w:szCs w:val="21"/>
              </w:rPr>
            </w:pPr>
          </w:p>
        </w:tc>
        <w:tc>
          <w:tcPr>
            <w:tcW w:w="1440" w:type="dxa"/>
            <w:vAlign w:val="center"/>
          </w:tcPr>
          <w:p w:rsidR="00C145B8" w:rsidRDefault="00C145B8">
            <w:pPr>
              <w:jc w:val="center"/>
              <w:rPr>
                <w:rFonts w:ascii="宋体" w:hAnsi="宋体"/>
                <w:szCs w:val="21"/>
              </w:rPr>
            </w:pPr>
          </w:p>
        </w:tc>
        <w:tc>
          <w:tcPr>
            <w:tcW w:w="3773" w:type="dxa"/>
            <w:vAlign w:val="center"/>
          </w:tcPr>
          <w:p w:rsidR="00C145B8" w:rsidRDefault="00C145B8">
            <w:pPr>
              <w:jc w:val="center"/>
              <w:rPr>
                <w:rFonts w:ascii="宋体" w:hAnsi="宋体"/>
                <w:szCs w:val="21"/>
              </w:rPr>
            </w:pPr>
          </w:p>
        </w:tc>
      </w:tr>
      <w:tr w:rsidR="00C145B8">
        <w:trPr>
          <w:trHeight w:val="420"/>
        </w:trPr>
        <w:tc>
          <w:tcPr>
            <w:tcW w:w="828" w:type="dxa"/>
            <w:vAlign w:val="center"/>
          </w:tcPr>
          <w:p w:rsidR="00C145B8" w:rsidRDefault="006E2D60">
            <w:pPr>
              <w:jc w:val="center"/>
              <w:rPr>
                <w:rFonts w:ascii="宋体" w:hAnsi="宋体"/>
                <w:szCs w:val="21"/>
              </w:rPr>
            </w:pPr>
            <w:r>
              <w:rPr>
                <w:rFonts w:ascii="宋体" w:hAnsi="宋体" w:hint="eastAsia"/>
                <w:szCs w:val="21"/>
              </w:rPr>
              <w:t>……</w:t>
            </w:r>
          </w:p>
        </w:tc>
        <w:tc>
          <w:tcPr>
            <w:tcW w:w="2340" w:type="dxa"/>
            <w:vAlign w:val="center"/>
          </w:tcPr>
          <w:p w:rsidR="00C145B8" w:rsidRDefault="00C145B8">
            <w:pPr>
              <w:jc w:val="center"/>
              <w:rPr>
                <w:rFonts w:ascii="宋体" w:hAnsi="宋体"/>
                <w:szCs w:val="21"/>
              </w:rPr>
            </w:pPr>
          </w:p>
        </w:tc>
        <w:tc>
          <w:tcPr>
            <w:tcW w:w="1440" w:type="dxa"/>
            <w:vAlign w:val="center"/>
          </w:tcPr>
          <w:p w:rsidR="00C145B8" w:rsidRDefault="00C145B8">
            <w:pPr>
              <w:jc w:val="center"/>
              <w:rPr>
                <w:rFonts w:ascii="宋体" w:hAnsi="宋体"/>
                <w:szCs w:val="21"/>
              </w:rPr>
            </w:pPr>
          </w:p>
        </w:tc>
        <w:tc>
          <w:tcPr>
            <w:tcW w:w="3773" w:type="dxa"/>
            <w:vAlign w:val="center"/>
          </w:tcPr>
          <w:p w:rsidR="00C145B8" w:rsidRDefault="00C145B8">
            <w:pPr>
              <w:jc w:val="center"/>
              <w:rPr>
                <w:rFonts w:ascii="宋体" w:hAnsi="宋体"/>
                <w:szCs w:val="21"/>
              </w:rPr>
            </w:pPr>
          </w:p>
        </w:tc>
      </w:tr>
    </w:tbl>
    <w:p w:rsidR="00C145B8" w:rsidRDefault="00C145B8">
      <w:pPr>
        <w:rPr>
          <w:rFonts w:ascii="宋体" w:hAnsi="宋体"/>
          <w:sz w:val="24"/>
        </w:rPr>
      </w:pPr>
    </w:p>
    <w:p w:rsidR="00C145B8" w:rsidRDefault="006E2D60">
      <w:pPr>
        <w:ind w:leftChars="1285" w:left="2698"/>
        <w:rPr>
          <w:rFonts w:ascii="宋体" w:hAnsi="宋体"/>
          <w:sz w:val="24"/>
        </w:rPr>
      </w:pPr>
      <w:r>
        <w:rPr>
          <w:rFonts w:ascii="宋体" w:hAnsi="宋体" w:hint="eastAsia"/>
          <w:sz w:val="24"/>
        </w:rPr>
        <w:t>投标人名称： （盖公章）</w:t>
      </w:r>
    </w:p>
    <w:p w:rsidR="00C145B8" w:rsidRDefault="006E2D60">
      <w:pPr>
        <w:ind w:leftChars="1285" w:left="2698"/>
        <w:rPr>
          <w:rFonts w:ascii="宋体" w:hAnsi="宋体"/>
          <w:sz w:val="24"/>
        </w:rPr>
      </w:pPr>
      <w:r>
        <w:rPr>
          <w:rFonts w:ascii="宋体" w:hAnsi="宋体" w:hint="eastAsia"/>
          <w:sz w:val="24"/>
        </w:rPr>
        <w:t>法定代表人（或授权代理人）： （签字或盖章）</w:t>
      </w:r>
    </w:p>
    <w:p w:rsidR="00C145B8" w:rsidRDefault="006E2D60">
      <w:pPr>
        <w:adjustRightInd w:val="0"/>
        <w:snapToGrid w:val="0"/>
        <w:rPr>
          <w:rFonts w:ascii="宋体" w:hAnsi="宋体"/>
          <w:b/>
          <w:bCs/>
          <w:sz w:val="24"/>
          <w:szCs w:val="20"/>
        </w:rPr>
      </w:pPr>
      <w:r>
        <w:rPr>
          <w:rFonts w:ascii="宋体" w:hAnsi="宋体" w:hint="eastAsia"/>
          <w:sz w:val="24"/>
        </w:rPr>
        <w:t>日期： 年 月 日</w:t>
      </w:r>
    </w:p>
    <w:p w:rsidR="00C145B8" w:rsidRDefault="00C145B8">
      <w:pPr>
        <w:pStyle w:val="a8"/>
        <w:spacing w:line="540" w:lineRule="exact"/>
        <w:ind w:firstLineChars="2350" w:firstLine="5640"/>
        <w:jc w:val="left"/>
        <w:rPr>
          <w:rFonts w:hAnsi="宋体"/>
          <w:sz w:val="24"/>
        </w:rPr>
      </w:pPr>
    </w:p>
    <w:p w:rsidR="00C145B8" w:rsidRDefault="00C145B8">
      <w:pPr>
        <w:pStyle w:val="a8"/>
        <w:spacing w:line="540" w:lineRule="exact"/>
        <w:ind w:firstLineChars="2350" w:firstLine="5640"/>
        <w:jc w:val="left"/>
        <w:rPr>
          <w:rFonts w:hAnsi="宋体" w:hint="eastAsia"/>
          <w:sz w:val="24"/>
        </w:rPr>
      </w:pPr>
    </w:p>
    <w:p w:rsidR="00703E0D" w:rsidRDefault="00703E0D">
      <w:pPr>
        <w:pStyle w:val="a8"/>
        <w:spacing w:line="540" w:lineRule="exact"/>
        <w:ind w:firstLineChars="2350" w:firstLine="5640"/>
        <w:jc w:val="left"/>
        <w:rPr>
          <w:rFonts w:hAnsi="宋体"/>
          <w:sz w:val="24"/>
        </w:rPr>
      </w:pPr>
    </w:p>
    <w:p w:rsidR="00CB114D" w:rsidRDefault="00CB114D" w:rsidP="00CB114D">
      <w:pPr>
        <w:rPr>
          <w:rFonts w:ascii="宋体" w:hAnsi="宋体"/>
          <w:b/>
          <w:sz w:val="24"/>
          <w:szCs w:val="20"/>
        </w:rPr>
      </w:pPr>
      <w:r w:rsidRPr="00CB114D">
        <w:rPr>
          <w:rFonts w:ascii="宋体" w:hAnsi="宋体" w:hint="eastAsia"/>
          <w:b/>
          <w:sz w:val="24"/>
          <w:szCs w:val="20"/>
        </w:rPr>
        <w:t>附件10残疾人福利性单位声明函</w:t>
      </w:r>
    </w:p>
    <w:p w:rsidR="00CB114D" w:rsidRPr="00CB114D" w:rsidRDefault="00CB114D" w:rsidP="00CB114D">
      <w:pPr>
        <w:rPr>
          <w:rFonts w:ascii="宋体" w:hAnsi="宋体"/>
          <w:b/>
          <w:sz w:val="24"/>
          <w:szCs w:val="20"/>
        </w:rPr>
      </w:pPr>
    </w:p>
    <w:p w:rsidR="00CB114D" w:rsidRPr="00CB114D" w:rsidRDefault="00CB114D" w:rsidP="00CB114D">
      <w:pPr>
        <w:ind w:firstLineChars="200" w:firstLine="480"/>
        <w:rPr>
          <w:rFonts w:ascii="宋体" w:hAnsi="宋体"/>
          <w:sz w:val="24"/>
          <w:szCs w:val="20"/>
        </w:rPr>
      </w:pPr>
      <w:r w:rsidRPr="00CB114D">
        <w:rPr>
          <w:rFonts w:ascii="宋体" w:hAnsi="宋体"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B114D" w:rsidRPr="00CB114D" w:rsidRDefault="00CB114D" w:rsidP="00CB114D">
      <w:pPr>
        <w:rPr>
          <w:rFonts w:ascii="宋体" w:hAnsi="宋体"/>
          <w:sz w:val="24"/>
          <w:szCs w:val="20"/>
        </w:rPr>
      </w:pPr>
      <w:r w:rsidRPr="00CB114D">
        <w:rPr>
          <w:rFonts w:ascii="宋体" w:hAnsi="宋体" w:hint="eastAsia"/>
          <w:sz w:val="24"/>
          <w:szCs w:val="20"/>
        </w:rPr>
        <w:t>本单位对上述声明的真实性负责。如有虚假，将依法承担相应责任。</w:t>
      </w:r>
    </w:p>
    <w:p w:rsidR="00CB114D" w:rsidRDefault="00CB114D" w:rsidP="00CB114D">
      <w:pPr>
        <w:rPr>
          <w:rFonts w:ascii="宋体" w:hAnsi="宋体"/>
          <w:sz w:val="24"/>
          <w:szCs w:val="20"/>
        </w:rPr>
      </w:pPr>
      <w:r w:rsidRPr="00CB114D">
        <w:rPr>
          <w:rFonts w:ascii="宋体" w:hAnsi="宋体" w:hint="eastAsia"/>
          <w:sz w:val="24"/>
          <w:szCs w:val="20"/>
        </w:rPr>
        <w:t xml:space="preserve">                                单位名称（盖章）：    </w:t>
      </w:r>
    </w:p>
    <w:p w:rsidR="00C145B8" w:rsidRPr="00CB114D" w:rsidRDefault="00CB114D" w:rsidP="00CB114D">
      <w:pPr>
        <w:ind w:firstLineChars="300" w:firstLine="720"/>
        <w:rPr>
          <w:rFonts w:ascii="宋体" w:hAnsi="宋体"/>
          <w:sz w:val="24"/>
          <w:szCs w:val="20"/>
        </w:rPr>
      </w:pPr>
      <w:r w:rsidRPr="00CB114D">
        <w:rPr>
          <w:rFonts w:ascii="宋体" w:hAnsi="宋体" w:hint="eastAsia"/>
          <w:sz w:val="24"/>
          <w:szCs w:val="20"/>
        </w:rPr>
        <w:t xml:space="preserve">         </w:t>
      </w:r>
      <w:r w:rsidR="006E2D60">
        <w:rPr>
          <w:rFonts w:ascii="宋体" w:hAnsi="宋体" w:hint="eastAsia"/>
          <w:sz w:val="24"/>
          <w:szCs w:val="20"/>
        </w:rPr>
        <w:t>       日  期：</w:t>
      </w:r>
    </w:p>
    <w:p w:rsidR="00C145B8" w:rsidRDefault="00C145B8">
      <w:pPr>
        <w:spacing w:line="400" w:lineRule="exact"/>
        <w:rPr>
          <w:rFonts w:ascii="宋体" w:hAnsi="宋体" w:cs="宋体"/>
          <w:b/>
          <w:bCs/>
          <w:sz w:val="24"/>
        </w:rPr>
      </w:pPr>
    </w:p>
    <w:p w:rsidR="00C145B8" w:rsidRDefault="006E2D60">
      <w:pPr>
        <w:spacing w:line="400" w:lineRule="exact"/>
        <w:rPr>
          <w:rFonts w:ascii="宋体" w:hAnsi="宋体"/>
          <w:b/>
          <w:sz w:val="24"/>
        </w:rPr>
      </w:pPr>
      <w:r>
        <w:rPr>
          <w:rFonts w:ascii="宋体" w:hAnsi="宋体" w:cs="宋体" w:hint="eastAsia"/>
          <w:b/>
          <w:bCs/>
          <w:sz w:val="24"/>
        </w:rPr>
        <w:t>附件11</w:t>
      </w:r>
      <w:r>
        <w:rPr>
          <w:rFonts w:ascii="宋体" w:hAnsi="宋体" w:hint="eastAsia"/>
          <w:b/>
          <w:sz w:val="28"/>
          <w:szCs w:val="28"/>
        </w:rPr>
        <w:t>节能产品、信息安全产品、环境标志产品、绿色产品一览表</w:t>
      </w:r>
      <w:r>
        <w:rPr>
          <w:rFonts w:ascii="宋体" w:hAnsi="宋体" w:hint="eastAsia"/>
          <w:b/>
          <w:sz w:val="24"/>
        </w:rPr>
        <w:t>（目录截图及货物产品相关的认证证书复印件等证明材料需装订在招标文件内按照顺序排列。）</w:t>
      </w:r>
    </w:p>
    <w:p w:rsidR="00C145B8" w:rsidRDefault="006E2D60">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节能产品、信息安全产品、环境标志产品、绿色产品一览表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C145B8">
        <w:tc>
          <w:tcPr>
            <w:tcW w:w="2944" w:type="dxa"/>
            <w:vAlign w:val="center"/>
          </w:tcPr>
          <w:p w:rsidR="00C145B8" w:rsidRDefault="006E2D60">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C145B8" w:rsidRDefault="006E2D60">
            <w:pPr>
              <w:spacing w:line="400" w:lineRule="exact"/>
              <w:jc w:val="center"/>
              <w:rPr>
                <w:rFonts w:ascii="宋体" w:hAnsi="宋体"/>
                <w:sz w:val="24"/>
              </w:rPr>
            </w:pPr>
            <w:r>
              <w:rPr>
                <w:rFonts w:ascii="宋体" w:hAnsi="宋体" w:hint="eastAsia"/>
                <w:sz w:val="24"/>
              </w:rPr>
              <w:t>产品名称</w:t>
            </w:r>
          </w:p>
        </w:tc>
        <w:tc>
          <w:tcPr>
            <w:tcW w:w="3259" w:type="dxa"/>
          </w:tcPr>
          <w:p w:rsidR="00C145B8" w:rsidRDefault="006E2D60">
            <w:pPr>
              <w:spacing w:line="400" w:lineRule="exact"/>
              <w:jc w:val="center"/>
              <w:rPr>
                <w:rFonts w:ascii="宋体" w:hAnsi="宋体"/>
                <w:sz w:val="24"/>
              </w:rPr>
            </w:pPr>
            <w:r>
              <w:rPr>
                <w:rFonts w:ascii="宋体" w:hAnsi="宋体" w:hint="eastAsia"/>
                <w:sz w:val="24"/>
              </w:rPr>
              <w:t>证明资料复印件在投标文件中的页码</w:t>
            </w:r>
          </w:p>
        </w:tc>
      </w:tr>
      <w:tr w:rsidR="00C145B8">
        <w:tc>
          <w:tcPr>
            <w:tcW w:w="2944" w:type="dxa"/>
          </w:tcPr>
          <w:p w:rsidR="00C145B8" w:rsidRDefault="00C145B8">
            <w:pPr>
              <w:spacing w:line="400" w:lineRule="exact"/>
              <w:rPr>
                <w:rFonts w:ascii="宋体" w:hAnsi="宋体"/>
                <w:sz w:val="24"/>
              </w:rPr>
            </w:pPr>
          </w:p>
        </w:tc>
        <w:tc>
          <w:tcPr>
            <w:tcW w:w="3119" w:type="dxa"/>
          </w:tcPr>
          <w:p w:rsidR="00C145B8" w:rsidRDefault="00C145B8">
            <w:pPr>
              <w:spacing w:line="400" w:lineRule="exact"/>
              <w:rPr>
                <w:rFonts w:ascii="宋体" w:hAnsi="宋体"/>
                <w:sz w:val="24"/>
              </w:rPr>
            </w:pPr>
          </w:p>
        </w:tc>
        <w:tc>
          <w:tcPr>
            <w:tcW w:w="3259" w:type="dxa"/>
          </w:tcPr>
          <w:p w:rsidR="00C145B8" w:rsidRDefault="00C145B8">
            <w:pPr>
              <w:spacing w:line="400" w:lineRule="exact"/>
              <w:rPr>
                <w:rFonts w:ascii="宋体" w:hAnsi="宋体"/>
                <w:sz w:val="24"/>
              </w:rPr>
            </w:pPr>
          </w:p>
        </w:tc>
      </w:tr>
      <w:tr w:rsidR="00C145B8">
        <w:tc>
          <w:tcPr>
            <w:tcW w:w="2944" w:type="dxa"/>
          </w:tcPr>
          <w:p w:rsidR="00C145B8" w:rsidRDefault="00C145B8">
            <w:pPr>
              <w:spacing w:line="400" w:lineRule="exact"/>
              <w:rPr>
                <w:rFonts w:ascii="宋体" w:hAnsi="宋体"/>
                <w:sz w:val="24"/>
              </w:rPr>
            </w:pPr>
          </w:p>
        </w:tc>
        <w:tc>
          <w:tcPr>
            <w:tcW w:w="3119" w:type="dxa"/>
          </w:tcPr>
          <w:p w:rsidR="00C145B8" w:rsidRDefault="00C145B8">
            <w:pPr>
              <w:spacing w:line="400" w:lineRule="exact"/>
              <w:rPr>
                <w:rFonts w:ascii="宋体" w:hAnsi="宋体"/>
                <w:sz w:val="24"/>
              </w:rPr>
            </w:pPr>
          </w:p>
        </w:tc>
        <w:tc>
          <w:tcPr>
            <w:tcW w:w="3259" w:type="dxa"/>
          </w:tcPr>
          <w:p w:rsidR="00C145B8" w:rsidRDefault="00C145B8">
            <w:pPr>
              <w:spacing w:line="400" w:lineRule="exact"/>
              <w:rPr>
                <w:rFonts w:ascii="宋体" w:hAnsi="宋体"/>
                <w:sz w:val="24"/>
              </w:rPr>
            </w:pPr>
          </w:p>
        </w:tc>
      </w:tr>
      <w:tr w:rsidR="00C145B8">
        <w:tc>
          <w:tcPr>
            <w:tcW w:w="2944" w:type="dxa"/>
          </w:tcPr>
          <w:p w:rsidR="00C145B8" w:rsidRDefault="00C145B8">
            <w:pPr>
              <w:spacing w:line="400" w:lineRule="exact"/>
              <w:rPr>
                <w:rFonts w:ascii="宋体" w:hAnsi="宋体"/>
                <w:sz w:val="24"/>
              </w:rPr>
            </w:pPr>
          </w:p>
        </w:tc>
        <w:tc>
          <w:tcPr>
            <w:tcW w:w="3119" w:type="dxa"/>
          </w:tcPr>
          <w:p w:rsidR="00C145B8" w:rsidRDefault="00C145B8">
            <w:pPr>
              <w:spacing w:line="400" w:lineRule="exact"/>
              <w:rPr>
                <w:rFonts w:ascii="宋体" w:hAnsi="宋体"/>
                <w:sz w:val="24"/>
              </w:rPr>
            </w:pPr>
          </w:p>
        </w:tc>
        <w:tc>
          <w:tcPr>
            <w:tcW w:w="3259" w:type="dxa"/>
          </w:tcPr>
          <w:p w:rsidR="00C145B8" w:rsidRDefault="00C145B8">
            <w:pPr>
              <w:spacing w:line="400" w:lineRule="exact"/>
              <w:rPr>
                <w:rFonts w:ascii="宋体" w:hAnsi="宋体"/>
                <w:sz w:val="24"/>
              </w:rPr>
            </w:pPr>
          </w:p>
        </w:tc>
      </w:tr>
    </w:tbl>
    <w:p w:rsidR="00C145B8" w:rsidRPr="00CB114D" w:rsidRDefault="006E2D60" w:rsidP="00CB114D">
      <w:pPr>
        <w:spacing w:line="500" w:lineRule="exact"/>
        <w:jc w:val="left"/>
        <w:rPr>
          <w:rFonts w:ascii="宋体" w:hAnsi="宋体"/>
          <w:b/>
          <w:sz w:val="24"/>
        </w:rPr>
      </w:pPr>
      <w:r>
        <w:rPr>
          <w:rFonts w:ascii="宋体" w:hAnsi="宋体" w:cs="宋体" w:hint="eastAsia"/>
          <w:b/>
          <w:bCs/>
          <w:sz w:val="24"/>
        </w:rPr>
        <w:t>附件12</w:t>
      </w:r>
      <w:r>
        <w:rPr>
          <w:rFonts w:ascii="宋体" w:hAnsi="宋体" w:hint="eastAsia"/>
          <w:b/>
          <w:sz w:val="24"/>
        </w:rPr>
        <w:t>退还投标保证金申请函格式（单独密封于</w:t>
      </w:r>
      <w:proofErr w:type="gramStart"/>
      <w:r>
        <w:rPr>
          <w:rFonts w:ascii="宋体" w:hAnsi="宋体" w:hint="eastAsia"/>
          <w:b/>
          <w:sz w:val="24"/>
        </w:rPr>
        <w:t>一</w:t>
      </w:r>
      <w:proofErr w:type="gramEnd"/>
      <w:r>
        <w:rPr>
          <w:rFonts w:ascii="宋体" w:hAnsi="宋体" w:hint="eastAsia"/>
          <w:b/>
          <w:sz w:val="24"/>
        </w:rPr>
        <w:t>信封，不需放入“投标文件”的密封袋中。并于递交投标文件时交于采购代理机构）</w:t>
      </w:r>
    </w:p>
    <w:p w:rsidR="00C145B8" w:rsidRDefault="006E2D60">
      <w:pPr>
        <w:spacing w:line="540" w:lineRule="exact"/>
        <w:rPr>
          <w:rFonts w:ascii="宋体" w:hAnsi="宋体"/>
          <w:sz w:val="24"/>
        </w:rPr>
      </w:pPr>
      <w:r>
        <w:rPr>
          <w:rFonts w:ascii="宋体" w:hAnsi="宋体" w:hint="eastAsia"/>
          <w:sz w:val="24"/>
        </w:rPr>
        <w:t>致：海南省教学仪器设备招标中心</w:t>
      </w:r>
    </w:p>
    <w:p w:rsidR="00C145B8" w:rsidRDefault="006E2D60">
      <w:pPr>
        <w:spacing w:after="240" w:line="540" w:lineRule="exact"/>
        <w:ind w:firstLineChars="200" w:firstLine="480"/>
        <w:rPr>
          <w:rFonts w:ascii="宋体" w:hAnsi="宋体"/>
          <w:sz w:val="24"/>
        </w:rPr>
      </w:pPr>
      <w:r>
        <w:rPr>
          <w:rFonts w:ascii="宋体" w:hAnsi="宋体" w:hint="eastAsia"/>
          <w:sz w:val="24"/>
        </w:rPr>
        <w:t>我方为项目（项目名称、编号、分包号）投标所提交的保证金人民币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w:t>
      </w:r>
      <w:proofErr w:type="gramStart"/>
      <w:r>
        <w:rPr>
          <w:rFonts w:ascii="宋体" w:hAnsi="宋体" w:hint="eastAsia"/>
          <w:sz w:val="24"/>
        </w:rPr>
        <w:t>帐户</w:t>
      </w:r>
      <w:proofErr w:type="gramEnd"/>
      <w:r>
        <w:rPr>
          <w:rFonts w:ascii="宋体" w:hAnsi="宋体" w:hint="eastAsia"/>
          <w:sz w:val="24"/>
        </w:rPr>
        <w:t>：</w:t>
      </w:r>
    </w:p>
    <w:tbl>
      <w:tblPr>
        <w:tblW w:w="9000" w:type="dxa"/>
        <w:tblInd w:w="108" w:type="dxa"/>
        <w:tblLayout w:type="fixed"/>
        <w:tblLook w:val="04A0"/>
      </w:tblPr>
      <w:tblGrid>
        <w:gridCol w:w="696"/>
        <w:gridCol w:w="1912"/>
        <w:gridCol w:w="2972"/>
        <w:gridCol w:w="1620"/>
        <w:gridCol w:w="1800"/>
      </w:tblGrid>
      <w:tr w:rsidR="00C145B8">
        <w:trPr>
          <w:cantSplit/>
          <w:trHeight w:val="795"/>
        </w:trPr>
        <w:tc>
          <w:tcPr>
            <w:tcW w:w="696" w:type="dxa"/>
            <w:vMerge w:val="restart"/>
            <w:tcBorders>
              <w:top w:val="single" w:sz="4" w:space="0" w:color="auto"/>
              <w:left w:val="single" w:sz="4" w:space="0" w:color="auto"/>
              <w:right w:val="single" w:sz="4" w:space="0" w:color="auto"/>
            </w:tcBorders>
            <w:vAlign w:val="center"/>
          </w:tcPr>
          <w:p w:rsidR="00C145B8" w:rsidRDefault="006E2D60">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C145B8" w:rsidRDefault="006E2D60">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C145B8" w:rsidRDefault="00C145B8">
            <w:pPr>
              <w:spacing w:line="540" w:lineRule="exact"/>
              <w:rPr>
                <w:rFonts w:ascii="宋体" w:hAnsi="宋体"/>
                <w:sz w:val="24"/>
              </w:rPr>
            </w:pPr>
          </w:p>
        </w:tc>
      </w:tr>
      <w:tr w:rsidR="00C145B8">
        <w:trPr>
          <w:cantSplit/>
          <w:trHeight w:val="795"/>
        </w:trPr>
        <w:tc>
          <w:tcPr>
            <w:tcW w:w="696" w:type="dxa"/>
            <w:vMerge/>
            <w:tcBorders>
              <w:left w:val="single" w:sz="4" w:space="0" w:color="auto"/>
              <w:right w:val="single" w:sz="4" w:space="0" w:color="auto"/>
            </w:tcBorders>
            <w:vAlign w:val="center"/>
          </w:tcPr>
          <w:p w:rsidR="00C145B8" w:rsidRDefault="00C145B8">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C145B8" w:rsidRDefault="006E2D60">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C145B8" w:rsidRDefault="00C145B8">
            <w:pPr>
              <w:spacing w:line="540" w:lineRule="exact"/>
              <w:rPr>
                <w:rFonts w:ascii="宋体" w:hAnsi="宋体"/>
                <w:sz w:val="24"/>
              </w:rPr>
            </w:pPr>
          </w:p>
        </w:tc>
      </w:tr>
      <w:tr w:rsidR="00C145B8">
        <w:trPr>
          <w:cantSplit/>
          <w:trHeight w:val="795"/>
        </w:trPr>
        <w:tc>
          <w:tcPr>
            <w:tcW w:w="696" w:type="dxa"/>
            <w:vMerge/>
            <w:tcBorders>
              <w:left w:val="single" w:sz="4" w:space="0" w:color="auto"/>
              <w:right w:val="single" w:sz="4" w:space="0" w:color="auto"/>
            </w:tcBorders>
            <w:vAlign w:val="center"/>
          </w:tcPr>
          <w:p w:rsidR="00C145B8" w:rsidRDefault="00C145B8">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C145B8" w:rsidRDefault="006E2D60">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C145B8" w:rsidRDefault="00C145B8">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C145B8" w:rsidRDefault="006E2D60">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C145B8" w:rsidRDefault="00C145B8">
            <w:pPr>
              <w:spacing w:line="540" w:lineRule="exact"/>
              <w:rPr>
                <w:rFonts w:ascii="宋体" w:hAnsi="宋体"/>
                <w:sz w:val="24"/>
              </w:rPr>
            </w:pPr>
          </w:p>
        </w:tc>
      </w:tr>
      <w:tr w:rsidR="00C145B8">
        <w:trPr>
          <w:trHeight w:val="795"/>
        </w:trPr>
        <w:tc>
          <w:tcPr>
            <w:tcW w:w="696" w:type="dxa"/>
            <w:vMerge/>
            <w:tcBorders>
              <w:left w:val="single" w:sz="4" w:space="0" w:color="auto"/>
              <w:bottom w:val="single" w:sz="4" w:space="0" w:color="000000"/>
              <w:right w:val="single" w:sz="4" w:space="0" w:color="auto"/>
            </w:tcBorders>
            <w:vAlign w:val="center"/>
          </w:tcPr>
          <w:p w:rsidR="00C145B8" w:rsidRDefault="00C145B8">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C145B8" w:rsidRDefault="006E2D60">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C145B8" w:rsidRDefault="00C145B8">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C145B8" w:rsidRDefault="006E2D60">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C145B8" w:rsidRDefault="00C145B8">
            <w:pPr>
              <w:spacing w:line="540" w:lineRule="exact"/>
              <w:rPr>
                <w:rFonts w:ascii="宋体" w:hAnsi="宋体"/>
                <w:sz w:val="24"/>
              </w:rPr>
            </w:pPr>
          </w:p>
        </w:tc>
      </w:tr>
    </w:tbl>
    <w:p w:rsidR="00C145B8" w:rsidRPr="00CB114D" w:rsidRDefault="006E2D60" w:rsidP="00CB114D">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sz w:val="24"/>
        </w:rPr>
        <w:t>投标人（全称并加盖公章）：</w:t>
      </w:r>
    </w:p>
    <w:p w:rsidR="00C145B8" w:rsidRDefault="006E2D60">
      <w:pPr>
        <w:pStyle w:val="a8"/>
        <w:spacing w:line="540" w:lineRule="exact"/>
        <w:jc w:val="left"/>
        <w:rPr>
          <w:rFonts w:hAnsi="宋体"/>
          <w:szCs w:val="24"/>
        </w:rPr>
      </w:pPr>
      <w:r>
        <w:rPr>
          <w:rFonts w:hAnsi="宋体" w:hint="eastAsia"/>
          <w:szCs w:val="24"/>
        </w:rPr>
        <w:t>日       期：</w:t>
      </w:r>
    </w:p>
    <w:sectPr w:rsidR="00C145B8" w:rsidSect="00C145B8">
      <w:headerReference w:type="default" r:id="rId9"/>
      <w:footerReference w:type="even" r:id="rId10"/>
      <w:footerReference w:type="default" r:id="rId11"/>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F7" w:rsidRDefault="00151FF7" w:rsidP="00C145B8">
      <w:r>
        <w:separator/>
      </w:r>
    </w:p>
  </w:endnote>
  <w:endnote w:type="continuationSeparator" w:id="0">
    <w:p w:rsidR="00151FF7" w:rsidRDefault="00151FF7" w:rsidP="00C1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0000012" w:usb3="00000000" w:csb0="0002000D" w:csb1="00000000"/>
  </w:font>
  <w:font w:name="汉仪中黑简">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60" w:rsidRDefault="002A44C7">
    <w:pPr>
      <w:pStyle w:val="ab"/>
      <w:framePr w:wrap="around" w:vAnchor="text" w:hAnchor="margin" w:xAlign="center" w:y="1"/>
      <w:rPr>
        <w:rStyle w:val="af1"/>
      </w:rPr>
    </w:pPr>
    <w:r>
      <w:fldChar w:fldCharType="begin"/>
    </w:r>
    <w:r w:rsidR="006E2D60">
      <w:rPr>
        <w:rStyle w:val="af1"/>
      </w:rPr>
      <w:instrText xml:space="preserve">PAGE  </w:instrText>
    </w:r>
    <w:r>
      <w:fldChar w:fldCharType="end"/>
    </w:r>
  </w:p>
  <w:p w:rsidR="006E2D60" w:rsidRDefault="006E2D6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60" w:rsidRDefault="002A44C7">
    <w:pPr>
      <w:pStyle w:val="ab"/>
      <w:framePr w:wrap="around" w:vAnchor="text" w:hAnchor="margin" w:xAlign="center" w:y="1"/>
      <w:rPr>
        <w:rStyle w:val="af1"/>
      </w:rPr>
    </w:pPr>
    <w:r>
      <w:fldChar w:fldCharType="begin"/>
    </w:r>
    <w:r w:rsidR="006E2D60">
      <w:rPr>
        <w:rStyle w:val="af1"/>
      </w:rPr>
      <w:instrText xml:space="preserve">PAGE  </w:instrText>
    </w:r>
    <w:r>
      <w:fldChar w:fldCharType="separate"/>
    </w:r>
    <w:r w:rsidR="006E67B1">
      <w:rPr>
        <w:rStyle w:val="af1"/>
        <w:noProof/>
      </w:rPr>
      <w:t>64</w:t>
    </w:r>
    <w:r>
      <w:fldChar w:fldCharType="end"/>
    </w:r>
  </w:p>
  <w:p w:rsidR="006E2D60" w:rsidRDefault="006E2D60">
    <w:pPr>
      <w:pStyle w:val="ab"/>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F7" w:rsidRDefault="00151FF7" w:rsidP="00C145B8">
      <w:r>
        <w:separator/>
      </w:r>
    </w:p>
  </w:footnote>
  <w:footnote w:type="continuationSeparator" w:id="0">
    <w:p w:rsidR="00151FF7" w:rsidRDefault="00151FF7" w:rsidP="00C14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60" w:rsidRDefault="006E2D60">
    <w:pPr>
      <w:pStyle w:val="ac"/>
      <w:rPr>
        <w:rFonts w:ascii="宋体" w:hAnsi="宋体"/>
        <w:b/>
        <w:sz w:val="15"/>
        <w:szCs w:val="15"/>
      </w:rPr>
    </w:pPr>
    <w:r>
      <w:rPr>
        <w:rFonts w:ascii="宋体" w:hAnsi="宋体" w:hint="eastAsia"/>
        <w:b/>
        <w:sz w:val="15"/>
        <w:szCs w:val="15"/>
      </w:rPr>
      <w:t xml:space="preserve">                                                                            招标编号：HNJY2020-1-28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4E540"/>
    <w:multiLevelType w:val="singleLevel"/>
    <w:tmpl w:val="8ED4E540"/>
    <w:lvl w:ilvl="0">
      <w:start w:val="1"/>
      <w:numFmt w:val="decimal"/>
      <w:lvlText w:val="%1."/>
      <w:lvlJc w:val="left"/>
      <w:pPr>
        <w:tabs>
          <w:tab w:val="left" w:pos="312"/>
        </w:tabs>
      </w:pPr>
    </w:lvl>
  </w:abstractNum>
  <w:abstractNum w:abstractNumId="1">
    <w:nsid w:val="A2D37DD7"/>
    <w:multiLevelType w:val="singleLevel"/>
    <w:tmpl w:val="A2D37DD7"/>
    <w:lvl w:ilvl="0">
      <w:start w:val="1"/>
      <w:numFmt w:val="decimal"/>
      <w:lvlText w:val="%1."/>
      <w:lvlJc w:val="left"/>
      <w:pPr>
        <w:tabs>
          <w:tab w:val="left" w:pos="312"/>
        </w:tabs>
      </w:pPr>
    </w:lvl>
  </w:abstractNum>
  <w:abstractNum w:abstractNumId="2">
    <w:nsid w:val="A6AF9906"/>
    <w:multiLevelType w:val="singleLevel"/>
    <w:tmpl w:val="A6AF9906"/>
    <w:lvl w:ilvl="0">
      <w:start w:val="1"/>
      <w:numFmt w:val="decimal"/>
      <w:lvlText w:val="%1."/>
      <w:lvlJc w:val="left"/>
      <w:pPr>
        <w:tabs>
          <w:tab w:val="left" w:pos="312"/>
        </w:tabs>
      </w:pPr>
    </w:lvl>
  </w:abstractNum>
  <w:abstractNum w:abstractNumId="3">
    <w:nsid w:val="B376C21B"/>
    <w:multiLevelType w:val="singleLevel"/>
    <w:tmpl w:val="B376C21B"/>
    <w:lvl w:ilvl="0">
      <w:start w:val="1"/>
      <w:numFmt w:val="decimal"/>
      <w:lvlText w:val="%1."/>
      <w:lvlJc w:val="left"/>
      <w:pPr>
        <w:tabs>
          <w:tab w:val="left" w:pos="312"/>
        </w:tabs>
      </w:pPr>
    </w:lvl>
  </w:abstractNum>
  <w:abstractNum w:abstractNumId="4">
    <w:nsid w:val="B4DAEA5A"/>
    <w:multiLevelType w:val="singleLevel"/>
    <w:tmpl w:val="B4DAEA5A"/>
    <w:lvl w:ilvl="0">
      <w:start w:val="1"/>
      <w:numFmt w:val="decimal"/>
      <w:lvlText w:val="%1."/>
      <w:lvlJc w:val="left"/>
      <w:pPr>
        <w:tabs>
          <w:tab w:val="left" w:pos="312"/>
        </w:tabs>
      </w:pPr>
    </w:lvl>
  </w:abstractNum>
  <w:abstractNum w:abstractNumId="5">
    <w:nsid w:val="CE52545F"/>
    <w:multiLevelType w:val="singleLevel"/>
    <w:tmpl w:val="CE52545F"/>
    <w:lvl w:ilvl="0">
      <w:start w:val="1"/>
      <w:numFmt w:val="decimal"/>
      <w:lvlText w:val="%1."/>
      <w:lvlJc w:val="left"/>
      <w:pPr>
        <w:tabs>
          <w:tab w:val="left" w:pos="312"/>
        </w:tabs>
      </w:pPr>
    </w:lvl>
  </w:abstractNum>
  <w:abstractNum w:abstractNumId="6">
    <w:nsid w:val="EEB07FC1"/>
    <w:multiLevelType w:val="singleLevel"/>
    <w:tmpl w:val="EEB07FC1"/>
    <w:lvl w:ilvl="0">
      <w:start w:val="1"/>
      <w:numFmt w:val="decimal"/>
      <w:lvlText w:val="%1."/>
      <w:lvlJc w:val="left"/>
      <w:pPr>
        <w:tabs>
          <w:tab w:val="left" w:pos="312"/>
        </w:tabs>
      </w:pPr>
    </w:lvl>
  </w:abstractNum>
  <w:abstractNum w:abstractNumId="7">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8">
    <w:nsid w:val="0CD7532F"/>
    <w:multiLevelType w:val="singleLevel"/>
    <w:tmpl w:val="0CD7532F"/>
    <w:lvl w:ilvl="0">
      <w:start w:val="1"/>
      <w:numFmt w:val="decimal"/>
      <w:lvlText w:val="%1."/>
      <w:lvlJc w:val="left"/>
      <w:pPr>
        <w:tabs>
          <w:tab w:val="left" w:pos="312"/>
        </w:tabs>
      </w:pPr>
    </w:lvl>
  </w:abstractNum>
  <w:abstractNum w:abstractNumId="9">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nsid w:val="604B388B"/>
    <w:multiLevelType w:val="singleLevel"/>
    <w:tmpl w:val="604B388B"/>
    <w:lvl w:ilvl="0">
      <w:start w:val="2"/>
      <w:numFmt w:val="decimal"/>
      <w:lvlText w:val="%1."/>
      <w:lvlJc w:val="left"/>
      <w:pPr>
        <w:tabs>
          <w:tab w:val="left" w:pos="312"/>
        </w:tabs>
      </w:pPr>
    </w:lvl>
  </w:abstractNum>
  <w:abstractNum w:abstractNumId="11">
    <w:nsid w:val="78C809AD"/>
    <w:multiLevelType w:val="singleLevel"/>
    <w:tmpl w:val="78C809AD"/>
    <w:lvl w:ilvl="0">
      <w:start w:val="1"/>
      <w:numFmt w:val="decimal"/>
      <w:suff w:val="space"/>
      <w:lvlText w:val="%1."/>
      <w:lvlJc w:val="left"/>
    </w:lvl>
  </w:abstractNum>
  <w:num w:numId="1">
    <w:abstractNumId w:val="2"/>
  </w:num>
  <w:num w:numId="2">
    <w:abstractNumId w:val="3"/>
  </w:num>
  <w:num w:numId="3">
    <w:abstractNumId w:val="0"/>
  </w:num>
  <w:num w:numId="4">
    <w:abstractNumId w:val="8"/>
  </w:num>
  <w:num w:numId="5">
    <w:abstractNumId w:val="11"/>
  </w:num>
  <w:num w:numId="6">
    <w:abstractNumId w:val="1"/>
  </w:num>
  <w:num w:numId="7">
    <w:abstractNumId w:val="5"/>
  </w:num>
  <w:num w:numId="8">
    <w:abstractNumId w:val="6"/>
  </w:num>
  <w:num w:numId="9">
    <w:abstractNumId w:val="4"/>
  </w:num>
  <w:num w:numId="10">
    <w:abstractNumId w:val="1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gutterAtTop/>
  <w:hideSpellingErrors/>
  <w:proofState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BFC"/>
    <w:rsid w:val="00151FF7"/>
    <w:rsid w:val="001807C5"/>
    <w:rsid w:val="00243968"/>
    <w:rsid w:val="00271C12"/>
    <w:rsid w:val="002A44C7"/>
    <w:rsid w:val="002C68C5"/>
    <w:rsid w:val="002F6F65"/>
    <w:rsid w:val="00313B16"/>
    <w:rsid w:val="003A1BFC"/>
    <w:rsid w:val="00455CEC"/>
    <w:rsid w:val="0047379A"/>
    <w:rsid w:val="0056006A"/>
    <w:rsid w:val="005A0215"/>
    <w:rsid w:val="0069748E"/>
    <w:rsid w:val="006B67CA"/>
    <w:rsid w:val="006E2D60"/>
    <w:rsid w:val="006E67B1"/>
    <w:rsid w:val="00703E0D"/>
    <w:rsid w:val="00726E87"/>
    <w:rsid w:val="00793306"/>
    <w:rsid w:val="008A4EB5"/>
    <w:rsid w:val="00930005"/>
    <w:rsid w:val="009465F3"/>
    <w:rsid w:val="00960412"/>
    <w:rsid w:val="00AC01C9"/>
    <w:rsid w:val="00AC4D70"/>
    <w:rsid w:val="00C0465F"/>
    <w:rsid w:val="00C145B8"/>
    <w:rsid w:val="00C36A3F"/>
    <w:rsid w:val="00C50547"/>
    <w:rsid w:val="00CB114D"/>
    <w:rsid w:val="00DC457E"/>
    <w:rsid w:val="00DE01ED"/>
    <w:rsid w:val="031E6253"/>
    <w:rsid w:val="04A36AFA"/>
    <w:rsid w:val="08402C54"/>
    <w:rsid w:val="09712848"/>
    <w:rsid w:val="0D2A6B65"/>
    <w:rsid w:val="11797095"/>
    <w:rsid w:val="171A0F69"/>
    <w:rsid w:val="202B4B53"/>
    <w:rsid w:val="2C8C0F17"/>
    <w:rsid w:val="2EB505F8"/>
    <w:rsid w:val="380C3FB8"/>
    <w:rsid w:val="3A10162A"/>
    <w:rsid w:val="3AB6724E"/>
    <w:rsid w:val="3B1F3FCC"/>
    <w:rsid w:val="3BBD7039"/>
    <w:rsid w:val="4168254C"/>
    <w:rsid w:val="476A142C"/>
    <w:rsid w:val="4B1B6366"/>
    <w:rsid w:val="520E2B1B"/>
    <w:rsid w:val="58266ABA"/>
    <w:rsid w:val="5C724098"/>
    <w:rsid w:val="631A7814"/>
    <w:rsid w:val="63FF24FE"/>
    <w:rsid w:val="643C2F44"/>
    <w:rsid w:val="64F87A66"/>
    <w:rsid w:val="662C27DD"/>
    <w:rsid w:val="6A482037"/>
    <w:rsid w:val="6D752214"/>
    <w:rsid w:val="75B51BAF"/>
    <w:rsid w:val="75D62974"/>
    <w:rsid w:val="7F5E2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5B8"/>
    <w:pPr>
      <w:widowControl w:val="0"/>
      <w:jc w:val="both"/>
    </w:pPr>
    <w:rPr>
      <w:kern w:val="2"/>
      <w:sz w:val="21"/>
      <w:szCs w:val="24"/>
    </w:rPr>
  </w:style>
  <w:style w:type="paragraph" w:styleId="2">
    <w:name w:val="heading 2"/>
    <w:basedOn w:val="a"/>
    <w:next w:val="a"/>
    <w:link w:val="2Char"/>
    <w:qFormat/>
    <w:rsid w:val="00C145B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C145B8"/>
    <w:pPr>
      <w:keepNext/>
      <w:keepLines/>
      <w:spacing w:before="260" w:after="260" w:line="415" w:lineRule="auto"/>
      <w:outlineLvl w:val="2"/>
    </w:pPr>
    <w:rPr>
      <w:b/>
      <w:bCs/>
      <w:sz w:val="32"/>
      <w:szCs w:val="32"/>
    </w:rPr>
  </w:style>
  <w:style w:type="paragraph" w:styleId="4">
    <w:name w:val="heading 4"/>
    <w:basedOn w:val="a"/>
    <w:next w:val="a"/>
    <w:link w:val="4Char"/>
    <w:qFormat/>
    <w:rsid w:val="00C145B8"/>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C145B8"/>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C145B8"/>
    <w:pPr>
      <w:ind w:firstLineChars="200" w:firstLine="420"/>
    </w:pPr>
  </w:style>
  <w:style w:type="paragraph" w:styleId="a4">
    <w:name w:val="Document Map"/>
    <w:basedOn w:val="a"/>
    <w:link w:val="Char"/>
    <w:rsid w:val="00C145B8"/>
    <w:pPr>
      <w:shd w:val="clear" w:color="auto" w:fill="000080"/>
    </w:pPr>
  </w:style>
  <w:style w:type="paragraph" w:styleId="a5">
    <w:name w:val="annotation text"/>
    <w:basedOn w:val="a"/>
    <w:link w:val="Char0"/>
    <w:qFormat/>
    <w:rsid w:val="00C145B8"/>
    <w:pPr>
      <w:jc w:val="left"/>
    </w:pPr>
  </w:style>
  <w:style w:type="paragraph" w:styleId="30">
    <w:name w:val="Body Text 3"/>
    <w:basedOn w:val="a"/>
    <w:link w:val="3Char0"/>
    <w:qFormat/>
    <w:rsid w:val="00C145B8"/>
    <w:pPr>
      <w:spacing w:line="240" w:lineRule="exact"/>
    </w:pPr>
    <w:rPr>
      <w:rFonts w:ascii="宋体" w:hAnsi="宋体"/>
      <w:sz w:val="18"/>
    </w:rPr>
  </w:style>
  <w:style w:type="paragraph" w:styleId="a6">
    <w:name w:val="Body Text"/>
    <w:basedOn w:val="a"/>
    <w:link w:val="Char1"/>
    <w:qFormat/>
    <w:rsid w:val="00C145B8"/>
    <w:pPr>
      <w:snapToGrid w:val="0"/>
      <w:spacing w:line="400" w:lineRule="exact"/>
      <w:jc w:val="left"/>
    </w:pPr>
    <w:rPr>
      <w:rFonts w:ascii="黑体" w:eastAsia="黑体"/>
      <w:sz w:val="24"/>
      <w:szCs w:val="20"/>
    </w:rPr>
  </w:style>
  <w:style w:type="paragraph" w:styleId="a7">
    <w:name w:val="Body Text Indent"/>
    <w:basedOn w:val="a"/>
    <w:link w:val="Char2"/>
    <w:qFormat/>
    <w:rsid w:val="00C145B8"/>
    <w:pPr>
      <w:spacing w:after="120"/>
      <w:ind w:leftChars="200" w:left="420"/>
    </w:pPr>
  </w:style>
  <w:style w:type="paragraph" w:styleId="20">
    <w:name w:val="List 2"/>
    <w:basedOn w:val="a"/>
    <w:qFormat/>
    <w:rsid w:val="00C145B8"/>
    <w:pPr>
      <w:ind w:leftChars="200" w:left="100" w:hangingChars="200" w:hanging="200"/>
    </w:pPr>
  </w:style>
  <w:style w:type="paragraph" w:styleId="a8">
    <w:name w:val="Plain Text"/>
    <w:basedOn w:val="a"/>
    <w:link w:val="Char10"/>
    <w:uiPriority w:val="99"/>
    <w:rsid w:val="00C145B8"/>
    <w:rPr>
      <w:rFonts w:ascii="宋体" w:hAnsi="Courier New"/>
      <w:szCs w:val="20"/>
    </w:rPr>
  </w:style>
  <w:style w:type="paragraph" w:styleId="a9">
    <w:name w:val="Date"/>
    <w:basedOn w:val="a"/>
    <w:next w:val="a"/>
    <w:link w:val="Char3"/>
    <w:qFormat/>
    <w:rsid w:val="00C145B8"/>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C145B8"/>
    <w:pPr>
      <w:spacing w:line="360" w:lineRule="auto"/>
      <w:ind w:firstLine="360"/>
    </w:pPr>
    <w:rPr>
      <w:rFonts w:ascii="宋体"/>
      <w:sz w:val="24"/>
      <w:szCs w:val="20"/>
    </w:rPr>
  </w:style>
  <w:style w:type="paragraph" w:styleId="aa">
    <w:name w:val="Balloon Text"/>
    <w:basedOn w:val="a"/>
    <w:link w:val="Char4"/>
    <w:qFormat/>
    <w:rsid w:val="00C145B8"/>
    <w:rPr>
      <w:sz w:val="18"/>
      <w:szCs w:val="18"/>
    </w:rPr>
  </w:style>
  <w:style w:type="paragraph" w:styleId="ab">
    <w:name w:val="footer"/>
    <w:basedOn w:val="a"/>
    <w:link w:val="Char5"/>
    <w:qFormat/>
    <w:rsid w:val="00C145B8"/>
    <w:pPr>
      <w:tabs>
        <w:tab w:val="center" w:pos="4153"/>
        <w:tab w:val="right" w:pos="8306"/>
      </w:tabs>
      <w:snapToGrid w:val="0"/>
      <w:jc w:val="left"/>
    </w:pPr>
    <w:rPr>
      <w:sz w:val="18"/>
      <w:szCs w:val="18"/>
    </w:rPr>
  </w:style>
  <w:style w:type="paragraph" w:styleId="ac">
    <w:name w:val="header"/>
    <w:basedOn w:val="a"/>
    <w:link w:val="Char6"/>
    <w:qFormat/>
    <w:rsid w:val="00C145B8"/>
    <w:pPr>
      <w:pBdr>
        <w:bottom w:val="single" w:sz="6" w:space="1" w:color="auto"/>
      </w:pBdr>
      <w:tabs>
        <w:tab w:val="center" w:pos="4153"/>
        <w:tab w:val="right" w:pos="8306"/>
      </w:tabs>
      <w:snapToGrid w:val="0"/>
      <w:jc w:val="center"/>
    </w:pPr>
    <w:rPr>
      <w:sz w:val="18"/>
      <w:szCs w:val="18"/>
    </w:rPr>
  </w:style>
  <w:style w:type="paragraph" w:styleId="1">
    <w:name w:val="toc 1"/>
    <w:basedOn w:val="10"/>
    <w:next w:val="a"/>
    <w:qFormat/>
    <w:rsid w:val="00C145B8"/>
    <w:rPr>
      <w:rFonts w:eastAsia="黑体"/>
      <w:b/>
      <w:sz w:val="28"/>
      <w:szCs w:val="20"/>
    </w:rPr>
  </w:style>
  <w:style w:type="paragraph" w:styleId="10">
    <w:name w:val="index 1"/>
    <w:basedOn w:val="a"/>
    <w:next w:val="a"/>
    <w:qFormat/>
    <w:rsid w:val="00C145B8"/>
  </w:style>
  <w:style w:type="paragraph" w:styleId="31">
    <w:name w:val="Body Text Indent 3"/>
    <w:basedOn w:val="a"/>
    <w:qFormat/>
    <w:rsid w:val="00C145B8"/>
    <w:pPr>
      <w:spacing w:line="360" w:lineRule="exact"/>
      <w:ind w:firstLineChars="200" w:firstLine="420"/>
    </w:pPr>
  </w:style>
  <w:style w:type="paragraph" w:styleId="22">
    <w:name w:val="toc 2"/>
    <w:basedOn w:val="23"/>
    <w:next w:val="23"/>
    <w:rsid w:val="00C145B8"/>
    <w:pPr>
      <w:ind w:left="420"/>
    </w:pPr>
    <w:rPr>
      <w:rFonts w:eastAsia="仿宋_GB2312"/>
      <w:b/>
      <w:sz w:val="24"/>
      <w:szCs w:val="20"/>
    </w:rPr>
  </w:style>
  <w:style w:type="paragraph" w:styleId="23">
    <w:name w:val="index 2"/>
    <w:basedOn w:val="a"/>
    <w:next w:val="a"/>
    <w:rsid w:val="00C145B8"/>
    <w:pPr>
      <w:ind w:leftChars="200" w:left="200"/>
    </w:pPr>
  </w:style>
  <w:style w:type="paragraph" w:styleId="24">
    <w:name w:val="Body Text 2"/>
    <w:basedOn w:val="a"/>
    <w:link w:val="2Char1"/>
    <w:rsid w:val="00C145B8"/>
    <w:pPr>
      <w:spacing w:after="120" w:line="480" w:lineRule="auto"/>
    </w:pPr>
  </w:style>
  <w:style w:type="paragraph" w:styleId="ad">
    <w:name w:val="Normal (Web)"/>
    <w:basedOn w:val="a"/>
    <w:uiPriority w:val="99"/>
    <w:qFormat/>
    <w:rsid w:val="00C145B8"/>
    <w:pPr>
      <w:widowControl/>
      <w:spacing w:before="100" w:beforeAutospacing="1" w:after="100" w:afterAutospacing="1"/>
      <w:jc w:val="left"/>
    </w:pPr>
    <w:rPr>
      <w:rFonts w:ascii="宋体" w:hAnsi="宋体" w:cs="宋体"/>
      <w:kern w:val="0"/>
      <w:sz w:val="24"/>
    </w:rPr>
  </w:style>
  <w:style w:type="paragraph" w:styleId="ae">
    <w:name w:val="Title"/>
    <w:basedOn w:val="a"/>
    <w:qFormat/>
    <w:rsid w:val="00C145B8"/>
    <w:pPr>
      <w:jc w:val="center"/>
    </w:pPr>
    <w:rPr>
      <w:sz w:val="48"/>
    </w:rPr>
  </w:style>
  <w:style w:type="paragraph" w:styleId="af">
    <w:name w:val="annotation subject"/>
    <w:basedOn w:val="a5"/>
    <w:next w:val="a5"/>
    <w:qFormat/>
    <w:rsid w:val="00C145B8"/>
    <w:rPr>
      <w:b/>
      <w:bCs/>
    </w:rPr>
  </w:style>
  <w:style w:type="character" w:styleId="af0">
    <w:name w:val="Strong"/>
    <w:qFormat/>
    <w:rsid w:val="00C145B8"/>
    <w:rPr>
      <w:b/>
      <w:bCs/>
    </w:rPr>
  </w:style>
  <w:style w:type="character" w:styleId="af1">
    <w:name w:val="page number"/>
    <w:basedOn w:val="a0"/>
    <w:qFormat/>
    <w:rsid w:val="00C145B8"/>
  </w:style>
  <w:style w:type="character" w:styleId="af2">
    <w:name w:val="FollowedHyperlink"/>
    <w:uiPriority w:val="99"/>
    <w:qFormat/>
    <w:rsid w:val="00C145B8"/>
    <w:rPr>
      <w:color w:val="800080"/>
      <w:u w:val="single"/>
    </w:rPr>
  </w:style>
  <w:style w:type="character" w:styleId="af3">
    <w:name w:val="Hyperlink"/>
    <w:uiPriority w:val="99"/>
    <w:qFormat/>
    <w:rsid w:val="00C145B8"/>
    <w:rPr>
      <w:color w:val="0000FF"/>
      <w:u w:val="single"/>
    </w:rPr>
  </w:style>
  <w:style w:type="character" w:styleId="af4">
    <w:name w:val="annotation reference"/>
    <w:qFormat/>
    <w:rsid w:val="00C145B8"/>
    <w:rPr>
      <w:sz w:val="21"/>
      <w:szCs w:val="21"/>
    </w:rPr>
  </w:style>
  <w:style w:type="paragraph" w:customStyle="1" w:styleId="TableText">
    <w:name w:val="Table Text"/>
    <w:basedOn w:val="a"/>
    <w:link w:val="TableTextChar1"/>
    <w:rsid w:val="00C145B8"/>
    <w:pPr>
      <w:widowControl/>
      <w:tabs>
        <w:tab w:val="decimal" w:pos="0"/>
      </w:tabs>
      <w:autoSpaceDE w:val="0"/>
      <w:autoSpaceDN w:val="0"/>
      <w:adjustRightInd w:val="0"/>
      <w:spacing w:before="80" w:after="80"/>
    </w:pPr>
    <w:rPr>
      <w:rFonts w:ascii="Arial" w:hAnsi="Arial"/>
      <w:kern w:val="0"/>
      <w:sz w:val="18"/>
      <w:szCs w:val="20"/>
    </w:rPr>
  </w:style>
  <w:style w:type="paragraph" w:customStyle="1" w:styleId="11">
    <w:name w:val="批注主题1"/>
    <w:basedOn w:val="a5"/>
    <w:next w:val="a5"/>
    <w:link w:val="CharChar"/>
    <w:rsid w:val="00C145B8"/>
    <w:rPr>
      <w:b/>
      <w:bCs/>
      <w:kern w:val="0"/>
      <w:sz w:val="20"/>
    </w:rPr>
  </w:style>
  <w:style w:type="paragraph" w:customStyle="1" w:styleId="310">
    <w:name w:val="正文文本缩进 31"/>
    <w:basedOn w:val="a"/>
    <w:link w:val="3CharChar"/>
    <w:qFormat/>
    <w:rsid w:val="00C145B8"/>
    <w:pPr>
      <w:spacing w:line="400" w:lineRule="exact"/>
      <w:ind w:leftChars="1" w:left="2"/>
    </w:pPr>
    <w:rPr>
      <w:rFonts w:ascii="宋体" w:hAnsi="宋体"/>
      <w:kern w:val="0"/>
      <w:sz w:val="20"/>
      <w:szCs w:val="20"/>
    </w:rPr>
  </w:style>
  <w:style w:type="paragraph" w:customStyle="1" w:styleId="TableHeading">
    <w:name w:val="Table Heading"/>
    <w:link w:val="TableHeadingCharChar"/>
    <w:qFormat/>
    <w:rsid w:val="00C145B8"/>
    <w:pPr>
      <w:keepNext/>
      <w:snapToGrid w:val="0"/>
      <w:spacing w:before="80" w:after="80"/>
      <w:jc w:val="center"/>
    </w:pPr>
    <w:rPr>
      <w:rFonts w:ascii="Arial" w:eastAsia="黑体" w:hAnsi="Arial" w:cs="Arial"/>
      <w:sz w:val="18"/>
      <w:szCs w:val="18"/>
    </w:rPr>
  </w:style>
  <w:style w:type="paragraph" w:customStyle="1" w:styleId="12">
    <w:name w:val="图1"/>
    <w:basedOn w:val="a"/>
    <w:next w:val="a"/>
    <w:rsid w:val="00C145B8"/>
    <w:pPr>
      <w:tabs>
        <w:tab w:val="left" w:pos="777"/>
      </w:tabs>
      <w:spacing w:beforeLines="50" w:afterLines="100" w:line="360" w:lineRule="auto"/>
      <w:ind w:left="2210" w:hanging="748"/>
      <w:jc w:val="center"/>
    </w:pPr>
    <w:rPr>
      <w:sz w:val="24"/>
      <w:szCs w:val="20"/>
    </w:rPr>
  </w:style>
  <w:style w:type="paragraph" w:customStyle="1" w:styleId="Char7">
    <w:name w:val="Char"/>
    <w:basedOn w:val="a"/>
    <w:rsid w:val="00C145B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C145B8"/>
    <w:pPr>
      <w:tabs>
        <w:tab w:val="left" w:pos="360"/>
      </w:tabs>
      <w:ind w:left="360" w:hangingChars="200" w:hanging="360"/>
    </w:pPr>
    <w:rPr>
      <w:sz w:val="24"/>
    </w:rPr>
  </w:style>
  <w:style w:type="paragraph" w:customStyle="1" w:styleId="font8">
    <w:name w:val="font8"/>
    <w:basedOn w:val="a"/>
    <w:rsid w:val="00C145B8"/>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rsid w:val="00C145B8"/>
    <w:pPr>
      <w:tabs>
        <w:tab w:val="left" w:pos="360"/>
      </w:tabs>
    </w:pPr>
  </w:style>
  <w:style w:type="paragraph" w:customStyle="1" w:styleId="CharCharCharChar">
    <w:name w:val="Char Char Char Char"/>
    <w:basedOn w:val="a"/>
    <w:qFormat/>
    <w:rsid w:val="00C145B8"/>
    <w:pPr>
      <w:widowControl/>
      <w:spacing w:after="160" w:line="240" w:lineRule="exact"/>
      <w:jc w:val="left"/>
    </w:pPr>
    <w:rPr>
      <w:rFonts w:ascii="Verdana" w:hAnsi="Verdana"/>
      <w:kern w:val="0"/>
      <w:sz w:val="20"/>
      <w:szCs w:val="20"/>
      <w:lang w:eastAsia="en-US"/>
    </w:rPr>
  </w:style>
  <w:style w:type="paragraph" w:customStyle="1" w:styleId="13">
    <w:name w:val="修订1"/>
    <w:semiHidden/>
    <w:qFormat/>
    <w:rsid w:val="00C145B8"/>
    <w:rPr>
      <w:rFonts w:ascii="Calibri" w:hAnsi="Calibri"/>
      <w:kern w:val="2"/>
      <w:sz w:val="21"/>
      <w:szCs w:val="22"/>
    </w:rPr>
  </w:style>
  <w:style w:type="paragraph" w:customStyle="1" w:styleId="p0">
    <w:name w:val="p0"/>
    <w:basedOn w:val="a"/>
    <w:qFormat/>
    <w:rsid w:val="00C145B8"/>
    <w:pPr>
      <w:widowControl/>
    </w:pPr>
    <w:rPr>
      <w:rFonts w:ascii="Calibri" w:hAnsi="Calibri" w:cs="Calibri"/>
      <w:kern w:val="0"/>
      <w:szCs w:val="21"/>
    </w:rPr>
  </w:style>
  <w:style w:type="paragraph" w:customStyle="1" w:styleId="14">
    <w:name w:val="列出段落1"/>
    <w:basedOn w:val="a"/>
    <w:uiPriority w:val="34"/>
    <w:qFormat/>
    <w:rsid w:val="00C145B8"/>
    <w:pPr>
      <w:ind w:left="720"/>
    </w:pPr>
    <w:rPr>
      <w:szCs w:val="20"/>
    </w:rPr>
  </w:style>
  <w:style w:type="paragraph" w:customStyle="1" w:styleId="RGB012521814">
    <w:name w:val="样式 华文细黑 小四 加粗 自定义颜(RGB(0125218)) 行距: 固定值 14 磅"/>
    <w:basedOn w:val="a"/>
    <w:qFormat/>
    <w:rsid w:val="00C145B8"/>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C145B8"/>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C145B8"/>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C145B8"/>
    <w:pPr>
      <w:tabs>
        <w:tab w:val="left" w:pos="360"/>
      </w:tabs>
    </w:pPr>
  </w:style>
  <w:style w:type="paragraph" w:customStyle="1" w:styleId="AA0">
    <w:name w:val="正文 A A"/>
    <w:qFormat/>
    <w:rsid w:val="00C145B8"/>
    <w:pPr>
      <w:widowControl w:val="0"/>
      <w:jc w:val="both"/>
    </w:pPr>
    <w:rPr>
      <w:rFonts w:eastAsia="ヒラギノ角ゴ Pro W3"/>
      <w:color w:val="000000"/>
      <w:kern w:val="2"/>
      <w:sz w:val="21"/>
    </w:rPr>
  </w:style>
  <w:style w:type="paragraph" w:customStyle="1" w:styleId="Default">
    <w:name w:val="Default"/>
    <w:qFormat/>
    <w:rsid w:val="00C145B8"/>
    <w:pPr>
      <w:widowControl w:val="0"/>
      <w:autoSpaceDE w:val="0"/>
      <w:autoSpaceDN w:val="0"/>
      <w:adjustRightInd w:val="0"/>
    </w:pPr>
    <w:rPr>
      <w:rFonts w:ascii="Arial" w:hAnsi="Arial" w:cs="Arial"/>
      <w:color w:val="000000"/>
      <w:sz w:val="24"/>
      <w:szCs w:val="24"/>
    </w:rPr>
  </w:style>
  <w:style w:type="paragraph" w:customStyle="1" w:styleId="110">
    <w:name w:val="列出段落11"/>
    <w:basedOn w:val="a"/>
    <w:qFormat/>
    <w:rsid w:val="00C145B8"/>
    <w:pPr>
      <w:ind w:firstLineChars="200" w:firstLine="420"/>
    </w:pPr>
  </w:style>
  <w:style w:type="paragraph" w:customStyle="1" w:styleId="15">
    <w:name w:val="无间隔1"/>
    <w:uiPriority w:val="1"/>
    <w:qFormat/>
    <w:rsid w:val="00C145B8"/>
    <w:pPr>
      <w:widowControl w:val="0"/>
      <w:jc w:val="both"/>
    </w:pPr>
    <w:rPr>
      <w:kern w:val="2"/>
      <w:sz w:val="21"/>
    </w:rPr>
  </w:style>
  <w:style w:type="paragraph" w:customStyle="1" w:styleId="ListParagraph1">
    <w:name w:val="List Paragraph1"/>
    <w:basedOn w:val="a"/>
    <w:qFormat/>
    <w:rsid w:val="00C145B8"/>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C145B8"/>
    <w:pPr>
      <w:widowControl/>
      <w:spacing w:after="160" w:line="240" w:lineRule="exact"/>
      <w:jc w:val="left"/>
    </w:pPr>
    <w:rPr>
      <w:rFonts w:ascii="Verdana" w:hAnsi="Verdana"/>
      <w:kern w:val="0"/>
      <w:sz w:val="20"/>
      <w:szCs w:val="20"/>
      <w:lang w:eastAsia="en-US"/>
    </w:rPr>
  </w:style>
  <w:style w:type="paragraph" w:customStyle="1" w:styleId="Char11">
    <w:name w:val="Char1"/>
    <w:basedOn w:val="a"/>
    <w:qFormat/>
    <w:rsid w:val="00C145B8"/>
    <w:pPr>
      <w:widowControl/>
      <w:spacing w:line="400" w:lineRule="exact"/>
      <w:jc w:val="center"/>
    </w:pPr>
    <w:rPr>
      <w:rFonts w:ascii="Verdana" w:hAnsi="Verdana"/>
      <w:kern w:val="0"/>
      <w:szCs w:val="20"/>
      <w:lang w:eastAsia="en-US"/>
    </w:rPr>
  </w:style>
  <w:style w:type="paragraph" w:customStyle="1" w:styleId="New">
    <w:name w:val="正文 New"/>
    <w:qFormat/>
    <w:rsid w:val="00C145B8"/>
    <w:pPr>
      <w:widowControl w:val="0"/>
      <w:jc w:val="both"/>
    </w:pPr>
    <w:rPr>
      <w:kern w:val="2"/>
      <w:sz w:val="21"/>
      <w:szCs w:val="24"/>
    </w:rPr>
  </w:style>
  <w:style w:type="paragraph" w:customStyle="1" w:styleId="af5">
    <w:name w:val="样式"/>
    <w:uiPriority w:val="99"/>
    <w:qFormat/>
    <w:rsid w:val="00C145B8"/>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C145B8"/>
    <w:pPr>
      <w:spacing w:line="400" w:lineRule="exact"/>
      <w:ind w:leftChars="1" w:left="2"/>
    </w:pPr>
    <w:rPr>
      <w:rFonts w:ascii="宋体" w:hAnsi="宋体"/>
      <w:szCs w:val="22"/>
    </w:rPr>
  </w:style>
  <w:style w:type="paragraph" w:customStyle="1" w:styleId="111">
    <w:name w:val="批注主题11"/>
    <w:basedOn w:val="a5"/>
    <w:next w:val="a5"/>
    <w:qFormat/>
    <w:rsid w:val="00C145B8"/>
    <w:rPr>
      <w:rFonts w:ascii="Calibri" w:hAnsi="Calibri"/>
      <w:b/>
      <w:bCs/>
    </w:rPr>
  </w:style>
  <w:style w:type="character" w:customStyle="1" w:styleId="2Char">
    <w:name w:val="标题 2 Char"/>
    <w:link w:val="2"/>
    <w:qFormat/>
    <w:rsid w:val="00C145B8"/>
    <w:rPr>
      <w:rFonts w:ascii="Arial" w:eastAsia="黑体" w:hAnsi="Arial"/>
      <w:b/>
      <w:bCs/>
      <w:kern w:val="2"/>
      <w:sz w:val="32"/>
      <w:szCs w:val="32"/>
      <w:lang w:val="en-US" w:eastAsia="zh-CN" w:bidi="ar-SA"/>
    </w:rPr>
  </w:style>
  <w:style w:type="character" w:customStyle="1" w:styleId="3Char">
    <w:name w:val="标题 3 Char"/>
    <w:link w:val="3"/>
    <w:qFormat/>
    <w:rsid w:val="00C145B8"/>
    <w:rPr>
      <w:rFonts w:eastAsia="宋体"/>
      <w:b/>
      <w:bCs/>
      <w:kern w:val="2"/>
      <w:sz w:val="32"/>
      <w:szCs w:val="32"/>
      <w:lang w:val="en-US" w:eastAsia="zh-CN" w:bidi="ar-SA"/>
    </w:rPr>
  </w:style>
  <w:style w:type="character" w:customStyle="1" w:styleId="4Char">
    <w:name w:val="标题 4 Char"/>
    <w:link w:val="4"/>
    <w:qFormat/>
    <w:rsid w:val="00C145B8"/>
    <w:rPr>
      <w:rFonts w:ascii="宋体" w:eastAsia="宋体" w:hAnsi="宋体" w:cs="宋体"/>
      <w:b/>
      <w:bCs/>
      <w:sz w:val="24"/>
      <w:szCs w:val="24"/>
      <w:lang w:val="en-US" w:eastAsia="zh-CN" w:bidi="ar-SA"/>
    </w:rPr>
  </w:style>
  <w:style w:type="character" w:customStyle="1" w:styleId="6Char">
    <w:name w:val="标题 6 Char"/>
    <w:link w:val="6"/>
    <w:qFormat/>
    <w:rsid w:val="00C145B8"/>
    <w:rPr>
      <w:rFonts w:ascii="Courier New" w:eastAsia="宋体" w:hAnsi="Courier New"/>
      <w:b/>
      <w:sz w:val="32"/>
      <w:lang w:val="en-US" w:eastAsia="zh-CN" w:bidi="ar-SA"/>
    </w:rPr>
  </w:style>
  <w:style w:type="character" w:customStyle="1" w:styleId="Char">
    <w:name w:val="文档结构图 Char"/>
    <w:link w:val="a4"/>
    <w:qFormat/>
    <w:rsid w:val="00C145B8"/>
    <w:rPr>
      <w:rFonts w:eastAsia="宋体"/>
      <w:kern w:val="2"/>
      <w:sz w:val="21"/>
      <w:szCs w:val="24"/>
      <w:lang w:val="en-US" w:eastAsia="zh-CN" w:bidi="ar-SA"/>
    </w:rPr>
  </w:style>
  <w:style w:type="character" w:customStyle="1" w:styleId="Char0">
    <w:name w:val="批注文字 Char"/>
    <w:link w:val="a5"/>
    <w:qFormat/>
    <w:rsid w:val="00C145B8"/>
    <w:rPr>
      <w:rFonts w:eastAsia="宋体"/>
      <w:kern w:val="2"/>
      <w:sz w:val="21"/>
      <w:szCs w:val="24"/>
      <w:lang w:val="en-US" w:eastAsia="zh-CN" w:bidi="ar-SA"/>
    </w:rPr>
  </w:style>
  <w:style w:type="character" w:customStyle="1" w:styleId="3Char0">
    <w:name w:val="正文文本 3 Char"/>
    <w:link w:val="30"/>
    <w:qFormat/>
    <w:rsid w:val="00C145B8"/>
    <w:rPr>
      <w:rFonts w:ascii="宋体" w:eastAsia="宋体" w:hAnsi="宋体"/>
      <w:kern w:val="2"/>
      <w:sz w:val="18"/>
      <w:szCs w:val="24"/>
      <w:lang w:val="en-US" w:eastAsia="zh-CN" w:bidi="ar-SA"/>
    </w:rPr>
  </w:style>
  <w:style w:type="character" w:customStyle="1" w:styleId="Char1">
    <w:name w:val="正文文本 Char1"/>
    <w:link w:val="a6"/>
    <w:qFormat/>
    <w:rsid w:val="00C145B8"/>
    <w:rPr>
      <w:rFonts w:ascii="黑体" w:eastAsia="黑体"/>
      <w:kern w:val="2"/>
      <w:sz w:val="24"/>
      <w:lang w:val="en-US" w:eastAsia="zh-CN" w:bidi="ar-SA"/>
    </w:rPr>
  </w:style>
  <w:style w:type="character" w:customStyle="1" w:styleId="Char2">
    <w:name w:val="正文文本缩进 Char"/>
    <w:link w:val="a7"/>
    <w:qFormat/>
    <w:rsid w:val="00C145B8"/>
    <w:rPr>
      <w:rFonts w:eastAsia="宋体"/>
      <w:kern w:val="2"/>
      <w:sz w:val="21"/>
      <w:szCs w:val="24"/>
      <w:lang w:val="en-US" w:eastAsia="zh-CN" w:bidi="ar-SA"/>
    </w:rPr>
  </w:style>
  <w:style w:type="character" w:customStyle="1" w:styleId="Char10">
    <w:name w:val="纯文本 Char1"/>
    <w:link w:val="a8"/>
    <w:uiPriority w:val="99"/>
    <w:qFormat/>
    <w:rsid w:val="00C145B8"/>
    <w:rPr>
      <w:rFonts w:ascii="宋体" w:eastAsia="宋体" w:hAnsi="Courier New"/>
      <w:kern w:val="2"/>
      <w:sz w:val="21"/>
      <w:lang w:val="en-US" w:eastAsia="zh-CN" w:bidi="ar-SA"/>
    </w:rPr>
  </w:style>
  <w:style w:type="character" w:customStyle="1" w:styleId="Char3">
    <w:name w:val="日期 Char"/>
    <w:link w:val="a9"/>
    <w:qFormat/>
    <w:rsid w:val="00C145B8"/>
    <w:rPr>
      <w:rFonts w:ascii="宋体" w:eastAsia="宋体"/>
      <w:sz w:val="28"/>
      <w:lang w:val="en-US" w:eastAsia="zh-CN" w:bidi="ar-SA"/>
    </w:rPr>
  </w:style>
  <w:style w:type="character" w:customStyle="1" w:styleId="2Char0">
    <w:name w:val="正文文本缩进 2 Char"/>
    <w:link w:val="21"/>
    <w:qFormat/>
    <w:rsid w:val="00C145B8"/>
    <w:rPr>
      <w:rFonts w:ascii="宋体" w:eastAsia="宋体"/>
      <w:kern w:val="2"/>
      <w:sz w:val="24"/>
      <w:lang w:val="en-US" w:eastAsia="zh-CN" w:bidi="ar-SA"/>
    </w:rPr>
  </w:style>
  <w:style w:type="character" w:customStyle="1" w:styleId="Char4">
    <w:name w:val="批注框文本 Char"/>
    <w:link w:val="aa"/>
    <w:qFormat/>
    <w:rsid w:val="00C145B8"/>
    <w:rPr>
      <w:rFonts w:eastAsia="宋体"/>
      <w:kern w:val="2"/>
      <w:sz w:val="18"/>
      <w:szCs w:val="18"/>
      <w:lang w:val="en-US" w:eastAsia="zh-CN" w:bidi="ar-SA"/>
    </w:rPr>
  </w:style>
  <w:style w:type="character" w:customStyle="1" w:styleId="Char5">
    <w:name w:val="页脚 Char"/>
    <w:link w:val="ab"/>
    <w:qFormat/>
    <w:rsid w:val="00C145B8"/>
    <w:rPr>
      <w:rFonts w:eastAsia="宋体"/>
      <w:kern w:val="2"/>
      <w:sz w:val="18"/>
      <w:szCs w:val="18"/>
      <w:lang w:val="en-US" w:eastAsia="zh-CN" w:bidi="ar-SA"/>
    </w:rPr>
  </w:style>
  <w:style w:type="character" w:customStyle="1" w:styleId="Char6">
    <w:name w:val="页眉 Char"/>
    <w:link w:val="ac"/>
    <w:qFormat/>
    <w:rsid w:val="00C145B8"/>
    <w:rPr>
      <w:kern w:val="2"/>
      <w:sz w:val="18"/>
      <w:szCs w:val="18"/>
    </w:rPr>
  </w:style>
  <w:style w:type="character" w:customStyle="1" w:styleId="2Char1">
    <w:name w:val="正文文本 2 Char"/>
    <w:link w:val="24"/>
    <w:qFormat/>
    <w:rsid w:val="00C145B8"/>
    <w:rPr>
      <w:rFonts w:eastAsia="宋体"/>
      <w:kern w:val="2"/>
      <w:sz w:val="21"/>
      <w:szCs w:val="24"/>
      <w:lang w:val="en-US" w:eastAsia="zh-CN" w:bidi="ar-SA"/>
    </w:rPr>
  </w:style>
  <w:style w:type="character" w:customStyle="1" w:styleId="TableTextChar1">
    <w:name w:val="Table Text Char1"/>
    <w:link w:val="TableText"/>
    <w:qFormat/>
    <w:rsid w:val="00C145B8"/>
    <w:rPr>
      <w:rFonts w:ascii="Arial" w:eastAsia="宋体" w:hAnsi="Arial"/>
      <w:sz w:val="18"/>
      <w:lang w:val="en-US" w:eastAsia="zh-CN" w:bidi="ar-SA"/>
    </w:rPr>
  </w:style>
  <w:style w:type="character" w:customStyle="1" w:styleId="CharChar1">
    <w:name w:val="Char Char1"/>
    <w:qFormat/>
    <w:rsid w:val="00C145B8"/>
    <w:rPr>
      <w:rFonts w:ascii="宋体" w:eastAsia="宋体" w:hAnsi="Courier New"/>
      <w:kern w:val="2"/>
      <w:sz w:val="21"/>
      <w:lang w:val="en-US" w:eastAsia="zh-CN" w:bidi="ar-SA"/>
    </w:rPr>
  </w:style>
  <w:style w:type="character" w:customStyle="1" w:styleId="CharChar">
    <w:name w:val="批注主题 Char Char"/>
    <w:link w:val="11"/>
    <w:qFormat/>
    <w:rsid w:val="00C145B8"/>
    <w:rPr>
      <w:rFonts w:eastAsia="宋体"/>
      <w:b/>
      <w:bCs/>
      <w:szCs w:val="24"/>
      <w:lang w:bidi="ar-SA"/>
    </w:rPr>
  </w:style>
  <w:style w:type="character" w:customStyle="1" w:styleId="CharChar0">
    <w:name w:val="纯文本 Char Char"/>
    <w:rsid w:val="00C145B8"/>
    <w:rPr>
      <w:rFonts w:ascii="宋体" w:eastAsia="宋体" w:hAnsi="Courier New"/>
      <w:kern w:val="2"/>
      <w:sz w:val="21"/>
      <w:lang w:val="en-US" w:eastAsia="zh-CN" w:bidi="ar-SA"/>
    </w:rPr>
  </w:style>
  <w:style w:type="character" w:customStyle="1" w:styleId="hui3">
    <w:name w:val="hui3"/>
    <w:qFormat/>
    <w:rsid w:val="00C145B8"/>
    <w:rPr>
      <w:color w:val="333333"/>
    </w:rPr>
  </w:style>
  <w:style w:type="character" w:customStyle="1" w:styleId="rili11">
    <w:name w:val="rili11"/>
    <w:qFormat/>
    <w:rsid w:val="00C145B8"/>
    <w:rPr>
      <w:sz w:val="21"/>
      <w:szCs w:val="21"/>
    </w:rPr>
  </w:style>
  <w:style w:type="character" w:customStyle="1" w:styleId="Char8">
    <w:name w:val="批注主题 Char"/>
    <w:qFormat/>
    <w:rsid w:val="00C145B8"/>
    <w:rPr>
      <w:rFonts w:eastAsia="宋体"/>
      <w:b/>
      <w:bCs/>
      <w:szCs w:val="24"/>
      <w:lang w:bidi="ar-SA"/>
    </w:rPr>
  </w:style>
  <w:style w:type="character" w:customStyle="1" w:styleId="TableHeadingChar">
    <w:name w:val="Table Heading Char"/>
    <w:qFormat/>
    <w:rsid w:val="00C145B8"/>
    <w:rPr>
      <w:rFonts w:ascii="Arial" w:eastAsia="黑体" w:hAnsi="Arial" w:cs="Arial"/>
      <w:sz w:val="18"/>
      <w:szCs w:val="18"/>
      <w:lang w:val="en-US" w:eastAsia="zh-CN" w:bidi="ar-SA"/>
    </w:rPr>
  </w:style>
  <w:style w:type="character" w:customStyle="1" w:styleId="3CharChar">
    <w:name w:val="正文文本缩进 3 Char Char"/>
    <w:link w:val="310"/>
    <w:qFormat/>
    <w:rsid w:val="00C145B8"/>
    <w:rPr>
      <w:rFonts w:ascii="宋体" w:eastAsia="宋体" w:hAnsi="宋体"/>
      <w:lang w:bidi="ar-SA"/>
    </w:rPr>
  </w:style>
  <w:style w:type="character" w:customStyle="1" w:styleId="f-25">
    <w:name w:val="f-25"/>
    <w:basedOn w:val="a0"/>
    <w:qFormat/>
    <w:rsid w:val="00C145B8"/>
  </w:style>
  <w:style w:type="character" w:customStyle="1" w:styleId="Char9">
    <w:name w:val="正文文本 Char"/>
    <w:qFormat/>
    <w:rsid w:val="00C145B8"/>
    <w:rPr>
      <w:rFonts w:ascii="黑体" w:eastAsia="黑体"/>
      <w:kern w:val="2"/>
      <w:sz w:val="24"/>
      <w:lang w:val="en-US" w:eastAsia="zh-CN" w:bidi="ar-SA"/>
    </w:rPr>
  </w:style>
  <w:style w:type="character" w:customStyle="1" w:styleId="16">
    <w:name w:val="16"/>
    <w:qFormat/>
    <w:rsid w:val="00C145B8"/>
    <w:rPr>
      <w:rFonts w:ascii="Times New Roman" w:hAnsi="Times New Roman" w:cs="Times New Roman" w:hint="default"/>
      <w:color w:val="0000FF"/>
      <w:u w:val="single"/>
    </w:rPr>
  </w:style>
  <w:style w:type="character" w:customStyle="1" w:styleId="Chara">
    <w:name w:val="纯文本 Char"/>
    <w:qFormat/>
    <w:rsid w:val="00C145B8"/>
    <w:rPr>
      <w:rFonts w:ascii="宋体" w:eastAsia="宋体" w:hAnsi="Courier New"/>
      <w:kern w:val="2"/>
      <w:sz w:val="21"/>
      <w:lang w:val="en-US" w:eastAsia="zh-CN" w:bidi="ar-SA"/>
    </w:rPr>
  </w:style>
  <w:style w:type="character" w:customStyle="1" w:styleId="CharChar8">
    <w:name w:val="Char Char8"/>
    <w:qFormat/>
    <w:rsid w:val="00C145B8"/>
    <w:rPr>
      <w:rFonts w:ascii="宋体" w:eastAsia="宋体" w:hAnsi="Courier New"/>
      <w:kern w:val="2"/>
      <w:sz w:val="21"/>
      <w:lang w:val="en-US" w:eastAsia="zh-CN" w:bidi="ar-SA"/>
    </w:rPr>
  </w:style>
  <w:style w:type="character" w:customStyle="1" w:styleId="CharChar6">
    <w:name w:val="Char Char6"/>
    <w:qFormat/>
    <w:rsid w:val="00C145B8"/>
    <w:rPr>
      <w:rFonts w:ascii="Arial" w:eastAsia="黑体" w:hAnsi="Arial"/>
      <w:b/>
      <w:bCs/>
      <w:kern w:val="2"/>
      <w:sz w:val="32"/>
      <w:szCs w:val="32"/>
      <w:lang w:val="en-US" w:eastAsia="zh-CN" w:bidi="ar-SA"/>
    </w:rPr>
  </w:style>
  <w:style w:type="character" w:customStyle="1" w:styleId="3Char1">
    <w:name w:val="正文文本缩进 3 Char"/>
    <w:qFormat/>
    <w:rsid w:val="00C145B8"/>
    <w:rPr>
      <w:rFonts w:ascii="宋体" w:eastAsia="宋体" w:hAnsi="宋体"/>
      <w:lang w:bidi="ar-SA"/>
    </w:rPr>
  </w:style>
  <w:style w:type="character" w:customStyle="1" w:styleId="apple-style-span">
    <w:name w:val="apple-style-span"/>
    <w:basedOn w:val="a0"/>
    <w:qFormat/>
    <w:rsid w:val="00C145B8"/>
  </w:style>
  <w:style w:type="character" w:customStyle="1" w:styleId="btitlenamewangputoptitle">
    <w:name w:val="b titlename wangputoptitle"/>
    <w:basedOn w:val="a0"/>
    <w:qFormat/>
    <w:rsid w:val="00C145B8"/>
  </w:style>
  <w:style w:type="character" w:customStyle="1" w:styleId="CharChar2">
    <w:name w:val="正文文本 Char Char"/>
    <w:qFormat/>
    <w:rsid w:val="00C145B8"/>
    <w:rPr>
      <w:rFonts w:ascii="黑体" w:eastAsia="黑体"/>
      <w:kern w:val="2"/>
      <w:sz w:val="24"/>
      <w:lang w:val="en-US" w:eastAsia="zh-CN" w:bidi="ar-SA"/>
    </w:rPr>
  </w:style>
  <w:style w:type="character" w:customStyle="1" w:styleId="CharChar3">
    <w:name w:val="Char Char"/>
    <w:qFormat/>
    <w:rsid w:val="00C145B8"/>
    <w:rPr>
      <w:rFonts w:ascii="Arial" w:eastAsia="黑体" w:hAnsi="Arial"/>
      <w:b/>
      <w:bCs/>
      <w:kern w:val="2"/>
      <w:sz w:val="32"/>
      <w:szCs w:val="32"/>
      <w:lang w:val="en-US" w:eastAsia="zh-CN" w:bidi="ar-SA"/>
    </w:rPr>
  </w:style>
  <w:style w:type="character" w:customStyle="1" w:styleId="TableHeadingCharChar">
    <w:name w:val="Table Heading Char Char"/>
    <w:link w:val="TableHeading"/>
    <w:qFormat/>
    <w:rsid w:val="00C145B8"/>
    <w:rPr>
      <w:rFonts w:ascii="Arial" w:eastAsia="黑体" w:hAnsi="Arial" w:cs="Arial"/>
      <w:sz w:val="18"/>
      <w:szCs w:val="18"/>
      <w:lang w:val="en-US" w:eastAsia="zh-CN" w:bidi="ar-SA"/>
    </w:rPr>
  </w:style>
  <w:style w:type="character" w:customStyle="1" w:styleId="CharChar4">
    <w:name w:val="Char Char4"/>
    <w:qFormat/>
    <w:rsid w:val="00C145B8"/>
    <w:rPr>
      <w:rFonts w:ascii="Arial" w:eastAsia="黑体" w:hAnsi="Arial"/>
      <w:b/>
      <w:bCs/>
      <w:kern w:val="2"/>
      <w:sz w:val="32"/>
      <w:szCs w:val="32"/>
      <w:lang w:val="en-US" w:eastAsia="zh-CN" w:bidi="ar-SA"/>
    </w:rPr>
  </w:style>
  <w:style w:type="character" w:customStyle="1" w:styleId="CharChar20">
    <w:name w:val="Char Char2"/>
    <w:qFormat/>
    <w:rsid w:val="00C145B8"/>
    <w:rPr>
      <w:rFonts w:ascii="宋体" w:eastAsia="宋体" w:hAnsi="Courier New"/>
      <w:kern w:val="2"/>
      <w:sz w:val="21"/>
      <w:lang w:val="en-US" w:eastAsia="zh-CN" w:bidi="ar-SA"/>
    </w:rPr>
  </w:style>
  <w:style w:type="character" w:customStyle="1" w:styleId="CharChar18">
    <w:name w:val="Char Char18"/>
    <w:qFormat/>
    <w:rsid w:val="00C145B8"/>
    <w:rPr>
      <w:rFonts w:ascii="Arial" w:eastAsia="黑体" w:hAnsi="Arial"/>
      <w:b/>
      <w:bCs/>
      <w:kern w:val="2"/>
      <w:sz w:val="32"/>
      <w:szCs w:val="32"/>
      <w:lang w:val="en-US" w:eastAsia="zh-CN" w:bidi="ar-SA"/>
    </w:rPr>
  </w:style>
  <w:style w:type="character" w:customStyle="1" w:styleId="CharChar10">
    <w:name w:val="普通文字 Char Char1"/>
    <w:qFormat/>
    <w:rsid w:val="00C145B8"/>
    <w:rPr>
      <w:rFonts w:ascii="宋体" w:eastAsia="宋体" w:hAnsi="Courier New"/>
      <w:kern w:val="2"/>
      <w:sz w:val="21"/>
      <w:lang w:val="en-US" w:eastAsia="zh-CN" w:bidi="ar-SA"/>
    </w:rPr>
  </w:style>
  <w:style w:type="character" w:customStyle="1" w:styleId="bodytextCharChar">
    <w:name w:val="body text Char Char"/>
    <w:qFormat/>
    <w:locked/>
    <w:rsid w:val="00C145B8"/>
    <w:rPr>
      <w:rFonts w:ascii="黑体" w:eastAsia="黑体"/>
      <w:kern w:val="2"/>
      <w:sz w:val="24"/>
      <w:lang w:val="en-US" w:eastAsia="zh-CN" w:bidi="ar-SA"/>
    </w:rPr>
  </w:style>
  <w:style w:type="character" w:customStyle="1" w:styleId="CharCharChar">
    <w:name w:val="Char Char Char"/>
    <w:qFormat/>
    <w:rsid w:val="00C145B8"/>
    <w:rPr>
      <w:rFonts w:ascii="Arial" w:eastAsia="黑体" w:hAnsi="Arial"/>
      <w:b/>
      <w:bCs/>
      <w:kern w:val="2"/>
      <w:sz w:val="32"/>
      <w:szCs w:val="32"/>
      <w:lang w:val="en-US" w:eastAsia="zh-CN" w:bidi="ar-SA"/>
    </w:rPr>
  </w:style>
  <w:style w:type="character" w:customStyle="1" w:styleId="CharChar9">
    <w:name w:val="Char Char9"/>
    <w:qFormat/>
    <w:rsid w:val="00C145B8"/>
    <w:rPr>
      <w:kern w:val="2"/>
      <w:sz w:val="18"/>
      <w:szCs w:val="18"/>
    </w:rPr>
  </w:style>
  <w:style w:type="character" w:customStyle="1" w:styleId="CharChar11">
    <w:name w:val="Char Char11"/>
    <w:qFormat/>
    <w:rsid w:val="00C145B8"/>
    <w:rPr>
      <w:rFonts w:ascii="宋体" w:eastAsia="宋体" w:hAnsi="Courier New"/>
      <w:kern w:val="2"/>
      <w:sz w:val="21"/>
      <w:lang w:val="en-US" w:eastAsia="zh-CN" w:bidi="ar-SA"/>
    </w:rPr>
  </w:style>
  <w:style w:type="character" w:customStyle="1" w:styleId="CharChar81">
    <w:name w:val="Char Char81"/>
    <w:qFormat/>
    <w:rsid w:val="00C145B8"/>
    <w:rPr>
      <w:rFonts w:ascii="宋体" w:eastAsia="宋体" w:hAnsi="Courier New"/>
      <w:kern w:val="2"/>
      <w:sz w:val="21"/>
      <w:lang w:val="en-US" w:eastAsia="zh-CN" w:bidi="ar-SA"/>
    </w:rPr>
  </w:style>
  <w:style w:type="character" w:customStyle="1" w:styleId="CharChar30">
    <w:name w:val="Char Char3"/>
    <w:qFormat/>
    <w:rsid w:val="00C145B8"/>
    <w:rPr>
      <w:rFonts w:ascii="Arial" w:eastAsia="黑体" w:hAnsi="Arial"/>
      <w:b/>
      <w:bCs/>
      <w:kern w:val="2"/>
      <w:sz w:val="32"/>
      <w:szCs w:val="32"/>
      <w:lang w:val="en-US" w:eastAsia="zh-CN" w:bidi="ar-SA"/>
    </w:rPr>
  </w:style>
  <w:style w:type="character" w:customStyle="1" w:styleId="CharChar21">
    <w:name w:val="Char Char21"/>
    <w:qFormat/>
    <w:rsid w:val="00C145B8"/>
    <w:rPr>
      <w:rFonts w:ascii="Arial" w:eastAsia="黑体" w:hAnsi="Arial"/>
      <w:b/>
      <w:bCs/>
      <w:kern w:val="2"/>
      <w:sz w:val="32"/>
      <w:szCs w:val="32"/>
      <w:lang w:val="en-US" w:eastAsia="zh-CN" w:bidi="ar-SA"/>
    </w:rPr>
  </w:style>
  <w:style w:type="character" w:customStyle="1" w:styleId="font81">
    <w:name w:val="font81"/>
    <w:qFormat/>
    <w:rsid w:val="00C145B8"/>
    <w:rPr>
      <w:rFonts w:ascii="宋体" w:eastAsia="宋体" w:hAnsi="宋体" w:cs="宋体" w:hint="eastAsia"/>
      <w:b/>
      <w:color w:val="000000"/>
      <w:sz w:val="20"/>
      <w:szCs w:val="20"/>
      <w:u w:val="none"/>
    </w:rPr>
  </w:style>
  <w:style w:type="character" w:customStyle="1" w:styleId="font41">
    <w:name w:val="font41"/>
    <w:qFormat/>
    <w:rsid w:val="00C145B8"/>
    <w:rPr>
      <w:rFonts w:ascii="宋体" w:eastAsia="宋体" w:hAnsi="宋体" w:cs="宋体" w:hint="eastAsia"/>
      <w:color w:val="000000"/>
      <w:sz w:val="24"/>
      <w:szCs w:val="24"/>
      <w:u w:val="none"/>
    </w:rPr>
  </w:style>
  <w:style w:type="character" w:customStyle="1" w:styleId="font31">
    <w:name w:val="font31"/>
    <w:qFormat/>
    <w:rsid w:val="00C145B8"/>
    <w:rPr>
      <w:rFonts w:ascii="宋体" w:eastAsia="宋体" w:hAnsi="宋体" w:cs="宋体" w:hint="eastAsia"/>
      <w:color w:val="000000"/>
      <w:sz w:val="24"/>
      <w:szCs w:val="24"/>
      <w:u w:val="none"/>
    </w:rPr>
  </w:style>
  <w:style w:type="character" w:customStyle="1" w:styleId="font61">
    <w:name w:val="font61"/>
    <w:qFormat/>
    <w:rsid w:val="00C145B8"/>
    <w:rPr>
      <w:rFonts w:ascii="Times New Roman" w:hAnsi="Times New Roman" w:cs="Times New Roman" w:hint="default"/>
      <w:color w:val="000000"/>
      <w:sz w:val="20"/>
      <w:szCs w:val="20"/>
      <w:u w:val="none"/>
    </w:rPr>
  </w:style>
  <w:style w:type="character" w:customStyle="1" w:styleId="font71">
    <w:name w:val="font71"/>
    <w:qFormat/>
    <w:rsid w:val="00C145B8"/>
    <w:rPr>
      <w:rFonts w:ascii="Times New Roman" w:hAnsi="Times New Roman" w:cs="Times New Roman" w:hint="default"/>
      <w:color w:val="000000"/>
      <w:sz w:val="20"/>
      <w:szCs w:val="20"/>
      <w:u w:val="none"/>
    </w:rPr>
  </w:style>
  <w:style w:type="character" w:customStyle="1" w:styleId="font91">
    <w:name w:val="font91"/>
    <w:qFormat/>
    <w:rsid w:val="00C145B8"/>
    <w:rPr>
      <w:rFonts w:ascii="Times New Roman" w:hAnsi="Times New Roman" w:cs="Times New Roman" w:hint="default"/>
      <w:color w:val="000000"/>
      <w:sz w:val="24"/>
      <w:szCs w:val="24"/>
      <w:u w:val="none"/>
    </w:rPr>
  </w:style>
  <w:style w:type="character" w:customStyle="1" w:styleId="font101">
    <w:name w:val="font101"/>
    <w:qFormat/>
    <w:rsid w:val="00C145B8"/>
    <w:rPr>
      <w:rFonts w:ascii="宋体" w:eastAsia="宋体" w:hAnsi="宋体" w:cs="宋体" w:hint="eastAsia"/>
      <w:color w:val="000000"/>
      <w:sz w:val="24"/>
      <w:szCs w:val="24"/>
      <w:u w:val="none"/>
    </w:rPr>
  </w:style>
  <w:style w:type="character" w:customStyle="1" w:styleId="font51">
    <w:name w:val="font51"/>
    <w:qFormat/>
    <w:rsid w:val="00C145B8"/>
    <w:rPr>
      <w:rFonts w:ascii="宋体" w:eastAsia="宋体" w:hAnsi="宋体" w:cs="宋体" w:hint="eastAsia"/>
      <w:color w:val="auto"/>
      <w:sz w:val="20"/>
      <w:szCs w:val="20"/>
      <w:u w:val="none"/>
    </w:rPr>
  </w:style>
  <w:style w:type="character" w:customStyle="1" w:styleId="font141">
    <w:name w:val="font141"/>
    <w:qFormat/>
    <w:rsid w:val="00C145B8"/>
    <w:rPr>
      <w:rFonts w:ascii="宋体" w:eastAsia="宋体" w:hAnsi="宋体" w:cs="宋体" w:hint="eastAsia"/>
      <w:color w:val="000000"/>
      <w:sz w:val="20"/>
      <w:szCs w:val="20"/>
      <w:u w:val="none"/>
    </w:rPr>
  </w:style>
  <w:style w:type="character" w:customStyle="1" w:styleId="A50">
    <w:name w:val="A5"/>
    <w:qFormat/>
    <w:rsid w:val="00C145B8"/>
    <w:rPr>
      <w:rFonts w:ascii="汉仪中黑简" w:eastAsia="汉仪中黑简"/>
      <w:color w:val="6E2A90"/>
      <w:sz w:val="32"/>
    </w:rPr>
  </w:style>
  <w:style w:type="character" w:customStyle="1" w:styleId="A40">
    <w:name w:val="A4"/>
    <w:qFormat/>
    <w:rsid w:val="00C145B8"/>
    <w:rPr>
      <w:color w:val="6E2A90"/>
      <w:sz w:val="48"/>
    </w:rPr>
  </w:style>
  <w:style w:type="character" w:customStyle="1" w:styleId="CharCharChar1">
    <w:name w:val="普通文字 Char Char Char1"/>
    <w:qFormat/>
    <w:rsid w:val="00C145B8"/>
    <w:rPr>
      <w:rFonts w:ascii="宋体" w:hAnsi="Courier New"/>
      <w:kern w:val="2"/>
      <w:sz w:val="21"/>
    </w:rPr>
  </w:style>
  <w:style w:type="character" w:customStyle="1" w:styleId="2Char10">
    <w:name w:val="标题 2 Char1"/>
    <w:qFormat/>
    <w:rsid w:val="00C145B8"/>
    <w:rPr>
      <w:rFonts w:ascii="Arial" w:eastAsia="黑体" w:hAnsi="Arial"/>
      <w:b/>
      <w:bCs/>
      <w:kern w:val="2"/>
      <w:sz w:val="32"/>
      <w:szCs w:val="32"/>
    </w:rPr>
  </w:style>
  <w:style w:type="character" w:customStyle="1" w:styleId="apple-converted-space">
    <w:name w:val="apple-converted-space"/>
    <w:basedOn w:val="a0"/>
    <w:qFormat/>
    <w:rsid w:val="00C145B8"/>
  </w:style>
  <w:style w:type="character" w:customStyle="1" w:styleId="Charb">
    <w:name w:val="表正文 Char"/>
    <w:qFormat/>
    <w:rsid w:val="00C145B8"/>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10440</Words>
  <Characters>59508</Characters>
  <Application>Microsoft Office Word</Application>
  <DocSecurity>0</DocSecurity>
  <Lines>495</Lines>
  <Paragraphs>139</Paragraphs>
  <ScaleCrop>false</ScaleCrop>
  <Company>Microsoft</Company>
  <LinksUpToDate>false</LinksUpToDate>
  <CharactersWithSpaces>69809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Administrator</cp:lastModifiedBy>
  <cp:revision>12</cp:revision>
  <cp:lastPrinted>2017-11-06T00:59:00Z</cp:lastPrinted>
  <dcterms:created xsi:type="dcterms:W3CDTF">2020-07-10T09:02:00Z</dcterms:created>
  <dcterms:modified xsi:type="dcterms:W3CDTF">2020-07-27T07:26:00Z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