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198F" w:rsidRDefault="003D25D5">
      <w:pPr>
        <w:spacing w:line="480" w:lineRule="auto"/>
        <w:ind w:firstLineChars="1000" w:firstLine="5012"/>
        <w:rPr>
          <w:rFonts w:ascii="宋体" w:hAnsi="宋体"/>
          <w:b/>
          <w:color w:val="000000" w:themeColor="text1"/>
          <w:sz w:val="32"/>
          <w:szCs w:val="32"/>
        </w:rPr>
      </w:pPr>
      <w:r>
        <w:rPr>
          <w:rFonts w:ascii="宋体" w:hAnsi="宋体" w:hint="eastAsia"/>
          <w:b/>
          <w:color w:val="000000" w:themeColor="text1"/>
          <w:spacing w:val="100"/>
          <w:sz w:val="30"/>
        </w:rPr>
        <w:t>项目编号</w:t>
      </w:r>
      <w:r>
        <w:rPr>
          <w:rFonts w:ascii="宋体" w:hAnsi="宋体" w:hint="eastAsia"/>
          <w:b/>
          <w:color w:val="000000" w:themeColor="text1"/>
          <w:sz w:val="32"/>
          <w:szCs w:val="32"/>
        </w:rPr>
        <w:t>：AHZC-2020-01</w:t>
      </w:r>
    </w:p>
    <w:p w:rsidR="00E7198F" w:rsidRDefault="00E7198F">
      <w:pPr>
        <w:pStyle w:val="a5"/>
        <w:rPr>
          <w:color w:val="000000" w:themeColor="text1"/>
          <w:sz w:val="25"/>
        </w:rPr>
      </w:pPr>
    </w:p>
    <w:p w:rsidR="00E7198F" w:rsidRDefault="00E7198F">
      <w:pPr>
        <w:pStyle w:val="a5"/>
        <w:jc w:val="center"/>
        <w:rPr>
          <w:b/>
          <w:color w:val="000000" w:themeColor="text1"/>
          <w:sz w:val="72"/>
        </w:rPr>
      </w:pPr>
    </w:p>
    <w:p w:rsidR="00E7198F" w:rsidRDefault="003D25D5" w:rsidP="00465926">
      <w:pPr>
        <w:spacing w:beforeLines="50" w:before="161" w:line="360" w:lineRule="auto"/>
        <w:jc w:val="center"/>
        <w:rPr>
          <w:rFonts w:ascii="宋体" w:hAnsi="宋体"/>
          <w:b/>
          <w:color w:val="000000" w:themeColor="text1"/>
          <w:spacing w:val="100"/>
          <w:sz w:val="30"/>
        </w:rPr>
      </w:pPr>
      <w:r>
        <w:rPr>
          <w:rFonts w:ascii="宋体" w:hAnsi="宋体" w:hint="eastAsia"/>
          <w:b/>
          <w:color w:val="000000" w:themeColor="text1"/>
          <w:sz w:val="56"/>
          <w:szCs w:val="56"/>
        </w:rPr>
        <w:t>澄迈县老城镇美宁村（周边）鱼塘围堰工程项目</w:t>
      </w:r>
    </w:p>
    <w:p w:rsidR="00E7198F" w:rsidRDefault="00E7198F">
      <w:pPr>
        <w:spacing w:line="360" w:lineRule="auto"/>
        <w:rPr>
          <w:rFonts w:ascii="宋体" w:hAnsi="宋体"/>
          <w:b/>
          <w:color w:val="000000" w:themeColor="text1"/>
          <w:spacing w:val="100"/>
          <w:sz w:val="30"/>
        </w:rPr>
      </w:pPr>
    </w:p>
    <w:p w:rsidR="00E7198F" w:rsidRDefault="00E7198F">
      <w:pPr>
        <w:spacing w:line="360" w:lineRule="auto"/>
        <w:rPr>
          <w:rFonts w:ascii="宋体" w:hAnsi="宋体"/>
          <w:b/>
          <w:color w:val="000000" w:themeColor="text1"/>
          <w:spacing w:val="100"/>
          <w:sz w:val="30"/>
        </w:rPr>
      </w:pPr>
    </w:p>
    <w:p w:rsidR="00E7198F" w:rsidRDefault="003D25D5">
      <w:pPr>
        <w:jc w:val="center"/>
        <w:rPr>
          <w:b/>
          <w:color w:val="000000" w:themeColor="text1"/>
          <w:sz w:val="52"/>
          <w:szCs w:val="52"/>
        </w:rPr>
      </w:pPr>
      <w:r>
        <w:rPr>
          <w:rFonts w:hint="eastAsia"/>
          <w:b/>
          <w:color w:val="000000" w:themeColor="text1"/>
          <w:sz w:val="52"/>
          <w:szCs w:val="52"/>
        </w:rPr>
        <w:t>政府采购招标文件</w:t>
      </w:r>
    </w:p>
    <w:p w:rsidR="00E7198F" w:rsidRDefault="00E7198F">
      <w:pPr>
        <w:spacing w:line="360" w:lineRule="auto"/>
        <w:rPr>
          <w:rFonts w:ascii="宋体" w:hAnsi="宋体"/>
          <w:b/>
          <w:color w:val="000000" w:themeColor="text1"/>
          <w:spacing w:val="100"/>
          <w:sz w:val="30"/>
        </w:rPr>
      </w:pPr>
    </w:p>
    <w:p w:rsidR="00E7198F" w:rsidRDefault="00E7198F">
      <w:pPr>
        <w:spacing w:line="360" w:lineRule="auto"/>
        <w:rPr>
          <w:rFonts w:ascii="宋体" w:hAnsi="宋体"/>
          <w:b/>
          <w:color w:val="000000" w:themeColor="text1"/>
          <w:spacing w:val="100"/>
          <w:sz w:val="30"/>
        </w:rPr>
      </w:pPr>
    </w:p>
    <w:p w:rsidR="00E7198F" w:rsidRDefault="00E7198F">
      <w:pPr>
        <w:spacing w:line="480" w:lineRule="auto"/>
        <w:ind w:firstLineChars="200" w:firstLine="643"/>
        <w:rPr>
          <w:rFonts w:ascii="宋体" w:hAnsi="宋体"/>
          <w:b/>
          <w:color w:val="000000" w:themeColor="text1"/>
          <w:sz w:val="32"/>
          <w:szCs w:val="32"/>
        </w:rPr>
      </w:pPr>
    </w:p>
    <w:p w:rsidR="00E7198F" w:rsidRDefault="00E7198F">
      <w:pPr>
        <w:spacing w:line="480" w:lineRule="auto"/>
        <w:ind w:firstLineChars="200" w:firstLine="643"/>
        <w:rPr>
          <w:rFonts w:ascii="宋体" w:hAnsi="宋体"/>
          <w:b/>
          <w:color w:val="000000" w:themeColor="text1"/>
          <w:sz w:val="32"/>
          <w:szCs w:val="32"/>
        </w:rPr>
      </w:pPr>
    </w:p>
    <w:p w:rsidR="00E7198F" w:rsidRDefault="00E7198F">
      <w:pPr>
        <w:spacing w:line="480" w:lineRule="auto"/>
        <w:ind w:firstLineChars="200" w:firstLine="643"/>
        <w:rPr>
          <w:rFonts w:ascii="宋体" w:hAnsi="宋体"/>
          <w:b/>
          <w:color w:val="000000" w:themeColor="text1"/>
          <w:sz w:val="32"/>
          <w:szCs w:val="32"/>
        </w:rPr>
      </w:pPr>
    </w:p>
    <w:p w:rsidR="00E7198F" w:rsidRDefault="003D25D5">
      <w:pPr>
        <w:spacing w:line="480" w:lineRule="auto"/>
        <w:ind w:firstLineChars="200" w:firstLine="643"/>
        <w:rPr>
          <w:rFonts w:ascii="宋体" w:hAnsi="宋体"/>
          <w:b/>
          <w:color w:val="000000" w:themeColor="text1"/>
          <w:sz w:val="32"/>
          <w:szCs w:val="32"/>
        </w:rPr>
      </w:pPr>
      <w:r>
        <w:rPr>
          <w:rFonts w:ascii="宋体" w:hAnsi="宋体" w:hint="eastAsia"/>
          <w:b/>
          <w:color w:val="000000" w:themeColor="text1"/>
          <w:sz w:val="32"/>
          <w:szCs w:val="32"/>
        </w:rPr>
        <w:t>采购人：</w:t>
      </w:r>
      <w:r>
        <w:rPr>
          <w:rStyle w:val="Char2"/>
          <w:rFonts w:ascii="宋体" w:hAnsi="宋体" w:cs="宋体" w:hint="eastAsia"/>
          <w:bCs w:val="0"/>
          <w:color w:val="000000" w:themeColor="text1"/>
          <w:sz w:val="32"/>
          <w:szCs w:val="32"/>
        </w:rPr>
        <w:t>澄迈县综合行政执法局</w:t>
      </w:r>
    </w:p>
    <w:p w:rsidR="00E7198F" w:rsidRDefault="00E7198F">
      <w:pPr>
        <w:spacing w:line="480" w:lineRule="auto"/>
        <w:ind w:firstLineChars="400" w:firstLine="1285"/>
        <w:rPr>
          <w:rFonts w:ascii="宋体" w:hAnsi="宋体"/>
          <w:b/>
          <w:color w:val="000000" w:themeColor="text1"/>
          <w:sz w:val="32"/>
          <w:szCs w:val="32"/>
        </w:rPr>
      </w:pPr>
    </w:p>
    <w:p w:rsidR="00E7198F" w:rsidRDefault="003D25D5">
      <w:pPr>
        <w:spacing w:line="480" w:lineRule="auto"/>
        <w:ind w:firstLineChars="200" w:firstLine="643"/>
        <w:rPr>
          <w:rFonts w:ascii="宋体" w:hAnsi="宋体"/>
          <w:b/>
          <w:color w:val="000000" w:themeColor="text1"/>
          <w:sz w:val="32"/>
          <w:szCs w:val="32"/>
        </w:rPr>
      </w:pPr>
      <w:r>
        <w:rPr>
          <w:rFonts w:ascii="宋体" w:hAnsi="宋体" w:hint="eastAsia"/>
          <w:b/>
          <w:color w:val="000000" w:themeColor="text1"/>
          <w:sz w:val="32"/>
          <w:szCs w:val="32"/>
        </w:rPr>
        <w:t>采购代理机构：安徽省志成建设工程咨询股份有限公司</w:t>
      </w:r>
    </w:p>
    <w:p w:rsidR="00E7198F" w:rsidRDefault="00E7198F">
      <w:pPr>
        <w:spacing w:line="480" w:lineRule="auto"/>
        <w:rPr>
          <w:rFonts w:ascii="宋体" w:hAnsi="宋体"/>
          <w:b/>
          <w:color w:val="000000" w:themeColor="text1"/>
          <w:sz w:val="32"/>
          <w:szCs w:val="32"/>
        </w:rPr>
      </w:pPr>
    </w:p>
    <w:p w:rsidR="00E7198F" w:rsidRDefault="003D25D5">
      <w:pPr>
        <w:pStyle w:val="a5"/>
        <w:jc w:val="center"/>
        <w:rPr>
          <w:b/>
          <w:color w:val="000000" w:themeColor="text1"/>
          <w:sz w:val="32"/>
          <w:szCs w:val="32"/>
        </w:rPr>
      </w:pPr>
      <w:r>
        <w:rPr>
          <w:rFonts w:hint="eastAsia"/>
          <w:b/>
          <w:color w:val="000000" w:themeColor="text1"/>
          <w:sz w:val="32"/>
          <w:szCs w:val="32"/>
        </w:rPr>
        <w:t>2020年</w:t>
      </w:r>
      <w:r>
        <w:rPr>
          <w:rFonts w:hint="eastAsia"/>
          <w:b/>
          <w:color w:val="000000" w:themeColor="text1"/>
          <w:sz w:val="32"/>
          <w:szCs w:val="32"/>
          <w:lang w:val="en-US"/>
        </w:rPr>
        <w:t>12</w:t>
      </w:r>
      <w:r>
        <w:rPr>
          <w:rFonts w:hint="eastAsia"/>
          <w:b/>
          <w:color w:val="000000" w:themeColor="text1"/>
          <w:sz w:val="32"/>
          <w:szCs w:val="32"/>
        </w:rPr>
        <w:t>月</w:t>
      </w:r>
    </w:p>
    <w:p w:rsidR="00E7198F" w:rsidRDefault="00E7198F">
      <w:pPr>
        <w:jc w:val="center"/>
        <w:rPr>
          <w:rFonts w:ascii="宋体" w:hAnsi="宋体" w:cs="宋体"/>
          <w:b/>
          <w:bCs/>
          <w:color w:val="000000" w:themeColor="text1"/>
          <w:sz w:val="30"/>
          <w:szCs w:val="30"/>
        </w:rPr>
        <w:sectPr w:rsidR="00E7198F">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850" w:gutter="0"/>
          <w:cols w:space="720"/>
          <w:titlePg/>
          <w:docGrid w:type="lines" w:linePitch="323"/>
        </w:sectPr>
      </w:pPr>
    </w:p>
    <w:p w:rsidR="00E7198F" w:rsidRDefault="00E7198F">
      <w:pPr>
        <w:jc w:val="center"/>
        <w:rPr>
          <w:color w:val="000000" w:themeColor="text1"/>
        </w:rPr>
      </w:pPr>
    </w:p>
    <w:p w:rsidR="00E7198F" w:rsidRDefault="00E7198F">
      <w:pPr>
        <w:pStyle w:val="10"/>
        <w:spacing w:before="100" w:after="100" w:line="360" w:lineRule="auto"/>
        <w:jc w:val="center"/>
        <w:outlineLvl w:val="1"/>
        <w:rPr>
          <w:rFonts w:ascii="宋体" w:hAnsi="宋体" w:cs="宋体"/>
          <w:caps w:val="0"/>
          <w:color w:val="000000" w:themeColor="text1"/>
          <w:sz w:val="40"/>
          <w:szCs w:val="40"/>
        </w:rPr>
      </w:pPr>
    </w:p>
    <w:p w:rsidR="00E7198F" w:rsidRDefault="003D25D5">
      <w:pPr>
        <w:pStyle w:val="10"/>
        <w:spacing w:before="100" w:after="100" w:line="360" w:lineRule="auto"/>
        <w:jc w:val="center"/>
        <w:outlineLvl w:val="1"/>
        <w:rPr>
          <w:rFonts w:ascii="黑体" w:eastAsia="黑体" w:hAnsi="黑体" w:cs="宋体"/>
          <w:caps w:val="0"/>
          <w:color w:val="000000" w:themeColor="text1"/>
          <w:sz w:val="40"/>
          <w:szCs w:val="40"/>
        </w:rPr>
      </w:pPr>
      <w:r>
        <w:rPr>
          <w:rFonts w:ascii="黑体" w:eastAsia="黑体" w:hAnsi="黑体" w:cs="宋体" w:hint="eastAsia"/>
          <w:caps w:val="0"/>
          <w:color w:val="000000" w:themeColor="text1"/>
          <w:sz w:val="40"/>
          <w:szCs w:val="40"/>
        </w:rPr>
        <w:t>目   录</w:t>
      </w:r>
    </w:p>
    <w:p w:rsidR="00E7198F" w:rsidRDefault="003D25D5">
      <w:pPr>
        <w:pStyle w:val="10"/>
        <w:tabs>
          <w:tab w:val="right" w:leader="dot" w:pos="8948"/>
        </w:tabs>
        <w:rPr>
          <w:rFonts w:asciiTheme="minorHAnsi" w:eastAsiaTheme="minorEastAsia" w:hAnsiTheme="minorHAnsi" w:cstheme="minorBidi"/>
          <w:b w:val="0"/>
          <w:bCs w:val="0"/>
          <w:caps w:val="0"/>
          <w:color w:val="000000" w:themeColor="text1"/>
          <w:sz w:val="28"/>
          <w:szCs w:val="28"/>
        </w:rPr>
      </w:pPr>
      <w:r>
        <w:rPr>
          <w:rFonts w:ascii="黑体" w:eastAsia="黑体" w:hAnsi="黑体"/>
          <w:b w:val="0"/>
          <w:color w:val="000000" w:themeColor="text1"/>
          <w:sz w:val="28"/>
          <w:szCs w:val="28"/>
        </w:rPr>
        <w:fldChar w:fldCharType="begin"/>
      </w:r>
      <w:r>
        <w:rPr>
          <w:rFonts w:ascii="黑体" w:eastAsia="黑体" w:hAnsi="黑体"/>
          <w:b w:val="0"/>
          <w:color w:val="000000" w:themeColor="text1"/>
          <w:sz w:val="28"/>
          <w:szCs w:val="28"/>
        </w:rPr>
        <w:instrText xml:space="preserve"> TOC \o "1-1" \h \z \u </w:instrText>
      </w:r>
      <w:r>
        <w:rPr>
          <w:rFonts w:ascii="黑体" w:eastAsia="黑体" w:hAnsi="黑体"/>
          <w:b w:val="0"/>
          <w:color w:val="000000" w:themeColor="text1"/>
          <w:sz w:val="28"/>
          <w:szCs w:val="28"/>
        </w:rPr>
        <w:fldChar w:fldCharType="separate"/>
      </w:r>
      <w:hyperlink w:anchor="_Toc49851119" w:history="1">
        <w:r>
          <w:rPr>
            <w:rStyle w:val="af3"/>
            <w:rFonts w:ascii="宋体" w:hAnsi="宋体" w:cs="宋体" w:hint="eastAsia"/>
            <w:color w:val="000000" w:themeColor="text1"/>
            <w:sz w:val="28"/>
            <w:szCs w:val="28"/>
          </w:rPr>
          <w:t>第一章招标公告</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_Toc49851119 \h </w:instrText>
        </w:r>
        <w:r>
          <w:rPr>
            <w:color w:val="000000" w:themeColor="text1"/>
            <w:sz w:val="28"/>
            <w:szCs w:val="28"/>
          </w:rPr>
        </w:r>
        <w:r>
          <w:rPr>
            <w:color w:val="000000" w:themeColor="text1"/>
            <w:sz w:val="28"/>
            <w:szCs w:val="28"/>
          </w:rPr>
          <w:fldChar w:fldCharType="separate"/>
        </w:r>
        <w:r w:rsidR="0054491D">
          <w:rPr>
            <w:noProof/>
            <w:color w:val="000000" w:themeColor="text1"/>
            <w:sz w:val="28"/>
            <w:szCs w:val="28"/>
          </w:rPr>
          <w:t>2</w:t>
        </w:r>
        <w:r>
          <w:rPr>
            <w:color w:val="000000" w:themeColor="text1"/>
            <w:sz w:val="28"/>
            <w:szCs w:val="28"/>
          </w:rPr>
          <w:fldChar w:fldCharType="end"/>
        </w:r>
      </w:hyperlink>
    </w:p>
    <w:p w:rsidR="00E7198F" w:rsidRDefault="009E1C40">
      <w:pPr>
        <w:pStyle w:val="10"/>
        <w:tabs>
          <w:tab w:val="right" w:leader="dot" w:pos="8948"/>
        </w:tabs>
        <w:rPr>
          <w:rFonts w:asciiTheme="minorHAnsi" w:eastAsiaTheme="minorEastAsia" w:hAnsiTheme="minorHAnsi" w:cstheme="minorBidi"/>
          <w:b w:val="0"/>
          <w:bCs w:val="0"/>
          <w:caps w:val="0"/>
          <w:color w:val="000000" w:themeColor="text1"/>
          <w:sz w:val="28"/>
          <w:szCs w:val="28"/>
        </w:rPr>
      </w:pPr>
      <w:hyperlink w:anchor="_Toc49851120" w:history="1">
        <w:r w:rsidR="003D25D5">
          <w:rPr>
            <w:rStyle w:val="af3"/>
            <w:rFonts w:ascii="宋体" w:hAnsi="宋体" w:cs="宋体" w:hint="eastAsia"/>
            <w:color w:val="000000" w:themeColor="text1"/>
            <w:sz w:val="28"/>
            <w:szCs w:val="28"/>
          </w:rPr>
          <w:t>第二章投标人须知</w:t>
        </w:r>
        <w:r w:rsidR="003D25D5">
          <w:rPr>
            <w:color w:val="000000" w:themeColor="text1"/>
            <w:sz w:val="28"/>
            <w:szCs w:val="28"/>
          </w:rPr>
          <w:tab/>
        </w:r>
        <w:r w:rsidR="003D25D5">
          <w:rPr>
            <w:rFonts w:hint="eastAsia"/>
            <w:color w:val="000000" w:themeColor="text1"/>
            <w:sz w:val="28"/>
            <w:szCs w:val="28"/>
          </w:rPr>
          <w:t>5</w:t>
        </w:r>
      </w:hyperlink>
    </w:p>
    <w:p w:rsidR="00E7198F" w:rsidRDefault="009E1C40">
      <w:pPr>
        <w:pStyle w:val="10"/>
        <w:tabs>
          <w:tab w:val="right" w:leader="dot" w:pos="8948"/>
        </w:tabs>
        <w:rPr>
          <w:rFonts w:asciiTheme="minorHAnsi" w:hAnsiTheme="minorHAnsi" w:cstheme="minorBidi"/>
          <w:b w:val="0"/>
          <w:bCs w:val="0"/>
          <w:caps w:val="0"/>
          <w:color w:val="000000" w:themeColor="text1"/>
          <w:sz w:val="28"/>
          <w:szCs w:val="28"/>
        </w:rPr>
      </w:pPr>
      <w:hyperlink w:anchor="_Toc49851121" w:history="1">
        <w:r w:rsidR="003D25D5">
          <w:rPr>
            <w:rStyle w:val="af3"/>
            <w:rFonts w:ascii="宋体" w:hAnsi="宋体" w:cs="宋体" w:hint="eastAsia"/>
            <w:color w:val="000000" w:themeColor="text1"/>
            <w:sz w:val="28"/>
            <w:szCs w:val="28"/>
          </w:rPr>
          <w:t>第三章用户需求书</w:t>
        </w:r>
        <w:r w:rsidR="003D25D5">
          <w:rPr>
            <w:color w:val="000000" w:themeColor="text1"/>
            <w:sz w:val="28"/>
            <w:szCs w:val="28"/>
          </w:rPr>
          <w:tab/>
        </w:r>
        <w:r w:rsidR="003D25D5">
          <w:rPr>
            <w:rFonts w:hint="eastAsia"/>
            <w:color w:val="000000" w:themeColor="text1"/>
            <w:sz w:val="28"/>
            <w:szCs w:val="28"/>
          </w:rPr>
          <w:t>2</w:t>
        </w:r>
      </w:hyperlink>
      <w:r w:rsidR="003D25D5">
        <w:rPr>
          <w:rFonts w:hint="eastAsia"/>
          <w:color w:val="000000" w:themeColor="text1"/>
          <w:sz w:val="28"/>
          <w:szCs w:val="28"/>
        </w:rPr>
        <w:t>4</w:t>
      </w:r>
    </w:p>
    <w:p w:rsidR="00E7198F" w:rsidRDefault="009E1C40">
      <w:pPr>
        <w:pStyle w:val="10"/>
        <w:tabs>
          <w:tab w:val="right" w:leader="dot" w:pos="8948"/>
        </w:tabs>
        <w:rPr>
          <w:rFonts w:asciiTheme="minorHAnsi" w:hAnsiTheme="minorHAnsi" w:cstheme="minorBidi"/>
          <w:b w:val="0"/>
          <w:bCs w:val="0"/>
          <w:caps w:val="0"/>
          <w:color w:val="000000" w:themeColor="text1"/>
          <w:sz w:val="28"/>
          <w:szCs w:val="28"/>
        </w:rPr>
      </w:pPr>
      <w:hyperlink w:anchor="_Toc49851122" w:history="1">
        <w:r w:rsidR="003D25D5">
          <w:rPr>
            <w:rStyle w:val="af3"/>
            <w:rFonts w:ascii="宋体" w:hAnsi="宋体" w:cs="宋体" w:hint="eastAsia"/>
            <w:color w:val="000000" w:themeColor="text1"/>
            <w:sz w:val="28"/>
            <w:szCs w:val="28"/>
          </w:rPr>
          <w:t>第四章评标办法及标准</w:t>
        </w:r>
        <w:r w:rsidR="003D25D5">
          <w:rPr>
            <w:color w:val="000000" w:themeColor="text1"/>
            <w:sz w:val="28"/>
            <w:szCs w:val="28"/>
          </w:rPr>
          <w:tab/>
        </w:r>
        <w:r w:rsidR="003D25D5">
          <w:rPr>
            <w:rFonts w:hint="eastAsia"/>
            <w:color w:val="000000" w:themeColor="text1"/>
            <w:sz w:val="28"/>
            <w:szCs w:val="28"/>
          </w:rPr>
          <w:t>4</w:t>
        </w:r>
      </w:hyperlink>
      <w:r w:rsidR="003D25D5">
        <w:rPr>
          <w:rFonts w:hint="eastAsia"/>
          <w:color w:val="000000" w:themeColor="text1"/>
          <w:sz w:val="28"/>
          <w:szCs w:val="28"/>
        </w:rPr>
        <w:t>1</w:t>
      </w:r>
    </w:p>
    <w:p w:rsidR="00E7198F" w:rsidRDefault="009E1C40">
      <w:pPr>
        <w:pStyle w:val="10"/>
        <w:tabs>
          <w:tab w:val="right" w:leader="dot" w:pos="8948"/>
        </w:tabs>
        <w:rPr>
          <w:rFonts w:asciiTheme="minorHAnsi" w:eastAsiaTheme="minorEastAsia" w:hAnsiTheme="minorHAnsi" w:cstheme="minorBidi"/>
          <w:b w:val="0"/>
          <w:bCs w:val="0"/>
          <w:caps w:val="0"/>
          <w:color w:val="000000" w:themeColor="text1"/>
          <w:sz w:val="28"/>
          <w:szCs w:val="28"/>
        </w:rPr>
      </w:pPr>
      <w:hyperlink w:anchor="_Toc49851123" w:history="1">
        <w:r w:rsidR="003D25D5">
          <w:rPr>
            <w:rStyle w:val="af3"/>
            <w:rFonts w:ascii="宋体" w:hAnsi="宋体" w:cs="宋体" w:hint="eastAsia"/>
            <w:color w:val="000000" w:themeColor="text1"/>
            <w:sz w:val="28"/>
            <w:szCs w:val="28"/>
          </w:rPr>
          <w:t>第五章合同条款及格式</w:t>
        </w:r>
        <w:r w:rsidR="003D25D5">
          <w:rPr>
            <w:color w:val="000000" w:themeColor="text1"/>
            <w:sz w:val="28"/>
            <w:szCs w:val="28"/>
          </w:rPr>
          <w:tab/>
        </w:r>
        <w:r w:rsidR="00494773">
          <w:rPr>
            <w:rFonts w:hint="eastAsia"/>
            <w:color w:val="000000" w:themeColor="text1"/>
            <w:sz w:val="28"/>
            <w:szCs w:val="28"/>
          </w:rPr>
          <w:t xml:space="preserve">52 </w:t>
        </w:r>
      </w:hyperlink>
    </w:p>
    <w:p w:rsidR="00E7198F" w:rsidRDefault="009E1C40">
      <w:pPr>
        <w:pStyle w:val="10"/>
        <w:tabs>
          <w:tab w:val="right" w:leader="dot" w:pos="8948"/>
        </w:tabs>
        <w:rPr>
          <w:color w:val="000000" w:themeColor="text1"/>
          <w:sz w:val="28"/>
          <w:szCs w:val="28"/>
        </w:rPr>
      </w:pPr>
      <w:hyperlink w:anchor="_Toc49851124" w:history="1">
        <w:r w:rsidR="003D25D5">
          <w:rPr>
            <w:rStyle w:val="af3"/>
            <w:rFonts w:ascii="宋体" w:hAnsi="宋体" w:cs="宋体" w:hint="eastAsia"/>
            <w:color w:val="000000" w:themeColor="text1"/>
            <w:sz w:val="28"/>
            <w:szCs w:val="28"/>
          </w:rPr>
          <w:t>第六章投标文件格式</w:t>
        </w:r>
        <w:r w:rsidR="003D25D5">
          <w:rPr>
            <w:color w:val="000000" w:themeColor="text1"/>
            <w:sz w:val="28"/>
            <w:szCs w:val="28"/>
          </w:rPr>
          <w:tab/>
        </w:r>
        <w:r w:rsidR="003D25D5">
          <w:rPr>
            <w:rFonts w:hint="eastAsia"/>
            <w:color w:val="000000" w:themeColor="text1"/>
            <w:sz w:val="28"/>
            <w:szCs w:val="28"/>
          </w:rPr>
          <w:t>5</w:t>
        </w:r>
      </w:hyperlink>
      <w:r w:rsidR="00DB0297">
        <w:rPr>
          <w:rFonts w:hint="eastAsia"/>
          <w:color w:val="000000" w:themeColor="text1"/>
          <w:sz w:val="28"/>
          <w:szCs w:val="28"/>
        </w:rPr>
        <w:t>3</w:t>
      </w:r>
    </w:p>
    <w:p w:rsidR="00E7198F" w:rsidRDefault="00E7198F">
      <w:pPr>
        <w:pStyle w:val="10"/>
        <w:tabs>
          <w:tab w:val="right" w:leader="dot" w:pos="8948"/>
        </w:tabs>
        <w:rPr>
          <w:rFonts w:asciiTheme="minorHAnsi" w:hAnsiTheme="minorHAnsi" w:cstheme="minorBidi"/>
          <w:b w:val="0"/>
          <w:bCs w:val="0"/>
          <w:caps w:val="0"/>
          <w:color w:val="000000" w:themeColor="text1"/>
          <w:sz w:val="28"/>
          <w:szCs w:val="28"/>
        </w:rPr>
      </w:pPr>
    </w:p>
    <w:p w:rsidR="00E7198F" w:rsidRDefault="003D25D5">
      <w:pPr>
        <w:tabs>
          <w:tab w:val="right" w:leader="dot" w:pos="9356"/>
        </w:tabs>
        <w:ind w:firstLineChars="200" w:firstLine="560"/>
        <w:jc w:val="center"/>
        <w:rPr>
          <w:color w:val="000000" w:themeColor="text1"/>
        </w:rPr>
      </w:pPr>
      <w:r>
        <w:rPr>
          <w:rFonts w:ascii="黑体" w:eastAsia="黑体" w:hAnsi="黑体"/>
          <w:color w:val="000000" w:themeColor="text1"/>
          <w:sz w:val="28"/>
          <w:szCs w:val="28"/>
        </w:rPr>
        <w:fldChar w:fldCharType="end"/>
      </w:r>
    </w:p>
    <w:p w:rsidR="00E7198F" w:rsidRDefault="00E7198F">
      <w:pPr>
        <w:widowControl/>
        <w:jc w:val="left"/>
        <w:rPr>
          <w:rFonts w:ascii="宋体" w:hAnsi="宋体" w:cs="宋体"/>
          <w:b/>
          <w:bCs/>
          <w:caps/>
          <w:color w:val="000000" w:themeColor="text1"/>
          <w:sz w:val="48"/>
          <w:szCs w:val="48"/>
        </w:rPr>
      </w:pPr>
      <w:bookmarkStart w:id="0" w:name="_Toc30795"/>
      <w:bookmarkStart w:id="1" w:name="_Toc317237597"/>
      <w:bookmarkStart w:id="2" w:name="_Toc23112_WPSOffice_Level1"/>
      <w:bookmarkStart w:id="3" w:name="_Toc26658_WPSOffice_Level1"/>
    </w:p>
    <w:p w:rsidR="00E7198F" w:rsidRDefault="00E7198F">
      <w:pPr>
        <w:pStyle w:val="2"/>
      </w:pPr>
    </w:p>
    <w:p w:rsidR="00E7198F" w:rsidRDefault="00E7198F">
      <w:pPr>
        <w:pStyle w:val="2"/>
        <w:rPr>
          <w:rFonts w:ascii="宋体" w:hAnsi="宋体" w:cs="宋体"/>
          <w:caps/>
          <w:color w:val="000000" w:themeColor="text1"/>
          <w:sz w:val="48"/>
          <w:szCs w:val="48"/>
        </w:rPr>
      </w:pPr>
    </w:p>
    <w:p w:rsidR="00E7198F" w:rsidRDefault="00E7198F">
      <w:pPr>
        <w:rPr>
          <w:rFonts w:ascii="宋体" w:hAnsi="宋体" w:cs="宋体"/>
          <w:b/>
          <w:bCs/>
          <w:caps/>
          <w:color w:val="000000" w:themeColor="text1"/>
          <w:sz w:val="48"/>
          <w:szCs w:val="48"/>
        </w:rPr>
      </w:pPr>
    </w:p>
    <w:p w:rsidR="00E7198F" w:rsidRDefault="00E7198F">
      <w:pPr>
        <w:pStyle w:val="2"/>
        <w:rPr>
          <w:rFonts w:ascii="宋体" w:hAnsi="宋体" w:cs="宋体"/>
          <w:caps/>
          <w:color w:val="000000" w:themeColor="text1"/>
          <w:sz w:val="48"/>
          <w:szCs w:val="48"/>
        </w:rPr>
      </w:pPr>
    </w:p>
    <w:p w:rsidR="00E7198F" w:rsidRDefault="00E7198F">
      <w:pPr>
        <w:rPr>
          <w:rFonts w:ascii="宋体" w:hAnsi="宋体" w:cs="宋体"/>
          <w:b/>
          <w:bCs/>
          <w:caps/>
          <w:color w:val="000000" w:themeColor="text1"/>
          <w:sz w:val="48"/>
          <w:szCs w:val="48"/>
        </w:rPr>
      </w:pPr>
    </w:p>
    <w:p w:rsidR="00E7198F" w:rsidRDefault="00E7198F">
      <w:pPr>
        <w:rPr>
          <w:color w:val="000000" w:themeColor="text1"/>
        </w:rPr>
      </w:pPr>
    </w:p>
    <w:p w:rsidR="00E7198F" w:rsidRDefault="00E7198F">
      <w:pPr>
        <w:pStyle w:val="10"/>
        <w:tabs>
          <w:tab w:val="right" w:leader="dot" w:pos="9015"/>
        </w:tabs>
        <w:spacing w:line="360" w:lineRule="auto"/>
        <w:jc w:val="center"/>
        <w:outlineLvl w:val="0"/>
        <w:rPr>
          <w:rFonts w:ascii="宋体" w:hAnsi="宋体" w:cs="宋体"/>
          <w:color w:val="000000" w:themeColor="text1"/>
          <w:sz w:val="48"/>
          <w:szCs w:val="48"/>
        </w:rPr>
      </w:pPr>
      <w:bookmarkStart w:id="4" w:name="_Toc49851119"/>
    </w:p>
    <w:p w:rsidR="00E7198F" w:rsidRDefault="003D25D5">
      <w:pPr>
        <w:pStyle w:val="10"/>
        <w:tabs>
          <w:tab w:val="right" w:leader="dot" w:pos="9015"/>
        </w:tabs>
        <w:spacing w:line="360" w:lineRule="auto"/>
        <w:jc w:val="center"/>
        <w:outlineLvl w:val="0"/>
        <w:rPr>
          <w:rFonts w:ascii="宋体" w:hAnsi="宋体" w:cs="宋体"/>
          <w:color w:val="000000" w:themeColor="text1"/>
          <w:sz w:val="24"/>
        </w:rPr>
      </w:pPr>
      <w:r>
        <w:rPr>
          <w:rFonts w:ascii="宋体" w:hAnsi="宋体" w:cs="宋体" w:hint="eastAsia"/>
          <w:color w:val="000000" w:themeColor="text1"/>
          <w:sz w:val="48"/>
          <w:szCs w:val="48"/>
        </w:rPr>
        <w:lastRenderedPageBreak/>
        <w:t>第一章</w:t>
      </w:r>
      <w:bookmarkEnd w:id="0"/>
      <w:bookmarkEnd w:id="1"/>
      <w:r>
        <w:rPr>
          <w:rFonts w:ascii="宋体" w:hAnsi="宋体" w:cs="宋体" w:hint="eastAsia"/>
          <w:color w:val="000000" w:themeColor="text1"/>
          <w:sz w:val="48"/>
          <w:szCs w:val="48"/>
        </w:rPr>
        <w:t>招标公告</w:t>
      </w:r>
      <w:bookmarkEnd w:id="2"/>
      <w:bookmarkEnd w:id="3"/>
      <w:bookmarkEnd w:id="4"/>
    </w:p>
    <w:tbl>
      <w:tblPr>
        <w:tblStyle w:val="ae"/>
        <w:tblW w:w="0" w:type="auto"/>
        <w:tblLook w:val="04A0" w:firstRow="1" w:lastRow="0" w:firstColumn="1" w:lastColumn="0" w:noHBand="0" w:noVBand="1"/>
      </w:tblPr>
      <w:tblGrid>
        <w:gridCol w:w="9174"/>
      </w:tblGrid>
      <w:tr w:rsidR="00E7198F">
        <w:tc>
          <w:tcPr>
            <w:tcW w:w="9174" w:type="dxa"/>
          </w:tcPr>
          <w:p w:rsidR="00E7198F" w:rsidRDefault="003D25D5">
            <w:pPr>
              <w:widowControl/>
              <w:jc w:val="left"/>
              <w:rPr>
                <w:rFonts w:ascii="宋体" w:hAnsi="宋体" w:cs="宋体"/>
                <w:sz w:val="24"/>
              </w:rPr>
            </w:pPr>
            <w:bookmarkStart w:id="5" w:name="_Toc17213"/>
            <w:bookmarkStart w:id="6" w:name="_Toc317237598"/>
            <w:r>
              <w:rPr>
                <w:rFonts w:ascii="宋体" w:hAnsi="宋体" w:cs="宋体" w:hint="eastAsia"/>
                <w:b/>
                <w:bCs/>
                <w:color w:val="333333"/>
                <w:kern w:val="0"/>
                <w:sz w:val="24"/>
              </w:rPr>
              <w:t>项目概况</w:t>
            </w:r>
          </w:p>
          <w:p w:rsidR="00E7198F" w:rsidRDefault="003D25D5">
            <w:pPr>
              <w:widowControl/>
              <w:shd w:val="clear" w:color="auto" w:fill="FFFFFF"/>
              <w:wordWrap w:val="0"/>
              <w:spacing w:line="360" w:lineRule="atLeast"/>
              <w:ind w:firstLine="420"/>
              <w:jc w:val="left"/>
              <w:rPr>
                <w:rFonts w:ascii="宋体" w:hAnsi="宋体" w:cs="宋体"/>
                <w:color w:val="000000" w:themeColor="text1"/>
                <w:kern w:val="28"/>
                <w:sz w:val="24"/>
              </w:rPr>
            </w:pPr>
            <w:r>
              <w:rPr>
                <w:rFonts w:ascii="宋体" w:hAnsi="宋体" w:cs="宋体" w:hint="eastAsia"/>
                <w:color w:val="000000" w:themeColor="text1"/>
                <w:sz w:val="24"/>
                <w:u w:val="single"/>
                <w:shd w:val="clear" w:color="auto" w:fill="FFFFFF"/>
              </w:rPr>
              <w:t>澄迈县老城镇美宁村（周边）鱼塘围堰工程项目</w:t>
            </w:r>
            <w:r>
              <w:rPr>
                <w:rFonts w:ascii="宋体" w:hAnsi="宋体" w:cs="宋体" w:hint="eastAsia"/>
                <w:kern w:val="0"/>
                <w:sz w:val="24"/>
                <w:shd w:val="clear" w:color="auto" w:fill="FFFFFF"/>
              </w:rPr>
              <w:t>招标项目的潜在投标人应在</w:t>
            </w:r>
            <w:r>
              <w:rPr>
                <w:rFonts w:ascii="宋体" w:hAnsi="宋体" w:cs="宋体" w:hint="eastAsia"/>
                <w:kern w:val="0"/>
                <w:sz w:val="24"/>
                <w:u w:val="single"/>
                <w:shd w:val="clear" w:color="auto" w:fill="FFFFFF"/>
              </w:rPr>
              <w:t>全国公共资源交易平台（海南省）（http://zw.hainan.gov.cn/ggzy/）</w:t>
            </w:r>
            <w:r>
              <w:rPr>
                <w:rFonts w:ascii="宋体" w:hAnsi="宋体" w:cs="宋体" w:hint="eastAsia"/>
                <w:kern w:val="0"/>
                <w:sz w:val="24"/>
                <w:shd w:val="clear" w:color="auto" w:fill="FFFFFF"/>
              </w:rPr>
              <w:t>获取招标文件，并于2021年01月</w:t>
            </w:r>
            <w:r w:rsidR="00F07FFC">
              <w:rPr>
                <w:rFonts w:ascii="宋体" w:hAnsi="宋体" w:cs="宋体" w:hint="eastAsia"/>
                <w:kern w:val="0"/>
                <w:sz w:val="24"/>
                <w:shd w:val="clear" w:color="auto" w:fill="FFFFFF"/>
              </w:rPr>
              <w:t>19</w:t>
            </w:r>
            <w:r>
              <w:rPr>
                <w:rFonts w:ascii="宋体" w:hAnsi="宋体" w:cs="宋体" w:hint="eastAsia"/>
                <w:kern w:val="0"/>
                <w:sz w:val="24"/>
                <w:shd w:val="clear" w:color="auto" w:fill="FFFFFF"/>
              </w:rPr>
              <w:t>日</w:t>
            </w:r>
            <w:r w:rsidR="00F07FFC">
              <w:rPr>
                <w:rFonts w:ascii="宋体" w:hAnsi="宋体" w:cs="宋体" w:hint="eastAsia"/>
                <w:kern w:val="0"/>
                <w:sz w:val="24"/>
                <w:shd w:val="clear" w:color="auto" w:fill="FFFFFF"/>
              </w:rPr>
              <w:t>09</w:t>
            </w:r>
            <w:r>
              <w:rPr>
                <w:rFonts w:ascii="宋体" w:hAnsi="宋体" w:cs="宋体" w:hint="eastAsia"/>
                <w:kern w:val="0"/>
                <w:sz w:val="24"/>
                <w:shd w:val="clear" w:color="auto" w:fill="FFFFFF"/>
              </w:rPr>
              <w:t>时</w:t>
            </w:r>
            <w:r w:rsidR="00F07FFC">
              <w:rPr>
                <w:rFonts w:ascii="宋体" w:hAnsi="宋体" w:cs="宋体" w:hint="eastAsia"/>
                <w:kern w:val="0"/>
                <w:sz w:val="24"/>
                <w:shd w:val="clear" w:color="auto" w:fill="FFFFFF"/>
              </w:rPr>
              <w:t>30</w:t>
            </w:r>
            <w:r>
              <w:rPr>
                <w:rFonts w:ascii="宋体" w:hAnsi="宋体" w:cs="宋体" w:hint="eastAsia"/>
                <w:kern w:val="0"/>
                <w:sz w:val="24"/>
                <w:shd w:val="clear" w:color="auto" w:fill="FFFFFF"/>
              </w:rPr>
              <w:t xml:space="preserve">分（北京时间）前递交投标文件。 </w:t>
            </w:r>
          </w:p>
        </w:tc>
      </w:tr>
    </w:tbl>
    <w:p w:rsidR="00E7198F" w:rsidRDefault="003D25D5">
      <w:pPr>
        <w:widowControl/>
        <w:shd w:val="clear" w:color="auto" w:fill="FFFFFF"/>
        <w:wordWrap w:val="0"/>
        <w:spacing w:line="360" w:lineRule="auto"/>
        <w:jc w:val="left"/>
        <w:rPr>
          <w:rFonts w:ascii="宋体" w:hAnsi="宋体" w:cs="宋体"/>
          <w:b/>
          <w:bCs/>
          <w:kern w:val="0"/>
          <w:sz w:val="24"/>
          <w:shd w:val="clear" w:color="auto" w:fill="FFFFFF"/>
        </w:rPr>
      </w:pPr>
      <w:r>
        <w:rPr>
          <w:rFonts w:ascii="宋体" w:hAnsi="宋体" w:cs="宋体" w:hint="eastAsia"/>
          <w:b/>
          <w:bCs/>
          <w:kern w:val="0"/>
          <w:sz w:val="24"/>
          <w:shd w:val="clear" w:color="auto" w:fill="FFFFFF"/>
        </w:rPr>
        <w:t xml:space="preserve">一、项目基本情况 </w:t>
      </w:r>
    </w:p>
    <w:p w:rsidR="00E7198F" w:rsidRDefault="003D25D5">
      <w:pPr>
        <w:widowControl/>
        <w:shd w:val="clear" w:color="auto" w:fill="FFFFFF"/>
        <w:wordWrap w:val="0"/>
        <w:spacing w:line="360" w:lineRule="auto"/>
        <w:ind w:firstLine="420"/>
        <w:jc w:val="left"/>
        <w:rPr>
          <w:rFonts w:ascii="宋体" w:hAnsi="宋体" w:cs="宋体"/>
          <w:kern w:val="0"/>
          <w:sz w:val="24"/>
          <w:shd w:val="clear" w:color="auto" w:fill="FFFFFF"/>
        </w:rPr>
      </w:pPr>
      <w:r>
        <w:rPr>
          <w:rFonts w:ascii="宋体" w:hAnsi="宋体" w:cs="宋体"/>
          <w:kern w:val="0"/>
          <w:sz w:val="24"/>
          <w:shd w:val="clear" w:color="auto" w:fill="FFFFFF"/>
        </w:rPr>
        <w:t>项目编号：</w:t>
      </w:r>
      <w:r>
        <w:rPr>
          <w:rFonts w:ascii="宋体" w:hAnsi="宋体" w:cs="宋体" w:hint="eastAsia"/>
          <w:kern w:val="0"/>
          <w:sz w:val="24"/>
          <w:shd w:val="clear" w:color="auto" w:fill="FFFFFF"/>
        </w:rPr>
        <w:t>AHZC-2020-01</w:t>
      </w:r>
    </w:p>
    <w:p w:rsidR="00E7198F" w:rsidRDefault="003D25D5">
      <w:pPr>
        <w:widowControl/>
        <w:shd w:val="clear" w:color="auto" w:fill="FFFFFF"/>
        <w:wordWrap w:val="0"/>
        <w:spacing w:line="360" w:lineRule="auto"/>
        <w:ind w:firstLine="420"/>
        <w:jc w:val="left"/>
        <w:rPr>
          <w:rFonts w:ascii="宋体" w:hAnsi="宋体" w:cs="宋体"/>
          <w:kern w:val="0"/>
          <w:sz w:val="24"/>
          <w:shd w:val="clear" w:color="auto" w:fill="FFFFFF"/>
        </w:rPr>
      </w:pPr>
      <w:r>
        <w:rPr>
          <w:rFonts w:ascii="宋体" w:hAnsi="宋体" w:cs="宋体"/>
          <w:kern w:val="0"/>
          <w:sz w:val="24"/>
          <w:shd w:val="clear" w:color="auto" w:fill="FFFFFF"/>
        </w:rPr>
        <w:t>项目名称：</w:t>
      </w:r>
      <w:r>
        <w:rPr>
          <w:rFonts w:ascii="宋体" w:hAnsi="宋体" w:cs="宋体" w:hint="eastAsia"/>
          <w:kern w:val="0"/>
          <w:sz w:val="24"/>
          <w:shd w:val="clear" w:color="auto" w:fill="FFFFFF"/>
        </w:rPr>
        <w:t>澄迈县老城镇美宁村（周边）鱼塘围堰工程项目</w:t>
      </w:r>
    </w:p>
    <w:p w:rsidR="00E7198F" w:rsidRDefault="002B3D5C">
      <w:pPr>
        <w:widowControl/>
        <w:shd w:val="clear" w:color="auto" w:fill="FFFFFF"/>
        <w:wordWrap w:val="0"/>
        <w:spacing w:line="360" w:lineRule="auto"/>
        <w:ind w:firstLine="420"/>
        <w:jc w:val="left"/>
        <w:rPr>
          <w:rFonts w:ascii="宋体" w:hAnsi="宋体" w:cs="宋体"/>
          <w:kern w:val="0"/>
          <w:sz w:val="24"/>
          <w:shd w:val="clear" w:color="auto" w:fill="FFFFFF"/>
        </w:rPr>
      </w:pPr>
      <w:r>
        <w:rPr>
          <w:rFonts w:ascii="宋体" w:hAnsi="宋体" w:cs="宋体"/>
          <w:kern w:val="0"/>
          <w:sz w:val="24"/>
          <w:shd w:val="clear" w:color="auto" w:fill="FFFFFF"/>
        </w:rPr>
        <w:t>控制价</w:t>
      </w:r>
      <w:r w:rsidR="003D25D5">
        <w:rPr>
          <w:rFonts w:ascii="宋体" w:hAnsi="宋体" w:cs="宋体"/>
          <w:kern w:val="0"/>
          <w:sz w:val="24"/>
          <w:shd w:val="clear" w:color="auto" w:fill="FFFFFF"/>
        </w:rPr>
        <w:t>金额：</w:t>
      </w:r>
      <w:r w:rsidR="003D25D5">
        <w:rPr>
          <w:rFonts w:ascii="宋体" w:hAnsi="宋体" w:cs="宋体" w:hint="eastAsia"/>
          <w:kern w:val="0"/>
          <w:sz w:val="24"/>
          <w:shd w:val="clear" w:color="auto" w:fill="FFFFFF"/>
        </w:rPr>
        <w:t>212.614579万</w:t>
      </w:r>
      <w:r w:rsidR="003D25D5">
        <w:rPr>
          <w:rFonts w:ascii="宋体" w:hAnsi="宋体" w:cs="宋体"/>
          <w:kern w:val="0"/>
          <w:sz w:val="24"/>
          <w:shd w:val="clear" w:color="auto" w:fill="FFFFFF"/>
        </w:rPr>
        <w:t xml:space="preserve">元 </w:t>
      </w:r>
    </w:p>
    <w:p w:rsidR="00E7198F" w:rsidRDefault="003D25D5">
      <w:pPr>
        <w:widowControl/>
        <w:shd w:val="clear" w:color="auto" w:fill="FFFFFF"/>
        <w:wordWrap w:val="0"/>
        <w:spacing w:line="360" w:lineRule="auto"/>
        <w:ind w:firstLine="420"/>
        <w:jc w:val="left"/>
        <w:rPr>
          <w:rFonts w:ascii="宋体" w:hAnsi="宋体" w:cs="宋体"/>
          <w:kern w:val="0"/>
          <w:sz w:val="24"/>
          <w:shd w:val="clear" w:color="auto" w:fill="FFFFFF"/>
        </w:rPr>
      </w:pPr>
      <w:r>
        <w:rPr>
          <w:rFonts w:ascii="宋体" w:hAnsi="宋体" w:cs="宋体"/>
          <w:kern w:val="0"/>
          <w:sz w:val="24"/>
          <w:shd w:val="clear" w:color="auto" w:fill="FFFFFF"/>
        </w:rPr>
        <w:t>最高限价：</w:t>
      </w:r>
      <w:r>
        <w:rPr>
          <w:rFonts w:ascii="宋体" w:hAnsi="宋体" w:cs="宋体" w:hint="eastAsia"/>
          <w:kern w:val="0"/>
          <w:sz w:val="24"/>
          <w:shd w:val="clear" w:color="auto" w:fill="FFFFFF"/>
        </w:rPr>
        <w:t>212.614579万</w:t>
      </w:r>
      <w:r>
        <w:rPr>
          <w:rFonts w:ascii="宋体" w:hAnsi="宋体" w:cs="宋体"/>
          <w:kern w:val="0"/>
          <w:sz w:val="24"/>
          <w:shd w:val="clear" w:color="auto" w:fill="FFFFFF"/>
        </w:rPr>
        <w:t xml:space="preserve">元 </w:t>
      </w:r>
    </w:p>
    <w:p w:rsidR="00E7198F" w:rsidRDefault="003D25D5">
      <w:pPr>
        <w:widowControl/>
        <w:shd w:val="clear" w:color="auto" w:fill="FFFFFF"/>
        <w:wordWrap w:val="0"/>
        <w:spacing w:line="360" w:lineRule="auto"/>
        <w:ind w:firstLine="420"/>
        <w:jc w:val="left"/>
        <w:rPr>
          <w:rFonts w:ascii="宋体" w:hAnsi="宋体" w:cs="宋体"/>
          <w:kern w:val="0"/>
          <w:sz w:val="24"/>
          <w:u w:val="single"/>
          <w:shd w:val="clear" w:color="auto" w:fill="FFFFFF"/>
        </w:rPr>
      </w:pPr>
      <w:r>
        <w:rPr>
          <w:rFonts w:ascii="宋体" w:hAnsi="宋体" w:cs="宋体" w:hint="eastAsia"/>
          <w:kern w:val="0"/>
          <w:sz w:val="24"/>
          <w:shd w:val="clear" w:color="auto" w:fill="FFFFFF"/>
        </w:rPr>
        <w:t>项目实施地点：海南省澄迈县老城镇美宁村（周边）</w:t>
      </w:r>
    </w:p>
    <w:p w:rsidR="00E7198F" w:rsidRDefault="003D25D5">
      <w:pPr>
        <w:widowControl/>
        <w:shd w:val="clear" w:color="auto" w:fill="FFFFFF"/>
        <w:wordWrap w:val="0"/>
        <w:spacing w:line="360" w:lineRule="auto"/>
        <w:ind w:firstLine="420"/>
        <w:jc w:val="left"/>
        <w:rPr>
          <w:rFonts w:ascii="宋体" w:hAnsi="宋体" w:cs="宋体"/>
          <w:kern w:val="0"/>
          <w:sz w:val="24"/>
          <w:u w:val="single"/>
          <w:shd w:val="clear" w:color="auto" w:fill="FFFFFF"/>
        </w:rPr>
      </w:pPr>
      <w:r>
        <w:rPr>
          <w:rFonts w:ascii="宋体" w:hAnsi="宋体" w:cs="宋体" w:hint="eastAsia"/>
          <w:kern w:val="0"/>
          <w:sz w:val="24"/>
          <w:shd w:val="clear" w:color="auto" w:fill="FFFFFF"/>
        </w:rPr>
        <w:t>工期：30日历天</w:t>
      </w:r>
    </w:p>
    <w:p w:rsidR="00E7198F" w:rsidRDefault="003D25D5">
      <w:pPr>
        <w:widowControl/>
        <w:shd w:val="clear" w:color="auto" w:fill="FFFFFF"/>
        <w:wordWrap w:val="0"/>
        <w:spacing w:line="360" w:lineRule="auto"/>
        <w:ind w:firstLine="420"/>
        <w:jc w:val="left"/>
        <w:rPr>
          <w:rFonts w:ascii="宋体" w:hAnsi="宋体" w:cs="宋体"/>
          <w:kern w:val="0"/>
          <w:sz w:val="24"/>
          <w:shd w:val="clear" w:color="auto" w:fill="FFFFFF"/>
        </w:rPr>
      </w:pPr>
      <w:r>
        <w:rPr>
          <w:rFonts w:ascii="宋体" w:hAnsi="宋体" w:cs="宋体" w:hint="eastAsia"/>
          <w:kern w:val="0"/>
          <w:sz w:val="24"/>
          <w:shd w:val="clear" w:color="auto" w:fill="FFFFFF"/>
        </w:rPr>
        <w:t>质量要求：符合国家有关验收规范的合格标准</w:t>
      </w:r>
    </w:p>
    <w:p w:rsidR="00E7198F" w:rsidRDefault="003D25D5">
      <w:pPr>
        <w:widowControl/>
        <w:shd w:val="clear" w:color="auto" w:fill="FFFFFF"/>
        <w:wordWrap w:val="0"/>
        <w:spacing w:line="360" w:lineRule="auto"/>
        <w:ind w:firstLine="420"/>
        <w:jc w:val="left"/>
        <w:rPr>
          <w:rFonts w:ascii="宋体" w:hAnsi="宋体" w:cs="宋体"/>
          <w:kern w:val="0"/>
          <w:sz w:val="24"/>
          <w:shd w:val="clear" w:color="auto" w:fill="FFFFFF"/>
        </w:rPr>
      </w:pPr>
      <w:r>
        <w:rPr>
          <w:rFonts w:ascii="宋体" w:hAnsi="宋体" w:cs="宋体" w:hint="eastAsia"/>
          <w:kern w:val="0"/>
          <w:sz w:val="24"/>
          <w:shd w:val="clear" w:color="auto" w:fill="FFFFFF"/>
        </w:rPr>
        <w:t>项目划分标段（包）情况：本次招标不划分标段（包）</w:t>
      </w:r>
    </w:p>
    <w:p w:rsidR="00E7198F" w:rsidRDefault="003D25D5">
      <w:pPr>
        <w:widowControl/>
        <w:shd w:val="clear" w:color="auto" w:fill="FFFFFF"/>
        <w:wordWrap w:val="0"/>
        <w:spacing w:line="360" w:lineRule="auto"/>
        <w:ind w:firstLine="420"/>
        <w:jc w:val="left"/>
      </w:pPr>
      <w:r>
        <w:rPr>
          <w:rFonts w:ascii="宋体" w:hAnsi="宋体" w:cs="宋体"/>
          <w:kern w:val="0"/>
          <w:sz w:val="24"/>
          <w:shd w:val="clear" w:color="auto" w:fill="FFFFFF"/>
        </w:rPr>
        <w:t>采购需求</w:t>
      </w:r>
      <w:r>
        <w:rPr>
          <w:rFonts w:ascii="宋体" w:hAnsi="宋体" w:cs="宋体" w:hint="eastAsia"/>
          <w:kern w:val="0"/>
          <w:sz w:val="24"/>
          <w:shd w:val="clear" w:color="auto" w:fill="FFFFFF"/>
        </w:rPr>
        <w:t>（招标范围）</w:t>
      </w:r>
      <w:r>
        <w:rPr>
          <w:rFonts w:ascii="宋体" w:hAnsi="宋体" w:cs="宋体"/>
          <w:kern w:val="0"/>
          <w:sz w:val="24"/>
          <w:shd w:val="clear" w:color="auto" w:fill="FFFFFF"/>
        </w:rPr>
        <w:t>：</w:t>
      </w:r>
      <w:r>
        <w:rPr>
          <w:rFonts w:ascii="宋体" w:hAnsi="宋体" w:cs="宋体" w:hint="eastAsia"/>
          <w:kern w:val="0"/>
          <w:sz w:val="24"/>
          <w:shd w:val="clear" w:color="auto" w:fill="FFFFFF"/>
        </w:rPr>
        <w:t>本工程为拆除现状的美宁村（周边）鱼塘围堰工程并外运异地回填、临时道路的填挖及外运（具体详见《工程量清单》）。</w:t>
      </w:r>
    </w:p>
    <w:p w:rsidR="00E7198F" w:rsidRDefault="003D25D5">
      <w:pPr>
        <w:spacing w:line="360" w:lineRule="auto"/>
        <w:rPr>
          <w:rFonts w:ascii="宋体" w:hAnsi="宋体" w:cs="宋体"/>
          <w:color w:val="000000" w:themeColor="text1"/>
          <w:sz w:val="24"/>
          <w:shd w:val="clear" w:color="auto" w:fill="FFFFFF"/>
        </w:rPr>
      </w:pPr>
      <w:r>
        <w:rPr>
          <w:rFonts w:ascii="宋体" w:hAnsi="宋体" w:cs="宋体" w:hint="eastAsia"/>
          <w:b/>
          <w:color w:val="000000" w:themeColor="text1"/>
          <w:sz w:val="24"/>
          <w:shd w:val="clear" w:color="auto" w:fill="FFFFFF"/>
        </w:rPr>
        <w:t>二、申请人的资格要求</w:t>
      </w:r>
    </w:p>
    <w:p w:rsidR="00E7198F" w:rsidRDefault="003D25D5">
      <w:pPr>
        <w:shd w:val="solid" w:color="FFFFFF" w:fill="auto"/>
        <w:autoSpaceDN w:val="0"/>
        <w:spacing w:line="360" w:lineRule="auto"/>
        <w:ind w:firstLineChars="200" w:firstLine="480"/>
        <w:rPr>
          <w:rFonts w:ascii="宋体" w:hAnsi="宋体" w:cs="宋体"/>
          <w:b/>
          <w:color w:val="000000" w:themeColor="text1"/>
          <w:sz w:val="24"/>
          <w:shd w:val="clear" w:color="auto" w:fill="FFFFFF"/>
        </w:rPr>
      </w:pPr>
      <w:r>
        <w:rPr>
          <w:rFonts w:ascii="宋体" w:hAnsi="宋体" w:cs="宋体" w:hint="eastAsia"/>
          <w:color w:val="000000" w:themeColor="text1"/>
          <w:sz w:val="24"/>
          <w:shd w:val="clear" w:color="auto" w:fill="FFFFFF"/>
        </w:rPr>
        <w:t>1.在中华人民共和国注册的、具有独立承担民事责任能力的法人（需提供营业执照副本复印件加盖公章）；</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2.投标人须具备市政公用工程施工总承包叁级（含）以上资格（质）；具有有效的安全生产许可证（提供证明材料副本复印件加盖公章）；</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3.投标人拟派项目负责人须具有市政工程专业贰级（含）以上注册建造师执业资格，且未担任其他在施建设工程项目的项目负责人。</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4.其他要求：</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4.1具有《海南省建筑企业诚信档案手册》,并提供网站打印加盖单位公章证明，打印日期须为本项目公告发布之后日期；</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4.2具有良好的商业信誉和健全的财务会计制度（提供会计师事务所出具的2019年度财务审计报告，2020年成立的公司不提供此项证明材料）；</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4.3 有依法缴纳税收和社会保障资金的良好记录（提供2020年度9至11月的税收和</w:t>
      </w:r>
      <w:r>
        <w:rPr>
          <w:rFonts w:ascii="宋体" w:hAnsi="宋体" w:cs="宋体" w:hint="eastAsia"/>
          <w:color w:val="000000" w:themeColor="text1"/>
          <w:sz w:val="24"/>
          <w:shd w:val="clear" w:color="auto" w:fill="FFFFFF"/>
        </w:rPr>
        <w:lastRenderedPageBreak/>
        <w:t>社保缴纳记录证明材料）；</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4.4 提供参加政府采购活动前三年内（成立不足三年的从成立之日起算），在经营活动中没有重大违法记录的声明函</w:t>
      </w:r>
      <w:r>
        <w:rPr>
          <w:rFonts w:ascii="宋体" w:hAnsi="宋体" w:cs="宋体" w:hint="eastAsia"/>
          <w:sz w:val="24"/>
          <w:shd w:val="clear" w:color="auto" w:fill="FFFFFF"/>
        </w:rPr>
        <w:t>（投标文件中提供声明函，格式自拟）；</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4.5 投标人必须为未被列入信用中国网站(www.creditchina.gov.cn)的“失信被执行人”、“</w:t>
      </w:r>
      <w:r>
        <w:rPr>
          <w:rFonts w:ascii="宋体" w:hAnsi="宋体" w:cs="宋体" w:hint="eastAsia"/>
          <w:sz w:val="24"/>
          <w:shd w:val="clear" w:color="auto" w:fill="FFFFFF"/>
        </w:rPr>
        <w:t>重大税收违法案件当事人名单”和中国政府采购网(www.ccgp.gov.cn) 的</w:t>
      </w:r>
      <w:r>
        <w:rPr>
          <w:rFonts w:ascii="宋体" w:hAnsi="宋体" w:cs="宋体" w:hint="eastAsia"/>
          <w:color w:val="000000" w:themeColor="text1"/>
          <w:sz w:val="24"/>
          <w:shd w:val="clear" w:color="auto" w:fill="FFFFFF"/>
        </w:rPr>
        <w:t>“政府采购严重违法失信行为记录名单”的投标人（提供查询结果网页截图并加盖单位公章，查询日期须为本项目公告发布之后日期）；</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5.</w:t>
      </w:r>
      <w:r>
        <w:rPr>
          <w:rFonts w:ascii="宋体" w:hAnsi="宋体" w:cs="宋体"/>
          <w:color w:val="000000" w:themeColor="text1"/>
          <w:sz w:val="24"/>
          <w:shd w:val="clear" w:color="auto" w:fill="FFFFFF"/>
        </w:rPr>
        <w:t>是否允许联合体投标：</w:t>
      </w:r>
      <w:r>
        <w:rPr>
          <w:rFonts w:ascii="宋体" w:hAnsi="宋体" w:cs="宋体" w:hint="eastAsia"/>
          <w:color w:val="000000" w:themeColor="text1"/>
          <w:sz w:val="24"/>
          <w:shd w:val="clear" w:color="auto" w:fill="FFFFFF"/>
        </w:rPr>
        <w:t>不允许。</w:t>
      </w:r>
    </w:p>
    <w:p w:rsidR="00E7198F" w:rsidRDefault="003D25D5">
      <w:pPr>
        <w:widowControl/>
        <w:spacing w:line="360" w:lineRule="auto"/>
        <w:jc w:val="left"/>
        <w:rPr>
          <w:rFonts w:ascii="宋体" w:hAnsi="宋体" w:cs="宋体"/>
          <w:b/>
          <w:bCs/>
          <w:sz w:val="24"/>
        </w:rPr>
      </w:pPr>
      <w:r>
        <w:rPr>
          <w:rFonts w:ascii="宋体" w:hAnsi="宋体" w:cs="宋体" w:hint="eastAsia"/>
          <w:b/>
          <w:bCs/>
          <w:color w:val="000000"/>
          <w:kern w:val="0"/>
          <w:sz w:val="24"/>
        </w:rPr>
        <w:t xml:space="preserve">三、获取招标文件 </w:t>
      </w:r>
    </w:p>
    <w:p w:rsidR="00E7198F" w:rsidRDefault="003D25D5">
      <w:pPr>
        <w:widowControl/>
        <w:spacing w:line="360" w:lineRule="auto"/>
        <w:ind w:firstLineChars="200" w:firstLine="480"/>
        <w:jc w:val="left"/>
        <w:rPr>
          <w:rFonts w:ascii="宋体" w:hAnsi="宋体" w:cs="宋体"/>
          <w:sz w:val="24"/>
        </w:rPr>
      </w:pPr>
      <w:r>
        <w:rPr>
          <w:rFonts w:ascii="宋体" w:hAnsi="宋体" w:cs="宋体" w:hint="eastAsia"/>
          <w:color w:val="333333"/>
          <w:kern w:val="0"/>
          <w:sz w:val="24"/>
        </w:rPr>
        <w:t>时间： 2020年12月</w:t>
      </w:r>
      <w:r w:rsidR="00147944">
        <w:rPr>
          <w:rFonts w:ascii="宋体" w:hAnsi="宋体" w:cs="宋体" w:hint="eastAsia"/>
          <w:color w:val="333333"/>
          <w:kern w:val="0"/>
          <w:sz w:val="24"/>
        </w:rPr>
        <w:t>2</w:t>
      </w:r>
      <w:r w:rsidR="002C3A83">
        <w:rPr>
          <w:rFonts w:ascii="宋体" w:hAnsi="宋体" w:cs="宋体" w:hint="eastAsia"/>
          <w:color w:val="333333"/>
          <w:kern w:val="0"/>
          <w:sz w:val="24"/>
        </w:rPr>
        <w:t>9</w:t>
      </w:r>
      <w:r>
        <w:rPr>
          <w:rFonts w:ascii="宋体" w:hAnsi="宋体" w:cs="宋体" w:hint="eastAsia"/>
          <w:color w:val="333333"/>
          <w:kern w:val="0"/>
          <w:sz w:val="24"/>
        </w:rPr>
        <w:t>日</w:t>
      </w:r>
      <w:r w:rsidR="001879A9">
        <w:rPr>
          <w:rFonts w:ascii="宋体" w:hAnsi="宋体" w:cs="宋体" w:hint="eastAsia"/>
          <w:color w:val="333333"/>
          <w:kern w:val="0"/>
          <w:sz w:val="24"/>
        </w:rPr>
        <w:t>14</w:t>
      </w:r>
      <w:r>
        <w:rPr>
          <w:rFonts w:ascii="宋体" w:hAnsi="宋体" w:cs="宋体" w:hint="eastAsia"/>
          <w:color w:val="333333"/>
          <w:kern w:val="0"/>
          <w:sz w:val="24"/>
        </w:rPr>
        <w:t>时</w:t>
      </w:r>
      <w:r w:rsidR="001879A9">
        <w:rPr>
          <w:rFonts w:ascii="宋体" w:hAnsi="宋体" w:cs="宋体" w:hint="eastAsia"/>
          <w:color w:val="333333"/>
          <w:kern w:val="0"/>
          <w:sz w:val="24"/>
        </w:rPr>
        <w:t>0</w:t>
      </w:r>
      <w:r>
        <w:rPr>
          <w:rFonts w:ascii="宋体" w:hAnsi="宋体" w:cs="宋体" w:hint="eastAsia"/>
          <w:color w:val="333333"/>
          <w:kern w:val="0"/>
          <w:sz w:val="24"/>
        </w:rPr>
        <w:t>0分 至 202</w:t>
      </w:r>
      <w:r w:rsidR="00147944">
        <w:rPr>
          <w:rFonts w:ascii="宋体" w:hAnsi="宋体" w:cs="宋体" w:hint="eastAsia"/>
          <w:color w:val="333333"/>
          <w:kern w:val="0"/>
          <w:sz w:val="24"/>
        </w:rPr>
        <w:t>1</w:t>
      </w:r>
      <w:r>
        <w:rPr>
          <w:rFonts w:ascii="宋体" w:hAnsi="宋体" w:cs="宋体" w:hint="eastAsia"/>
          <w:color w:val="333333"/>
          <w:kern w:val="0"/>
          <w:sz w:val="24"/>
        </w:rPr>
        <w:t>年</w:t>
      </w:r>
      <w:r w:rsidR="00147944">
        <w:rPr>
          <w:rFonts w:ascii="宋体" w:hAnsi="宋体" w:cs="宋体" w:hint="eastAsia"/>
          <w:color w:val="333333"/>
          <w:kern w:val="0"/>
          <w:sz w:val="24"/>
        </w:rPr>
        <w:t>01</w:t>
      </w:r>
      <w:r>
        <w:rPr>
          <w:rFonts w:ascii="宋体" w:hAnsi="宋体" w:cs="宋体" w:hint="eastAsia"/>
          <w:color w:val="333333"/>
          <w:kern w:val="0"/>
          <w:sz w:val="24"/>
        </w:rPr>
        <w:t>月</w:t>
      </w:r>
      <w:r w:rsidR="00147944">
        <w:rPr>
          <w:rFonts w:ascii="宋体" w:hAnsi="宋体" w:cs="宋体" w:hint="eastAsia"/>
          <w:color w:val="333333"/>
          <w:kern w:val="0"/>
          <w:sz w:val="24"/>
        </w:rPr>
        <w:t>0</w:t>
      </w:r>
      <w:r w:rsidR="002C3A83">
        <w:rPr>
          <w:rFonts w:ascii="宋体" w:hAnsi="宋体" w:cs="宋体" w:hint="eastAsia"/>
          <w:color w:val="333333"/>
          <w:kern w:val="0"/>
          <w:sz w:val="24"/>
        </w:rPr>
        <w:t>6</w:t>
      </w:r>
      <w:r>
        <w:rPr>
          <w:rFonts w:ascii="宋体" w:hAnsi="宋体" w:cs="宋体" w:hint="eastAsia"/>
          <w:color w:val="333333"/>
          <w:kern w:val="0"/>
          <w:sz w:val="24"/>
        </w:rPr>
        <w:t>日</w:t>
      </w:r>
      <w:r w:rsidR="00147944">
        <w:rPr>
          <w:rFonts w:ascii="宋体" w:hAnsi="宋体" w:cs="宋体" w:hint="eastAsia"/>
          <w:color w:val="333333"/>
          <w:kern w:val="0"/>
          <w:sz w:val="24"/>
        </w:rPr>
        <w:t>17</w:t>
      </w:r>
      <w:r>
        <w:rPr>
          <w:rFonts w:ascii="宋体" w:hAnsi="宋体" w:cs="宋体" w:hint="eastAsia"/>
          <w:color w:val="333333"/>
          <w:kern w:val="0"/>
          <w:sz w:val="24"/>
        </w:rPr>
        <w:t>时</w:t>
      </w:r>
      <w:r w:rsidR="00147944">
        <w:rPr>
          <w:rFonts w:ascii="宋体" w:hAnsi="宋体" w:cs="宋体" w:hint="eastAsia"/>
          <w:color w:val="333333"/>
          <w:kern w:val="0"/>
          <w:sz w:val="24"/>
        </w:rPr>
        <w:t>3</w:t>
      </w:r>
      <w:r>
        <w:rPr>
          <w:rFonts w:ascii="宋体" w:hAnsi="宋体" w:cs="宋体" w:hint="eastAsia"/>
          <w:color w:val="333333"/>
          <w:kern w:val="0"/>
          <w:sz w:val="24"/>
        </w:rPr>
        <w:t xml:space="preserve">0分 （提供期限自本公告发布之日起不得少于5个工作日）（北京时间，法定节假日除外）。 </w:t>
      </w:r>
    </w:p>
    <w:p w:rsidR="00E7198F" w:rsidRDefault="003D25D5">
      <w:pPr>
        <w:widowControl/>
        <w:spacing w:line="360" w:lineRule="auto"/>
        <w:ind w:firstLineChars="200" w:firstLine="480"/>
        <w:jc w:val="left"/>
        <w:rPr>
          <w:rFonts w:ascii="宋体" w:hAnsi="宋体" w:cs="宋体"/>
          <w:sz w:val="24"/>
        </w:rPr>
      </w:pPr>
      <w:r>
        <w:rPr>
          <w:rFonts w:ascii="宋体" w:hAnsi="宋体" w:cs="宋体" w:hint="eastAsia"/>
          <w:color w:val="333333"/>
          <w:kern w:val="0"/>
          <w:sz w:val="24"/>
        </w:rPr>
        <w:t xml:space="preserve">地点： http://zw.hainan.gov.cn/ggzy/ </w:t>
      </w:r>
    </w:p>
    <w:p w:rsidR="00E7198F" w:rsidRDefault="003D25D5">
      <w:pPr>
        <w:widowControl/>
        <w:spacing w:line="360" w:lineRule="auto"/>
        <w:ind w:firstLineChars="200" w:firstLine="480"/>
        <w:jc w:val="left"/>
        <w:rPr>
          <w:rFonts w:ascii="宋体" w:hAnsi="宋体" w:cs="宋体"/>
          <w:sz w:val="24"/>
        </w:rPr>
      </w:pPr>
      <w:r>
        <w:rPr>
          <w:rFonts w:ascii="宋体" w:hAnsi="宋体" w:cs="宋体" w:hint="eastAsia"/>
          <w:color w:val="333333"/>
          <w:kern w:val="0"/>
          <w:sz w:val="24"/>
        </w:rPr>
        <w:t xml:space="preserve">方式： 网上下载 </w:t>
      </w:r>
    </w:p>
    <w:p w:rsidR="00E7198F" w:rsidRDefault="003D25D5">
      <w:pPr>
        <w:widowControl/>
        <w:spacing w:line="360" w:lineRule="auto"/>
        <w:ind w:firstLineChars="200" w:firstLine="480"/>
        <w:jc w:val="left"/>
        <w:rPr>
          <w:rFonts w:ascii="宋体" w:hAnsi="宋体" w:cs="宋体"/>
          <w:color w:val="333333"/>
          <w:kern w:val="0"/>
          <w:sz w:val="24"/>
        </w:rPr>
      </w:pPr>
      <w:r>
        <w:rPr>
          <w:rFonts w:ascii="宋体" w:hAnsi="宋体" w:cs="宋体" w:hint="eastAsia"/>
          <w:color w:val="333333"/>
          <w:kern w:val="0"/>
          <w:sz w:val="24"/>
        </w:rPr>
        <w:t xml:space="preserve">售价： 招标文件每份售价500元/份，于开标现场缴纳，未缴纳标书费用的企业不得参加本次投标。 </w:t>
      </w:r>
    </w:p>
    <w:p w:rsidR="00E7198F" w:rsidRDefault="003D25D5">
      <w:pPr>
        <w:spacing w:line="400" w:lineRule="exact"/>
        <w:ind w:firstLineChars="200" w:firstLine="480"/>
        <w:jc w:val="left"/>
      </w:pPr>
      <w:r>
        <w:rPr>
          <w:rFonts w:hint="eastAsia"/>
          <w:color w:val="000000" w:themeColor="text1"/>
          <w:sz w:val="24"/>
        </w:rPr>
        <w:t>投标</w:t>
      </w:r>
      <w:r>
        <w:rPr>
          <w:color w:val="000000" w:themeColor="text1"/>
          <w:sz w:val="24"/>
        </w:rPr>
        <w:t>保证金的金额</w:t>
      </w:r>
      <w:r>
        <w:rPr>
          <w:sz w:val="24"/>
        </w:rPr>
        <w:t>：</w:t>
      </w:r>
      <w:r>
        <w:rPr>
          <w:rStyle w:val="bord"/>
          <w:rFonts w:hint="eastAsia"/>
          <w:sz w:val="24"/>
        </w:rPr>
        <w:t>1000.00</w:t>
      </w:r>
      <w:r>
        <w:rPr>
          <w:sz w:val="24"/>
        </w:rPr>
        <w:t>元</w:t>
      </w:r>
      <w:r>
        <w:rPr>
          <w:rFonts w:hint="eastAsia"/>
          <w:sz w:val="24"/>
        </w:rPr>
        <w:t>（须注项目名称或项目编号）</w:t>
      </w:r>
      <w:r>
        <w:rPr>
          <w:sz w:val="24"/>
        </w:rPr>
        <w:t>。</w:t>
      </w:r>
    </w:p>
    <w:p w:rsidR="00E7198F" w:rsidRDefault="003D25D5">
      <w:pPr>
        <w:widowControl/>
        <w:spacing w:line="360" w:lineRule="auto"/>
        <w:jc w:val="left"/>
        <w:rPr>
          <w:rFonts w:ascii="宋体" w:hAnsi="宋体" w:cs="宋体"/>
          <w:b/>
          <w:bCs/>
          <w:sz w:val="24"/>
        </w:rPr>
      </w:pPr>
      <w:r>
        <w:rPr>
          <w:rFonts w:ascii="宋体" w:hAnsi="宋体" w:cs="宋体" w:hint="eastAsia"/>
          <w:b/>
          <w:bCs/>
          <w:color w:val="000000"/>
          <w:kern w:val="0"/>
          <w:sz w:val="24"/>
        </w:rPr>
        <w:t>四、提交投标文件截止时间、开标时间和地点</w:t>
      </w:r>
    </w:p>
    <w:p w:rsidR="00E7198F" w:rsidRDefault="003D25D5">
      <w:pPr>
        <w:widowControl/>
        <w:spacing w:line="360" w:lineRule="auto"/>
        <w:ind w:firstLineChars="200" w:firstLine="480"/>
        <w:jc w:val="left"/>
        <w:rPr>
          <w:rFonts w:ascii="宋体" w:hAnsi="宋体" w:cs="宋体"/>
          <w:color w:val="333333"/>
          <w:kern w:val="0"/>
          <w:sz w:val="24"/>
        </w:rPr>
      </w:pPr>
      <w:r>
        <w:rPr>
          <w:rFonts w:ascii="宋体" w:hAnsi="宋体" w:cs="宋体" w:hint="eastAsia"/>
          <w:color w:val="000000"/>
          <w:kern w:val="0"/>
          <w:sz w:val="24"/>
        </w:rPr>
        <w:t>提交投标文件截止时间、开标时间：</w:t>
      </w:r>
      <w:r>
        <w:rPr>
          <w:rFonts w:ascii="宋体" w:hAnsi="宋体" w:cs="宋体" w:hint="eastAsia"/>
          <w:color w:val="333333"/>
          <w:kern w:val="0"/>
          <w:sz w:val="24"/>
          <w:u w:val="single"/>
        </w:rPr>
        <w:t>202</w:t>
      </w:r>
      <w:r w:rsidR="002C3A83">
        <w:rPr>
          <w:rFonts w:ascii="宋体" w:hAnsi="宋体" w:cs="宋体" w:hint="eastAsia"/>
          <w:color w:val="333333"/>
          <w:kern w:val="0"/>
          <w:sz w:val="24"/>
          <w:u w:val="single"/>
        </w:rPr>
        <w:t>1</w:t>
      </w:r>
      <w:r>
        <w:rPr>
          <w:rFonts w:ascii="宋体" w:hAnsi="宋体" w:cs="宋体" w:hint="eastAsia"/>
          <w:color w:val="333333"/>
          <w:kern w:val="0"/>
          <w:sz w:val="24"/>
          <w:u w:val="single"/>
        </w:rPr>
        <w:t>年</w:t>
      </w:r>
      <w:r w:rsidR="002C3A83">
        <w:rPr>
          <w:rFonts w:ascii="宋体" w:hAnsi="宋体" w:cs="宋体" w:hint="eastAsia"/>
          <w:color w:val="333333"/>
          <w:kern w:val="0"/>
          <w:sz w:val="24"/>
          <w:u w:val="single"/>
        </w:rPr>
        <w:t>01</w:t>
      </w:r>
      <w:r>
        <w:rPr>
          <w:rFonts w:ascii="宋体" w:hAnsi="宋体" w:cs="宋体" w:hint="eastAsia"/>
          <w:color w:val="333333"/>
          <w:kern w:val="0"/>
          <w:sz w:val="24"/>
          <w:u w:val="single"/>
        </w:rPr>
        <w:t>月</w:t>
      </w:r>
      <w:r w:rsidR="002C3A83">
        <w:rPr>
          <w:rFonts w:ascii="宋体" w:hAnsi="宋体" w:cs="宋体" w:hint="eastAsia"/>
          <w:color w:val="333333"/>
          <w:kern w:val="0"/>
          <w:sz w:val="24"/>
          <w:u w:val="single"/>
        </w:rPr>
        <w:t>19</w:t>
      </w:r>
      <w:r>
        <w:rPr>
          <w:rFonts w:ascii="宋体" w:hAnsi="宋体" w:cs="宋体" w:hint="eastAsia"/>
          <w:color w:val="333333"/>
          <w:kern w:val="0"/>
          <w:sz w:val="24"/>
          <w:u w:val="single"/>
        </w:rPr>
        <w:t>日</w:t>
      </w:r>
      <w:r w:rsidR="002C3A83">
        <w:rPr>
          <w:rFonts w:ascii="宋体" w:hAnsi="宋体" w:cs="宋体" w:hint="eastAsia"/>
          <w:color w:val="333333"/>
          <w:kern w:val="0"/>
          <w:sz w:val="24"/>
          <w:u w:val="single"/>
        </w:rPr>
        <w:t>09</w:t>
      </w:r>
      <w:r>
        <w:rPr>
          <w:rFonts w:ascii="宋体" w:hAnsi="宋体" w:cs="宋体" w:hint="eastAsia"/>
          <w:color w:val="333333"/>
          <w:kern w:val="0"/>
          <w:sz w:val="24"/>
          <w:u w:val="single"/>
        </w:rPr>
        <w:t xml:space="preserve">时30分 </w:t>
      </w:r>
      <w:r>
        <w:rPr>
          <w:rFonts w:ascii="宋体" w:hAnsi="宋体" w:cs="宋体" w:hint="eastAsia"/>
          <w:color w:val="333333"/>
          <w:kern w:val="0"/>
          <w:sz w:val="24"/>
        </w:rPr>
        <w:t xml:space="preserve">（北京时间）（自招标文件开始发出之日起至投标人提交投标文件截止之日止 </w:t>
      </w:r>
      <w:r>
        <w:rPr>
          <w:rFonts w:ascii="宋体" w:hAnsi="宋体" w:cs="宋体"/>
          <w:color w:val="333333"/>
          <w:kern w:val="0"/>
          <w:sz w:val="24"/>
        </w:rPr>
        <w:t xml:space="preserve">，不得少于20日）。 </w:t>
      </w:r>
    </w:p>
    <w:p w:rsidR="00E7198F" w:rsidRDefault="003D25D5">
      <w:pPr>
        <w:widowControl/>
        <w:spacing w:line="360" w:lineRule="auto"/>
        <w:ind w:firstLineChars="200" w:firstLine="480"/>
        <w:jc w:val="left"/>
        <w:rPr>
          <w:rFonts w:ascii="宋体" w:hAnsi="宋体" w:cs="宋体"/>
          <w:b/>
          <w:color w:val="000000" w:themeColor="text1"/>
          <w:sz w:val="24"/>
          <w:shd w:val="clear" w:color="auto" w:fill="FFFFFF"/>
        </w:rPr>
      </w:pPr>
      <w:r>
        <w:rPr>
          <w:rFonts w:ascii="宋体" w:hAnsi="宋体" w:cs="宋体" w:hint="eastAsia"/>
          <w:color w:val="000000"/>
          <w:kern w:val="0"/>
          <w:sz w:val="24"/>
        </w:rPr>
        <w:t>提交投标文件截止时间、开标时间</w:t>
      </w:r>
      <w:r>
        <w:rPr>
          <w:rFonts w:ascii="宋体" w:hAnsi="宋体" w:cs="宋体"/>
          <w:color w:val="333333"/>
          <w:kern w:val="0"/>
          <w:sz w:val="24"/>
        </w:rPr>
        <w:t xml:space="preserve">地点： </w:t>
      </w:r>
      <w:r w:rsidR="002C3A83">
        <w:rPr>
          <w:rFonts w:ascii="宋体" w:hAnsi="宋体" w:cs="宋体"/>
          <w:color w:val="333333"/>
          <w:kern w:val="0"/>
          <w:sz w:val="24"/>
          <w:u w:val="single"/>
        </w:rPr>
        <w:t>海南省公共资源交易服务中心二楼205开标室</w:t>
      </w:r>
      <w:r>
        <w:rPr>
          <w:rFonts w:ascii="宋体" w:hAnsi="宋体" w:cs="宋体" w:hint="eastAsia"/>
          <w:color w:val="333333"/>
          <w:kern w:val="0"/>
          <w:sz w:val="24"/>
          <w:u w:val="single"/>
        </w:rPr>
        <w:t>。</w:t>
      </w:r>
    </w:p>
    <w:p w:rsidR="00E7198F" w:rsidRDefault="003D25D5">
      <w:pPr>
        <w:widowControl/>
        <w:spacing w:line="360" w:lineRule="auto"/>
        <w:jc w:val="left"/>
        <w:rPr>
          <w:rFonts w:ascii="宋体" w:hAnsi="宋体" w:cs="宋体"/>
          <w:b/>
          <w:bCs/>
          <w:color w:val="333333"/>
          <w:kern w:val="0"/>
          <w:sz w:val="24"/>
        </w:rPr>
      </w:pPr>
      <w:r>
        <w:rPr>
          <w:rFonts w:ascii="宋体" w:hAnsi="宋体" w:cs="宋体" w:hint="eastAsia"/>
          <w:b/>
          <w:bCs/>
          <w:color w:val="333333"/>
          <w:kern w:val="0"/>
          <w:sz w:val="24"/>
        </w:rPr>
        <w:t xml:space="preserve">五、公告期限 </w:t>
      </w:r>
    </w:p>
    <w:p w:rsidR="00E7198F" w:rsidRDefault="003D25D5">
      <w:pPr>
        <w:widowControl/>
        <w:spacing w:line="360" w:lineRule="auto"/>
        <w:ind w:firstLineChars="200" w:firstLine="480"/>
        <w:jc w:val="left"/>
        <w:rPr>
          <w:rFonts w:ascii="宋体" w:hAnsi="宋体" w:cs="宋体"/>
          <w:color w:val="333333"/>
          <w:kern w:val="0"/>
          <w:sz w:val="24"/>
        </w:rPr>
      </w:pPr>
      <w:r>
        <w:rPr>
          <w:rFonts w:ascii="宋体" w:hAnsi="宋体" w:cs="宋体" w:hint="eastAsia"/>
          <w:color w:val="333333"/>
          <w:kern w:val="0"/>
          <w:sz w:val="24"/>
        </w:rPr>
        <w:t>本公告同时在</w:t>
      </w:r>
      <w:r>
        <w:rPr>
          <w:rFonts w:ascii="宋体" w:hAnsi="宋体" w:cs="宋体" w:hint="eastAsia"/>
          <w:kern w:val="0"/>
          <w:sz w:val="24"/>
          <w:shd w:val="clear" w:color="auto" w:fill="FFFFFF"/>
        </w:rPr>
        <w:t>全国公共资源交易平台（海南省）http://zw.hainan.gov.cn/ggzy/和海南省政府采购网https://www.ccgp-hainan.gov.cn/zhuzhan/发布，公告期限</w:t>
      </w:r>
      <w:r>
        <w:rPr>
          <w:rFonts w:ascii="宋体" w:hAnsi="宋体" w:cs="宋体"/>
          <w:color w:val="333333"/>
          <w:kern w:val="0"/>
          <w:sz w:val="24"/>
        </w:rPr>
        <w:t xml:space="preserve">自本公告发布之日起5个工作日。 </w:t>
      </w:r>
    </w:p>
    <w:p w:rsidR="00E7198F" w:rsidRDefault="003D25D5">
      <w:pPr>
        <w:widowControl/>
        <w:spacing w:line="360" w:lineRule="auto"/>
        <w:jc w:val="left"/>
        <w:rPr>
          <w:rFonts w:ascii="宋体" w:hAnsi="宋体" w:cs="宋体"/>
          <w:b/>
          <w:bCs/>
          <w:color w:val="000000"/>
          <w:kern w:val="0"/>
          <w:sz w:val="24"/>
        </w:rPr>
      </w:pPr>
      <w:r>
        <w:rPr>
          <w:rFonts w:ascii="宋体" w:hAnsi="宋体" w:cs="宋体" w:hint="eastAsia"/>
          <w:b/>
          <w:bCs/>
          <w:color w:val="000000"/>
          <w:kern w:val="0"/>
          <w:sz w:val="24"/>
        </w:rPr>
        <w:t xml:space="preserve">六、其他补充事宜 </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color w:val="000000"/>
          <w:kern w:val="0"/>
          <w:sz w:val="24"/>
        </w:rPr>
        <w:t>本项目支持政府采购促进中小企业发展政策、政府采购支持监狱企业发展政策、促进残疾人就业政府采购政策、政府采购优先采购节能产品政策、政府采购优先采购</w:t>
      </w:r>
      <w:r>
        <w:rPr>
          <w:rFonts w:ascii="宋体" w:hAnsi="宋体" w:cs="宋体"/>
          <w:kern w:val="0"/>
          <w:sz w:val="24"/>
          <w:shd w:val="clear" w:color="auto" w:fill="FFFFFF"/>
        </w:rPr>
        <w:t xml:space="preserve">环境标志产品政策、扶持不发达地区和少数民族地区等相关政策。 </w:t>
      </w:r>
    </w:p>
    <w:p w:rsidR="00E7198F" w:rsidRDefault="003D25D5">
      <w:pPr>
        <w:widowControl/>
        <w:spacing w:line="360" w:lineRule="auto"/>
        <w:jc w:val="left"/>
        <w:rPr>
          <w:rFonts w:ascii="宋体" w:hAnsi="宋体" w:cs="宋体"/>
          <w:kern w:val="0"/>
          <w:sz w:val="24"/>
          <w:shd w:val="clear" w:color="auto" w:fill="FFFFFF"/>
        </w:rPr>
      </w:pPr>
      <w:r>
        <w:rPr>
          <w:rFonts w:ascii="宋体" w:hAnsi="宋体" w:cs="宋体" w:hint="eastAsia"/>
          <w:b/>
          <w:bCs/>
          <w:kern w:val="0"/>
          <w:sz w:val="24"/>
          <w:shd w:val="clear" w:color="auto" w:fill="FFFFFF"/>
        </w:rPr>
        <w:lastRenderedPageBreak/>
        <w:t>七、对本次招标提出询问，请按以下方式联系。</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 xml:space="preserve">1.采购人信息 </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名 称：</w:t>
      </w:r>
      <w:r>
        <w:rPr>
          <w:rFonts w:ascii="宋体" w:hAnsi="宋体" w:cs="宋体" w:hint="eastAsia"/>
          <w:kern w:val="0"/>
          <w:sz w:val="24"/>
          <w:shd w:val="clear" w:color="auto" w:fill="FFFFFF"/>
        </w:rPr>
        <w:t>澄迈县综合行政执法局</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地 址：海南省澄迈县金江镇</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联系方式：</w:t>
      </w:r>
      <w:r>
        <w:rPr>
          <w:rFonts w:ascii="宋体" w:hAnsi="宋体" w:cs="宋体" w:hint="eastAsia"/>
          <w:kern w:val="0"/>
          <w:sz w:val="24"/>
          <w:shd w:val="clear" w:color="auto" w:fill="FFFFFF"/>
        </w:rPr>
        <w:t>吴奕辉0898-67633873</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 xml:space="preserve">2.采购代理机构信息（如有） </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名 称：</w:t>
      </w:r>
      <w:r>
        <w:rPr>
          <w:rFonts w:ascii="宋体" w:hAnsi="宋体" w:cs="宋体" w:hint="eastAsia"/>
          <w:kern w:val="0"/>
          <w:sz w:val="24"/>
          <w:shd w:val="clear" w:color="auto" w:fill="FFFFFF"/>
        </w:rPr>
        <w:t>安徽省志成建设工程咨询股份有限公司</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地 址：</w:t>
      </w:r>
      <w:r>
        <w:rPr>
          <w:rFonts w:ascii="宋体" w:hAnsi="宋体" w:cs="宋体" w:hint="eastAsia"/>
          <w:kern w:val="0"/>
          <w:sz w:val="24"/>
          <w:shd w:val="clear" w:color="auto" w:fill="FFFFFF"/>
        </w:rPr>
        <w:t>海南省海口市龙华区国贸路港澳发展大厦八楼8B2</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联系方式：</w:t>
      </w:r>
      <w:r>
        <w:rPr>
          <w:rFonts w:ascii="宋体" w:hAnsi="宋体" w:cs="宋体" w:hint="eastAsia"/>
          <w:kern w:val="0"/>
          <w:sz w:val="24"/>
          <w:shd w:val="clear" w:color="auto" w:fill="FFFFFF"/>
        </w:rPr>
        <w:t>葛析贵17396440577</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 xml:space="preserve">3.项目联系方式 </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项目联系人：</w:t>
      </w:r>
      <w:r>
        <w:rPr>
          <w:rFonts w:ascii="宋体" w:hAnsi="宋体" w:cs="宋体" w:hint="eastAsia"/>
          <w:kern w:val="0"/>
          <w:sz w:val="24"/>
          <w:shd w:val="clear" w:color="auto" w:fill="FFFFFF"/>
        </w:rPr>
        <w:t>葛析贵</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电 话：</w:t>
      </w:r>
      <w:r>
        <w:rPr>
          <w:rFonts w:ascii="宋体" w:hAnsi="宋体" w:cs="宋体" w:hint="eastAsia"/>
          <w:kern w:val="0"/>
          <w:sz w:val="24"/>
          <w:shd w:val="clear" w:color="auto" w:fill="FFFFFF"/>
        </w:rPr>
        <w:t>17396440577</w:t>
      </w:r>
    </w:p>
    <w:p w:rsidR="00E7198F" w:rsidRDefault="003D25D5">
      <w:pPr>
        <w:spacing w:line="400" w:lineRule="exact"/>
        <w:jc w:val="right"/>
        <w:rPr>
          <w:rFonts w:ascii="宋体" w:hAnsi="宋体" w:cs="宋体"/>
          <w:b/>
          <w:bCs/>
          <w:caps/>
          <w:color w:val="000000" w:themeColor="text1"/>
          <w:sz w:val="48"/>
          <w:szCs w:val="48"/>
        </w:rPr>
      </w:pPr>
      <w:bookmarkStart w:id="7" w:name="_Toc18136_WPSOffice_Level1"/>
      <w:bookmarkStart w:id="8" w:name="_Toc22584_WPSOffice_Level1"/>
      <w:r>
        <w:rPr>
          <w:rFonts w:ascii="宋体" w:hAnsi="宋体" w:cs="宋体"/>
          <w:color w:val="000000" w:themeColor="text1"/>
          <w:sz w:val="48"/>
          <w:szCs w:val="48"/>
        </w:rPr>
        <w:br w:type="page"/>
      </w:r>
    </w:p>
    <w:p w:rsidR="00E7198F" w:rsidRDefault="003D25D5">
      <w:pPr>
        <w:pStyle w:val="10"/>
        <w:tabs>
          <w:tab w:val="right" w:leader="dot" w:pos="9015"/>
        </w:tabs>
        <w:spacing w:line="360" w:lineRule="auto"/>
        <w:jc w:val="center"/>
        <w:outlineLvl w:val="0"/>
        <w:rPr>
          <w:rFonts w:ascii="宋体" w:hAnsi="宋体" w:cs="宋体"/>
          <w:color w:val="000000" w:themeColor="text1"/>
          <w:sz w:val="48"/>
          <w:szCs w:val="48"/>
        </w:rPr>
      </w:pPr>
      <w:bookmarkStart w:id="9" w:name="_Toc49851120"/>
      <w:r>
        <w:rPr>
          <w:rFonts w:ascii="宋体" w:hAnsi="宋体" w:cs="宋体" w:hint="eastAsia"/>
          <w:color w:val="000000" w:themeColor="text1"/>
          <w:sz w:val="48"/>
          <w:szCs w:val="48"/>
        </w:rPr>
        <w:lastRenderedPageBreak/>
        <w:t>第二章投标人须知</w:t>
      </w:r>
      <w:bookmarkEnd w:id="5"/>
      <w:bookmarkEnd w:id="6"/>
      <w:bookmarkEnd w:id="7"/>
      <w:bookmarkEnd w:id="8"/>
      <w:bookmarkEnd w:id="9"/>
    </w:p>
    <w:p w:rsidR="00E7198F" w:rsidRDefault="003D25D5">
      <w:pPr>
        <w:tabs>
          <w:tab w:val="left" w:pos="540"/>
          <w:tab w:val="left" w:pos="720"/>
        </w:tabs>
        <w:spacing w:before="100" w:beforeAutospacing="1" w:after="100" w:afterAutospacing="1" w:line="360" w:lineRule="auto"/>
        <w:jc w:val="center"/>
        <w:outlineLvl w:val="1"/>
        <w:rPr>
          <w:rFonts w:ascii="宋体" w:hAnsi="宋体" w:cs="宋体"/>
          <w:b/>
          <w:color w:val="000000" w:themeColor="text1"/>
          <w:sz w:val="36"/>
          <w:szCs w:val="36"/>
        </w:rPr>
      </w:pPr>
      <w:bookmarkStart w:id="10" w:name="_Toc30602"/>
      <w:r>
        <w:rPr>
          <w:rFonts w:ascii="宋体" w:hAnsi="宋体" w:cs="宋体" w:hint="eastAsia"/>
          <w:b/>
          <w:color w:val="000000" w:themeColor="text1"/>
          <w:sz w:val="36"/>
          <w:szCs w:val="36"/>
        </w:rPr>
        <w:t>投标人须知前附表</w:t>
      </w:r>
      <w:bookmarkEnd w:id="10"/>
    </w:p>
    <w:tbl>
      <w:tblPr>
        <w:tblW w:w="0" w:type="auto"/>
        <w:tblInd w:w="108" w:type="dxa"/>
        <w:tblLayout w:type="fixed"/>
        <w:tblLook w:val="04A0" w:firstRow="1" w:lastRow="0" w:firstColumn="1" w:lastColumn="0" w:noHBand="0" w:noVBand="1"/>
      </w:tblPr>
      <w:tblGrid>
        <w:gridCol w:w="976"/>
        <w:gridCol w:w="2840"/>
        <w:gridCol w:w="5823"/>
      </w:tblGrid>
      <w:tr w:rsidR="00E7198F">
        <w:trPr>
          <w:trHeight w:val="548"/>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条款号</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条  款  名  称</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编  列  内  容</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hint="eastAsia"/>
                <w:szCs w:val="21"/>
              </w:rPr>
              <w:t>采购人</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pPr>
            <w:r>
              <w:t>名</w:t>
            </w:r>
            <w:r>
              <w:t xml:space="preserve"> </w:t>
            </w:r>
            <w:r>
              <w:t>称：</w:t>
            </w:r>
            <w:r>
              <w:rPr>
                <w:rFonts w:hint="eastAsia"/>
              </w:rPr>
              <w:t>澄迈县综合行政执法局</w:t>
            </w:r>
          </w:p>
          <w:p w:rsidR="00E7198F" w:rsidRDefault="003D25D5">
            <w:pPr>
              <w:spacing w:line="330" w:lineRule="exact"/>
              <w:jc w:val="left"/>
            </w:pPr>
            <w:r>
              <w:t>地</w:t>
            </w:r>
            <w:r>
              <w:t xml:space="preserve"> </w:t>
            </w:r>
            <w:r>
              <w:t>址：海南省澄迈县金江镇</w:t>
            </w:r>
          </w:p>
          <w:p w:rsidR="00E7198F" w:rsidRDefault="003D25D5">
            <w:pPr>
              <w:spacing w:line="330" w:lineRule="exact"/>
              <w:jc w:val="left"/>
            </w:pPr>
            <w:r>
              <w:rPr>
                <w:rFonts w:hint="eastAsia"/>
              </w:rPr>
              <w:t>联系人：吴奕辉</w:t>
            </w:r>
          </w:p>
          <w:p w:rsidR="00E7198F" w:rsidRDefault="003D25D5">
            <w:pPr>
              <w:spacing w:line="330" w:lineRule="exact"/>
              <w:jc w:val="left"/>
            </w:pPr>
            <w:r>
              <w:t>联系方式：</w:t>
            </w:r>
            <w:r>
              <w:rPr>
                <w:rFonts w:hint="eastAsia"/>
              </w:rPr>
              <w:t>0898-67633873</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hint="eastAsia"/>
                <w:szCs w:val="21"/>
              </w:rPr>
              <w:t>采购代理机构</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pPr>
            <w:r>
              <w:t>名</w:t>
            </w:r>
            <w:r>
              <w:t xml:space="preserve"> </w:t>
            </w:r>
            <w:r>
              <w:t>称：</w:t>
            </w:r>
            <w:r>
              <w:rPr>
                <w:rFonts w:hint="eastAsia"/>
              </w:rPr>
              <w:t>安徽省志成建设工程咨询股份有限公司</w:t>
            </w:r>
          </w:p>
          <w:p w:rsidR="00E7198F" w:rsidRDefault="003D25D5">
            <w:pPr>
              <w:spacing w:line="330" w:lineRule="exact"/>
              <w:jc w:val="left"/>
            </w:pPr>
            <w:r>
              <w:t>地</w:t>
            </w:r>
            <w:r>
              <w:t xml:space="preserve"> </w:t>
            </w:r>
            <w:r>
              <w:t>址：</w:t>
            </w:r>
            <w:r>
              <w:rPr>
                <w:rFonts w:hint="eastAsia"/>
              </w:rPr>
              <w:t>海南省海口市龙华区国贸路港澳发展大厦八楼</w:t>
            </w:r>
            <w:r>
              <w:rPr>
                <w:rFonts w:hint="eastAsia"/>
              </w:rPr>
              <w:t>8B2</w:t>
            </w:r>
          </w:p>
          <w:p w:rsidR="00E7198F" w:rsidRDefault="003D25D5">
            <w:pPr>
              <w:spacing w:line="330" w:lineRule="exact"/>
              <w:jc w:val="left"/>
            </w:pPr>
            <w:r>
              <w:rPr>
                <w:rFonts w:hint="eastAsia"/>
              </w:rPr>
              <w:t>联系人：葛析贵</w:t>
            </w:r>
          </w:p>
          <w:p w:rsidR="00E7198F" w:rsidRDefault="003D25D5">
            <w:pPr>
              <w:spacing w:line="330" w:lineRule="exact"/>
              <w:jc w:val="left"/>
            </w:pPr>
            <w:r>
              <w:t>联系方式：</w:t>
            </w:r>
            <w:r>
              <w:rPr>
                <w:rFonts w:hint="eastAsia"/>
              </w:rPr>
              <w:t>17396440577</w:t>
            </w:r>
          </w:p>
        </w:tc>
      </w:tr>
      <w:tr w:rsidR="00E7198F">
        <w:trPr>
          <w:trHeight w:val="624"/>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1.1.4</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项目名称</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widowControl/>
              <w:shd w:val="clear" w:color="auto" w:fill="FFFFFF"/>
              <w:wordWrap w:val="0"/>
              <w:spacing w:line="360" w:lineRule="auto"/>
              <w:jc w:val="left"/>
              <w:rPr>
                <w:rFonts w:ascii="宋体" w:hAnsi="宋体"/>
                <w:szCs w:val="21"/>
              </w:rPr>
            </w:pPr>
            <w:r>
              <w:rPr>
                <w:rFonts w:ascii="宋体" w:hAnsi="宋体" w:hint="eastAsia"/>
                <w:szCs w:val="21"/>
              </w:rPr>
              <w:t>澄迈县老城镇美宁村（周边）鱼塘围堰工程项目</w:t>
            </w:r>
          </w:p>
        </w:tc>
      </w:tr>
      <w:tr w:rsidR="00E7198F">
        <w:trPr>
          <w:trHeight w:val="494"/>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1.1.5</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建设地点</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澄迈县老城镇美宁村（周边）</w:t>
            </w:r>
          </w:p>
        </w:tc>
      </w:tr>
      <w:tr w:rsidR="00E7198F">
        <w:trPr>
          <w:trHeight w:val="598"/>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1.2.1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资金来源</w:t>
            </w:r>
            <w:r>
              <w:rPr>
                <w:rFonts w:ascii="宋体" w:hAnsi="宋体" w:hint="eastAsia"/>
                <w:szCs w:val="21"/>
              </w:rPr>
              <w:t>及比例</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政府投资；100%</w:t>
            </w:r>
          </w:p>
        </w:tc>
      </w:tr>
      <w:tr w:rsidR="00E7198F">
        <w:trPr>
          <w:trHeight w:val="562"/>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1.2.</w:t>
            </w:r>
            <w:r>
              <w:rPr>
                <w:rFonts w:ascii="宋体" w:hAnsi="宋体" w:hint="eastAsia"/>
                <w:sz w:val="24"/>
              </w:rPr>
              <w:t>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hint="eastAsia"/>
                <w:szCs w:val="21"/>
              </w:rPr>
              <w:t>资金</w:t>
            </w:r>
            <w:r>
              <w:rPr>
                <w:rFonts w:ascii="宋体" w:hAnsi="宋体"/>
                <w:szCs w:val="21"/>
              </w:rPr>
              <w:t>落实情况</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szCs w:val="21"/>
              </w:rPr>
              <w:t>已落实</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w:t>
            </w:r>
            <w:r>
              <w:rPr>
                <w:rFonts w:ascii="宋体" w:hAnsi="宋体" w:hint="eastAsia"/>
                <w:sz w:val="24"/>
              </w:rPr>
              <w:t>3</w:t>
            </w:r>
            <w:r>
              <w:rPr>
                <w:rFonts w:ascii="宋体" w:hAnsi="宋体"/>
                <w:sz w:val="24"/>
              </w:rPr>
              <w:t>.1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采购需求</w:t>
            </w:r>
            <w:r>
              <w:rPr>
                <w:rFonts w:ascii="宋体" w:hAnsi="宋体" w:hint="eastAsia"/>
                <w:szCs w:val="21"/>
              </w:rPr>
              <w:t>（招标范围）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widowControl/>
              <w:shd w:val="clear" w:color="auto" w:fill="FFFFFF"/>
              <w:wordWrap w:val="0"/>
              <w:spacing w:line="360" w:lineRule="auto"/>
              <w:jc w:val="left"/>
              <w:rPr>
                <w:rFonts w:ascii="宋体" w:hAnsi="宋体"/>
                <w:szCs w:val="21"/>
              </w:rPr>
            </w:pPr>
            <w:r>
              <w:rPr>
                <w:rFonts w:ascii="宋体" w:hAnsi="宋体" w:hint="eastAsia"/>
                <w:szCs w:val="21"/>
              </w:rPr>
              <w:t>本工程为拆除现状的美宁村（周边）鱼塘围堰工程并外运异地回填、临时道路的填挖及外运（具体详见《工程量清单》）。</w:t>
            </w:r>
          </w:p>
        </w:tc>
      </w:tr>
      <w:tr w:rsidR="00E7198F">
        <w:trPr>
          <w:trHeight w:val="800"/>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1.3.2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工期</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cs="宋体"/>
                <w:color w:val="FF0000"/>
                <w:kern w:val="0"/>
                <w:sz w:val="24"/>
                <w:u w:val="single"/>
              </w:rPr>
            </w:pPr>
            <w:r>
              <w:rPr>
                <w:rFonts w:ascii="宋体" w:hAnsi="宋体" w:hint="eastAsia"/>
                <w:szCs w:val="21"/>
              </w:rPr>
              <w:t>30日历天</w:t>
            </w:r>
            <w:r>
              <w:rPr>
                <w:rFonts w:ascii="宋体" w:hAnsi="宋体"/>
                <w:szCs w:val="21"/>
              </w:rPr>
              <w:t>。</w:t>
            </w:r>
          </w:p>
        </w:tc>
      </w:tr>
      <w:tr w:rsidR="00E7198F">
        <w:trPr>
          <w:trHeight w:val="698"/>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1.3.3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质量</w:t>
            </w:r>
            <w:r>
              <w:rPr>
                <w:rFonts w:ascii="宋体" w:hAnsi="宋体" w:hint="eastAsia"/>
                <w:szCs w:val="21"/>
              </w:rPr>
              <w:t>标准</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widowControl/>
              <w:shd w:val="clear" w:color="auto" w:fill="FFFFFF"/>
              <w:wordWrap w:val="0"/>
              <w:spacing w:line="360" w:lineRule="auto"/>
              <w:jc w:val="left"/>
              <w:rPr>
                <w:rFonts w:ascii="宋体" w:hAnsi="宋体"/>
                <w:szCs w:val="21"/>
              </w:rPr>
            </w:pPr>
            <w:r>
              <w:rPr>
                <w:rFonts w:ascii="宋体" w:hAnsi="宋体" w:hint="eastAsia"/>
                <w:szCs w:val="21"/>
              </w:rPr>
              <w:t>符合国家有关验收规范的合格标准。</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1.4.1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投标人资质条件、能力和信誉</w:t>
            </w:r>
          </w:p>
          <w:p w:rsidR="00E7198F" w:rsidRDefault="00E7198F">
            <w:pPr>
              <w:spacing w:line="330" w:lineRule="exact"/>
              <w:rPr>
                <w:rFonts w:ascii="宋体" w:hAnsi="宋体"/>
                <w:szCs w:val="21"/>
              </w:rPr>
            </w:pP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hd w:val="solid" w:color="FFFFFF" w:fill="auto"/>
              <w:autoSpaceDN w:val="0"/>
              <w:spacing w:line="360" w:lineRule="auto"/>
              <w:rPr>
                <w:rFonts w:ascii="宋体" w:hAnsi="宋体" w:cs="宋体"/>
                <w:b/>
                <w:color w:val="000000" w:themeColor="text1"/>
                <w:szCs w:val="21"/>
                <w:shd w:val="clear" w:color="auto" w:fill="FFFFFF"/>
              </w:rPr>
            </w:pPr>
            <w:r>
              <w:rPr>
                <w:rFonts w:ascii="宋体" w:hAnsi="宋体" w:cs="宋体" w:hint="eastAsia"/>
                <w:color w:val="000000" w:themeColor="text1"/>
                <w:szCs w:val="21"/>
                <w:shd w:val="clear" w:color="auto" w:fill="FFFFFF"/>
              </w:rPr>
              <w:t>1.在中华人民共和国注册的、具有独立承担民事责任能力的法人（提供营业执照副本复印件并加盖公章）；</w:t>
            </w:r>
          </w:p>
          <w:p w:rsidR="00E7198F" w:rsidRDefault="003D25D5">
            <w:pPr>
              <w:shd w:val="solid" w:color="FFFFFF" w:fill="auto"/>
              <w:autoSpaceDN w:val="0"/>
              <w:spacing w:line="360" w:lineRule="auto"/>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2.投标人须具备市政公用工程施工总承包叁级（含）以上资质；具有有效的安全生产许可证（提供资质证书和安全生产许可证副本复印件并加盖公章）；</w:t>
            </w:r>
          </w:p>
          <w:p w:rsidR="00E7198F" w:rsidRDefault="003D25D5">
            <w:pPr>
              <w:shd w:val="solid" w:color="FFFFFF" w:fill="auto"/>
              <w:autoSpaceDN w:val="0"/>
              <w:spacing w:line="360" w:lineRule="auto"/>
              <w:rPr>
                <w:rFonts w:ascii="宋体" w:hAnsi="宋体" w:cs="宋体"/>
                <w:b/>
                <w:color w:val="000000" w:themeColor="text1"/>
                <w:szCs w:val="21"/>
                <w:shd w:val="clear" w:color="auto" w:fill="FFFFFF"/>
              </w:rPr>
            </w:pPr>
            <w:r>
              <w:rPr>
                <w:rFonts w:ascii="宋体" w:hAnsi="宋体" w:cs="宋体" w:hint="eastAsia"/>
                <w:color w:val="000000" w:themeColor="text1"/>
                <w:szCs w:val="21"/>
                <w:shd w:val="clear" w:color="auto" w:fill="FFFFFF"/>
              </w:rPr>
              <w:t>3.投标人拟派项目负责人须具有市政工程专业贰级（含）以上注册建造师执业资格（提供注册证书及2020年12月在投标人单位购买的社保证明材料复印件并加盖公章），且未担任其他在</w:t>
            </w:r>
            <w:r>
              <w:rPr>
                <w:rFonts w:ascii="宋体" w:hAnsi="宋体" w:cs="宋体" w:hint="eastAsia"/>
                <w:color w:val="000000" w:themeColor="text1"/>
                <w:szCs w:val="21"/>
                <w:shd w:val="clear" w:color="auto" w:fill="FFFFFF"/>
              </w:rPr>
              <w:lastRenderedPageBreak/>
              <w:t>施建设工程项目的项目负责人（提供承诺书）；</w:t>
            </w:r>
          </w:p>
          <w:p w:rsidR="00E7198F" w:rsidRDefault="003D25D5">
            <w:pPr>
              <w:shd w:val="solid" w:color="FFFFFF" w:fill="auto"/>
              <w:autoSpaceDN w:val="0"/>
              <w:spacing w:line="360" w:lineRule="auto"/>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4.其他要求：</w:t>
            </w:r>
          </w:p>
          <w:p w:rsidR="00E7198F" w:rsidRDefault="003D25D5">
            <w:pPr>
              <w:shd w:val="solid" w:color="FFFFFF" w:fill="auto"/>
              <w:autoSpaceDN w:val="0"/>
              <w:spacing w:line="360" w:lineRule="auto"/>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4.1具有《海南省建筑企业诚信档案手册》,并提供网站打印加盖单位公章证明，打印日期须为本项目公告发布之后日期；</w:t>
            </w:r>
          </w:p>
          <w:p w:rsidR="00E7198F" w:rsidRDefault="003D25D5">
            <w:pPr>
              <w:shd w:val="solid" w:color="FFFFFF" w:fill="auto"/>
              <w:autoSpaceDN w:val="0"/>
              <w:spacing w:line="360" w:lineRule="auto"/>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4.2具有良好的商业信誉和健全的财务会计制度（提供会计师事务所出具的2019年度财务审计报告，2020年成立的公司不提供此项证明材料）；</w:t>
            </w:r>
          </w:p>
          <w:p w:rsidR="00E7198F" w:rsidRDefault="003D25D5">
            <w:pPr>
              <w:shd w:val="solid" w:color="FFFFFF" w:fill="auto"/>
              <w:autoSpaceDN w:val="0"/>
              <w:spacing w:line="360" w:lineRule="auto"/>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4.3 有依法缴纳税收和社会保障资金的良好记录（提供2020年度9至11月的税收和社保缴纳记录证明材料）；</w:t>
            </w:r>
          </w:p>
          <w:p w:rsidR="00E7198F" w:rsidRDefault="003D25D5">
            <w:pPr>
              <w:shd w:val="solid" w:color="FFFFFF" w:fill="auto"/>
              <w:autoSpaceDN w:val="0"/>
              <w:spacing w:line="360" w:lineRule="auto"/>
              <w:rPr>
                <w:rFonts w:ascii="宋体" w:hAnsi="宋体" w:cs="宋体"/>
                <w:szCs w:val="21"/>
                <w:shd w:val="clear" w:color="auto" w:fill="FFFFFF"/>
              </w:rPr>
            </w:pPr>
            <w:r>
              <w:rPr>
                <w:rFonts w:ascii="宋体" w:hAnsi="宋体" w:cs="宋体" w:hint="eastAsia"/>
                <w:color w:val="000000" w:themeColor="text1"/>
                <w:szCs w:val="21"/>
                <w:shd w:val="clear" w:color="auto" w:fill="FFFFFF"/>
              </w:rPr>
              <w:t>4.4 提供参加政府采购活动前三年内（成立不足三年的从成立之日起算），在经营活动中没有重大违法记录的声明</w:t>
            </w:r>
            <w:r>
              <w:rPr>
                <w:rFonts w:ascii="宋体" w:hAnsi="宋体" w:cs="宋体" w:hint="eastAsia"/>
                <w:szCs w:val="21"/>
                <w:shd w:val="clear" w:color="auto" w:fill="FFFFFF"/>
              </w:rPr>
              <w:t>函（提供声明函）；</w:t>
            </w:r>
          </w:p>
          <w:p w:rsidR="00E7198F" w:rsidRDefault="003D25D5">
            <w:pPr>
              <w:shd w:val="solid" w:color="FFFFFF" w:fill="auto"/>
              <w:autoSpaceDN w:val="0"/>
              <w:spacing w:line="360" w:lineRule="auto"/>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4.5 投标人必须为未被列入信用</w:t>
            </w:r>
            <w:r>
              <w:rPr>
                <w:rFonts w:ascii="宋体" w:hAnsi="宋体" w:cs="宋体" w:hint="eastAsia"/>
                <w:szCs w:val="21"/>
                <w:shd w:val="clear" w:color="auto" w:fill="FFFFFF"/>
              </w:rPr>
              <w:t>中国网站(www.creditchina.gov.cn)的“失信被执行人”、“重大税收违法案件当事人名单”和中国政府采购网(www.ccg</w:t>
            </w:r>
            <w:r>
              <w:rPr>
                <w:rFonts w:ascii="宋体" w:hAnsi="宋体" w:cs="宋体" w:hint="eastAsia"/>
                <w:color w:val="000000" w:themeColor="text1"/>
                <w:szCs w:val="21"/>
                <w:shd w:val="clear" w:color="auto" w:fill="FFFFFF"/>
              </w:rPr>
              <w:t>p.gov.cn) 的“政府采购严重违法失信行为记录名单”的投标人（提供查询结果网页截图并加盖单位公章，查询日期须为本项目公告发布之后日期）；</w:t>
            </w:r>
          </w:p>
          <w:p w:rsidR="00E7198F" w:rsidRDefault="003D25D5">
            <w:pPr>
              <w:spacing w:line="330" w:lineRule="exact"/>
              <w:jc w:val="left"/>
              <w:rPr>
                <w:rFonts w:ascii="宋体" w:hAnsi="宋体"/>
                <w:szCs w:val="21"/>
              </w:rPr>
            </w:pPr>
            <w:r>
              <w:rPr>
                <w:rFonts w:ascii="宋体" w:hAnsi="宋体" w:hint="eastAsia"/>
                <w:szCs w:val="21"/>
              </w:rPr>
              <w:t>5、施工关键岗位人员配备：</w:t>
            </w:r>
          </w:p>
          <w:p w:rsidR="00E7198F" w:rsidRDefault="003D25D5">
            <w:pPr>
              <w:spacing w:line="330" w:lineRule="exact"/>
              <w:jc w:val="left"/>
              <w:rPr>
                <w:rFonts w:ascii="宋体" w:hAnsi="宋体"/>
                <w:szCs w:val="21"/>
              </w:rPr>
            </w:pPr>
            <w:r>
              <w:rPr>
                <w:rFonts w:ascii="宋体" w:hAnsi="宋体" w:hint="eastAsia"/>
                <w:szCs w:val="21"/>
              </w:rPr>
              <w:t>按照《海南省建筑工程施工项目部和现场监理部关键岗位人员配备和在岗履职管理办法(试行)》（琼建管【2015】270号），本项目管理机构主要管理人员配备：项目负责人 1 人，施工员1名，安全员1名。</w:t>
            </w:r>
          </w:p>
          <w:p w:rsidR="00E7198F" w:rsidRDefault="003D25D5">
            <w:pPr>
              <w:spacing w:line="330" w:lineRule="exact"/>
              <w:jc w:val="left"/>
              <w:rPr>
                <w:rFonts w:ascii="宋体" w:hAnsi="宋体"/>
                <w:szCs w:val="21"/>
              </w:rPr>
            </w:pPr>
            <w:r>
              <w:rPr>
                <w:rFonts w:ascii="宋体" w:hAnsi="宋体" w:hint="eastAsia"/>
                <w:szCs w:val="21"/>
              </w:rPr>
              <w:t>5.1项目负责人的资格要求：项目负责人须具有市政工程专业贰级（含）以上注册建造师执业资格，且未担任其他在施建设工程项目的项目负责人；</w:t>
            </w:r>
          </w:p>
          <w:p w:rsidR="00E7198F" w:rsidRDefault="003D25D5">
            <w:pPr>
              <w:spacing w:line="330" w:lineRule="exact"/>
              <w:jc w:val="left"/>
              <w:rPr>
                <w:rFonts w:ascii="宋体" w:hAnsi="宋体"/>
                <w:szCs w:val="21"/>
              </w:rPr>
            </w:pPr>
            <w:r>
              <w:rPr>
                <w:rFonts w:ascii="宋体" w:hAnsi="宋体" w:hint="eastAsia"/>
                <w:szCs w:val="21"/>
              </w:rPr>
              <w:t>5.2施工员：取得省级住房和城乡建设主管部门或其委托的管理机构颁发的施工员岗位资格证书；</w:t>
            </w:r>
          </w:p>
          <w:p w:rsidR="00E7198F" w:rsidRDefault="003D25D5">
            <w:pPr>
              <w:spacing w:line="330" w:lineRule="exact"/>
              <w:jc w:val="left"/>
              <w:rPr>
                <w:rFonts w:ascii="宋体" w:hAnsi="宋体"/>
                <w:szCs w:val="21"/>
              </w:rPr>
            </w:pPr>
            <w:r>
              <w:rPr>
                <w:rFonts w:ascii="宋体" w:hAnsi="宋体" w:hint="eastAsia"/>
                <w:szCs w:val="21"/>
              </w:rPr>
              <w:t>5.3安全员：取得省级住房和城乡建设主管部门或其委托的管理机构颁发的安全员岗位资格证书。</w:t>
            </w:r>
          </w:p>
          <w:p w:rsidR="00E7198F" w:rsidRDefault="003D25D5">
            <w:pPr>
              <w:spacing w:line="330" w:lineRule="exact"/>
              <w:jc w:val="left"/>
              <w:rPr>
                <w:rFonts w:ascii="宋体" w:hAnsi="宋体"/>
                <w:szCs w:val="21"/>
              </w:rPr>
            </w:pPr>
            <w:r>
              <w:rPr>
                <w:rFonts w:ascii="宋体" w:hAnsi="宋体" w:hint="eastAsia"/>
                <w:szCs w:val="21"/>
              </w:rPr>
              <w:t>以上关键岗位人员（施工员和安全员）应提供如下信息：</w:t>
            </w:r>
            <w:r>
              <w:rPr>
                <w:rFonts w:ascii="宋体" w:hAnsi="宋体" w:cs="宋体" w:hint="eastAsia"/>
                <w:color w:val="000000" w:themeColor="text1"/>
                <w:szCs w:val="21"/>
                <w:shd w:val="clear" w:color="auto" w:fill="FFFFFF"/>
              </w:rPr>
              <w:t>提供</w:t>
            </w:r>
            <w:r>
              <w:rPr>
                <w:rFonts w:ascii="宋体" w:hAnsi="宋体" w:hint="eastAsia"/>
                <w:szCs w:val="21"/>
              </w:rPr>
              <w:t>岗位资格证书</w:t>
            </w:r>
            <w:r>
              <w:rPr>
                <w:rFonts w:ascii="宋体" w:hAnsi="宋体" w:cs="宋体" w:hint="eastAsia"/>
                <w:color w:val="000000" w:themeColor="text1"/>
                <w:szCs w:val="21"/>
                <w:shd w:val="clear" w:color="auto" w:fill="FFFFFF"/>
              </w:rPr>
              <w:t>及2020年12月在投标人单位购买的社保证明材料复印件并加盖公章）</w:t>
            </w:r>
          </w:p>
          <w:p w:rsidR="00E7198F" w:rsidRDefault="003D25D5">
            <w:pPr>
              <w:spacing w:line="330" w:lineRule="exact"/>
              <w:jc w:val="left"/>
              <w:rPr>
                <w:rFonts w:ascii="宋体" w:hAnsi="宋体"/>
                <w:szCs w:val="21"/>
              </w:rPr>
            </w:pPr>
            <w:r>
              <w:rPr>
                <w:rFonts w:ascii="宋体" w:hAnsi="宋体" w:hint="eastAsia"/>
                <w:szCs w:val="21"/>
              </w:rPr>
              <w:t>6.根据海南省打赢脱贫攻坚战指挥部《海南省组织贫困劳动力</w:t>
            </w:r>
            <w:r>
              <w:rPr>
                <w:rFonts w:ascii="宋体" w:hAnsi="宋体" w:hint="eastAsia"/>
                <w:szCs w:val="21"/>
              </w:rPr>
              <w:lastRenderedPageBreak/>
              <w:t>积极务工专项行动工作方案》要求，投标人应承诺：本项目用工优先招录贫困劳动力，且比例不低于新招录人员数量的10%，提供承诺函。</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lastRenderedPageBreak/>
              <w:t>1.4.2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是否接受联合体投标</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☑不接受</w:t>
            </w:r>
          </w:p>
          <w:p w:rsidR="00E7198F" w:rsidRDefault="003D25D5">
            <w:pPr>
              <w:spacing w:line="330" w:lineRule="exact"/>
              <w:jc w:val="left"/>
              <w:rPr>
                <w:rFonts w:ascii="宋体" w:hAnsi="宋体"/>
                <w:szCs w:val="21"/>
              </w:rPr>
            </w:pPr>
            <w:r>
              <w:rPr>
                <w:rFonts w:ascii="宋体" w:hAnsi="宋体"/>
                <w:szCs w:val="21"/>
              </w:rPr>
              <w:t>□</w:t>
            </w:r>
            <w:r>
              <w:rPr>
                <w:rFonts w:ascii="宋体" w:hAnsi="宋体" w:hint="eastAsia"/>
                <w:szCs w:val="21"/>
              </w:rPr>
              <w:t>接受</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1.5</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费用承担</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☑不补偿</w:t>
            </w:r>
          </w:p>
          <w:p w:rsidR="00E7198F" w:rsidRDefault="003D25D5">
            <w:pPr>
              <w:spacing w:line="330" w:lineRule="exact"/>
              <w:jc w:val="left"/>
              <w:rPr>
                <w:rFonts w:ascii="宋体" w:hAnsi="宋体"/>
                <w:szCs w:val="21"/>
              </w:rPr>
            </w:pPr>
            <w:r>
              <w:rPr>
                <w:rFonts w:ascii="宋体" w:hAnsi="宋体"/>
                <w:szCs w:val="21"/>
              </w:rPr>
              <w:t>□</w:t>
            </w:r>
            <w:r>
              <w:rPr>
                <w:rFonts w:ascii="宋体" w:hAnsi="宋体" w:hint="eastAsia"/>
                <w:szCs w:val="21"/>
              </w:rPr>
              <w:t>补偿，补偿标准：</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w:t>
            </w:r>
            <w:r>
              <w:rPr>
                <w:rFonts w:ascii="宋体" w:hAnsi="宋体" w:hint="eastAsia"/>
                <w:sz w:val="24"/>
              </w:rPr>
              <w:t>9</w:t>
            </w:r>
            <w:r>
              <w:rPr>
                <w:rFonts w:ascii="宋体" w:hAnsi="宋体"/>
                <w:sz w:val="24"/>
              </w:rPr>
              <w:t>.1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踏勘</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☑不组织：</w:t>
            </w:r>
          </w:p>
          <w:p w:rsidR="00E7198F" w:rsidRDefault="003D25D5">
            <w:pPr>
              <w:spacing w:line="330" w:lineRule="exact"/>
              <w:jc w:val="left"/>
              <w:rPr>
                <w:rFonts w:ascii="宋体" w:hAnsi="宋体"/>
                <w:szCs w:val="21"/>
              </w:rPr>
            </w:pPr>
            <w:r>
              <w:rPr>
                <w:rFonts w:ascii="宋体" w:hAnsi="宋体"/>
                <w:szCs w:val="21"/>
              </w:rPr>
              <w:t>□</w:t>
            </w:r>
            <w:r>
              <w:rPr>
                <w:rFonts w:ascii="宋体" w:hAnsi="宋体" w:hint="eastAsia"/>
                <w:szCs w:val="21"/>
              </w:rPr>
              <w:t>组织，</w:t>
            </w:r>
            <w:r>
              <w:rPr>
                <w:rFonts w:ascii="宋体" w:hAnsi="宋体"/>
                <w:szCs w:val="21"/>
              </w:rPr>
              <w:t>踏勘时间</w:t>
            </w:r>
            <w:r>
              <w:rPr>
                <w:rFonts w:ascii="宋体" w:hAnsi="宋体" w:hint="eastAsia"/>
                <w:szCs w:val="21"/>
              </w:rPr>
              <w:t>：</w:t>
            </w:r>
          </w:p>
          <w:p w:rsidR="00E7198F" w:rsidRDefault="003D25D5">
            <w:pPr>
              <w:spacing w:line="330" w:lineRule="exact"/>
              <w:ind w:firstLineChars="400" w:firstLine="840"/>
              <w:jc w:val="left"/>
              <w:rPr>
                <w:rFonts w:ascii="宋体" w:hAnsi="宋体"/>
                <w:szCs w:val="21"/>
              </w:rPr>
            </w:pPr>
            <w:r>
              <w:rPr>
                <w:rFonts w:ascii="宋体" w:hAnsi="宋体" w:hint="eastAsia"/>
                <w:szCs w:val="21"/>
              </w:rPr>
              <w:t>踏勘集中地点：</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1.10.1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投标预备会</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 w:val="24"/>
              </w:rPr>
            </w:pPr>
            <w:r>
              <w:rPr>
                <w:rFonts w:ascii="宋体" w:hAnsi="宋体" w:hint="eastAsia"/>
                <w:szCs w:val="21"/>
              </w:rPr>
              <w:t>☑不</w:t>
            </w:r>
            <w:r>
              <w:rPr>
                <w:rFonts w:ascii="宋体" w:hAnsi="宋体"/>
                <w:szCs w:val="21"/>
              </w:rPr>
              <w:t>召开</w:t>
            </w:r>
          </w:p>
          <w:p w:rsidR="00E7198F" w:rsidRDefault="003D25D5">
            <w:pPr>
              <w:spacing w:line="330" w:lineRule="exact"/>
              <w:jc w:val="left"/>
              <w:rPr>
                <w:rFonts w:ascii="宋体" w:hAnsi="宋体"/>
                <w:szCs w:val="21"/>
              </w:rPr>
            </w:pPr>
            <w:r>
              <w:rPr>
                <w:rFonts w:ascii="宋体" w:hAnsi="宋体"/>
                <w:szCs w:val="21"/>
              </w:rPr>
              <w:t>□召开</w:t>
            </w:r>
            <w:r>
              <w:rPr>
                <w:rFonts w:ascii="宋体" w:hAnsi="宋体" w:hint="eastAsia"/>
                <w:szCs w:val="21"/>
              </w:rPr>
              <w:t>，</w:t>
            </w:r>
            <w:r>
              <w:rPr>
                <w:rFonts w:ascii="宋体" w:hAnsi="宋体"/>
                <w:szCs w:val="21"/>
              </w:rPr>
              <w:t>召开时间：</w:t>
            </w:r>
          </w:p>
          <w:p w:rsidR="00E7198F" w:rsidRDefault="003D25D5">
            <w:pPr>
              <w:spacing w:line="330" w:lineRule="exact"/>
              <w:jc w:val="left"/>
              <w:rPr>
                <w:rFonts w:ascii="宋体" w:hAnsi="宋体"/>
                <w:szCs w:val="21"/>
              </w:rPr>
            </w:pPr>
            <w:r>
              <w:rPr>
                <w:rFonts w:ascii="宋体" w:hAnsi="宋体"/>
                <w:szCs w:val="21"/>
              </w:rPr>
              <w:t>召开地点：</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1.10.2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投标人提出问题的截止时间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递交投标文件截止日</w:t>
            </w:r>
            <w:r>
              <w:rPr>
                <w:rFonts w:ascii="宋体" w:hAnsi="宋体"/>
                <w:szCs w:val="21"/>
              </w:rPr>
              <w:t>1</w:t>
            </w:r>
            <w:r>
              <w:rPr>
                <w:rFonts w:ascii="宋体" w:hAnsi="宋体" w:hint="eastAsia"/>
                <w:szCs w:val="21"/>
              </w:rPr>
              <w:t>0日前</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1.10.3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采购人</w:t>
            </w:r>
            <w:r>
              <w:rPr>
                <w:rFonts w:ascii="宋体" w:hAnsi="宋体"/>
                <w:szCs w:val="21"/>
              </w:rPr>
              <w:t>书面澄清的时间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采购人在投标文件递交截止时间</w:t>
            </w:r>
            <w:r>
              <w:rPr>
                <w:rFonts w:ascii="宋体" w:hAnsi="宋体"/>
                <w:szCs w:val="21"/>
              </w:rPr>
              <w:t>15</w:t>
            </w:r>
            <w:r>
              <w:rPr>
                <w:rFonts w:ascii="宋体" w:hAnsi="宋体" w:hint="eastAsia"/>
                <w:szCs w:val="21"/>
              </w:rPr>
              <w:t>日前</w:t>
            </w:r>
          </w:p>
          <w:p w:rsidR="00E7198F" w:rsidRDefault="003D25D5">
            <w:pPr>
              <w:spacing w:line="330" w:lineRule="exact"/>
              <w:jc w:val="left"/>
              <w:rPr>
                <w:rFonts w:ascii="宋体" w:hAnsi="宋体"/>
                <w:szCs w:val="21"/>
              </w:rPr>
            </w:pPr>
            <w:r>
              <w:rPr>
                <w:rFonts w:ascii="宋体" w:hAnsi="宋体" w:hint="eastAsia"/>
                <w:szCs w:val="21"/>
              </w:rPr>
              <w:t>（具体详见</w:t>
            </w:r>
            <w:r>
              <w:rPr>
                <w:rFonts w:ascii="宋体" w:hAnsi="宋体"/>
                <w:szCs w:val="21"/>
              </w:rPr>
              <w:t>http://zw.hainan.gov.cn/ggzy/</w:t>
            </w:r>
            <w:r>
              <w:rPr>
                <w:rFonts w:ascii="宋体" w:hAnsi="宋体" w:hint="eastAsia"/>
                <w:szCs w:val="21"/>
              </w:rPr>
              <w:t>）</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1.11.1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采购人规定由分包人承担的工作</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w:t>
            </w:r>
            <w:r>
              <w:rPr>
                <w:rFonts w:ascii="宋体" w:hAnsi="宋体" w:hint="eastAsia"/>
                <w:sz w:val="24"/>
              </w:rPr>
              <w:t>1.2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投标人拟</w:t>
            </w:r>
            <w:r>
              <w:rPr>
                <w:rFonts w:ascii="宋体" w:hAnsi="宋体"/>
                <w:szCs w:val="21"/>
              </w:rPr>
              <w:t>分包</w:t>
            </w:r>
            <w:r>
              <w:rPr>
                <w:rFonts w:ascii="宋体" w:hAnsi="宋体" w:hint="eastAsia"/>
                <w:szCs w:val="21"/>
              </w:rPr>
              <w:t>的工作</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☑不允许</w:t>
            </w:r>
          </w:p>
          <w:p w:rsidR="00E7198F" w:rsidRDefault="003D25D5">
            <w:pPr>
              <w:spacing w:line="330" w:lineRule="exact"/>
              <w:jc w:val="left"/>
              <w:rPr>
                <w:rFonts w:ascii="宋体" w:hAnsi="宋体"/>
                <w:szCs w:val="21"/>
              </w:rPr>
            </w:pPr>
            <w:r>
              <w:rPr>
                <w:rFonts w:ascii="宋体" w:hAnsi="宋体"/>
                <w:szCs w:val="21"/>
              </w:rPr>
              <w:t>□</w:t>
            </w:r>
            <w:r>
              <w:rPr>
                <w:rFonts w:ascii="宋体" w:hAnsi="宋体" w:hint="eastAsia"/>
                <w:szCs w:val="21"/>
              </w:rPr>
              <w:t>允许，</w:t>
            </w:r>
            <w:r>
              <w:rPr>
                <w:rFonts w:ascii="宋体" w:hAnsi="宋体"/>
                <w:szCs w:val="21"/>
              </w:rPr>
              <w:t>分包内容</w:t>
            </w:r>
            <w:r>
              <w:rPr>
                <w:rFonts w:ascii="宋体" w:hAnsi="宋体" w:hint="eastAsia"/>
                <w:szCs w:val="21"/>
              </w:rPr>
              <w:t>要求</w:t>
            </w:r>
            <w:r>
              <w:rPr>
                <w:rFonts w:ascii="宋体" w:hAnsi="宋体"/>
                <w:szCs w:val="21"/>
              </w:rPr>
              <w:t>：</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1.12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偏离</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☑不允许</w:t>
            </w:r>
          </w:p>
          <w:p w:rsidR="00E7198F" w:rsidRDefault="003D25D5">
            <w:pPr>
              <w:spacing w:line="330" w:lineRule="exact"/>
              <w:jc w:val="left"/>
              <w:rPr>
                <w:rFonts w:ascii="宋体" w:hAnsi="宋体"/>
                <w:szCs w:val="21"/>
              </w:rPr>
            </w:pPr>
            <w:r>
              <w:rPr>
                <w:rFonts w:ascii="宋体" w:hAnsi="宋体"/>
                <w:szCs w:val="21"/>
              </w:rPr>
              <w:t>□</w:t>
            </w:r>
            <w:r>
              <w:rPr>
                <w:rFonts w:ascii="宋体" w:hAnsi="宋体" w:hint="eastAsia"/>
                <w:szCs w:val="21"/>
              </w:rPr>
              <w:t>允许，允许偏离的内容、偏离范围和幅度</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2.1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构成招标文件的其他</w:t>
            </w:r>
            <w:r>
              <w:rPr>
                <w:rFonts w:ascii="宋体" w:hAnsi="宋体" w:hint="eastAsia"/>
                <w:szCs w:val="21"/>
              </w:rPr>
              <w:t>资</w:t>
            </w:r>
            <w:r>
              <w:rPr>
                <w:rFonts w:ascii="宋体" w:hAnsi="宋体"/>
                <w:szCs w:val="21"/>
              </w:rPr>
              <w:t>料</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招标文件补遗、澄清文件等</w:t>
            </w:r>
          </w:p>
        </w:tc>
      </w:tr>
      <w:tr w:rsidR="00E7198F">
        <w:trPr>
          <w:trHeight w:val="416"/>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2.2.1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投标人要求澄清招标文件的截止时间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递交投标文件截止日</w:t>
            </w:r>
            <w:r>
              <w:rPr>
                <w:rFonts w:ascii="宋体" w:hAnsi="宋体"/>
                <w:szCs w:val="21"/>
              </w:rPr>
              <w:t>1</w:t>
            </w:r>
            <w:r>
              <w:rPr>
                <w:rFonts w:ascii="宋体" w:hAnsi="宋体" w:hint="eastAsia"/>
                <w:szCs w:val="21"/>
              </w:rPr>
              <w:t>0日前</w:t>
            </w:r>
          </w:p>
        </w:tc>
      </w:tr>
      <w:tr w:rsidR="00E7198F">
        <w:trPr>
          <w:trHeight w:val="578"/>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2.2.2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投标截止时间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rsidP="006840EA">
            <w:pPr>
              <w:spacing w:line="330" w:lineRule="exact"/>
              <w:jc w:val="left"/>
              <w:rPr>
                <w:rFonts w:ascii="宋体" w:hAnsi="宋体"/>
                <w:szCs w:val="21"/>
              </w:rPr>
            </w:pPr>
            <w:r>
              <w:rPr>
                <w:rFonts w:ascii="宋体" w:hAnsi="宋体" w:hint="eastAsia"/>
                <w:szCs w:val="21"/>
              </w:rPr>
              <w:t>2</w:t>
            </w:r>
            <w:r w:rsidRPr="006840EA">
              <w:rPr>
                <w:rFonts w:ascii="宋体" w:hAnsi="宋体" w:hint="eastAsia"/>
                <w:color w:val="000000" w:themeColor="text1"/>
                <w:szCs w:val="21"/>
              </w:rPr>
              <w:t>0</w:t>
            </w:r>
            <w:r w:rsidR="006840EA" w:rsidRPr="006840EA">
              <w:rPr>
                <w:rFonts w:ascii="宋体" w:hAnsi="宋体" w:hint="eastAsia"/>
                <w:color w:val="000000" w:themeColor="text1"/>
                <w:szCs w:val="21"/>
              </w:rPr>
              <w:t>21</w:t>
            </w:r>
            <w:r w:rsidRPr="006840EA">
              <w:rPr>
                <w:rFonts w:ascii="宋体" w:hAnsi="宋体"/>
                <w:color w:val="000000" w:themeColor="text1"/>
                <w:szCs w:val="21"/>
              </w:rPr>
              <w:t>年</w:t>
            </w:r>
            <w:r w:rsidR="006840EA" w:rsidRPr="006840EA">
              <w:rPr>
                <w:rFonts w:ascii="宋体" w:hAnsi="宋体" w:hint="eastAsia"/>
                <w:color w:val="000000" w:themeColor="text1"/>
                <w:szCs w:val="21"/>
              </w:rPr>
              <w:t>01</w:t>
            </w:r>
            <w:r w:rsidRPr="006840EA">
              <w:rPr>
                <w:rFonts w:ascii="宋体" w:hAnsi="宋体"/>
                <w:color w:val="000000" w:themeColor="text1"/>
                <w:szCs w:val="21"/>
              </w:rPr>
              <w:t>月</w:t>
            </w:r>
            <w:r w:rsidR="006840EA" w:rsidRPr="006840EA">
              <w:rPr>
                <w:rFonts w:ascii="宋体" w:hAnsi="宋体" w:hint="eastAsia"/>
                <w:color w:val="000000" w:themeColor="text1"/>
                <w:szCs w:val="21"/>
              </w:rPr>
              <w:t>19</w:t>
            </w:r>
            <w:r w:rsidRPr="006840EA">
              <w:rPr>
                <w:rFonts w:ascii="宋体" w:hAnsi="宋体"/>
                <w:color w:val="000000" w:themeColor="text1"/>
                <w:szCs w:val="21"/>
              </w:rPr>
              <w:t>日</w:t>
            </w:r>
            <w:r w:rsidRPr="006840EA">
              <w:rPr>
                <w:rFonts w:ascii="宋体" w:hAnsi="宋体" w:hint="eastAsia"/>
                <w:color w:val="000000" w:themeColor="text1"/>
                <w:szCs w:val="21"/>
              </w:rPr>
              <w:t xml:space="preserve"> </w:t>
            </w:r>
            <w:r w:rsidR="006840EA" w:rsidRPr="006840EA">
              <w:rPr>
                <w:rFonts w:ascii="宋体" w:hAnsi="宋体" w:hint="eastAsia"/>
                <w:color w:val="000000" w:themeColor="text1"/>
                <w:szCs w:val="21"/>
              </w:rPr>
              <w:t>09</w:t>
            </w:r>
            <w:r w:rsidRPr="006840EA">
              <w:rPr>
                <w:rFonts w:ascii="宋体" w:hAnsi="宋体" w:hint="eastAsia"/>
                <w:color w:val="000000" w:themeColor="text1"/>
                <w:szCs w:val="21"/>
              </w:rPr>
              <w:t xml:space="preserve"> </w:t>
            </w:r>
            <w:r w:rsidRPr="006840EA">
              <w:rPr>
                <w:rFonts w:ascii="宋体" w:hAnsi="宋体"/>
                <w:color w:val="000000" w:themeColor="text1"/>
                <w:szCs w:val="21"/>
              </w:rPr>
              <w:t>时</w:t>
            </w:r>
            <w:r w:rsidR="00C2328D">
              <w:rPr>
                <w:rFonts w:ascii="宋体" w:hAnsi="宋体" w:hint="eastAsia"/>
                <w:color w:val="000000" w:themeColor="text1"/>
                <w:szCs w:val="21"/>
              </w:rPr>
              <w:t xml:space="preserve"> 30</w:t>
            </w:r>
            <w:r w:rsidRPr="006840EA">
              <w:rPr>
                <w:rFonts w:ascii="宋体" w:hAnsi="宋体"/>
                <w:color w:val="000000" w:themeColor="text1"/>
                <w:szCs w:val="21"/>
              </w:rPr>
              <w:t>分</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2.2.3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投标人确认收到招标文件澄清的时间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本项目若有澄清文件，将统一在网上发布，投标人登陆网站即可查看，无须确认。</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2.3.2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投标人确认收到招标文件修改的时间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本项目招标文件若有修改，将统一在网上发布，投标人登陆网站即可下载查看，无须确认。</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3.1</w:t>
            </w:r>
            <w:r>
              <w:rPr>
                <w:rFonts w:ascii="宋体" w:hAnsi="宋体" w:hint="eastAsia"/>
                <w:sz w:val="24"/>
              </w:rPr>
              <w:t>.1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构成投标文件的其他</w:t>
            </w:r>
            <w:r>
              <w:rPr>
                <w:rFonts w:ascii="宋体" w:hAnsi="宋体" w:hint="eastAsia"/>
                <w:szCs w:val="21"/>
              </w:rPr>
              <w:t>资</w:t>
            </w:r>
            <w:r>
              <w:rPr>
                <w:rFonts w:ascii="宋体" w:hAnsi="宋体"/>
                <w:szCs w:val="21"/>
              </w:rPr>
              <w:t>料</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按招标文件要求的其他材料。</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3.2.4</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最高投标限价</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widowControl/>
              <w:spacing w:line="500" w:lineRule="exact"/>
              <w:jc w:val="left"/>
              <w:rPr>
                <w:rFonts w:ascii="宋体" w:hAnsi="宋体"/>
                <w:szCs w:val="21"/>
              </w:rPr>
            </w:pPr>
            <w:r>
              <w:rPr>
                <w:rFonts w:ascii="宋体" w:hAnsi="宋体" w:hint="eastAsia"/>
                <w:szCs w:val="21"/>
              </w:rPr>
              <w:t>最高投标限价</w:t>
            </w:r>
            <w:r>
              <w:rPr>
                <w:rFonts w:ascii="宋体" w:hAnsi="宋体" w:hint="eastAsia"/>
                <w:b/>
                <w:bCs/>
                <w:szCs w:val="21"/>
              </w:rPr>
              <w:t>：</w:t>
            </w:r>
            <w:r w:rsidR="00C2328D" w:rsidRPr="0032246C">
              <w:rPr>
                <w:rFonts w:ascii="宋体" w:hAnsi="宋体" w:cs="宋体" w:hint="eastAsia"/>
                <w:b/>
                <w:bCs/>
                <w:kern w:val="0"/>
                <w:szCs w:val="21"/>
                <w:shd w:val="clear" w:color="auto" w:fill="FFFFFF"/>
              </w:rPr>
              <w:t>212.</w:t>
            </w:r>
            <w:r w:rsidRPr="0032246C">
              <w:rPr>
                <w:rFonts w:ascii="宋体" w:hAnsi="宋体" w:cs="宋体" w:hint="eastAsia"/>
                <w:b/>
                <w:bCs/>
                <w:kern w:val="0"/>
                <w:szCs w:val="21"/>
                <w:shd w:val="clear" w:color="auto" w:fill="FFFFFF"/>
              </w:rPr>
              <w:t>614579万</w:t>
            </w:r>
            <w:r w:rsidRPr="0032246C">
              <w:rPr>
                <w:rFonts w:ascii="宋体" w:hAnsi="宋体" w:cs="宋体"/>
                <w:b/>
                <w:bCs/>
                <w:kern w:val="0"/>
                <w:szCs w:val="21"/>
                <w:shd w:val="clear" w:color="auto" w:fill="FFFFFF"/>
              </w:rPr>
              <w:t>元</w:t>
            </w:r>
            <w:r w:rsidRPr="0032246C">
              <w:rPr>
                <w:rFonts w:ascii="宋体" w:hAnsi="宋体" w:cs="宋体" w:hint="eastAsia"/>
                <w:kern w:val="0"/>
                <w:szCs w:val="21"/>
                <w:shd w:val="clear" w:color="auto" w:fill="FFFFFF"/>
              </w:rPr>
              <w:t>。</w:t>
            </w:r>
            <w:r>
              <w:rPr>
                <w:rFonts w:ascii="宋体" w:hAnsi="宋体" w:hint="eastAsia"/>
                <w:szCs w:val="21"/>
              </w:rPr>
              <w:t>投标报价超过最高限价的视为无效投标；在评标过程中，发现投标人所填报价为低于成本价恶意报价，评标委员会有权取消其中标资格，如因此给采</w:t>
            </w:r>
            <w:r>
              <w:rPr>
                <w:rFonts w:ascii="宋体" w:hAnsi="宋体" w:hint="eastAsia"/>
                <w:szCs w:val="21"/>
              </w:rPr>
              <w:lastRenderedPageBreak/>
              <w:t>购人带来损失则由其承担。</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lastRenderedPageBreak/>
              <w:t>3.2.5</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投标报价的其他要求</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投标人可根据自己的实际情况，在保证质量、工期及不违背国家有关政策的前提下，按招标文件要求，综合考虑安全性、合理性、经济性以金额形式（保留小数点后两位）填报投标报价。</w:t>
            </w:r>
          </w:p>
        </w:tc>
      </w:tr>
      <w:tr w:rsidR="00E7198F">
        <w:trPr>
          <w:trHeight w:val="665"/>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3.3</w:t>
            </w:r>
            <w:r>
              <w:rPr>
                <w:rFonts w:ascii="宋体" w:hAnsi="宋体" w:hint="eastAsia"/>
                <w:sz w:val="24"/>
              </w:rPr>
              <w:t>.1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sz w:val="24"/>
              </w:rPr>
              <w:t>投标有效期</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从递交投标文件截止日起60天。</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3.4.1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sz w:val="24"/>
              </w:rPr>
              <w:t>投标保证金</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投标保证金的形式：银行转账或银行保函或建设工程投标保证保险形式，银行转账的必须从基本账户转出。</w:t>
            </w:r>
          </w:p>
          <w:p w:rsidR="00E7198F" w:rsidRDefault="003D25D5">
            <w:pPr>
              <w:spacing w:line="330" w:lineRule="exact"/>
              <w:jc w:val="left"/>
              <w:rPr>
                <w:rFonts w:ascii="宋体" w:hAnsi="宋体"/>
                <w:szCs w:val="21"/>
              </w:rPr>
            </w:pPr>
            <w:r>
              <w:rPr>
                <w:rFonts w:ascii="宋体" w:hAnsi="宋体" w:hint="eastAsia"/>
                <w:szCs w:val="21"/>
              </w:rPr>
              <w:t>投标保证金的金额：1000.00 元（大写：壹仟元整）</w:t>
            </w:r>
          </w:p>
          <w:p w:rsidR="00E7198F" w:rsidRDefault="003D25D5">
            <w:pPr>
              <w:spacing w:line="330" w:lineRule="exact"/>
              <w:jc w:val="left"/>
              <w:rPr>
                <w:rFonts w:ascii="宋体" w:hAnsi="宋体"/>
                <w:szCs w:val="21"/>
              </w:rPr>
            </w:pPr>
            <w:r>
              <w:rPr>
                <w:rFonts w:ascii="宋体" w:hAnsi="宋体" w:hint="eastAsia"/>
                <w:szCs w:val="21"/>
              </w:rPr>
              <w:t>网络支付地址：获取地址全国公共资源交易平台（海南省） （http://zw.hainan.gov.cn/ggzy/）</w:t>
            </w:r>
          </w:p>
          <w:p w:rsidR="00E7198F" w:rsidRDefault="003D25D5">
            <w:pPr>
              <w:spacing w:line="330" w:lineRule="exact"/>
              <w:jc w:val="left"/>
              <w:rPr>
                <w:rFonts w:ascii="宋体" w:hAnsi="宋体"/>
                <w:szCs w:val="21"/>
              </w:rPr>
            </w:pPr>
            <w:r>
              <w:rPr>
                <w:rFonts w:ascii="宋体" w:hAnsi="宋体" w:hint="eastAsia"/>
                <w:szCs w:val="21"/>
              </w:rPr>
              <w:t>收款人开户行：获取地址全国公共资源交易平台（海南省） （http://zw.hainan.gov.cn/ggzy/）</w:t>
            </w:r>
          </w:p>
          <w:p w:rsidR="00E7198F" w:rsidRDefault="003D25D5">
            <w:pPr>
              <w:spacing w:line="330" w:lineRule="exact"/>
              <w:jc w:val="left"/>
              <w:rPr>
                <w:rFonts w:ascii="宋体" w:hAnsi="宋体"/>
                <w:szCs w:val="21"/>
              </w:rPr>
            </w:pPr>
            <w:r>
              <w:rPr>
                <w:rFonts w:ascii="宋体" w:hAnsi="宋体" w:hint="eastAsia"/>
                <w:szCs w:val="21"/>
              </w:rPr>
              <w:t>收款人全称： 获取地址全国公共资源交易平台 （海南省）</w:t>
            </w:r>
          </w:p>
          <w:p w:rsidR="00E7198F" w:rsidRDefault="003D25D5">
            <w:pPr>
              <w:spacing w:line="330" w:lineRule="exact"/>
              <w:jc w:val="left"/>
              <w:rPr>
                <w:rFonts w:ascii="宋体" w:hAnsi="宋体"/>
                <w:szCs w:val="21"/>
              </w:rPr>
            </w:pPr>
            <w:r>
              <w:rPr>
                <w:rFonts w:ascii="宋体" w:hAnsi="宋体" w:hint="eastAsia"/>
                <w:szCs w:val="21"/>
              </w:rPr>
              <w:t>（http://zw.hainan.gov.cn/ggzy/）</w:t>
            </w:r>
          </w:p>
          <w:p w:rsidR="00E7198F" w:rsidRDefault="003D25D5">
            <w:pPr>
              <w:spacing w:line="330" w:lineRule="exact"/>
              <w:jc w:val="left"/>
              <w:rPr>
                <w:rFonts w:ascii="宋体" w:hAnsi="宋体"/>
                <w:szCs w:val="21"/>
              </w:rPr>
            </w:pPr>
            <w:r>
              <w:rPr>
                <w:rFonts w:ascii="宋体" w:hAnsi="宋体" w:hint="eastAsia"/>
                <w:szCs w:val="21"/>
              </w:rPr>
              <w:t>账号：获取地址全国公共资源交易平台（海南省）</w:t>
            </w:r>
          </w:p>
          <w:p w:rsidR="00E7198F" w:rsidRDefault="003D25D5">
            <w:pPr>
              <w:spacing w:line="330" w:lineRule="exact"/>
              <w:jc w:val="left"/>
              <w:rPr>
                <w:rFonts w:ascii="宋体" w:hAnsi="宋体"/>
                <w:szCs w:val="21"/>
              </w:rPr>
            </w:pPr>
            <w:r>
              <w:rPr>
                <w:rFonts w:ascii="宋体" w:hAnsi="宋体" w:hint="eastAsia"/>
                <w:szCs w:val="21"/>
              </w:rPr>
              <w:t>（</w:t>
            </w:r>
            <w:hyperlink r:id="rId16" w:history="1">
              <w:r>
                <w:rPr>
                  <w:rFonts w:ascii="宋体" w:hAnsi="宋体" w:hint="eastAsia"/>
                  <w:szCs w:val="21"/>
                </w:rPr>
                <w:t>http://zw.hainan.gov.cn/ggzy/</w:t>
              </w:r>
            </w:hyperlink>
            <w:r>
              <w:rPr>
                <w:rFonts w:ascii="宋体" w:hAnsi="宋体" w:hint="eastAsia"/>
                <w:szCs w:val="21"/>
              </w:rPr>
              <w:t>）</w:t>
            </w:r>
          </w:p>
          <w:p w:rsidR="00E7198F" w:rsidRDefault="003D25D5">
            <w:pPr>
              <w:spacing w:line="330" w:lineRule="exact"/>
              <w:jc w:val="left"/>
              <w:rPr>
                <w:rFonts w:ascii="宋体" w:hAnsi="宋体"/>
                <w:szCs w:val="21"/>
              </w:rPr>
            </w:pPr>
            <w:r>
              <w:rPr>
                <w:rFonts w:ascii="宋体" w:hAnsi="宋体" w:hint="eastAsia"/>
                <w:szCs w:val="21"/>
              </w:rPr>
              <w:t>注 ：投标人以转账形式提交保证金时，必须在线通过建设工程交易系统获取系统分配的子账号，按系统分配的子账号从本企业的账户转出，并且投标保证金提交截止时间前到账，否则视为投标保证金无效。</w:t>
            </w:r>
          </w:p>
          <w:p w:rsidR="00E7198F" w:rsidRDefault="003D25D5">
            <w:pPr>
              <w:spacing w:line="330" w:lineRule="exact"/>
              <w:jc w:val="left"/>
              <w:rPr>
                <w:rFonts w:ascii="宋体" w:hAnsi="宋体"/>
                <w:szCs w:val="21"/>
              </w:rPr>
            </w:pPr>
            <w:r>
              <w:rPr>
                <w:rFonts w:ascii="宋体" w:hAnsi="宋体" w:hint="eastAsia"/>
                <w:szCs w:val="21"/>
              </w:rPr>
              <w:t>提供银行保函或建设工程保证保险的需在递交投标文件的时候将银行保函或建设工程保证保险单原件交由采购人或者招标代理保管。</w:t>
            </w:r>
            <w:r>
              <w:rPr>
                <w:rFonts w:ascii="宋体" w:hAnsi="宋体" w:hint="eastAsia"/>
                <w:b/>
                <w:bCs/>
                <w:szCs w:val="21"/>
              </w:rPr>
              <w:t>转账凭证或银行保函或建设工程投标保证保险单原件核查（电子转账凭证加盖公章复印件等同于原件），不提供原件视为无效投标。</w:t>
            </w:r>
          </w:p>
        </w:tc>
      </w:tr>
      <w:tr w:rsidR="00E7198F">
        <w:trPr>
          <w:trHeight w:val="710"/>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3.5.</w:t>
            </w:r>
            <w:r>
              <w:rPr>
                <w:rFonts w:ascii="宋体" w:hAnsi="宋体" w:hint="eastAsia"/>
                <w:sz w:val="24"/>
              </w:rPr>
              <w:t>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 w:val="24"/>
              </w:rPr>
            </w:pPr>
            <w:r>
              <w:rPr>
                <w:rFonts w:ascii="宋体" w:hAnsi="宋体"/>
                <w:sz w:val="24"/>
              </w:rPr>
              <w:t>近年财务状况</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2019年</w:t>
            </w:r>
          </w:p>
        </w:tc>
      </w:tr>
      <w:tr w:rsidR="00E7198F">
        <w:trPr>
          <w:trHeight w:val="706"/>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3.5.</w:t>
            </w:r>
            <w:r>
              <w:rPr>
                <w:rFonts w:ascii="宋体" w:hAnsi="宋体" w:hint="eastAsia"/>
                <w:sz w:val="24"/>
              </w:rPr>
              <w:t>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 w:val="24"/>
              </w:rPr>
            </w:pPr>
            <w:r>
              <w:rPr>
                <w:rFonts w:ascii="宋体" w:hAnsi="宋体"/>
                <w:sz w:val="24"/>
              </w:rPr>
              <w:t>近年完成的类似项目</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2017年1月1日至今</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3.5.</w:t>
            </w:r>
            <w:r>
              <w:rPr>
                <w:rFonts w:ascii="宋体" w:hAnsi="宋体" w:hint="eastAsia"/>
                <w:sz w:val="24"/>
              </w:rPr>
              <w:t>5</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 w:val="24"/>
              </w:rPr>
            </w:pPr>
            <w:r>
              <w:rPr>
                <w:rFonts w:ascii="宋体" w:hAnsi="宋体"/>
                <w:sz w:val="24"/>
              </w:rPr>
              <w:t>近年发生的</w:t>
            </w:r>
            <w:r>
              <w:rPr>
                <w:rFonts w:ascii="宋体" w:hAnsi="宋体" w:hint="eastAsia"/>
                <w:sz w:val="24"/>
              </w:rPr>
              <w:t>重大</w:t>
            </w:r>
            <w:r>
              <w:rPr>
                <w:rFonts w:ascii="宋体" w:hAnsi="宋体"/>
                <w:sz w:val="24"/>
              </w:rPr>
              <w:t>诉讼及仲裁情况</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201</w:t>
            </w:r>
            <w:r>
              <w:rPr>
                <w:rFonts w:ascii="宋体" w:hAnsi="宋体" w:hint="eastAsia"/>
                <w:szCs w:val="21"/>
              </w:rPr>
              <w:t>8</w:t>
            </w:r>
            <w:r>
              <w:rPr>
                <w:rFonts w:ascii="宋体" w:hAnsi="宋体"/>
                <w:szCs w:val="21"/>
              </w:rPr>
              <w:t>年</w:t>
            </w:r>
            <w:r>
              <w:rPr>
                <w:rFonts w:ascii="宋体" w:hAnsi="宋体" w:hint="eastAsia"/>
                <w:szCs w:val="21"/>
              </w:rPr>
              <w:t>1月1日</w:t>
            </w:r>
            <w:r>
              <w:rPr>
                <w:rFonts w:ascii="宋体" w:hAnsi="宋体"/>
                <w:szCs w:val="21"/>
              </w:rPr>
              <w:t>至今</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3.6</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sz w:val="24"/>
              </w:rPr>
              <w:t>是否允许</w:t>
            </w:r>
            <w:r>
              <w:rPr>
                <w:rFonts w:ascii="宋体" w:hAnsi="宋体" w:hint="eastAsia"/>
                <w:sz w:val="24"/>
              </w:rPr>
              <w:t>递交备</w:t>
            </w:r>
            <w:r>
              <w:rPr>
                <w:rFonts w:ascii="宋体" w:hAnsi="宋体"/>
                <w:sz w:val="24"/>
              </w:rPr>
              <w:t>选投标方案</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☑不允许</w:t>
            </w:r>
          </w:p>
          <w:p w:rsidR="00E7198F" w:rsidRDefault="003D25D5">
            <w:pPr>
              <w:spacing w:line="360" w:lineRule="auto"/>
              <w:rPr>
                <w:rFonts w:ascii="宋体" w:hAnsi="宋体"/>
                <w:szCs w:val="21"/>
              </w:rPr>
            </w:pPr>
            <w:r>
              <w:rPr>
                <w:rFonts w:ascii="宋体" w:hAnsi="宋体"/>
                <w:szCs w:val="21"/>
              </w:rPr>
              <w:t>□</w:t>
            </w:r>
            <w:r>
              <w:rPr>
                <w:rFonts w:ascii="宋体" w:hAnsi="宋体" w:hint="eastAsia"/>
                <w:szCs w:val="21"/>
              </w:rPr>
              <w:t>允许</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3.7.1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hint="eastAsia"/>
                <w:sz w:val="24"/>
              </w:rPr>
              <w:t>评标办法</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综合评分法</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3.7.3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sz w:val="24"/>
              </w:rPr>
              <w:t>签字或盖章要求</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投标文件应用不褪色的墨水书写或打印，字迹应易于辨认并按招标文件要求格式由投标人的法定代表人签字或者盖法人章。</w:t>
            </w:r>
          </w:p>
          <w:p w:rsidR="00E7198F" w:rsidRDefault="003D25D5">
            <w:pPr>
              <w:spacing w:line="360" w:lineRule="auto"/>
              <w:rPr>
                <w:rFonts w:ascii="宋体" w:hAnsi="宋体"/>
                <w:szCs w:val="21"/>
              </w:rPr>
            </w:pPr>
            <w:r>
              <w:rPr>
                <w:rFonts w:ascii="宋体" w:hAnsi="宋体" w:hint="eastAsia"/>
                <w:szCs w:val="21"/>
              </w:rPr>
              <w:t>投标文件应尽量避免涂改、行间插字或删除。如果出现上述情</w:t>
            </w:r>
            <w:r>
              <w:rPr>
                <w:rFonts w:ascii="宋体" w:hAnsi="宋体" w:hint="eastAsia"/>
                <w:szCs w:val="21"/>
              </w:rPr>
              <w:lastRenderedPageBreak/>
              <w:t>况，改动之处应加盖单位章或由投标人的法定代表人或其授权的代理人签字确认。副本可以是正本签字盖章后的复印件，若正本与副本不一致，以正本为准。</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lastRenderedPageBreak/>
              <w:t>3.7.4</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sz w:val="24"/>
              </w:rPr>
              <w:t>投标文件份数</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正本壹份、副本肆份。</w:t>
            </w:r>
          </w:p>
          <w:p w:rsidR="00E7198F" w:rsidRDefault="003D25D5">
            <w:pPr>
              <w:spacing w:line="360" w:lineRule="auto"/>
              <w:rPr>
                <w:rFonts w:ascii="宋体" w:hAnsi="宋体"/>
                <w:szCs w:val="21"/>
              </w:rPr>
            </w:pPr>
            <w:r>
              <w:rPr>
                <w:rFonts w:ascii="宋体" w:hAnsi="宋体" w:hint="eastAsia"/>
                <w:szCs w:val="21"/>
              </w:rPr>
              <w:t>电子投标文件（PDF格式）：贰份（U盘、光盘各壹份）。</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3.7.5</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装订</w:t>
            </w:r>
            <w:r>
              <w:rPr>
                <w:rFonts w:ascii="宋体" w:hAnsi="宋体" w:hint="eastAsia"/>
                <w:szCs w:val="21"/>
              </w:rPr>
              <w:t>及密封</w:t>
            </w:r>
            <w:r>
              <w:rPr>
                <w:rFonts w:ascii="宋体" w:hAnsi="宋体"/>
                <w:szCs w:val="21"/>
              </w:rPr>
              <w:t>要求</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1.纸质投标文件需包含投标人须知第3.1.1项规定的投标文件组成内容，并按以下要求装订：按A4规格竖版胶装，投标文件的正副本分开装订，采用胶装形式，装订应牢固、不易拆散和换页，不得采用活页装订。投标文件封面分别显著地标明“正本”和“副本”。密封方式：正本和副本分别密封在不同的密封袋中，并在封套封口处加盖投标人单位章，在封套上标记“正本”或“副本”字样。</w:t>
            </w:r>
          </w:p>
          <w:p w:rsidR="00E7198F" w:rsidRDefault="003D25D5">
            <w:pPr>
              <w:pStyle w:val="a3"/>
              <w:snapToGrid w:val="0"/>
              <w:spacing w:line="360" w:lineRule="auto"/>
              <w:ind w:firstLine="0"/>
              <w:rPr>
                <w:rFonts w:ascii="宋体" w:hAnsi="宋体"/>
                <w:szCs w:val="21"/>
              </w:rPr>
            </w:pPr>
            <w:r>
              <w:rPr>
                <w:rFonts w:ascii="宋体" w:eastAsia="宋体" w:hAnsi="宋体" w:hint="eastAsia"/>
                <w:sz w:val="21"/>
                <w:szCs w:val="21"/>
              </w:rPr>
              <w:t>2.电子投标文件：贰份（光盘和 U 盘各一份，包含投标文件所有内容的PDF格式，PDF格式的投标文件是电子签章后的版本）。密封方式：单独放入一个密封袋中，加贴封条，并在封套封口处加盖投标人单位章，在封套上标记“电子投标文件”字样。</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4.1.2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封套上</w:t>
            </w:r>
            <w:r>
              <w:rPr>
                <w:rFonts w:ascii="宋体" w:hAnsi="宋体" w:hint="eastAsia"/>
                <w:szCs w:val="21"/>
              </w:rPr>
              <w:t>应载明的信息</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工程名称：</w:t>
            </w:r>
            <w:r>
              <w:rPr>
                <w:rFonts w:ascii="宋体" w:hAnsi="宋体" w:hint="eastAsia"/>
                <w:szCs w:val="21"/>
              </w:rPr>
              <w:t>澄迈县老城镇美宁村（周边）鱼塘围堰工程项目</w:t>
            </w:r>
          </w:p>
          <w:p w:rsidR="00E7198F" w:rsidRDefault="003D25D5">
            <w:pPr>
              <w:spacing w:line="360" w:lineRule="auto"/>
              <w:rPr>
                <w:rFonts w:ascii="宋体" w:hAnsi="宋体"/>
                <w:szCs w:val="21"/>
              </w:rPr>
            </w:pPr>
            <w:r>
              <w:rPr>
                <w:rFonts w:ascii="宋体" w:hAnsi="宋体"/>
                <w:szCs w:val="21"/>
              </w:rPr>
              <w:t>投标人名称：</w:t>
            </w:r>
            <w:r>
              <w:rPr>
                <w:rFonts w:ascii="宋体" w:hAnsi="宋体" w:hint="eastAsia"/>
                <w:szCs w:val="21"/>
              </w:rPr>
              <w:t>__________</w:t>
            </w:r>
            <w:r>
              <w:rPr>
                <w:rFonts w:ascii="宋体" w:hAnsi="宋体"/>
                <w:szCs w:val="21"/>
              </w:rPr>
              <w:t>（盖公章）</w:t>
            </w:r>
          </w:p>
          <w:p w:rsidR="00E7198F" w:rsidRDefault="003D25D5" w:rsidP="0032246C">
            <w:pPr>
              <w:spacing w:line="360" w:lineRule="auto"/>
              <w:rPr>
                <w:rFonts w:ascii="宋体" w:hAnsi="宋体"/>
                <w:szCs w:val="21"/>
              </w:rPr>
            </w:pPr>
            <w:r>
              <w:rPr>
                <w:rFonts w:ascii="宋体" w:hAnsi="宋体"/>
                <w:szCs w:val="21"/>
              </w:rPr>
              <w:t>投标文件在</w:t>
            </w:r>
            <w:r w:rsidRPr="0032246C">
              <w:rPr>
                <w:rFonts w:ascii="宋体" w:hAnsi="宋体" w:hint="eastAsia"/>
                <w:color w:val="000000" w:themeColor="text1"/>
                <w:szCs w:val="21"/>
              </w:rPr>
              <w:t>202</w:t>
            </w:r>
            <w:r w:rsidR="0032246C" w:rsidRPr="0032246C">
              <w:rPr>
                <w:rFonts w:ascii="宋体" w:hAnsi="宋体" w:hint="eastAsia"/>
                <w:color w:val="000000" w:themeColor="text1"/>
                <w:szCs w:val="21"/>
              </w:rPr>
              <w:t>1</w:t>
            </w:r>
            <w:r w:rsidRPr="0032246C">
              <w:rPr>
                <w:rFonts w:ascii="宋体" w:hAnsi="宋体" w:hint="eastAsia"/>
                <w:color w:val="000000" w:themeColor="text1"/>
                <w:szCs w:val="21"/>
              </w:rPr>
              <w:t>年</w:t>
            </w:r>
            <w:r w:rsidR="0032246C" w:rsidRPr="0032246C">
              <w:rPr>
                <w:rFonts w:ascii="宋体" w:hAnsi="宋体" w:hint="eastAsia"/>
                <w:color w:val="000000" w:themeColor="text1"/>
                <w:szCs w:val="21"/>
              </w:rPr>
              <w:t>01</w:t>
            </w:r>
            <w:r w:rsidRPr="0032246C">
              <w:rPr>
                <w:rFonts w:ascii="宋体" w:hAnsi="宋体" w:hint="eastAsia"/>
                <w:color w:val="000000" w:themeColor="text1"/>
                <w:szCs w:val="21"/>
              </w:rPr>
              <w:t>月</w:t>
            </w:r>
            <w:r w:rsidR="0032246C" w:rsidRPr="0032246C">
              <w:rPr>
                <w:rFonts w:ascii="宋体" w:hAnsi="宋体" w:hint="eastAsia"/>
                <w:color w:val="000000" w:themeColor="text1"/>
                <w:szCs w:val="21"/>
              </w:rPr>
              <w:t>19</w:t>
            </w:r>
            <w:r w:rsidRPr="0032246C">
              <w:rPr>
                <w:rFonts w:ascii="宋体" w:hAnsi="宋体" w:hint="eastAsia"/>
                <w:color w:val="000000" w:themeColor="text1"/>
                <w:szCs w:val="21"/>
              </w:rPr>
              <w:t xml:space="preserve"> 日</w:t>
            </w:r>
            <w:r w:rsidR="0032246C" w:rsidRPr="0032246C">
              <w:rPr>
                <w:rFonts w:ascii="宋体" w:hAnsi="宋体" w:hint="eastAsia"/>
                <w:color w:val="000000" w:themeColor="text1"/>
                <w:szCs w:val="21"/>
              </w:rPr>
              <w:t>09</w:t>
            </w:r>
            <w:r w:rsidRPr="0032246C">
              <w:rPr>
                <w:rFonts w:ascii="宋体" w:hAnsi="宋体" w:hint="eastAsia"/>
                <w:color w:val="000000" w:themeColor="text1"/>
                <w:szCs w:val="21"/>
              </w:rPr>
              <w:t>时30分</w:t>
            </w:r>
            <w:r>
              <w:rPr>
                <w:rFonts w:ascii="宋体" w:hAnsi="宋体" w:hint="eastAsia"/>
                <w:szCs w:val="21"/>
              </w:rPr>
              <w:t>前</w:t>
            </w:r>
            <w:r>
              <w:rPr>
                <w:rFonts w:ascii="宋体" w:hAnsi="宋体"/>
                <w:szCs w:val="21"/>
              </w:rPr>
              <w:t>不得开启</w:t>
            </w:r>
          </w:p>
        </w:tc>
      </w:tr>
      <w:tr w:rsidR="00E7198F">
        <w:trPr>
          <w:trHeight w:val="426"/>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4.2.2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递交投标文件地点</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pStyle w:val="a3"/>
              <w:snapToGrid w:val="0"/>
              <w:spacing w:line="360" w:lineRule="auto"/>
              <w:ind w:firstLine="0"/>
              <w:rPr>
                <w:rFonts w:ascii="宋体" w:hAnsi="宋体"/>
                <w:szCs w:val="21"/>
              </w:rPr>
            </w:pPr>
            <w:r>
              <w:rPr>
                <w:rFonts w:ascii="宋体" w:hAnsi="宋体" w:hint="eastAsia"/>
                <w:szCs w:val="21"/>
              </w:rPr>
              <w:t>电子版投标文件上传地址：全国公共资源交易平台（海南省）（</w:t>
            </w:r>
            <w:r>
              <w:rPr>
                <w:rFonts w:ascii="宋体" w:hAnsi="宋体" w:hint="eastAsia"/>
                <w:szCs w:val="21"/>
              </w:rPr>
              <w:t>http://zw.hainan.gov.cn/ggzy/</w:t>
            </w:r>
            <w:r>
              <w:rPr>
                <w:rFonts w:ascii="宋体" w:hAnsi="宋体" w:hint="eastAsia"/>
                <w:szCs w:val="21"/>
              </w:rPr>
              <w:t>）</w:t>
            </w:r>
          </w:p>
          <w:p w:rsidR="00E7198F" w:rsidRPr="0032246C" w:rsidRDefault="003D25D5">
            <w:pPr>
              <w:pStyle w:val="a3"/>
              <w:snapToGrid w:val="0"/>
              <w:spacing w:line="360" w:lineRule="auto"/>
              <w:ind w:firstLine="0"/>
              <w:rPr>
                <w:rFonts w:ascii="宋体" w:hAnsi="宋体"/>
                <w:color w:val="000000" w:themeColor="text1"/>
                <w:szCs w:val="21"/>
              </w:rPr>
            </w:pPr>
            <w:r w:rsidRPr="0032246C">
              <w:rPr>
                <w:rFonts w:ascii="宋体" w:hAnsi="宋体" w:hint="eastAsia"/>
                <w:color w:val="000000" w:themeColor="text1"/>
                <w:szCs w:val="21"/>
              </w:rPr>
              <w:t>纸质版投标文件递交地点：海南省公共资源交易服务中心二楼</w:t>
            </w:r>
            <w:r w:rsidR="0032246C" w:rsidRPr="0032246C">
              <w:rPr>
                <w:rFonts w:ascii="宋体" w:hAnsi="宋体" w:hint="eastAsia"/>
                <w:color w:val="000000" w:themeColor="text1"/>
                <w:szCs w:val="21"/>
              </w:rPr>
              <w:t>205</w:t>
            </w:r>
            <w:r w:rsidRPr="0032246C">
              <w:rPr>
                <w:rFonts w:ascii="宋体" w:hAnsi="宋体" w:hint="eastAsia"/>
                <w:color w:val="000000" w:themeColor="text1"/>
                <w:szCs w:val="21"/>
              </w:rPr>
              <w:t>开标室</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4.2.3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是否退还投标文件</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pStyle w:val="30"/>
              <w:topLinePunct/>
              <w:spacing w:line="360" w:lineRule="auto"/>
              <w:rPr>
                <w:rFonts w:hAnsi="宋体"/>
                <w:sz w:val="21"/>
                <w:szCs w:val="21"/>
              </w:rPr>
            </w:pPr>
            <w:r>
              <w:rPr>
                <w:rFonts w:hAnsi="宋体" w:hint="eastAsia"/>
                <w:szCs w:val="21"/>
              </w:rPr>
              <w:t>☑</w:t>
            </w:r>
            <w:r>
              <w:rPr>
                <w:rFonts w:hAnsi="宋体" w:hint="eastAsia"/>
                <w:sz w:val="21"/>
                <w:szCs w:val="21"/>
              </w:rPr>
              <w:t>否</w:t>
            </w:r>
          </w:p>
          <w:p w:rsidR="00E7198F" w:rsidRDefault="003D25D5">
            <w:pPr>
              <w:spacing w:line="360" w:lineRule="auto"/>
              <w:rPr>
                <w:rFonts w:ascii="宋体" w:hAnsi="宋体"/>
                <w:szCs w:val="21"/>
              </w:rPr>
            </w:pPr>
            <w:r>
              <w:rPr>
                <w:rFonts w:ascii="宋体" w:hAnsi="宋体"/>
                <w:szCs w:val="21"/>
              </w:rPr>
              <w:t>□</w:t>
            </w:r>
            <w:r>
              <w:rPr>
                <w:rFonts w:ascii="宋体" w:hAnsi="宋体" w:hint="eastAsia"/>
                <w:szCs w:val="21"/>
              </w:rPr>
              <w:t>是</w:t>
            </w:r>
          </w:p>
        </w:tc>
      </w:tr>
      <w:tr w:rsidR="00E7198F">
        <w:trPr>
          <w:trHeight w:val="880"/>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5.1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开标时间和地点</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开标时间</w:t>
            </w:r>
            <w:r>
              <w:rPr>
                <w:rFonts w:ascii="宋体" w:hAnsi="宋体" w:hint="eastAsia"/>
                <w:szCs w:val="21"/>
              </w:rPr>
              <w:t>：</w:t>
            </w:r>
            <w:r>
              <w:rPr>
                <w:rFonts w:ascii="宋体" w:hAnsi="宋体"/>
                <w:szCs w:val="21"/>
              </w:rPr>
              <w:t>同投标截止时间</w:t>
            </w:r>
          </w:p>
          <w:p w:rsidR="00E7198F" w:rsidRDefault="003D25D5">
            <w:pPr>
              <w:spacing w:line="360" w:lineRule="auto"/>
              <w:rPr>
                <w:rFonts w:ascii="宋体" w:hAnsi="宋体"/>
                <w:szCs w:val="21"/>
              </w:rPr>
            </w:pPr>
            <w:r>
              <w:rPr>
                <w:rFonts w:ascii="宋体" w:hAnsi="宋体"/>
                <w:szCs w:val="21"/>
              </w:rPr>
              <w:t>开标地点</w:t>
            </w:r>
            <w:r>
              <w:rPr>
                <w:rFonts w:ascii="宋体" w:hAnsi="宋体" w:hint="eastAsia"/>
                <w:szCs w:val="21"/>
              </w:rPr>
              <w:t>：同递交投标文件地点</w:t>
            </w:r>
          </w:p>
        </w:tc>
      </w:tr>
      <w:tr w:rsidR="00E7198F">
        <w:trPr>
          <w:trHeight w:val="381"/>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5.2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开标程序</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密封情况检查：开标现场由投标人代表进行检查</w:t>
            </w:r>
          </w:p>
          <w:p w:rsidR="00E7198F" w:rsidRDefault="003D25D5">
            <w:pPr>
              <w:spacing w:line="360" w:lineRule="auto"/>
              <w:rPr>
                <w:rFonts w:ascii="宋体" w:hAnsi="宋体"/>
                <w:szCs w:val="21"/>
              </w:rPr>
            </w:pPr>
            <w:r>
              <w:rPr>
                <w:rFonts w:ascii="宋体" w:hAnsi="宋体" w:hint="eastAsia"/>
                <w:szCs w:val="21"/>
              </w:rPr>
              <w:lastRenderedPageBreak/>
              <w:t>开标顺序：按递交投标文件顺序</w:t>
            </w:r>
          </w:p>
        </w:tc>
      </w:tr>
      <w:tr w:rsidR="00E7198F">
        <w:trPr>
          <w:trHeight w:val="771"/>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lastRenderedPageBreak/>
              <w:t>6.1.1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评标委员会的组建</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评标委员会构成：5人，其中采购人代表1人，其余4人专家成员从海南省综合评标专家库中随机抽取。</w:t>
            </w:r>
          </w:p>
          <w:p w:rsidR="00E7198F" w:rsidRDefault="003D25D5">
            <w:pPr>
              <w:spacing w:line="360" w:lineRule="auto"/>
              <w:rPr>
                <w:rFonts w:ascii="宋体" w:hAnsi="宋体"/>
                <w:szCs w:val="21"/>
              </w:rPr>
            </w:pPr>
            <w:r>
              <w:rPr>
                <w:rFonts w:ascii="宋体" w:hAnsi="宋体" w:hint="eastAsia"/>
                <w:szCs w:val="21"/>
              </w:rPr>
              <w:t>评标专家确定方式：现场在《海南省综合评标专家库》中随机抽取。</w:t>
            </w:r>
          </w:p>
        </w:tc>
      </w:tr>
      <w:tr w:rsidR="00E7198F">
        <w:trPr>
          <w:trHeight w:val="458"/>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7.1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是否授权评标委员会确定中标人</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w:t>
            </w:r>
            <w:r>
              <w:rPr>
                <w:rFonts w:ascii="宋体" w:hAnsi="宋体" w:hint="eastAsia"/>
                <w:szCs w:val="21"/>
              </w:rPr>
              <w:t>是</w:t>
            </w:r>
          </w:p>
          <w:p w:rsidR="00E7198F" w:rsidRDefault="003D25D5">
            <w:pPr>
              <w:spacing w:line="360" w:lineRule="auto"/>
              <w:rPr>
                <w:rFonts w:ascii="宋体" w:hAnsi="宋体"/>
                <w:szCs w:val="21"/>
              </w:rPr>
            </w:pPr>
            <w:r>
              <w:rPr>
                <w:rFonts w:ascii="宋体" w:hAnsi="宋体" w:hint="eastAsia"/>
                <w:szCs w:val="21"/>
              </w:rPr>
              <w:t>☑否，</w:t>
            </w:r>
            <w:r>
              <w:rPr>
                <w:rFonts w:ascii="宋体" w:hAnsi="宋体"/>
                <w:szCs w:val="21"/>
              </w:rPr>
              <w:t>推荐的中标候选人数</w:t>
            </w:r>
            <w:r>
              <w:rPr>
                <w:rFonts w:ascii="宋体" w:hAnsi="宋体" w:hint="eastAsia"/>
                <w:szCs w:val="21"/>
              </w:rPr>
              <w:t>：推荐前3名作为中标候选人，原则上确定第一中标候选人为中标人。</w:t>
            </w:r>
          </w:p>
        </w:tc>
      </w:tr>
      <w:tr w:rsidR="00E7198F">
        <w:trPr>
          <w:trHeight w:val="880"/>
        </w:trPr>
        <w:tc>
          <w:tcPr>
            <w:tcW w:w="976" w:type="dxa"/>
            <w:tcBorders>
              <w:top w:val="single" w:sz="4" w:space="0" w:color="auto"/>
              <w:left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7.2</w:t>
            </w:r>
          </w:p>
        </w:tc>
        <w:tc>
          <w:tcPr>
            <w:tcW w:w="2840" w:type="dxa"/>
            <w:tcBorders>
              <w:top w:val="single" w:sz="4" w:space="0" w:color="auto"/>
              <w:left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中标候选人公示媒介</w:t>
            </w:r>
          </w:p>
        </w:tc>
        <w:tc>
          <w:tcPr>
            <w:tcW w:w="5823" w:type="dxa"/>
            <w:tcBorders>
              <w:top w:val="single" w:sz="4" w:space="0" w:color="auto"/>
              <w:left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《全国公共资源交易平台（海南省）》 、《海南省政府采购网》</w:t>
            </w:r>
          </w:p>
        </w:tc>
      </w:tr>
      <w:tr w:rsidR="00E7198F">
        <w:trPr>
          <w:trHeight w:val="430"/>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7.</w:t>
            </w:r>
            <w:r>
              <w:rPr>
                <w:rFonts w:ascii="宋体" w:hAnsi="宋体" w:hint="eastAsia"/>
                <w:sz w:val="24"/>
              </w:rPr>
              <w:t>4</w:t>
            </w:r>
            <w:r>
              <w:rPr>
                <w:rFonts w:ascii="宋体" w:hAnsi="宋体"/>
                <w:sz w:val="24"/>
              </w:rPr>
              <w:t>.1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履约担保</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履约担保的形式：银行保函或建设工程履约保证保险</w:t>
            </w:r>
          </w:p>
          <w:p w:rsidR="00E7198F" w:rsidRDefault="003D25D5">
            <w:pPr>
              <w:spacing w:line="360" w:lineRule="auto"/>
              <w:rPr>
                <w:rFonts w:ascii="宋体" w:hAnsi="宋体"/>
                <w:szCs w:val="21"/>
              </w:rPr>
            </w:pPr>
            <w:r>
              <w:rPr>
                <w:rFonts w:ascii="宋体" w:hAnsi="宋体" w:hint="eastAsia"/>
                <w:szCs w:val="21"/>
              </w:rPr>
              <w:t>担保的金额：中标价的5%</w:t>
            </w:r>
          </w:p>
        </w:tc>
      </w:tr>
      <w:tr w:rsidR="00E7198F">
        <w:trPr>
          <w:trHeight w:val="664"/>
        </w:trPr>
        <w:tc>
          <w:tcPr>
            <w:tcW w:w="9639" w:type="dxa"/>
            <w:gridSpan w:val="3"/>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10.需要</w:t>
            </w:r>
            <w:r>
              <w:rPr>
                <w:rFonts w:ascii="宋体" w:hAnsi="宋体"/>
                <w:szCs w:val="21"/>
              </w:rPr>
              <w:t>补充</w:t>
            </w:r>
            <w:r>
              <w:rPr>
                <w:rFonts w:ascii="宋体" w:hAnsi="宋体" w:hint="eastAsia"/>
                <w:szCs w:val="21"/>
              </w:rPr>
              <w:t>的其他</w:t>
            </w:r>
            <w:r>
              <w:rPr>
                <w:rFonts w:ascii="宋体" w:hAnsi="宋体"/>
                <w:szCs w:val="21"/>
              </w:rPr>
              <w:t>内容</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 w:val="24"/>
              </w:rPr>
            </w:pPr>
            <w:r>
              <w:rPr>
                <w:rFonts w:ascii="宋体" w:hAnsi="宋体" w:hint="eastAsia"/>
                <w:sz w:val="24"/>
              </w:rPr>
              <w:t>10.1</w:t>
            </w: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投标单位参加开标会需携带证件</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E7198F">
            <w:pPr>
              <w:spacing w:line="360" w:lineRule="auto"/>
              <w:rPr>
                <w:rFonts w:ascii="宋体" w:hAnsi="宋体"/>
                <w:sz w:val="24"/>
              </w:rPr>
            </w:pP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numPr>
                <w:ilvl w:val="0"/>
                <w:numId w:val="2"/>
              </w:numPr>
              <w:spacing w:line="360" w:lineRule="auto"/>
            </w:pPr>
            <w:r>
              <w:rPr>
                <w:rFonts w:hint="eastAsia"/>
              </w:rPr>
              <w:t>采购人邀请所有投标人（联合体投标人的由牵头单位代表）的法定代表人或其委托代理人参加开标会。投标人的法定代表人或其委托代理人应当按时参加开标会，并在采购人按开标程序进行点名时，向采购人提交法定代表人身份证明文件或法定代表人授权委托书及身份证，以证明其出席，且投标人所提交法定代表人身份证明文件或法定代表人授权委托书及身份证应与开标本人相符；</w:t>
            </w:r>
          </w:p>
          <w:p w:rsidR="00E7198F" w:rsidRDefault="003D25D5">
            <w:pPr>
              <w:numPr>
                <w:ilvl w:val="0"/>
                <w:numId w:val="2"/>
              </w:numPr>
              <w:spacing w:line="360" w:lineRule="auto"/>
            </w:pPr>
            <w:r>
              <w:rPr>
                <w:rFonts w:hint="eastAsia"/>
              </w:rPr>
              <w:t>投标保证金转账凭证或银行保函或建设工程投标保证保险单原件（电子转账凭证加盖公章复印件等同于原件）。</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sz w:val="24"/>
              </w:rPr>
              <w:t>10.2</w:t>
            </w: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中标公示</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E7198F">
            <w:pPr>
              <w:spacing w:line="360" w:lineRule="auto"/>
              <w:jc w:val="center"/>
              <w:rPr>
                <w:rFonts w:ascii="宋体" w:hAnsi="宋体"/>
                <w:sz w:val="24"/>
              </w:rPr>
            </w:pP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依法必须进行招标的项目，采购人应当自收到评标报告之日起 3 日内公示中标候选人，公示期不得少于 3 日。</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hint="eastAsia"/>
                <w:sz w:val="24"/>
              </w:rPr>
              <w:t>10.3</w:t>
            </w: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 w:val="24"/>
              </w:rPr>
            </w:pPr>
            <w:r>
              <w:rPr>
                <w:rFonts w:ascii="宋体" w:hAnsi="宋体" w:hint="eastAsia"/>
                <w:sz w:val="24"/>
              </w:rPr>
              <w:t>投标补偿</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E7198F">
            <w:pPr>
              <w:spacing w:line="360" w:lineRule="auto"/>
              <w:jc w:val="center"/>
              <w:rPr>
                <w:rFonts w:ascii="宋体" w:hAnsi="宋体"/>
                <w:sz w:val="24"/>
              </w:rPr>
            </w:pP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不补偿</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hint="eastAsia"/>
                <w:sz w:val="24"/>
              </w:rPr>
              <w:t>10.4</w:t>
            </w: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解释权</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E7198F">
            <w:pPr>
              <w:spacing w:line="360" w:lineRule="auto"/>
              <w:jc w:val="center"/>
              <w:rPr>
                <w:rFonts w:ascii="宋体" w:hAnsi="宋体"/>
                <w:sz w:val="24"/>
              </w:rPr>
            </w:pP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构成本招标文件的各个组成文件应互为解释，互为说明；如有不明确或不一致，构成合同文</w:t>
            </w:r>
            <w:r>
              <w:rPr>
                <w:rFonts w:ascii="宋体" w:hAnsi="宋体" w:hint="eastAsia"/>
                <w:szCs w:val="21"/>
              </w:rPr>
              <w:lastRenderedPageBreak/>
              <w:t>件组成内容的，以合同文件约定内容为准，且以专用合同条款约定的合同文件优先顺序解释；除招标文件中有特别规定外，仅适用于招标投标阶段的规定，按招标公告、投标人须知、评标办法及标准、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hint="eastAsia"/>
                <w:sz w:val="24"/>
              </w:rPr>
              <w:lastRenderedPageBreak/>
              <w:t>10.7</w:t>
            </w: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监督</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E7198F">
            <w:pPr>
              <w:spacing w:line="360" w:lineRule="auto"/>
              <w:rPr>
                <w:rFonts w:ascii="宋体" w:hAnsi="宋体"/>
                <w:sz w:val="24"/>
              </w:rPr>
            </w:pP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本项目的招标投标活动及其相关当事人应当接受有管辖权的政府采购招标投标行政监督部门依法实施的监督。</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hint="eastAsia"/>
                <w:sz w:val="24"/>
              </w:rPr>
              <w:t>10.8</w:t>
            </w: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 w:val="24"/>
              </w:rPr>
              <w:t>1、</w:t>
            </w:r>
            <w:r>
              <w:rPr>
                <w:rFonts w:ascii="宋体" w:hAnsi="宋体"/>
                <w:szCs w:val="21"/>
              </w:rPr>
              <w:t>招标文件每套售价500.0元</w:t>
            </w:r>
            <w:r>
              <w:rPr>
                <w:rFonts w:ascii="宋体" w:hAnsi="宋体" w:hint="eastAsia"/>
                <w:szCs w:val="21"/>
              </w:rPr>
              <w:t>，在开标现场缴纳。</w:t>
            </w:r>
          </w:p>
          <w:p w:rsidR="00E7198F" w:rsidRDefault="003D25D5">
            <w:pPr>
              <w:spacing w:line="360" w:lineRule="auto"/>
              <w:rPr>
                <w:rFonts w:ascii="宋体" w:hAnsi="宋体"/>
                <w:szCs w:val="21"/>
              </w:rPr>
            </w:pPr>
            <w:r>
              <w:rPr>
                <w:rFonts w:ascii="宋体" w:hAnsi="宋体" w:hint="eastAsia"/>
                <w:szCs w:val="21"/>
              </w:rPr>
              <w:t>2、投标保证金缴纳后要在系统上确认，和项目进行关联，未关联成功的视同未缴纳。</w:t>
            </w:r>
          </w:p>
          <w:p w:rsidR="00E7198F" w:rsidRDefault="003D25D5">
            <w:pPr>
              <w:spacing w:line="360" w:lineRule="auto"/>
              <w:rPr>
                <w:rFonts w:ascii="宋体" w:hAnsi="宋体"/>
                <w:sz w:val="24"/>
              </w:rPr>
            </w:pPr>
            <w:r>
              <w:rPr>
                <w:rFonts w:ascii="宋体" w:hAnsi="宋体" w:hint="eastAsia"/>
                <w:szCs w:val="21"/>
              </w:rPr>
              <w:t>3、非电子标项目投标人也需在投标截止日期前上传电子投标文件，格式为PDF加密压缩的rar文件。</w:t>
            </w:r>
          </w:p>
        </w:tc>
      </w:tr>
    </w:tbl>
    <w:p w:rsidR="00E7198F" w:rsidRDefault="00E7198F">
      <w:pPr>
        <w:spacing w:line="330" w:lineRule="exact"/>
        <w:rPr>
          <w:rFonts w:ascii="宋体" w:hAnsi="宋体"/>
          <w:szCs w:val="21"/>
        </w:rPr>
      </w:pPr>
    </w:p>
    <w:p w:rsidR="00E7198F" w:rsidRDefault="003D25D5">
      <w:pPr>
        <w:spacing w:line="330" w:lineRule="exact"/>
        <w:rPr>
          <w:rFonts w:ascii="宋体" w:hAnsi="宋体"/>
          <w:b/>
          <w:sz w:val="24"/>
        </w:rPr>
      </w:pPr>
      <w:r>
        <w:rPr>
          <w:rFonts w:ascii="宋体" w:hAnsi="宋体"/>
          <w:szCs w:val="21"/>
        </w:rPr>
        <w:br w:type="page"/>
      </w:r>
      <w:bookmarkStart w:id="11" w:name="_Toc488305155"/>
      <w:bookmarkStart w:id="12" w:name="_Toc466993357"/>
      <w:bookmarkStart w:id="13" w:name="_Toc247527553"/>
      <w:bookmarkStart w:id="14" w:name="_Toc247513952"/>
      <w:bookmarkStart w:id="15" w:name="_Toc488317050"/>
      <w:bookmarkStart w:id="16" w:name="_Toc152045529"/>
      <w:bookmarkStart w:id="17" w:name="_Toc152042305"/>
      <w:bookmarkStart w:id="18" w:name="_Toc144974497"/>
      <w:r>
        <w:rPr>
          <w:rFonts w:ascii="宋体" w:hAnsi="宋体" w:hint="eastAsia"/>
          <w:b/>
          <w:sz w:val="24"/>
        </w:rPr>
        <w:lastRenderedPageBreak/>
        <w:t>1. 总则</w:t>
      </w:r>
      <w:bookmarkEnd w:id="11"/>
      <w:bookmarkEnd w:id="12"/>
      <w:bookmarkEnd w:id="13"/>
      <w:bookmarkEnd w:id="14"/>
      <w:bookmarkEnd w:id="15"/>
      <w:bookmarkEnd w:id="16"/>
      <w:bookmarkEnd w:id="17"/>
      <w:bookmarkEnd w:id="18"/>
    </w:p>
    <w:p w:rsidR="00E7198F" w:rsidRDefault="003D25D5">
      <w:pPr>
        <w:pStyle w:val="3"/>
        <w:keepNext w:val="0"/>
        <w:keepLines w:val="0"/>
        <w:spacing w:before="0" w:after="0" w:line="500" w:lineRule="exact"/>
        <w:ind w:firstLine="118"/>
        <w:rPr>
          <w:rFonts w:ascii="宋体"/>
          <w:sz w:val="24"/>
          <w:szCs w:val="24"/>
        </w:rPr>
      </w:pPr>
      <w:bookmarkStart w:id="19" w:name="_Toc50087753"/>
      <w:bookmarkStart w:id="20" w:name="_Toc488317051"/>
      <w:bookmarkStart w:id="21" w:name="_Toc488305156"/>
      <w:bookmarkStart w:id="22" w:name="_Toc466993358"/>
      <w:bookmarkStart w:id="23" w:name="_Toc247527554"/>
      <w:bookmarkStart w:id="24" w:name="_Toc247513953"/>
      <w:bookmarkStart w:id="25" w:name="_Toc152045530"/>
      <w:bookmarkStart w:id="26" w:name="_Toc144974498"/>
      <w:bookmarkStart w:id="27" w:name="_Toc152042306"/>
      <w:r>
        <w:rPr>
          <w:rFonts w:ascii="宋体" w:hint="eastAsia"/>
          <w:sz w:val="24"/>
          <w:szCs w:val="24"/>
        </w:rPr>
        <w:t>1.1 项目概况</w:t>
      </w:r>
      <w:bookmarkEnd w:id="19"/>
      <w:bookmarkEnd w:id="20"/>
      <w:bookmarkEnd w:id="21"/>
      <w:bookmarkEnd w:id="22"/>
      <w:bookmarkEnd w:id="23"/>
      <w:bookmarkEnd w:id="24"/>
      <w:bookmarkEnd w:id="25"/>
      <w:bookmarkEnd w:id="26"/>
      <w:bookmarkEnd w:id="27"/>
    </w:p>
    <w:p w:rsidR="00E7198F" w:rsidRDefault="003D25D5">
      <w:pPr>
        <w:spacing w:line="500" w:lineRule="exact"/>
        <w:ind w:firstLineChars="200" w:firstLine="480"/>
        <w:rPr>
          <w:rFonts w:ascii="宋体" w:hAnsi="宋体"/>
          <w:sz w:val="24"/>
        </w:rPr>
      </w:pPr>
      <w:r>
        <w:rPr>
          <w:rFonts w:ascii="宋体" w:hAnsi="宋体" w:hint="eastAsia"/>
          <w:sz w:val="24"/>
        </w:rPr>
        <w:t>1.1.1根据《中华人民共和国政府采购法》等有关法律、法规和规章的规定，本招标项目已具备招标条件，现对该项目施工进行总承包招标。</w:t>
      </w:r>
    </w:p>
    <w:p w:rsidR="00E7198F" w:rsidRDefault="003D25D5">
      <w:pPr>
        <w:spacing w:line="500" w:lineRule="exact"/>
        <w:ind w:firstLineChars="200" w:firstLine="480"/>
        <w:rPr>
          <w:rFonts w:ascii="宋体" w:hAnsi="宋体"/>
          <w:sz w:val="24"/>
        </w:rPr>
      </w:pPr>
      <w:r>
        <w:rPr>
          <w:rFonts w:ascii="宋体" w:hAnsi="宋体" w:hint="eastAsia"/>
          <w:sz w:val="24"/>
        </w:rPr>
        <w:t>1.1.2 采购人：见投标人须知前附表。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1.1.3 采购代理机构：见投标人须知前附表。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1.1.4 招标项目名称：见投标人须知前附表。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1.1.5 项目建设地点：见投标人须知前附表。</w:t>
      </w:r>
    </w:p>
    <w:p w:rsidR="00E7198F" w:rsidRDefault="003D25D5">
      <w:pPr>
        <w:pStyle w:val="3"/>
        <w:keepNext w:val="0"/>
        <w:keepLines w:val="0"/>
        <w:spacing w:before="0" w:after="0" w:line="500" w:lineRule="exact"/>
        <w:ind w:firstLine="118"/>
        <w:rPr>
          <w:rFonts w:ascii="宋体"/>
          <w:sz w:val="24"/>
          <w:szCs w:val="24"/>
        </w:rPr>
      </w:pPr>
      <w:bookmarkStart w:id="28" w:name="_Toc50087754"/>
      <w:bookmarkStart w:id="29" w:name="_Toc488317052"/>
      <w:bookmarkStart w:id="30" w:name="_Toc488305157"/>
      <w:bookmarkStart w:id="31" w:name="_Toc466993359"/>
      <w:bookmarkStart w:id="32" w:name="_Toc247527555"/>
      <w:bookmarkStart w:id="33" w:name="_Toc247513954"/>
      <w:bookmarkStart w:id="34" w:name="_Toc152045531"/>
      <w:bookmarkStart w:id="35" w:name="_Toc152042307"/>
      <w:bookmarkStart w:id="36" w:name="_Toc144974499"/>
      <w:r>
        <w:rPr>
          <w:rFonts w:ascii="宋体" w:hint="eastAsia"/>
          <w:sz w:val="24"/>
          <w:szCs w:val="24"/>
        </w:rPr>
        <w:t>1.2 项目的资金来源和落实情况</w:t>
      </w:r>
      <w:bookmarkEnd w:id="28"/>
      <w:bookmarkEnd w:id="29"/>
      <w:bookmarkEnd w:id="30"/>
      <w:bookmarkEnd w:id="31"/>
      <w:bookmarkEnd w:id="32"/>
      <w:bookmarkEnd w:id="33"/>
      <w:bookmarkEnd w:id="34"/>
      <w:bookmarkEnd w:id="35"/>
      <w:bookmarkEnd w:id="36"/>
    </w:p>
    <w:p w:rsidR="00E7198F" w:rsidRDefault="003D25D5">
      <w:pPr>
        <w:spacing w:line="500" w:lineRule="exact"/>
        <w:ind w:firstLineChars="200" w:firstLine="480"/>
        <w:rPr>
          <w:rFonts w:ascii="宋体" w:hAnsi="宋体"/>
          <w:sz w:val="24"/>
        </w:rPr>
      </w:pPr>
      <w:r>
        <w:rPr>
          <w:rFonts w:ascii="宋体" w:hAnsi="宋体" w:hint="eastAsia"/>
          <w:sz w:val="24"/>
        </w:rPr>
        <w:t>1.2.1 资金来源及比例：见投标人须知前附表。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1.2.2 资金落实情况：见投标人须知前附表。</w:t>
      </w:r>
    </w:p>
    <w:p w:rsidR="00E7198F" w:rsidRDefault="003D25D5">
      <w:pPr>
        <w:pStyle w:val="3"/>
        <w:keepNext w:val="0"/>
        <w:keepLines w:val="0"/>
        <w:spacing w:before="0" w:after="0" w:line="500" w:lineRule="exact"/>
        <w:ind w:firstLine="118"/>
        <w:rPr>
          <w:rFonts w:ascii="宋体"/>
          <w:sz w:val="24"/>
          <w:szCs w:val="24"/>
        </w:rPr>
      </w:pPr>
      <w:bookmarkStart w:id="37" w:name="_Toc247513955"/>
      <w:bookmarkStart w:id="38" w:name="_Toc247527556"/>
      <w:bookmarkStart w:id="39" w:name="_Toc152045532"/>
      <w:bookmarkStart w:id="40" w:name="_Toc152042308"/>
      <w:bookmarkStart w:id="41" w:name="_Toc144974500"/>
      <w:bookmarkStart w:id="42" w:name="_Toc488317053"/>
      <w:bookmarkStart w:id="43" w:name="_Toc488305158"/>
      <w:bookmarkStart w:id="44" w:name="_Toc466993360"/>
      <w:bookmarkStart w:id="45" w:name="_Toc50087755"/>
      <w:r>
        <w:rPr>
          <w:rFonts w:ascii="宋体" w:hint="eastAsia"/>
          <w:sz w:val="24"/>
          <w:szCs w:val="24"/>
        </w:rPr>
        <w:t>1.3 招标范围、计划工期和</w:t>
      </w:r>
      <w:bookmarkEnd w:id="37"/>
      <w:bookmarkEnd w:id="38"/>
      <w:bookmarkEnd w:id="39"/>
      <w:bookmarkEnd w:id="40"/>
      <w:bookmarkEnd w:id="41"/>
      <w:r>
        <w:rPr>
          <w:rFonts w:ascii="宋体" w:hint="eastAsia"/>
          <w:sz w:val="24"/>
          <w:szCs w:val="24"/>
        </w:rPr>
        <w:t>质量标准</w:t>
      </w:r>
      <w:bookmarkEnd w:id="42"/>
      <w:bookmarkEnd w:id="43"/>
      <w:bookmarkEnd w:id="44"/>
      <w:bookmarkEnd w:id="45"/>
    </w:p>
    <w:p w:rsidR="00E7198F" w:rsidRDefault="003D25D5">
      <w:pPr>
        <w:spacing w:line="500" w:lineRule="exact"/>
        <w:ind w:firstLineChars="200" w:firstLine="480"/>
        <w:rPr>
          <w:rFonts w:ascii="宋体" w:hAnsi="宋体"/>
          <w:sz w:val="24"/>
        </w:rPr>
      </w:pPr>
      <w:r>
        <w:rPr>
          <w:rFonts w:ascii="宋体" w:hAnsi="宋体" w:hint="eastAsia"/>
          <w:sz w:val="24"/>
        </w:rPr>
        <w:t>1.3.1 招标范围：见投标人须知前附表。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1.3.2 计划工期：见投标人须知前附表。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1.3.3 质量标准：见投标人须知前附表。</w:t>
      </w:r>
    </w:p>
    <w:p w:rsidR="00E7198F" w:rsidRDefault="003D25D5">
      <w:pPr>
        <w:pStyle w:val="3"/>
        <w:keepNext w:val="0"/>
        <w:keepLines w:val="0"/>
        <w:spacing w:before="0" w:after="0" w:line="500" w:lineRule="exact"/>
        <w:ind w:firstLine="118"/>
        <w:rPr>
          <w:rFonts w:ascii="宋体"/>
          <w:sz w:val="24"/>
          <w:szCs w:val="24"/>
        </w:rPr>
      </w:pPr>
      <w:bookmarkStart w:id="46" w:name="_Toc488305160"/>
      <w:bookmarkStart w:id="47" w:name="_Toc466993362"/>
      <w:bookmarkStart w:id="48" w:name="_Toc50087757"/>
      <w:bookmarkStart w:id="49" w:name="_Toc247527558"/>
      <w:bookmarkStart w:id="50" w:name="_Toc488317055"/>
      <w:bookmarkStart w:id="51" w:name="_Toc247513957"/>
      <w:bookmarkStart w:id="52" w:name="_Toc152045534"/>
      <w:bookmarkStart w:id="53" w:name="_Toc152042310"/>
      <w:bookmarkStart w:id="54" w:name="_Toc144974502"/>
      <w:r>
        <w:rPr>
          <w:rFonts w:ascii="宋体" w:hint="eastAsia"/>
          <w:sz w:val="24"/>
          <w:szCs w:val="24"/>
        </w:rPr>
        <w:t>1.4 投标人资格要求（适用于未进行资格预审的）</w:t>
      </w:r>
      <w:bookmarkEnd w:id="46"/>
      <w:bookmarkEnd w:id="47"/>
      <w:bookmarkEnd w:id="48"/>
      <w:bookmarkEnd w:id="49"/>
      <w:bookmarkEnd w:id="50"/>
      <w:bookmarkEnd w:id="51"/>
      <w:bookmarkEnd w:id="52"/>
      <w:bookmarkEnd w:id="53"/>
      <w:bookmarkEnd w:id="54"/>
    </w:p>
    <w:p w:rsidR="00E7198F" w:rsidRDefault="003D25D5">
      <w:pPr>
        <w:spacing w:line="500" w:lineRule="exact"/>
        <w:ind w:firstLineChars="200" w:firstLine="480"/>
        <w:rPr>
          <w:rFonts w:ascii="宋体" w:hAnsi="宋体"/>
          <w:sz w:val="24"/>
        </w:rPr>
      </w:pPr>
      <w:r>
        <w:rPr>
          <w:rFonts w:ascii="宋体" w:hAnsi="宋体" w:hint="eastAsia"/>
          <w:sz w:val="24"/>
        </w:rPr>
        <w:t>1.4.1 投标人应具备承担本招标项目资质条件、能力和信誉。</w:t>
      </w:r>
    </w:p>
    <w:p w:rsidR="00E7198F" w:rsidRDefault="003D25D5">
      <w:pPr>
        <w:spacing w:line="500" w:lineRule="exact"/>
        <w:ind w:firstLineChars="200" w:firstLine="480"/>
        <w:rPr>
          <w:rFonts w:ascii="宋体" w:hAnsi="宋体"/>
          <w:sz w:val="24"/>
        </w:rPr>
      </w:pPr>
      <w:r>
        <w:rPr>
          <w:rFonts w:ascii="宋体" w:hAnsi="宋体" w:hint="eastAsia"/>
          <w:sz w:val="24"/>
        </w:rPr>
        <w:t>（1）资质要求：见投标人须知前附表；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（2）财务要求：见投标人须知前附表；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（3）业绩要求：见投标人须知前附表；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（4）信誉要求：见投标人须知前附表；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（5）项目负责人的资格要求：见投标人须知前附表；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（6</w:t>
      </w:r>
      <w:r>
        <w:rPr>
          <w:rFonts w:ascii="宋体" w:hAnsi="宋体" w:hint="eastAsia"/>
          <w:color w:val="0000FF"/>
          <w:sz w:val="24"/>
        </w:rPr>
        <w:t>）</w:t>
      </w:r>
      <w:r>
        <w:rPr>
          <w:rFonts w:ascii="宋体" w:hAnsi="宋体" w:hint="eastAsia"/>
          <w:sz w:val="24"/>
        </w:rPr>
        <w:t>施工关键岗位人员配备：见投标人须知前附表；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（7）其他要求：见投标人须知前附表。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 xml:space="preserve">1.4.2 投标人须知前附表规定接受联合体投标的，除应符合本章第1.4.1项和投标人须知前附表的要求外，还应遵守以下规定： </w:t>
      </w:r>
    </w:p>
    <w:p w:rsidR="00E7198F" w:rsidRDefault="003D25D5">
      <w:pPr>
        <w:spacing w:line="500" w:lineRule="exact"/>
        <w:ind w:firstLineChars="200" w:firstLine="480"/>
        <w:rPr>
          <w:rFonts w:ascii="宋体" w:hAnsi="宋体"/>
          <w:sz w:val="24"/>
        </w:rPr>
      </w:pPr>
      <w:r>
        <w:rPr>
          <w:rFonts w:ascii="宋体" w:hAnsi="宋体" w:hint="eastAsia"/>
          <w:sz w:val="24"/>
        </w:rPr>
        <w:t>（1）联合体各方应按招标文件提供的格式签订联合体协议书，明确联合体牵头人和各方权利义务；</w:t>
      </w:r>
    </w:p>
    <w:p w:rsidR="00E7198F" w:rsidRDefault="003D25D5">
      <w:pPr>
        <w:spacing w:line="500" w:lineRule="exact"/>
        <w:ind w:firstLineChars="200" w:firstLine="480"/>
        <w:rPr>
          <w:rFonts w:ascii="宋体" w:hAnsi="宋体"/>
          <w:sz w:val="24"/>
        </w:rPr>
      </w:pPr>
      <w:r>
        <w:rPr>
          <w:rFonts w:ascii="宋体" w:hAnsi="宋体" w:hint="eastAsia"/>
          <w:sz w:val="24"/>
        </w:rPr>
        <w:lastRenderedPageBreak/>
        <w:t>（2）由同一专业的单位组成的联合体，按照资质等级较低的单位确定资质等级；</w:t>
      </w:r>
    </w:p>
    <w:p w:rsidR="00E7198F" w:rsidRDefault="003D25D5">
      <w:pPr>
        <w:spacing w:line="500" w:lineRule="exact"/>
        <w:ind w:firstLineChars="200" w:firstLine="480"/>
        <w:rPr>
          <w:rFonts w:ascii="宋体" w:hAnsi="宋体"/>
          <w:sz w:val="24"/>
        </w:rPr>
      </w:pPr>
      <w:r>
        <w:rPr>
          <w:rFonts w:ascii="宋体" w:hAnsi="宋体" w:hint="eastAsia"/>
          <w:sz w:val="24"/>
        </w:rPr>
        <w:t>（3）联合体各方不得再以自己名义单独或参加其他联合体在本招标项目中投标。</w:t>
      </w:r>
    </w:p>
    <w:p w:rsidR="00E7198F" w:rsidRDefault="003D25D5">
      <w:pPr>
        <w:spacing w:line="500" w:lineRule="exact"/>
        <w:ind w:firstLineChars="200" w:firstLine="480"/>
        <w:rPr>
          <w:rFonts w:ascii="宋体" w:hAnsi="宋体"/>
          <w:sz w:val="24"/>
        </w:rPr>
      </w:pPr>
      <w:r>
        <w:rPr>
          <w:rFonts w:ascii="宋体" w:hAnsi="宋体" w:hint="eastAsia"/>
          <w:sz w:val="24"/>
        </w:rPr>
        <w:t>1.4.3 投标人不得存在下列情形之一：</w:t>
      </w:r>
    </w:p>
    <w:p w:rsidR="00E7198F" w:rsidRDefault="003D25D5">
      <w:pPr>
        <w:spacing w:line="500" w:lineRule="exact"/>
        <w:ind w:firstLineChars="200" w:firstLine="480"/>
        <w:rPr>
          <w:rFonts w:ascii="宋体" w:hAnsi="宋体"/>
          <w:sz w:val="24"/>
        </w:rPr>
      </w:pPr>
      <w:r>
        <w:rPr>
          <w:rFonts w:ascii="宋体" w:hAnsi="宋体" w:hint="eastAsia"/>
          <w:sz w:val="24"/>
        </w:rPr>
        <w:t xml:space="preserve">（1）为采购人不具有独立法人资格的附属机构（单位）； </w:t>
      </w:r>
    </w:p>
    <w:p w:rsidR="00E7198F" w:rsidRDefault="003D25D5">
      <w:pPr>
        <w:spacing w:line="500" w:lineRule="exact"/>
        <w:ind w:firstLineChars="200" w:firstLine="480"/>
        <w:rPr>
          <w:rFonts w:ascii="宋体" w:hAnsi="宋体"/>
          <w:sz w:val="24"/>
        </w:rPr>
      </w:pPr>
      <w:r>
        <w:rPr>
          <w:rFonts w:ascii="宋体" w:hAnsi="宋体" w:hint="eastAsia"/>
          <w:sz w:val="24"/>
        </w:rPr>
        <w:t>（2）为本招标项目提供招标代理服务的；</w:t>
      </w:r>
    </w:p>
    <w:p w:rsidR="00E7198F" w:rsidRDefault="003D25D5">
      <w:pPr>
        <w:spacing w:line="500" w:lineRule="exact"/>
        <w:ind w:firstLineChars="200" w:firstLine="480"/>
        <w:rPr>
          <w:rFonts w:ascii="宋体" w:hAnsi="宋体"/>
          <w:sz w:val="24"/>
        </w:rPr>
      </w:pPr>
      <w:r>
        <w:rPr>
          <w:rFonts w:ascii="宋体" w:hAnsi="宋体" w:hint="eastAsia"/>
          <w:sz w:val="24"/>
        </w:rPr>
        <w:t>（3）为本招标项目的监理人；</w:t>
      </w:r>
    </w:p>
    <w:p w:rsidR="00E7198F" w:rsidRDefault="003D25D5">
      <w:pPr>
        <w:spacing w:line="500" w:lineRule="exact"/>
        <w:ind w:firstLineChars="200" w:firstLine="480"/>
        <w:rPr>
          <w:rFonts w:ascii="宋体" w:hAnsi="宋体"/>
          <w:sz w:val="24"/>
        </w:rPr>
      </w:pPr>
      <w:r>
        <w:rPr>
          <w:rFonts w:ascii="宋体" w:hAnsi="宋体" w:hint="eastAsia"/>
          <w:sz w:val="24"/>
        </w:rPr>
        <w:t xml:space="preserve">（4）为本招标项目的代建人； </w:t>
      </w:r>
    </w:p>
    <w:p w:rsidR="00E7198F" w:rsidRDefault="003D25D5">
      <w:pPr>
        <w:spacing w:line="500" w:lineRule="exact"/>
        <w:ind w:firstLineChars="200" w:firstLine="480"/>
        <w:rPr>
          <w:rFonts w:ascii="宋体" w:hAnsi="宋体"/>
          <w:sz w:val="24"/>
        </w:rPr>
      </w:pPr>
      <w:r>
        <w:rPr>
          <w:rFonts w:ascii="宋体" w:hAnsi="宋体" w:hint="eastAsia"/>
          <w:sz w:val="24"/>
        </w:rPr>
        <w:t xml:space="preserve">（5）财产被接管或冻结的； </w:t>
      </w:r>
    </w:p>
    <w:p w:rsidR="00E7198F" w:rsidRDefault="003D25D5">
      <w:pPr>
        <w:spacing w:line="500" w:lineRule="exact"/>
        <w:ind w:firstLineChars="200" w:firstLine="480"/>
        <w:rPr>
          <w:rFonts w:ascii="宋体" w:hAnsi="宋体"/>
          <w:sz w:val="24"/>
        </w:rPr>
      </w:pPr>
      <w:r>
        <w:rPr>
          <w:rFonts w:ascii="宋体" w:hAnsi="宋体" w:hint="eastAsia"/>
          <w:sz w:val="24"/>
        </w:rPr>
        <w:t xml:space="preserve">（6）被责令停业的； </w:t>
      </w:r>
    </w:p>
    <w:p w:rsidR="00E7198F" w:rsidRDefault="003D25D5">
      <w:pPr>
        <w:spacing w:line="500" w:lineRule="exact"/>
        <w:ind w:firstLineChars="200" w:firstLine="480"/>
        <w:rPr>
          <w:rFonts w:ascii="宋体" w:hAnsi="宋体"/>
          <w:sz w:val="24"/>
        </w:rPr>
      </w:pPr>
      <w:r>
        <w:rPr>
          <w:rFonts w:ascii="宋体" w:hAnsi="宋体" w:hint="eastAsia"/>
          <w:sz w:val="24"/>
        </w:rPr>
        <w:t xml:space="preserve">（7）被暂停或取消投标资格的； </w:t>
      </w:r>
    </w:p>
    <w:p w:rsidR="00E7198F" w:rsidRDefault="003D25D5">
      <w:pPr>
        <w:spacing w:line="500" w:lineRule="exact"/>
        <w:ind w:firstLineChars="200" w:firstLine="480"/>
        <w:rPr>
          <w:rFonts w:ascii="宋体" w:hAnsi="宋体"/>
          <w:sz w:val="24"/>
        </w:rPr>
      </w:pPr>
      <w:r>
        <w:rPr>
          <w:rFonts w:ascii="宋体" w:hAnsi="宋体" w:hint="eastAsia"/>
          <w:sz w:val="24"/>
        </w:rPr>
        <w:t>（8）在最近三年内有骗取中标或严重违约或重大工程质量问题的；</w:t>
      </w:r>
    </w:p>
    <w:p w:rsidR="00E7198F" w:rsidRDefault="003D25D5">
      <w:pPr>
        <w:spacing w:line="500" w:lineRule="exact"/>
        <w:ind w:firstLineChars="200" w:firstLine="480"/>
        <w:rPr>
          <w:rFonts w:ascii="宋体" w:hAnsi="宋体"/>
          <w:sz w:val="24"/>
        </w:rPr>
      </w:pPr>
      <w:r>
        <w:rPr>
          <w:rFonts w:ascii="宋体" w:hAnsi="宋体" w:hint="eastAsia"/>
          <w:sz w:val="24"/>
        </w:rPr>
        <w:t>（9）与本招标项目的监理人或代建人或采购代理机构同为一个法定代表人的；</w:t>
      </w:r>
    </w:p>
    <w:p w:rsidR="00E7198F" w:rsidRDefault="003D25D5">
      <w:pPr>
        <w:spacing w:line="500" w:lineRule="exact"/>
        <w:ind w:firstLineChars="200" w:firstLine="480"/>
        <w:rPr>
          <w:rFonts w:ascii="宋体" w:hAnsi="宋体"/>
          <w:sz w:val="24"/>
        </w:rPr>
      </w:pPr>
      <w:r>
        <w:rPr>
          <w:rFonts w:ascii="宋体" w:hAnsi="宋体" w:hint="eastAsia"/>
          <w:sz w:val="24"/>
        </w:rPr>
        <w:t>（10）与本招标项目的监理人或代建人或采购代理机构相互控股或参股的；</w:t>
      </w:r>
    </w:p>
    <w:p w:rsidR="00E7198F" w:rsidRDefault="003D25D5">
      <w:pPr>
        <w:spacing w:line="500" w:lineRule="exact"/>
        <w:ind w:firstLineChars="200" w:firstLine="480"/>
        <w:rPr>
          <w:rFonts w:ascii="宋体" w:hAnsi="宋体"/>
          <w:sz w:val="24"/>
        </w:rPr>
      </w:pPr>
      <w:r>
        <w:rPr>
          <w:rFonts w:ascii="宋体" w:hAnsi="宋体" w:hint="eastAsia"/>
          <w:sz w:val="24"/>
        </w:rPr>
        <w:t>（11）与本招标项目的监理人或代建人或采购代理机构相互任职或工作的。</w:t>
      </w:r>
    </w:p>
    <w:p w:rsidR="00E7198F" w:rsidRDefault="003D25D5">
      <w:pPr>
        <w:spacing w:line="500" w:lineRule="exact"/>
        <w:ind w:firstLineChars="200" w:firstLine="480"/>
        <w:rPr>
          <w:rFonts w:ascii="宋体" w:hAnsi="宋体"/>
          <w:sz w:val="24"/>
        </w:rPr>
      </w:pPr>
      <w:r>
        <w:rPr>
          <w:rFonts w:ascii="宋体" w:hAnsi="宋体" w:hint="eastAsia"/>
          <w:sz w:val="24"/>
        </w:rPr>
        <w:t>1.4.4 单位负责人为同一人或者存在控股、管理关系的不同单位，不得同时参加本招标项目投标。</w:t>
      </w:r>
    </w:p>
    <w:p w:rsidR="00E7198F" w:rsidRDefault="003D25D5">
      <w:pPr>
        <w:pStyle w:val="3"/>
        <w:keepNext w:val="0"/>
        <w:keepLines w:val="0"/>
        <w:spacing w:before="0" w:after="0" w:line="500" w:lineRule="exact"/>
        <w:ind w:firstLine="118"/>
        <w:rPr>
          <w:rFonts w:ascii="宋体"/>
          <w:sz w:val="24"/>
          <w:szCs w:val="24"/>
        </w:rPr>
      </w:pPr>
      <w:bookmarkStart w:id="55" w:name="_Toc50087758"/>
      <w:bookmarkStart w:id="56" w:name="_Toc488317056"/>
      <w:bookmarkStart w:id="57" w:name="_Toc466993363"/>
      <w:bookmarkStart w:id="58" w:name="_Toc488305161"/>
      <w:bookmarkStart w:id="59" w:name="_Toc152045535"/>
      <w:bookmarkStart w:id="60" w:name="_Toc247527559"/>
      <w:bookmarkStart w:id="61" w:name="_Toc144974503"/>
      <w:bookmarkStart w:id="62" w:name="_Toc247513958"/>
      <w:bookmarkStart w:id="63" w:name="_Toc152042311"/>
      <w:r>
        <w:rPr>
          <w:rFonts w:ascii="宋体" w:hint="eastAsia"/>
          <w:sz w:val="24"/>
          <w:szCs w:val="24"/>
        </w:rPr>
        <w:t>1.5 费用承担</w:t>
      </w:r>
      <w:bookmarkEnd w:id="55"/>
      <w:bookmarkEnd w:id="56"/>
      <w:bookmarkEnd w:id="57"/>
      <w:bookmarkEnd w:id="58"/>
      <w:bookmarkEnd w:id="59"/>
      <w:bookmarkEnd w:id="60"/>
      <w:bookmarkEnd w:id="61"/>
      <w:bookmarkEnd w:id="62"/>
      <w:bookmarkEnd w:id="63"/>
    </w:p>
    <w:p w:rsidR="00E7198F" w:rsidRDefault="003D25D5">
      <w:pPr>
        <w:spacing w:line="500" w:lineRule="exact"/>
        <w:ind w:firstLineChars="200" w:firstLine="480"/>
        <w:rPr>
          <w:rFonts w:ascii="宋体" w:hAnsi="宋体"/>
          <w:sz w:val="24"/>
        </w:rPr>
      </w:pPr>
      <w:r>
        <w:rPr>
          <w:rFonts w:ascii="宋体" w:hAnsi="宋体" w:hint="eastAsia"/>
          <w:sz w:val="24"/>
        </w:rPr>
        <w:t>投标人准备和参加投标活动发生的费用自理。</w:t>
      </w:r>
    </w:p>
    <w:p w:rsidR="00E7198F" w:rsidRDefault="003D25D5">
      <w:pPr>
        <w:pStyle w:val="3"/>
        <w:keepNext w:val="0"/>
        <w:keepLines w:val="0"/>
        <w:spacing w:before="0" w:after="0" w:line="500" w:lineRule="exact"/>
        <w:ind w:firstLine="118"/>
        <w:rPr>
          <w:rFonts w:ascii="宋体"/>
          <w:sz w:val="24"/>
          <w:szCs w:val="24"/>
        </w:rPr>
      </w:pPr>
      <w:bookmarkStart w:id="64" w:name="_Toc50087759"/>
      <w:bookmarkStart w:id="65" w:name="_Toc488317057"/>
      <w:bookmarkStart w:id="66" w:name="_Toc247527560"/>
      <w:bookmarkStart w:id="67" w:name="_Toc466993364"/>
      <w:bookmarkStart w:id="68" w:name="_Toc488305162"/>
      <w:bookmarkStart w:id="69" w:name="_Toc247513959"/>
      <w:bookmarkStart w:id="70" w:name="_Toc152045536"/>
      <w:bookmarkStart w:id="71" w:name="_Toc152042312"/>
      <w:bookmarkStart w:id="72" w:name="_Toc144974504"/>
      <w:r>
        <w:rPr>
          <w:rFonts w:ascii="宋体" w:hint="eastAsia"/>
          <w:sz w:val="24"/>
          <w:szCs w:val="24"/>
        </w:rPr>
        <w:t>1.6 保密</w:t>
      </w:r>
      <w:bookmarkEnd w:id="64"/>
      <w:bookmarkEnd w:id="65"/>
      <w:bookmarkEnd w:id="66"/>
      <w:bookmarkEnd w:id="67"/>
      <w:bookmarkEnd w:id="68"/>
      <w:bookmarkEnd w:id="69"/>
      <w:bookmarkEnd w:id="70"/>
      <w:bookmarkEnd w:id="71"/>
      <w:bookmarkEnd w:id="72"/>
    </w:p>
    <w:p w:rsidR="00E7198F" w:rsidRDefault="003D25D5">
      <w:pPr>
        <w:spacing w:line="500" w:lineRule="exact"/>
        <w:ind w:firstLineChars="200" w:firstLine="480"/>
        <w:rPr>
          <w:rFonts w:ascii="宋体" w:hAnsi="宋体"/>
          <w:sz w:val="24"/>
        </w:rPr>
      </w:pPr>
      <w:r>
        <w:rPr>
          <w:rFonts w:ascii="宋体" w:hAnsi="宋体" w:hint="eastAsia"/>
          <w:sz w:val="24"/>
        </w:rPr>
        <w:t xml:space="preserve">参与招标投标活动的各方应对招标文件和投标文件中的商业和技术等秘密保密，否则应承担相应的法律责任。 </w:t>
      </w:r>
    </w:p>
    <w:p w:rsidR="00E7198F" w:rsidRDefault="003D25D5">
      <w:pPr>
        <w:pStyle w:val="3"/>
        <w:keepNext w:val="0"/>
        <w:keepLines w:val="0"/>
        <w:spacing w:before="0" w:after="0" w:line="500" w:lineRule="exact"/>
        <w:ind w:firstLine="118"/>
        <w:rPr>
          <w:rFonts w:ascii="宋体"/>
          <w:sz w:val="24"/>
          <w:szCs w:val="24"/>
        </w:rPr>
      </w:pPr>
      <w:bookmarkStart w:id="73" w:name="_Toc144974505"/>
      <w:bookmarkStart w:id="74" w:name="_Toc50087760"/>
      <w:bookmarkStart w:id="75" w:name="_Toc488317058"/>
      <w:bookmarkStart w:id="76" w:name="_Toc488305163"/>
      <w:bookmarkStart w:id="77" w:name="_Toc466993365"/>
      <w:bookmarkStart w:id="78" w:name="_Toc247527561"/>
      <w:bookmarkStart w:id="79" w:name="_Toc247513960"/>
      <w:bookmarkStart w:id="80" w:name="_Toc152045537"/>
      <w:bookmarkStart w:id="81" w:name="_Toc152042313"/>
      <w:r>
        <w:rPr>
          <w:rFonts w:ascii="宋体" w:hint="eastAsia"/>
          <w:sz w:val="24"/>
          <w:szCs w:val="24"/>
        </w:rPr>
        <w:t>1.7 语言</w:t>
      </w:r>
      <w:bookmarkEnd w:id="73"/>
      <w:r>
        <w:rPr>
          <w:rFonts w:ascii="宋体" w:hint="eastAsia"/>
          <w:sz w:val="24"/>
          <w:szCs w:val="24"/>
        </w:rPr>
        <w:t>文字</w:t>
      </w:r>
      <w:bookmarkEnd w:id="74"/>
      <w:bookmarkEnd w:id="75"/>
      <w:bookmarkEnd w:id="76"/>
      <w:bookmarkEnd w:id="77"/>
      <w:bookmarkEnd w:id="78"/>
      <w:bookmarkEnd w:id="79"/>
      <w:bookmarkEnd w:id="80"/>
      <w:bookmarkEnd w:id="81"/>
    </w:p>
    <w:p w:rsidR="00E7198F" w:rsidRDefault="003D25D5">
      <w:pPr>
        <w:spacing w:line="500" w:lineRule="exact"/>
        <w:ind w:firstLineChars="200" w:firstLine="480"/>
        <w:rPr>
          <w:rFonts w:ascii="宋体" w:hAnsi="宋体"/>
          <w:sz w:val="24"/>
        </w:rPr>
      </w:pPr>
      <w:r>
        <w:rPr>
          <w:rFonts w:ascii="宋体" w:hAnsi="宋体" w:hint="eastAsia"/>
          <w:sz w:val="24"/>
        </w:rPr>
        <w:t>招标投标文件使用的语言文字为中文。专用术语使用外文的，应附有中文注释。</w:t>
      </w:r>
    </w:p>
    <w:p w:rsidR="00E7198F" w:rsidRDefault="003D25D5">
      <w:pPr>
        <w:pStyle w:val="3"/>
        <w:keepNext w:val="0"/>
        <w:keepLines w:val="0"/>
        <w:spacing w:before="0" w:after="0" w:line="500" w:lineRule="exact"/>
        <w:ind w:firstLine="118"/>
        <w:rPr>
          <w:rFonts w:ascii="宋体"/>
          <w:sz w:val="24"/>
          <w:szCs w:val="24"/>
        </w:rPr>
      </w:pPr>
      <w:bookmarkStart w:id="82" w:name="_Toc144974506"/>
      <w:bookmarkStart w:id="83" w:name="_Toc152042314"/>
      <w:bookmarkStart w:id="84" w:name="_Toc152045538"/>
      <w:bookmarkStart w:id="85" w:name="_Toc247513961"/>
      <w:bookmarkStart w:id="86" w:name="_Toc247527562"/>
      <w:bookmarkStart w:id="87" w:name="_Toc488305164"/>
      <w:bookmarkStart w:id="88" w:name="_Toc466993366"/>
      <w:bookmarkStart w:id="89" w:name="_Toc488317059"/>
      <w:bookmarkStart w:id="90" w:name="_Toc50087761"/>
      <w:r>
        <w:rPr>
          <w:rFonts w:ascii="宋体" w:hint="eastAsia"/>
          <w:sz w:val="24"/>
          <w:szCs w:val="24"/>
        </w:rPr>
        <w:t>1.8 计量单位</w:t>
      </w:r>
      <w:bookmarkEnd w:id="82"/>
      <w:bookmarkEnd w:id="83"/>
      <w:bookmarkEnd w:id="84"/>
      <w:bookmarkEnd w:id="85"/>
      <w:bookmarkEnd w:id="86"/>
      <w:bookmarkEnd w:id="87"/>
      <w:bookmarkEnd w:id="88"/>
      <w:bookmarkEnd w:id="89"/>
      <w:bookmarkEnd w:id="90"/>
    </w:p>
    <w:p w:rsidR="00E7198F" w:rsidRDefault="003D25D5">
      <w:pPr>
        <w:spacing w:line="500" w:lineRule="exact"/>
        <w:ind w:firstLineChars="200" w:firstLine="480"/>
        <w:rPr>
          <w:rFonts w:ascii="宋体" w:hAnsi="宋体"/>
          <w:sz w:val="24"/>
        </w:rPr>
      </w:pPr>
      <w:r>
        <w:rPr>
          <w:rFonts w:ascii="宋体" w:hAnsi="宋体" w:hint="eastAsia"/>
          <w:sz w:val="24"/>
        </w:rPr>
        <w:t>所有计量均采用中华人民共和国法定计量单位。</w:t>
      </w:r>
    </w:p>
    <w:p w:rsidR="00E7198F" w:rsidRDefault="003D25D5">
      <w:pPr>
        <w:pStyle w:val="3"/>
        <w:keepNext w:val="0"/>
        <w:keepLines w:val="0"/>
        <w:spacing w:before="0" w:after="0" w:line="500" w:lineRule="exact"/>
        <w:ind w:firstLine="118"/>
        <w:rPr>
          <w:rFonts w:ascii="宋体"/>
          <w:sz w:val="24"/>
          <w:szCs w:val="24"/>
        </w:rPr>
      </w:pPr>
      <w:bookmarkStart w:id="91" w:name="_Toc152042315"/>
      <w:bookmarkStart w:id="92" w:name="_Toc144974507"/>
      <w:bookmarkStart w:id="93" w:name="_Toc152045539"/>
      <w:bookmarkStart w:id="94" w:name="_Toc247527563"/>
      <w:bookmarkStart w:id="95" w:name="_Toc466993367"/>
      <w:bookmarkStart w:id="96" w:name="_Toc488305165"/>
      <w:bookmarkStart w:id="97" w:name="_Toc247513962"/>
      <w:bookmarkStart w:id="98" w:name="_Toc50087762"/>
      <w:bookmarkStart w:id="99" w:name="_Toc488317060"/>
      <w:r>
        <w:rPr>
          <w:rFonts w:ascii="宋体" w:hint="eastAsia"/>
          <w:sz w:val="24"/>
          <w:szCs w:val="24"/>
        </w:rPr>
        <w:t>1.9 踏勘现场</w:t>
      </w:r>
      <w:bookmarkEnd w:id="91"/>
      <w:bookmarkEnd w:id="92"/>
      <w:bookmarkEnd w:id="93"/>
      <w:bookmarkEnd w:id="94"/>
      <w:bookmarkEnd w:id="95"/>
      <w:bookmarkEnd w:id="96"/>
      <w:bookmarkEnd w:id="97"/>
      <w:bookmarkEnd w:id="98"/>
      <w:bookmarkEnd w:id="99"/>
    </w:p>
    <w:p w:rsidR="00E7198F" w:rsidRDefault="003D25D5">
      <w:pPr>
        <w:spacing w:line="500" w:lineRule="exact"/>
        <w:ind w:firstLineChars="200" w:firstLine="480"/>
        <w:rPr>
          <w:rFonts w:ascii="宋体" w:hAnsi="宋体"/>
          <w:sz w:val="24"/>
        </w:rPr>
      </w:pPr>
      <w:r>
        <w:rPr>
          <w:rFonts w:ascii="宋体" w:hAnsi="宋体" w:hint="eastAsia"/>
          <w:sz w:val="24"/>
        </w:rPr>
        <w:t xml:space="preserve">1.9.1 投标人须知前附表规定组织踏勘现场的，采购人按投标人须知前附表规定的时间、地点组织投标人踏勘项目现场。 </w:t>
      </w:r>
    </w:p>
    <w:p w:rsidR="00E7198F" w:rsidRDefault="003D25D5">
      <w:pPr>
        <w:spacing w:line="500" w:lineRule="exact"/>
        <w:ind w:firstLineChars="200" w:firstLine="480"/>
        <w:rPr>
          <w:rFonts w:ascii="宋体" w:hAnsi="宋体"/>
          <w:sz w:val="24"/>
        </w:rPr>
      </w:pPr>
      <w:r>
        <w:rPr>
          <w:rFonts w:ascii="宋体" w:hAnsi="宋体" w:hint="eastAsia"/>
          <w:sz w:val="24"/>
        </w:rPr>
        <w:lastRenderedPageBreak/>
        <w:t>1.9.2 投标人踏勘现场发生的费用自理。</w:t>
      </w:r>
    </w:p>
    <w:p w:rsidR="00E7198F" w:rsidRDefault="003D25D5">
      <w:pPr>
        <w:spacing w:line="500" w:lineRule="exact"/>
        <w:ind w:firstLineChars="200" w:firstLine="480"/>
        <w:rPr>
          <w:rFonts w:ascii="宋体" w:hAnsi="宋体"/>
          <w:sz w:val="24"/>
        </w:rPr>
      </w:pPr>
      <w:r>
        <w:rPr>
          <w:rFonts w:ascii="宋体" w:hAnsi="宋体" w:hint="eastAsia"/>
          <w:sz w:val="24"/>
        </w:rPr>
        <w:t>1.9.3 除采购人的原因外，投标人自行负责在踏勘现场中所发生的人员伤亡和财产损失。</w:t>
      </w:r>
    </w:p>
    <w:p w:rsidR="00E7198F" w:rsidRDefault="003D25D5">
      <w:pPr>
        <w:spacing w:line="500" w:lineRule="exact"/>
        <w:ind w:firstLineChars="200" w:firstLine="480"/>
        <w:rPr>
          <w:rFonts w:ascii="宋体" w:hAnsi="宋体"/>
          <w:sz w:val="24"/>
        </w:rPr>
      </w:pPr>
      <w:r>
        <w:rPr>
          <w:rFonts w:ascii="宋体" w:hAnsi="宋体" w:hint="eastAsia"/>
          <w:sz w:val="24"/>
        </w:rPr>
        <w:t>1.9.4 采购人在踏勘现场中介绍的工程场地和相关的周边环境情况，供投标人在编制投标文件时参考，采购人不对投标人据此做出的判断和决策负责。</w:t>
      </w:r>
    </w:p>
    <w:p w:rsidR="00E7198F" w:rsidRDefault="003D25D5">
      <w:pPr>
        <w:pStyle w:val="3"/>
        <w:keepNext w:val="0"/>
        <w:keepLines w:val="0"/>
        <w:spacing w:before="0" w:after="0" w:line="500" w:lineRule="exact"/>
        <w:ind w:firstLine="118"/>
        <w:rPr>
          <w:rFonts w:ascii="宋体"/>
          <w:sz w:val="24"/>
          <w:szCs w:val="24"/>
        </w:rPr>
      </w:pPr>
      <w:bookmarkStart w:id="100" w:name="_Toc50087763"/>
      <w:bookmarkStart w:id="101" w:name="_Toc466993368"/>
      <w:bookmarkStart w:id="102" w:name="_Toc488317061"/>
      <w:bookmarkStart w:id="103" w:name="_Toc488305166"/>
      <w:bookmarkStart w:id="104" w:name="_Toc247527564"/>
      <w:bookmarkStart w:id="105" w:name="_Toc247513963"/>
      <w:bookmarkStart w:id="106" w:name="_Toc152045540"/>
      <w:bookmarkStart w:id="107" w:name="_Toc152042316"/>
      <w:bookmarkStart w:id="108" w:name="_Toc144974508"/>
      <w:r>
        <w:rPr>
          <w:rFonts w:ascii="宋体" w:hint="eastAsia"/>
          <w:sz w:val="24"/>
          <w:szCs w:val="24"/>
        </w:rPr>
        <w:t>1.10 投标预备会</w:t>
      </w:r>
      <w:bookmarkEnd w:id="100"/>
      <w:bookmarkEnd w:id="101"/>
      <w:bookmarkEnd w:id="102"/>
      <w:bookmarkEnd w:id="103"/>
      <w:bookmarkEnd w:id="104"/>
      <w:bookmarkEnd w:id="105"/>
      <w:bookmarkEnd w:id="106"/>
      <w:bookmarkEnd w:id="107"/>
      <w:bookmarkEnd w:id="108"/>
    </w:p>
    <w:p w:rsidR="00E7198F" w:rsidRDefault="003D25D5">
      <w:pPr>
        <w:spacing w:line="500" w:lineRule="exact"/>
        <w:ind w:firstLineChars="200" w:firstLine="480"/>
        <w:rPr>
          <w:rFonts w:ascii="宋体" w:hAnsi="宋体"/>
          <w:sz w:val="24"/>
        </w:rPr>
      </w:pPr>
      <w:r>
        <w:rPr>
          <w:rFonts w:ascii="宋体" w:hAnsi="宋体" w:hint="eastAsia"/>
          <w:sz w:val="24"/>
        </w:rPr>
        <w:t>1.10.1 投标人须知前附表规定召开投标预备会的，采购人按投标人须知前附表规定的时间和地点召开投标预备会，澄清投标人提出的问题。</w:t>
      </w:r>
    </w:p>
    <w:p w:rsidR="00E7198F" w:rsidRDefault="003D25D5">
      <w:pPr>
        <w:spacing w:line="500" w:lineRule="exact"/>
        <w:ind w:firstLineChars="200" w:firstLine="480"/>
        <w:rPr>
          <w:rFonts w:ascii="宋体" w:hAnsi="宋体"/>
          <w:sz w:val="24"/>
        </w:rPr>
      </w:pPr>
      <w:r>
        <w:rPr>
          <w:rFonts w:ascii="宋体" w:hAnsi="宋体" w:hint="eastAsia"/>
          <w:sz w:val="24"/>
        </w:rPr>
        <w:t>1.10.2 投标人应在投标人须知前附表规定的时间前，以书面形式将提出的问题送达采购人，以便采购人在会议期间澄清。</w:t>
      </w:r>
    </w:p>
    <w:p w:rsidR="00E7198F" w:rsidRDefault="003D25D5">
      <w:pPr>
        <w:spacing w:line="500" w:lineRule="exact"/>
        <w:ind w:firstLineChars="200" w:firstLine="480"/>
        <w:rPr>
          <w:rFonts w:ascii="宋体" w:hAnsi="宋体"/>
          <w:sz w:val="24"/>
        </w:rPr>
      </w:pPr>
      <w:r>
        <w:rPr>
          <w:rFonts w:ascii="宋体" w:hAnsi="宋体" w:hint="eastAsia"/>
          <w:sz w:val="24"/>
        </w:rPr>
        <w:t>1.10.3 投标预备会后，采购人在投标人须知前附表规定的时间内，将对投标人所提问题的澄清，以书面形式通知所有购买招标文件的投标人。该澄清内容为招标文件的组成部分。</w:t>
      </w:r>
    </w:p>
    <w:p w:rsidR="00E7198F" w:rsidRDefault="003D25D5">
      <w:pPr>
        <w:pStyle w:val="3"/>
        <w:keepNext w:val="0"/>
        <w:keepLines w:val="0"/>
        <w:spacing w:before="0" w:after="0" w:line="500" w:lineRule="exact"/>
        <w:ind w:firstLine="118"/>
        <w:rPr>
          <w:rFonts w:ascii="宋体"/>
          <w:sz w:val="24"/>
          <w:szCs w:val="24"/>
        </w:rPr>
      </w:pPr>
      <w:bookmarkStart w:id="109" w:name="_Toc50087764"/>
      <w:bookmarkStart w:id="110" w:name="_Toc466993369"/>
      <w:bookmarkStart w:id="111" w:name="_Toc488317062"/>
      <w:bookmarkStart w:id="112" w:name="_Toc488305167"/>
      <w:bookmarkStart w:id="113" w:name="_Toc247527565"/>
      <w:bookmarkStart w:id="114" w:name="_Toc247513964"/>
      <w:bookmarkStart w:id="115" w:name="_Toc152045541"/>
      <w:bookmarkStart w:id="116" w:name="_Toc152042317"/>
      <w:bookmarkStart w:id="117" w:name="_Toc144974509"/>
      <w:r>
        <w:rPr>
          <w:rFonts w:ascii="宋体" w:hint="eastAsia"/>
          <w:sz w:val="24"/>
          <w:szCs w:val="24"/>
        </w:rPr>
        <w:t>1.11 分包</w:t>
      </w:r>
      <w:bookmarkEnd w:id="109"/>
      <w:bookmarkEnd w:id="110"/>
      <w:bookmarkEnd w:id="111"/>
      <w:bookmarkEnd w:id="112"/>
      <w:bookmarkEnd w:id="113"/>
      <w:bookmarkEnd w:id="114"/>
      <w:bookmarkEnd w:id="115"/>
      <w:bookmarkEnd w:id="116"/>
      <w:bookmarkEnd w:id="117"/>
    </w:p>
    <w:p w:rsidR="00E7198F" w:rsidRDefault="003D25D5">
      <w:pPr>
        <w:spacing w:line="500" w:lineRule="exact"/>
        <w:ind w:firstLineChars="200" w:firstLine="480"/>
        <w:rPr>
          <w:rFonts w:ascii="宋体" w:hAnsi="宋体"/>
          <w:sz w:val="24"/>
        </w:rPr>
      </w:pPr>
      <w:r>
        <w:rPr>
          <w:rFonts w:ascii="宋体" w:hAnsi="宋体" w:hint="eastAsia"/>
          <w:sz w:val="24"/>
        </w:rPr>
        <w:t>投标人拟在中标后将中标项目的部分非主体、非关键性工作进行分包的，应符合投标人须知前附表规定的分包内容、分包金额和资质要求等限制性条件。</w:t>
      </w:r>
    </w:p>
    <w:p w:rsidR="00E7198F" w:rsidRDefault="003D25D5">
      <w:pPr>
        <w:pStyle w:val="3"/>
        <w:keepNext w:val="0"/>
        <w:keepLines w:val="0"/>
        <w:spacing w:before="0" w:after="0" w:line="500" w:lineRule="exact"/>
        <w:ind w:firstLine="118"/>
        <w:rPr>
          <w:rFonts w:ascii="宋体"/>
          <w:sz w:val="24"/>
          <w:szCs w:val="24"/>
        </w:rPr>
      </w:pPr>
      <w:bookmarkStart w:id="118" w:name="_Toc50087765"/>
      <w:bookmarkStart w:id="119" w:name="_Toc488317063"/>
      <w:bookmarkStart w:id="120" w:name="_Toc488305168"/>
      <w:bookmarkStart w:id="121" w:name="_Toc466993370"/>
      <w:bookmarkStart w:id="122" w:name="_Toc247527566"/>
      <w:bookmarkStart w:id="123" w:name="_Toc247513965"/>
      <w:r>
        <w:rPr>
          <w:rFonts w:ascii="宋体" w:hint="eastAsia"/>
          <w:sz w:val="24"/>
          <w:szCs w:val="24"/>
        </w:rPr>
        <w:t>1.12 偏离</w:t>
      </w:r>
      <w:bookmarkEnd w:id="118"/>
      <w:bookmarkEnd w:id="119"/>
      <w:bookmarkEnd w:id="120"/>
      <w:bookmarkEnd w:id="121"/>
      <w:bookmarkEnd w:id="122"/>
      <w:bookmarkEnd w:id="123"/>
    </w:p>
    <w:p w:rsidR="00E7198F" w:rsidRDefault="003D25D5">
      <w:pPr>
        <w:spacing w:line="500" w:lineRule="exact"/>
        <w:ind w:firstLineChars="200" w:firstLine="480"/>
        <w:rPr>
          <w:rFonts w:ascii="宋体" w:hAnsi="宋体"/>
          <w:sz w:val="24"/>
        </w:rPr>
      </w:pPr>
      <w:r>
        <w:rPr>
          <w:rFonts w:ascii="宋体" w:hAnsi="宋体" w:hint="eastAsia"/>
          <w:sz w:val="24"/>
        </w:rPr>
        <w:t>投标人须知前附表允许投标文件偏离招标文件某些要求的，偏离应当符合招标文件规定的偏离范围和幅度。</w:t>
      </w:r>
    </w:p>
    <w:p w:rsidR="00E7198F" w:rsidRDefault="003D25D5">
      <w:pPr>
        <w:pStyle w:val="2"/>
        <w:keepNext w:val="0"/>
        <w:keepLines w:val="0"/>
        <w:spacing w:before="0" w:after="0" w:line="500" w:lineRule="exact"/>
        <w:rPr>
          <w:rFonts w:ascii="宋体" w:eastAsia="宋体" w:hAnsi="宋体"/>
          <w:sz w:val="24"/>
          <w:szCs w:val="24"/>
        </w:rPr>
      </w:pPr>
      <w:bookmarkStart w:id="124" w:name="_Toc50087766"/>
      <w:bookmarkStart w:id="125" w:name="_Toc488317064"/>
      <w:bookmarkStart w:id="126" w:name="_Toc488305169"/>
      <w:bookmarkStart w:id="127" w:name="_Toc466993371"/>
      <w:bookmarkStart w:id="128" w:name="_Toc247527567"/>
      <w:bookmarkStart w:id="129" w:name="_Toc152042318"/>
      <w:bookmarkStart w:id="130" w:name="_Toc247513966"/>
      <w:bookmarkStart w:id="131" w:name="_Toc152045542"/>
      <w:bookmarkStart w:id="132" w:name="_Toc144974510"/>
      <w:r>
        <w:rPr>
          <w:rFonts w:ascii="宋体" w:eastAsia="宋体" w:hAnsi="宋体" w:hint="eastAsia"/>
          <w:sz w:val="24"/>
          <w:szCs w:val="24"/>
        </w:rPr>
        <w:t>2. 招标文件</w:t>
      </w:r>
      <w:bookmarkEnd w:id="124"/>
      <w:bookmarkEnd w:id="125"/>
      <w:bookmarkEnd w:id="126"/>
      <w:bookmarkEnd w:id="127"/>
      <w:bookmarkEnd w:id="128"/>
      <w:bookmarkEnd w:id="129"/>
      <w:bookmarkEnd w:id="130"/>
      <w:bookmarkEnd w:id="131"/>
      <w:bookmarkEnd w:id="132"/>
    </w:p>
    <w:p w:rsidR="00E7198F" w:rsidRDefault="003D25D5">
      <w:pPr>
        <w:pStyle w:val="3"/>
        <w:keepNext w:val="0"/>
        <w:keepLines w:val="0"/>
        <w:spacing w:before="0" w:after="0" w:line="500" w:lineRule="exact"/>
        <w:ind w:firstLine="118"/>
        <w:rPr>
          <w:rFonts w:ascii="宋体"/>
          <w:sz w:val="24"/>
          <w:szCs w:val="24"/>
        </w:rPr>
      </w:pPr>
      <w:bookmarkStart w:id="133" w:name="_Toc50087767"/>
      <w:bookmarkStart w:id="134" w:name="_Toc488317065"/>
      <w:bookmarkStart w:id="135" w:name="_Toc488305170"/>
      <w:bookmarkStart w:id="136" w:name="_Toc466993372"/>
      <w:bookmarkStart w:id="137" w:name="_Toc247527568"/>
      <w:bookmarkStart w:id="138" w:name="_Toc247513967"/>
      <w:bookmarkStart w:id="139" w:name="_Toc144974511"/>
      <w:bookmarkStart w:id="140" w:name="_Toc152045543"/>
      <w:bookmarkStart w:id="141" w:name="_Toc152042319"/>
      <w:r>
        <w:rPr>
          <w:rFonts w:ascii="宋体" w:hint="eastAsia"/>
          <w:sz w:val="24"/>
          <w:szCs w:val="24"/>
        </w:rPr>
        <w:t>2.1 招标文件的组成</w:t>
      </w:r>
      <w:bookmarkEnd w:id="133"/>
      <w:bookmarkEnd w:id="134"/>
      <w:bookmarkEnd w:id="135"/>
      <w:bookmarkEnd w:id="136"/>
      <w:bookmarkEnd w:id="137"/>
      <w:bookmarkEnd w:id="138"/>
      <w:bookmarkEnd w:id="139"/>
      <w:bookmarkEnd w:id="140"/>
      <w:bookmarkEnd w:id="141"/>
    </w:p>
    <w:p w:rsidR="00E7198F" w:rsidRDefault="003D25D5">
      <w:pPr>
        <w:spacing w:line="500" w:lineRule="exact"/>
        <w:ind w:firstLineChars="200" w:firstLine="480"/>
        <w:rPr>
          <w:rFonts w:ascii="宋体" w:hAnsi="宋体"/>
          <w:sz w:val="24"/>
        </w:rPr>
      </w:pPr>
      <w:r>
        <w:rPr>
          <w:rFonts w:ascii="宋体" w:hAnsi="宋体" w:hint="eastAsia"/>
          <w:sz w:val="24"/>
        </w:rPr>
        <w:t xml:space="preserve">　　本招标文件包括：</w:t>
      </w:r>
    </w:p>
    <w:p w:rsidR="00E7198F" w:rsidRDefault="003D25D5">
      <w:pPr>
        <w:spacing w:line="500" w:lineRule="exact"/>
        <w:ind w:firstLineChars="200" w:firstLine="480"/>
        <w:rPr>
          <w:rFonts w:ascii="宋体" w:hAnsi="宋体"/>
          <w:sz w:val="24"/>
        </w:rPr>
      </w:pPr>
      <w:r>
        <w:rPr>
          <w:rFonts w:ascii="宋体" w:hAnsi="宋体" w:hint="eastAsia"/>
          <w:sz w:val="24"/>
        </w:rPr>
        <w:t>（1）招标公告；</w:t>
      </w:r>
    </w:p>
    <w:p w:rsidR="00E7198F" w:rsidRDefault="003D25D5">
      <w:pPr>
        <w:spacing w:line="500" w:lineRule="exact"/>
        <w:ind w:firstLineChars="200" w:firstLine="480"/>
        <w:rPr>
          <w:rFonts w:ascii="宋体" w:hAnsi="宋体"/>
          <w:sz w:val="24"/>
        </w:rPr>
      </w:pPr>
      <w:r>
        <w:rPr>
          <w:rFonts w:ascii="宋体" w:hAnsi="宋体" w:hint="eastAsia"/>
          <w:sz w:val="24"/>
        </w:rPr>
        <w:t>（2）投标人须知；</w:t>
      </w:r>
    </w:p>
    <w:p w:rsidR="00E7198F" w:rsidRDefault="003D25D5">
      <w:pPr>
        <w:spacing w:line="500" w:lineRule="exact"/>
        <w:ind w:firstLineChars="200" w:firstLine="480"/>
        <w:rPr>
          <w:rFonts w:ascii="宋体" w:hAnsi="宋体"/>
          <w:sz w:val="24"/>
        </w:rPr>
      </w:pPr>
      <w:r>
        <w:rPr>
          <w:rFonts w:ascii="宋体" w:hAnsi="宋体" w:hint="eastAsia"/>
          <w:sz w:val="24"/>
        </w:rPr>
        <w:t>（3）用户需求书；</w:t>
      </w:r>
    </w:p>
    <w:p w:rsidR="00E7198F" w:rsidRDefault="003D25D5">
      <w:pPr>
        <w:spacing w:line="500" w:lineRule="exact"/>
        <w:ind w:firstLineChars="200" w:firstLine="480"/>
        <w:rPr>
          <w:rFonts w:ascii="宋体" w:hAnsi="宋体"/>
          <w:sz w:val="24"/>
        </w:rPr>
      </w:pPr>
      <w:r>
        <w:rPr>
          <w:rFonts w:ascii="宋体" w:hAnsi="宋体" w:hint="eastAsia"/>
          <w:sz w:val="24"/>
        </w:rPr>
        <w:t>（4）评标办法及标准；</w:t>
      </w:r>
    </w:p>
    <w:p w:rsidR="00E7198F" w:rsidRDefault="003D25D5">
      <w:pPr>
        <w:spacing w:line="500" w:lineRule="exact"/>
        <w:ind w:firstLineChars="200" w:firstLine="480"/>
        <w:rPr>
          <w:rFonts w:ascii="宋体" w:hAnsi="宋体"/>
          <w:sz w:val="24"/>
        </w:rPr>
      </w:pPr>
      <w:r>
        <w:rPr>
          <w:rFonts w:ascii="宋体" w:hAnsi="宋体" w:hint="eastAsia"/>
          <w:sz w:val="24"/>
        </w:rPr>
        <w:t>（5）合同条款及格式；</w:t>
      </w:r>
    </w:p>
    <w:p w:rsidR="00E7198F" w:rsidRDefault="003D25D5">
      <w:pPr>
        <w:spacing w:line="500" w:lineRule="exact"/>
        <w:ind w:firstLineChars="200" w:firstLine="480"/>
        <w:rPr>
          <w:rFonts w:ascii="宋体" w:hAnsi="宋体"/>
          <w:sz w:val="24"/>
        </w:rPr>
      </w:pPr>
      <w:r>
        <w:rPr>
          <w:rFonts w:ascii="宋体" w:hAnsi="宋体" w:hint="eastAsia"/>
          <w:sz w:val="24"/>
        </w:rPr>
        <w:lastRenderedPageBreak/>
        <w:t>（6）投标文件格式；</w:t>
      </w:r>
    </w:p>
    <w:p w:rsidR="00E7198F" w:rsidRDefault="003D25D5">
      <w:pPr>
        <w:spacing w:line="500" w:lineRule="exact"/>
        <w:ind w:firstLineChars="200" w:firstLine="480"/>
        <w:rPr>
          <w:rFonts w:ascii="宋体" w:hAnsi="宋体"/>
          <w:sz w:val="24"/>
        </w:rPr>
      </w:pPr>
      <w:r>
        <w:rPr>
          <w:rFonts w:ascii="宋体" w:hAnsi="宋体" w:hint="eastAsia"/>
          <w:sz w:val="24"/>
        </w:rPr>
        <w:t>根据本章第1.10款、第2.2款和第2.3款对招标文件所作的澄清、修改，构成招标文件的组成部分。</w:t>
      </w:r>
    </w:p>
    <w:p w:rsidR="00E7198F" w:rsidRDefault="003D25D5">
      <w:pPr>
        <w:pStyle w:val="3"/>
        <w:keepNext w:val="0"/>
        <w:keepLines w:val="0"/>
        <w:spacing w:before="0" w:after="0" w:line="500" w:lineRule="exact"/>
        <w:ind w:firstLine="118"/>
        <w:rPr>
          <w:sz w:val="24"/>
          <w:szCs w:val="24"/>
        </w:rPr>
      </w:pPr>
      <w:bookmarkStart w:id="142" w:name="_Toc50087768"/>
      <w:bookmarkStart w:id="143" w:name="_Toc369620105"/>
      <w:bookmarkStart w:id="144" w:name="_Toc369123943"/>
      <w:bookmarkStart w:id="145" w:name="_Toc247527569"/>
      <w:bookmarkStart w:id="146" w:name="_Toc247513968"/>
      <w:bookmarkStart w:id="147" w:name="_Toc152045544"/>
      <w:bookmarkStart w:id="148" w:name="_Toc152042320"/>
      <w:bookmarkStart w:id="149" w:name="_Toc144974512"/>
      <w:bookmarkStart w:id="150" w:name="_Toc152045546"/>
      <w:bookmarkStart w:id="151" w:name="_Toc144974514"/>
      <w:bookmarkStart w:id="152" w:name="_Toc152042322"/>
      <w:bookmarkStart w:id="153" w:name="_Toc466993375"/>
      <w:bookmarkStart w:id="154" w:name="_Toc488305173"/>
      <w:bookmarkStart w:id="155" w:name="_Toc247513970"/>
      <w:bookmarkStart w:id="156" w:name="_Toc488317068"/>
      <w:bookmarkStart w:id="157" w:name="_Toc247527571"/>
      <w:r>
        <w:rPr>
          <w:rFonts w:hint="eastAsia"/>
          <w:sz w:val="24"/>
          <w:szCs w:val="24"/>
        </w:rPr>
        <w:t xml:space="preserve">2.2 </w:t>
      </w:r>
      <w:r>
        <w:rPr>
          <w:rFonts w:hint="eastAsia"/>
          <w:sz w:val="24"/>
          <w:szCs w:val="24"/>
        </w:rPr>
        <w:t>招标文件的澄清</w:t>
      </w:r>
      <w:bookmarkEnd w:id="142"/>
      <w:bookmarkEnd w:id="143"/>
      <w:bookmarkEnd w:id="144"/>
      <w:bookmarkEnd w:id="145"/>
      <w:bookmarkEnd w:id="146"/>
      <w:bookmarkEnd w:id="147"/>
      <w:bookmarkEnd w:id="148"/>
      <w:bookmarkEnd w:id="149"/>
    </w:p>
    <w:p w:rsidR="00E7198F" w:rsidRDefault="003D25D5">
      <w:pPr>
        <w:spacing w:line="500" w:lineRule="exact"/>
        <w:ind w:firstLineChars="200" w:firstLine="480"/>
        <w:rPr>
          <w:sz w:val="24"/>
        </w:rPr>
      </w:pPr>
      <w:r>
        <w:rPr>
          <w:rFonts w:hint="eastAsia"/>
          <w:sz w:val="24"/>
        </w:rPr>
        <w:t xml:space="preserve">2.2.1 </w:t>
      </w:r>
      <w:r>
        <w:rPr>
          <w:rFonts w:hint="eastAsia"/>
          <w:sz w:val="24"/>
        </w:rPr>
        <w:t>投标人应仔细阅读和检查招标文件的全部内容。</w:t>
      </w:r>
      <w:r>
        <w:rPr>
          <w:rFonts w:ascii="宋体" w:hAnsi="宋体" w:hint="eastAsia"/>
          <w:sz w:val="24"/>
        </w:rPr>
        <w:t>如发现缺页或附件不全，应及时向采购人提出，以便补齐。</w:t>
      </w:r>
      <w:r>
        <w:rPr>
          <w:rFonts w:hint="eastAsia"/>
          <w:sz w:val="24"/>
        </w:rPr>
        <w:t>如有疑问，应在投标人须知前附表规定的时间前以书面形式（包括信函、电报、传真等可以有形地表现所载内容的形式，下同），要求采购人对招标文件予以澄清。</w:t>
      </w:r>
    </w:p>
    <w:p w:rsidR="00E7198F" w:rsidRDefault="003D25D5">
      <w:pPr>
        <w:spacing w:line="500" w:lineRule="exact"/>
        <w:ind w:firstLineChars="200" w:firstLine="480"/>
        <w:rPr>
          <w:sz w:val="24"/>
        </w:rPr>
      </w:pPr>
      <w:r>
        <w:rPr>
          <w:rFonts w:hint="eastAsia"/>
          <w:sz w:val="24"/>
        </w:rPr>
        <w:t xml:space="preserve">2.2.2 </w:t>
      </w:r>
      <w:r>
        <w:rPr>
          <w:rFonts w:hint="eastAsia"/>
          <w:sz w:val="24"/>
        </w:rPr>
        <w:t>招标文件的澄清详见：</w:t>
      </w:r>
      <w:r>
        <w:rPr>
          <w:rFonts w:hint="eastAsia"/>
          <w:b/>
          <w:sz w:val="24"/>
        </w:rPr>
        <w:t>全国公共资源交易平台（海南省）</w:t>
      </w:r>
      <w:r>
        <w:rPr>
          <w:rFonts w:hint="eastAsia"/>
          <w:sz w:val="24"/>
        </w:rPr>
        <w:t>发给所有购买招标文件的投标人，但不指明澄清问题的来源。澄清发出的时间距投标人须知前附表规定的投标截止时间不足</w:t>
      </w:r>
      <w:r>
        <w:rPr>
          <w:rFonts w:hint="eastAsia"/>
          <w:sz w:val="24"/>
        </w:rPr>
        <w:t>15</w:t>
      </w:r>
      <w:r>
        <w:rPr>
          <w:rFonts w:hint="eastAsia"/>
          <w:sz w:val="24"/>
        </w:rPr>
        <w:t>天的，并且澄清内容影响投标文件编制的，将相应延长投标截止时间。</w:t>
      </w:r>
    </w:p>
    <w:p w:rsidR="00E7198F" w:rsidRDefault="003D25D5">
      <w:pPr>
        <w:pStyle w:val="3"/>
        <w:keepNext w:val="0"/>
        <w:keepLines w:val="0"/>
        <w:spacing w:before="0" w:after="0" w:line="500" w:lineRule="exact"/>
        <w:ind w:firstLine="118"/>
        <w:rPr>
          <w:rFonts w:ascii="宋体"/>
          <w:sz w:val="24"/>
          <w:szCs w:val="24"/>
        </w:rPr>
      </w:pPr>
      <w:bookmarkStart w:id="158" w:name="_Toc50087769"/>
      <w:bookmarkStart w:id="159" w:name="_Toc247527570"/>
      <w:bookmarkStart w:id="160" w:name="_Toc369620106"/>
      <w:bookmarkStart w:id="161" w:name="_Toc152042321"/>
      <w:bookmarkStart w:id="162" w:name="_Toc369123944"/>
      <w:bookmarkStart w:id="163" w:name="_Toc152045545"/>
      <w:bookmarkStart w:id="164" w:name="_Toc247513969"/>
      <w:bookmarkStart w:id="165" w:name="_Toc144974513"/>
      <w:r>
        <w:rPr>
          <w:rFonts w:ascii="宋体" w:hint="eastAsia"/>
          <w:sz w:val="24"/>
          <w:szCs w:val="24"/>
        </w:rPr>
        <w:t>2.3 招标文件的修改</w:t>
      </w:r>
      <w:bookmarkEnd w:id="158"/>
      <w:bookmarkEnd w:id="159"/>
      <w:bookmarkEnd w:id="160"/>
      <w:bookmarkEnd w:id="161"/>
      <w:bookmarkEnd w:id="162"/>
      <w:bookmarkEnd w:id="163"/>
      <w:bookmarkEnd w:id="164"/>
      <w:bookmarkEnd w:id="165"/>
    </w:p>
    <w:p w:rsidR="00E7198F" w:rsidRDefault="003D25D5">
      <w:pPr>
        <w:spacing w:line="500" w:lineRule="exact"/>
        <w:ind w:firstLineChars="200" w:firstLine="480"/>
        <w:rPr>
          <w:sz w:val="24"/>
        </w:rPr>
      </w:pPr>
      <w:r>
        <w:rPr>
          <w:rFonts w:hint="eastAsia"/>
          <w:sz w:val="24"/>
        </w:rPr>
        <w:t>在投标截止时间</w:t>
      </w:r>
      <w:r>
        <w:rPr>
          <w:rFonts w:hint="eastAsia"/>
          <w:sz w:val="24"/>
        </w:rPr>
        <w:t>15</w:t>
      </w:r>
      <w:r>
        <w:rPr>
          <w:rFonts w:hint="eastAsia"/>
          <w:sz w:val="24"/>
        </w:rPr>
        <w:t>天前，采购人可以在全国公共资源交易平台（海南省）上发布修改招标文件，投标人应自行关注。如果修改招标文件的时间距投标截止时间不足</w:t>
      </w:r>
      <w:r>
        <w:rPr>
          <w:rFonts w:hint="eastAsia"/>
          <w:sz w:val="24"/>
        </w:rPr>
        <w:t>15</w:t>
      </w:r>
      <w:r>
        <w:rPr>
          <w:rFonts w:hint="eastAsia"/>
          <w:sz w:val="24"/>
        </w:rPr>
        <w:t>天，相应延长投标截止时间。</w:t>
      </w:r>
    </w:p>
    <w:p w:rsidR="00E7198F" w:rsidRDefault="003D25D5">
      <w:pPr>
        <w:pStyle w:val="2"/>
        <w:keepNext w:val="0"/>
        <w:keepLines w:val="0"/>
        <w:spacing w:before="0" w:after="0" w:line="500" w:lineRule="exact"/>
        <w:rPr>
          <w:rFonts w:ascii="宋体" w:eastAsia="宋体" w:hAnsi="宋体"/>
          <w:sz w:val="24"/>
          <w:szCs w:val="24"/>
        </w:rPr>
      </w:pPr>
      <w:bookmarkStart w:id="166" w:name="_Toc50087770"/>
      <w:r>
        <w:rPr>
          <w:rFonts w:ascii="宋体" w:eastAsia="宋体" w:hAnsi="宋体" w:hint="eastAsia"/>
          <w:sz w:val="24"/>
          <w:szCs w:val="24"/>
        </w:rPr>
        <w:t>3. 投标文件</w:t>
      </w:r>
      <w:bookmarkEnd w:id="150"/>
      <w:bookmarkEnd w:id="151"/>
      <w:bookmarkEnd w:id="152"/>
      <w:bookmarkEnd w:id="153"/>
      <w:bookmarkEnd w:id="154"/>
      <w:bookmarkEnd w:id="155"/>
      <w:bookmarkEnd w:id="156"/>
      <w:bookmarkEnd w:id="157"/>
      <w:bookmarkEnd w:id="166"/>
    </w:p>
    <w:p w:rsidR="00E7198F" w:rsidRDefault="003D25D5">
      <w:pPr>
        <w:pStyle w:val="3"/>
        <w:keepNext w:val="0"/>
        <w:keepLines w:val="0"/>
        <w:spacing w:before="0" w:after="0" w:line="500" w:lineRule="exact"/>
        <w:ind w:firstLine="118"/>
        <w:rPr>
          <w:rFonts w:ascii="宋体"/>
          <w:sz w:val="24"/>
          <w:szCs w:val="24"/>
        </w:rPr>
      </w:pPr>
      <w:bookmarkStart w:id="167" w:name="_Toc50087771"/>
      <w:bookmarkStart w:id="168" w:name="_Toc488317069"/>
      <w:bookmarkStart w:id="169" w:name="_Toc488305174"/>
      <w:bookmarkStart w:id="170" w:name="_Toc466993376"/>
      <w:bookmarkStart w:id="171" w:name="_Toc247527572"/>
      <w:bookmarkStart w:id="172" w:name="_Toc152042323"/>
      <w:bookmarkStart w:id="173" w:name="_Toc247513971"/>
      <w:bookmarkStart w:id="174" w:name="_Toc152045547"/>
      <w:bookmarkStart w:id="175" w:name="_Toc144974515"/>
      <w:r>
        <w:rPr>
          <w:rFonts w:ascii="宋体" w:hint="eastAsia"/>
          <w:sz w:val="24"/>
          <w:szCs w:val="24"/>
        </w:rPr>
        <w:t>3.1 投标文件的组成</w:t>
      </w:r>
      <w:bookmarkEnd w:id="167"/>
      <w:bookmarkEnd w:id="168"/>
      <w:bookmarkEnd w:id="169"/>
      <w:bookmarkEnd w:id="170"/>
      <w:bookmarkEnd w:id="171"/>
      <w:bookmarkEnd w:id="172"/>
      <w:bookmarkEnd w:id="173"/>
      <w:bookmarkEnd w:id="174"/>
      <w:bookmarkEnd w:id="175"/>
    </w:p>
    <w:p w:rsidR="00E7198F" w:rsidRDefault="003D25D5">
      <w:pPr>
        <w:spacing w:line="500" w:lineRule="exact"/>
        <w:rPr>
          <w:rFonts w:ascii="宋体" w:hAnsi="宋体"/>
          <w:sz w:val="24"/>
        </w:rPr>
      </w:pPr>
      <w:r>
        <w:rPr>
          <w:rFonts w:ascii="宋体" w:hAnsi="宋体"/>
          <w:sz w:val="24"/>
        </w:rPr>
        <w:t>3.1.1</w:t>
      </w:r>
      <w:r>
        <w:rPr>
          <w:rFonts w:ascii="宋体" w:hAnsi="宋体" w:hint="eastAsia"/>
          <w:sz w:val="24"/>
        </w:rPr>
        <w:t>投标文件应包括下列内容：</w:t>
      </w:r>
    </w:p>
    <w:p w:rsidR="00E7198F" w:rsidRDefault="003D25D5">
      <w:pPr>
        <w:spacing w:line="500" w:lineRule="exact"/>
        <w:ind w:firstLineChars="171" w:firstLine="410"/>
        <w:rPr>
          <w:rFonts w:ascii="宋体" w:hAnsi="宋体"/>
          <w:sz w:val="24"/>
        </w:rPr>
      </w:pPr>
      <w:r>
        <w:rPr>
          <w:rFonts w:ascii="宋体" w:hAnsi="宋体" w:hint="eastAsia"/>
          <w:sz w:val="24"/>
        </w:rPr>
        <w:t>（1）、投标函及投标函附录</w:t>
      </w:r>
    </w:p>
    <w:p w:rsidR="00E7198F" w:rsidRDefault="003D25D5">
      <w:pPr>
        <w:spacing w:line="500" w:lineRule="exact"/>
        <w:ind w:firstLineChars="171" w:firstLine="410"/>
        <w:rPr>
          <w:rFonts w:ascii="宋体" w:hAnsi="宋体"/>
          <w:sz w:val="24"/>
        </w:rPr>
      </w:pPr>
      <w:r>
        <w:rPr>
          <w:rFonts w:ascii="宋体" w:hAnsi="宋体" w:hint="eastAsia"/>
          <w:sz w:val="24"/>
        </w:rPr>
        <w:t>（2）、法定代表人身份证明或授权委托书</w:t>
      </w:r>
    </w:p>
    <w:p w:rsidR="00E7198F" w:rsidRDefault="003D25D5">
      <w:pPr>
        <w:spacing w:line="500" w:lineRule="exact"/>
        <w:ind w:firstLineChars="171" w:firstLine="410"/>
        <w:rPr>
          <w:rFonts w:ascii="宋体" w:hAnsi="宋体"/>
          <w:sz w:val="24"/>
        </w:rPr>
      </w:pPr>
      <w:r>
        <w:rPr>
          <w:rFonts w:ascii="宋体" w:hAnsi="宋体" w:hint="eastAsia"/>
          <w:sz w:val="24"/>
        </w:rPr>
        <w:t>（3）、联合体协议书</w:t>
      </w:r>
    </w:p>
    <w:p w:rsidR="00E7198F" w:rsidRDefault="003D25D5">
      <w:pPr>
        <w:spacing w:line="500" w:lineRule="exact"/>
        <w:ind w:firstLineChars="171" w:firstLine="410"/>
        <w:rPr>
          <w:rFonts w:ascii="宋体" w:hAnsi="宋体"/>
          <w:sz w:val="24"/>
        </w:rPr>
      </w:pPr>
      <w:r>
        <w:rPr>
          <w:rFonts w:ascii="宋体" w:hAnsi="宋体" w:hint="eastAsia"/>
          <w:sz w:val="24"/>
        </w:rPr>
        <w:t xml:space="preserve">（4）、投标保证金 </w:t>
      </w:r>
    </w:p>
    <w:p w:rsidR="00E7198F" w:rsidRDefault="003D25D5">
      <w:pPr>
        <w:spacing w:line="500" w:lineRule="exact"/>
        <w:ind w:firstLineChars="171" w:firstLine="410"/>
        <w:rPr>
          <w:rFonts w:ascii="宋体" w:hAnsi="宋体"/>
          <w:sz w:val="24"/>
        </w:rPr>
      </w:pPr>
      <w:r>
        <w:rPr>
          <w:rFonts w:ascii="宋体" w:hAnsi="宋体" w:hint="eastAsia"/>
          <w:sz w:val="24"/>
        </w:rPr>
        <w:t>（5）、已标价工程量清单</w:t>
      </w:r>
    </w:p>
    <w:p w:rsidR="00E7198F" w:rsidRDefault="003D25D5">
      <w:pPr>
        <w:spacing w:line="500" w:lineRule="exact"/>
        <w:ind w:firstLineChars="171" w:firstLine="410"/>
        <w:rPr>
          <w:rFonts w:ascii="宋体" w:hAnsi="宋体"/>
          <w:sz w:val="24"/>
        </w:rPr>
      </w:pPr>
      <w:r>
        <w:rPr>
          <w:rFonts w:ascii="宋体" w:hAnsi="宋体" w:hint="eastAsia"/>
          <w:sz w:val="24"/>
        </w:rPr>
        <w:t>（6）、资格审查资料</w:t>
      </w:r>
    </w:p>
    <w:p w:rsidR="00E7198F" w:rsidRDefault="003D25D5">
      <w:pPr>
        <w:spacing w:line="500" w:lineRule="exact"/>
        <w:ind w:firstLineChars="171" w:firstLine="410"/>
        <w:rPr>
          <w:rFonts w:ascii="宋体" w:hAnsi="宋体"/>
          <w:sz w:val="24"/>
        </w:rPr>
      </w:pPr>
      <w:r>
        <w:rPr>
          <w:rFonts w:ascii="宋体" w:hAnsi="宋体" w:hint="eastAsia"/>
          <w:sz w:val="24"/>
        </w:rPr>
        <w:t>（7）、其他资料</w:t>
      </w:r>
    </w:p>
    <w:p w:rsidR="00E7198F" w:rsidRDefault="003D25D5">
      <w:pPr>
        <w:spacing w:line="500" w:lineRule="exact"/>
        <w:ind w:firstLineChars="171" w:firstLine="410"/>
        <w:rPr>
          <w:rFonts w:ascii="宋体" w:hAnsi="宋体"/>
          <w:sz w:val="24"/>
        </w:rPr>
      </w:pPr>
      <w:r>
        <w:rPr>
          <w:rFonts w:ascii="宋体" w:hAnsi="宋体" w:hint="eastAsia"/>
          <w:sz w:val="24"/>
        </w:rPr>
        <w:t>（8）</w:t>
      </w:r>
      <w:r w:rsidR="00423659">
        <w:rPr>
          <w:rFonts w:ascii="宋体" w:hAnsi="宋体" w:hint="eastAsia"/>
          <w:sz w:val="24"/>
        </w:rPr>
        <w:t>、</w:t>
      </w:r>
      <w:r>
        <w:rPr>
          <w:rFonts w:ascii="宋体" w:hAnsi="宋体" w:hint="eastAsia"/>
          <w:sz w:val="24"/>
        </w:rPr>
        <w:t>施工组织设计；</w:t>
      </w:r>
    </w:p>
    <w:p w:rsidR="00E7198F" w:rsidRDefault="003D25D5">
      <w:pPr>
        <w:spacing w:line="500" w:lineRule="exact"/>
        <w:ind w:firstLineChars="200" w:firstLine="480"/>
        <w:rPr>
          <w:rFonts w:ascii="宋体" w:hAnsi="宋体"/>
          <w:sz w:val="24"/>
        </w:rPr>
      </w:pPr>
      <w:r>
        <w:rPr>
          <w:rFonts w:ascii="宋体" w:hAnsi="宋体" w:hint="eastAsia"/>
          <w:sz w:val="24"/>
        </w:rPr>
        <w:lastRenderedPageBreak/>
        <w:t>3.1.2 投标人须知前附表规定不接受联合体投标的，或投标人没有组成联合体的，投标文件不包括本章第3.1.1（3）目所指的联合体协议书。</w:t>
      </w:r>
    </w:p>
    <w:p w:rsidR="00E7198F" w:rsidRDefault="003D25D5">
      <w:pPr>
        <w:pStyle w:val="3"/>
        <w:keepNext w:val="0"/>
        <w:keepLines w:val="0"/>
        <w:spacing w:before="0" w:after="0" w:line="500" w:lineRule="exact"/>
        <w:ind w:firstLine="118"/>
        <w:rPr>
          <w:rFonts w:ascii="宋体"/>
          <w:sz w:val="24"/>
          <w:szCs w:val="24"/>
        </w:rPr>
      </w:pPr>
      <w:bookmarkStart w:id="176" w:name="_Toc50087772"/>
      <w:bookmarkStart w:id="177" w:name="_Toc488317070"/>
      <w:bookmarkStart w:id="178" w:name="_Toc488305175"/>
      <w:bookmarkStart w:id="179" w:name="_Toc466993377"/>
      <w:bookmarkStart w:id="180" w:name="_Toc247527573"/>
      <w:bookmarkStart w:id="181" w:name="_Toc152042324"/>
      <w:bookmarkStart w:id="182" w:name="_Toc247513972"/>
      <w:bookmarkStart w:id="183" w:name="_Toc152045548"/>
      <w:bookmarkStart w:id="184" w:name="_Toc144974516"/>
      <w:r>
        <w:rPr>
          <w:rFonts w:ascii="宋体" w:hint="eastAsia"/>
          <w:sz w:val="24"/>
          <w:szCs w:val="24"/>
        </w:rPr>
        <w:t>3.2 投标报价</w:t>
      </w:r>
      <w:bookmarkEnd w:id="176"/>
      <w:bookmarkEnd w:id="177"/>
      <w:bookmarkEnd w:id="178"/>
      <w:bookmarkEnd w:id="179"/>
      <w:bookmarkEnd w:id="180"/>
      <w:bookmarkEnd w:id="181"/>
      <w:bookmarkEnd w:id="182"/>
      <w:bookmarkEnd w:id="183"/>
      <w:bookmarkEnd w:id="184"/>
    </w:p>
    <w:p w:rsidR="00E7198F" w:rsidRDefault="003D25D5">
      <w:pPr>
        <w:spacing w:line="500" w:lineRule="exact"/>
        <w:ind w:firstLineChars="200" w:firstLine="480"/>
        <w:rPr>
          <w:rFonts w:ascii="宋体" w:hAnsi="宋体"/>
          <w:sz w:val="24"/>
        </w:rPr>
      </w:pPr>
      <w:r>
        <w:rPr>
          <w:rFonts w:ascii="宋体" w:hAnsi="宋体" w:hint="eastAsia"/>
          <w:sz w:val="24"/>
        </w:rPr>
        <w:t>3.2.1 投标人应按第七章“投标文件格式”的要求填写价格清单（注：具体以投标文件格式为准）。</w:t>
      </w:r>
    </w:p>
    <w:p w:rsidR="00E7198F" w:rsidRDefault="003D25D5">
      <w:pPr>
        <w:spacing w:line="500" w:lineRule="exact"/>
        <w:ind w:firstLineChars="200" w:firstLine="480"/>
        <w:rPr>
          <w:rFonts w:ascii="宋体" w:hAnsi="宋体"/>
          <w:sz w:val="24"/>
        </w:rPr>
      </w:pPr>
      <w:r>
        <w:rPr>
          <w:rFonts w:ascii="宋体" w:hAnsi="宋体" w:hint="eastAsia"/>
          <w:sz w:val="24"/>
        </w:rPr>
        <w:t>3.2.2 投标人应充分了解施工场地的</w:t>
      </w:r>
      <w:r>
        <w:rPr>
          <w:rFonts w:ascii="宋体" w:hAnsi="宋体"/>
          <w:sz w:val="24"/>
        </w:rPr>
        <w:t>位置、周边</w:t>
      </w:r>
      <w:r>
        <w:rPr>
          <w:rFonts w:ascii="宋体" w:hAnsi="宋体" w:hint="eastAsia"/>
          <w:sz w:val="24"/>
        </w:rPr>
        <w:t>环境</w:t>
      </w:r>
      <w:r>
        <w:rPr>
          <w:rFonts w:ascii="宋体" w:hAnsi="宋体"/>
          <w:sz w:val="24"/>
        </w:rPr>
        <w:t>、道路、装卸、保管、安装限制</w:t>
      </w:r>
      <w:r>
        <w:rPr>
          <w:rFonts w:ascii="宋体" w:hAnsi="宋体" w:hint="eastAsia"/>
          <w:sz w:val="24"/>
        </w:rPr>
        <w:t>以</w:t>
      </w:r>
      <w:r>
        <w:rPr>
          <w:rFonts w:ascii="宋体" w:hAnsi="宋体"/>
          <w:sz w:val="24"/>
        </w:rPr>
        <w:t>及影响</w:t>
      </w:r>
      <w:r>
        <w:rPr>
          <w:rFonts w:ascii="宋体" w:hAnsi="宋体" w:hint="eastAsia"/>
          <w:sz w:val="24"/>
        </w:rPr>
        <w:t>投标报价的其他要素。投标人</w:t>
      </w:r>
      <w:r>
        <w:rPr>
          <w:rFonts w:ascii="宋体" w:hAnsi="宋体"/>
          <w:sz w:val="24"/>
        </w:rPr>
        <w:t>根据</w:t>
      </w:r>
      <w:r>
        <w:rPr>
          <w:rFonts w:ascii="宋体" w:hAnsi="宋体" w:hint="eastAsia"/>
          <w:sz w:val="24"/>
        </w:rPr>
        <w:t>投标</w:t>
      </w:r>
      <w:r>
        <w:rPr>
          <w:rFonts w:ascii="宋体" w:hAnsi="宋体"/>
          <w:sz w:val="24"/>
        </w:rPr>
        <w:t>设计</w:t>
      </w:r>
      <w:r>
        <w:rPr>
          <w:rFonts w:ascii="宋体" w:hAnsi="宋体" w:hint="eastAsia"/>
          <w:sz w:val="24"/>
        </w:rPr>
        <w:t>，结合</w:t>
      </w:r>
      <w:r>
        <w:rPr>
          <w:rFonts w:ascii="宋体" w:hAnsi="宋体"/>
          <w:sz w:val="24"/>
        </w:rPr>
        <w:t>市场情况进行投标报价。</w:t>
      </w:r>
    </w:p>
    <w:p w:rsidR="00E7198F" w:rsidRDefault="003D25D5">
      <w:pPr>
        <w:spacing w:line="500" w:lineRule="exact"/>
        <w:ind w:firstLineChars="200" w:firstLine="480"/>
        <w:rPr>
          <w:rFonts w:ascii="宋体" w:hAnsi="宋体"/>
          <w:sz w:val="24"/>
        </w:rPr>
      </w:pPr>
      <w:r>
        <w:rPr>
          <w:rFonts w:ascii="宋体" w:hAnsi="宋体" w:hint="eastAsia"/>
          <w:sz w:val="24"/>
        </w:rPr>
        <w:t>3.2.3 投标人在投标截止时间前修改投标函中的投标报价总额，同时修改投标文件“工程量清单”中的相应报价，投标报价总额为各分项金额之和。此修改须符合本章第4.3款的有关要求。</w:t>
      </w:r>
    </w:p>
    <w:p w:rsidR="00E7198F" w:rsidRDefault="003D25D5">
      <w:pPr>
        <w:spacing w:line="500" w:lineRule="exact"/>
        <w:ind w:firstLineChars="200" w:firstLine="480"/>
        <w:rPr>
          <w:rFonts w:ascii="宋体" w:hAnsi="宋体"/>
          <w:sz w:val="24"/>
        </w:rPr>
      </w:pPr>
      <w:r>
        <w:rPr>
          <w:rFonts w:ascii="宋体" w:hAnsi="宋体" w:hint="eastAsia"/>
          <w:sz w:val="24"/>
        </w:rPr>
        <w:t>3.2.4 采购人设有最高投标限价的，投标人的投标报价不得超过最高投标限价，最高投标限价及结算办法在投标人须知前附表中载明。</w:t>
      </w:r>
    </w:p>
    <w:p w:rsidR="00E7198F" w:rsidRDefault="003D25D5">
      <w:pPr>
        <w:spacing w:line="500" w:lineRule="exact"/>
        <w:ind w:firstLineChars="200" w:firstLine="480"/>
        <w:rPr>
          <w:rFonts w:ascii="宋体" w:hAnsi="宋体"/>
          <w:sz w:val="24"/>
        </w:rPr>
      </w:pPr>
      <w:r>
        <w:rPr>
          <w:rFonts w:ascii="宋体" w:hAnsi="宋体" w:hint="eastAsia"/>
          <w:sz w:val="24"/>
        </w:rPr>
        <w:t>3.2.5 投标报价的其他要求见投标人须知前附表。</w:t>
      </w:r>
    </w:p>
    <w:p w:rsidR="00E7198F" w:rsidRDefault="003D25D5">
      <w:pPr>
        <w:pStyle w:val="3"/>
        <w:keepNext w:val="0"/>
        <w:keepLines w:val="0"/>
        <w:spacing w:before="0" w:after="0" w:line="500" w:lineRule="exact"/>
        <w:ind w:firstLine="118"/>
        <w:rPr>
          <w:rFonts w:ascii="宋体"/>
          <w:sz w:val="24"/>
          <w:szCs w:val="24"/>
        </w:rPr>
      </w:pPr>
      <w:bookmarkStart w:id="185" w:name="_Toc50087773"/>
      <w:bookmarkStart w:id="186" w:name="_Toc488317071"/>
      <w:bookmarkStart w:id="187" w:name="_Toc488305176"/>
      <w:bookmarkStart w:id="188" w:name="_Toc466993378"/>
      <w:bookmarkStart w:id="189" w:name="_Toc247527574"/>
      <w:bookmarkStart w:id="190" w:name="_Toc247513973"/>
      <w:bookmarkStart w:id="191" w:name="_Toc152045549"/>
      <w:bookmarkStart w:id="192" w:name="_Toc152042325"/>
      <w:bookmarkStart w:id="193" w:name="_Toc144974517"/>
      <w:r>
        <w:rPr>
          <w:rFonts w:ascii="宋体" w:hint="eastAsia"/>
          <w:sz w:val="24"/>
          <w:szCs w:val="24"/>
        </w:rPr>
        <w:t>3.3 投标有效期</w:t>
      </w:r>
      <w:bookmarkEnd w:id="185"/>
      <w:bookmarkEnd w:id="186"/>
      <w:bookmarkEnd w:id="187"/>
      <w:bookmarkEnd w:id="188"/>
      <w:bookmarkEnd w:id="189"/>
      <w:bookmarkEnd w:id="190"/>
      <w:bookmarkEnd w:id="191"/>
      <w:bookmarkEnd w:id="192"/>
      <w:bookmarkEnd w:id="193"/>
    </w:p>
    <w:p w:rsidR="00E7198F" w:rsidRDefault="003D25D5">
      <w:pPr>
        <w:spacing w:line="500" w:lineRule="exact"/>
        <w:ind w:firstLineChars="200" w:firstLine="480"/>
        <w:rPr>
          <w:rFonts w:ascii="宋体" w:hAnsi="宋体"/>
          <w:sz w:val="24"/>
        </w:rPr>
      </w:pPr>
      <w:r>
        <w:rPr>
          <w:rFonts w:ascii="宋体" w:hAnsi="宋体" w:hint="eastAsia"/>
          <w:sz w:val="24"/>
        </w:rPr>
        <w:t>3.3.1 除投标人须知前附表另有规定外，投标有效期为</w:t>
      </w:r>
      <w:r>
        <w:rPr>
          <w:rFonts w:ascii="宋体" w:hAnsi="宋体" w:hint="eastAsia"/>
          <w:b/>
          <w:bCs/>
          <w:sz w:val="24"/>
        </w:rPr>
        <w:t>60天</w:t>
      </w:r>
      <w:r>
        <w:rPr>
          <w:rFonts w:ascii="宋体" w:hAnsi="宋体" w:hint="eastAsia"/>
          <w:sz w:val="24"/>
        </w:rPr>
        <w:t>。</w:t>
      </w:r>
    </w:p>
    <w:p w:rsidR="00E7198F" w:rsidRDefault="003D25D5">
      <w:pPr>
        <w:spacing w:line="500" w:lineRule="exact"/>
        <w:ind w:firstLineChars="200" w:firstLine="480"/>
        <w:rPr>
          <w:rFonts w:ascii="宋体" w:hAnsi="宋体"/>
          <w:sz w:val="24"/>
        </w:rPr>
      </w:pPr>
      <w:r>
        <w:rPr>
          <w:rFonts w:ascii="宋体" w:hAnsi="宋体" w:hint="eastAsia"/>
          <w:sz w:val="24"/>
        </w:rPr>
        <w:t>3.3.2 在投标有效期内，投标人撤销或修改其投标文件的，应承担招标文件和法律规定的责任。</w:t>
      </w:r>
    </w:p>
    <w:p w:rsidR="00E7198F" w:rsidRDefault="003D25D5">
      <w:pPr>
        <w:spacing w:line="500" w:lineRule="exact"/>
        <w:ind w:firstLineChars="200" w:firstLine="480"/>
        <w:rPr>
          <w:rFonts w:ascii="宋体" w:hAnsi="宋体"/>
          <w:sz w:val="24"/>
        </w:rPr>
      </w:pPr>
      <w:r>
        <w:rPr>
          <w:rFonts w:ascii="宋体" w:hAnsi="宋体" w:hint="eastAsia"/>
          <w:sz w:val="24"/>
        </w:rPr>
        <w:t xml:space="preserve">3.3.3 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E7198F" w:rsidRDefault="003D25D5">
      <w:pPr>
        <w:pStyle w:val="3"/>
        <w:keepNext w:val="0"/>
        <w:keepLines w:val="0"/>
        <w:spacing w:before="0" w:after="0" w:line="500" w:lineRule="exact"/>
        <w:ind w:firstLine="118"/>
        <w:rPr>
          <w:rFonts w:ascii="宋体"/>
          <w:sz w:val="24"/>
          <w:szCs w:val="24"/>
        </w:rPr>
      </w:pPr>
      <w:bookmarkStart w:id="194" w:name="_Toc50087774"/>
      <w:bookmarkStart w:id="195" w:name="_Toc488317072"/>
      <w:bookmarkStart w:id="196" w:name="_Toc488305177"/>
      <w:bookmarkStart w:id="197" w:name="_Toc247513974"/>
      <w:bookmarkStart w:id="198" w:name="_Toc466993379"/>
      <w:bookmarkStart w:id="199" w:name="_Toc247527575"/>
      <w:bookmarkStart w:id="200" w:name="_Toc152045550"/>
      <w:bookmarkStart w:id="201" w:name="_Toc152042326"/>
      <w:bookmarkStart w:id="202" w:name="_Toc144974518"/>
      <w:r>
        <w:rPr>
          <w:rFonts w:ascii="宋体" w:hint="eastAsia"/>
          <w:sz w:val="24"/>
          <w:szCs w:val="24"/>
        </w:rPr>
        <w:t>3.4 投标保证金</w:t>
      </w:r>
      <w:bookmarkEnd w:id="194"/>
      <w:bookmarkEnd w:id="195"/>
      <w:bookmarkEnd w:id="196"/>
      <w:bookmarkEnd w:id="197"/>
      <w:bookmarkEnd w:id="198"/>
      <w:bookmarkEnd w:id="199"/>
      <w:bookmarkEnd w:id="200"/>
      <w:bookmarkEnd w:id="201"/>
      <w:bookmarkEnd w:id="202"/>
    </w:p>
    <w:p w:rsidR="00E7198F" w:rsidRDefault="003D25D5">
      <w:pPr>
        <w:spacing w:line="500" w:lineRule="exact"/>
        <w:ind w:firstLineChars="200" w:firstLine="480"/>
        <w:rPr>
          <w:rFonts w:ascii="宋体" w:hAnsi="宋体"/>
          <w:sz w:val="24"/>
        </w:rPr>
      </w:pPr>
      <w:r>
        <w:rPr>
          <w:rFonts w:ascii="宋体" w:hAnsi="宋体" w:hint="eastAsia"/>
          <w:sz w:val="24"/>
        </w:rPr>
        <w:t>3.4.1 投标人在递交投标文件的同时，应按投标人须知前附表规定的金额、担保形式和第六章“投标文件格式”规定的投标保证金格式递交投标保证金，并作为其投标文件的组成部分。联合体投标的，其投标保证金由牵头人递交，并应符合投标人须知前附表的规定。</w:t>
      </w:r>
    </w:p>
    <w:p w:rsidR="00E7198F" w:rsidRDefault="003D25D5">
      <w:pPr>
        <w:spacing w:line="500" w:lineRule="exact"/>
        <w:ind w:firstLineChars="200" w:firstLine="480"/>
        <w:rPr>
          <w:rFonts w:ascii="宋体" w:hAnsi="宋体"/>
          <w:sz w:val="24"/>
        </w:rPr>
      </w:pPr>
      <w:r>
        <w:rPr>
          <w:rFonts w:ascii="宋体" w:hAnsi="宋体" w:hint="eastAsia"/>
          <w:sz w:val="24"/>
        </w:rPr>
        <w:t>3.4.2 投标人不按本章第3.4.1项要求提交投标保证金的，评标委员会将否决其</w:t>
      </w:r>
      <w:r>
        <w:rPr>
          <w:rFonts w:ascii="宋体" w:hAnsi="宋体" w:hint="eastAsia"/>
          <w:sz w:val="24"/>
        </w:rPr>
        <w:lastRenderedPageBreak/>
        <w:t>投标。</w:t>
      </w:r>
    </w:p>
    <w:p w:rsidR="00E7198F" w:rsidRDefault="003D25D5">
      <w:pPr>
        <w:spacing w:line="500" w:lineRule="exact"/>
        <w:ind w:firstLineChars="200" w:firstLine="480"/>
        <w:rPr>
          <w:rFonts w:ascii="宋体" w:hAnsi="宋体"/>
          <w:sz w:val="24"/>
        </w:rPr>
      </w:pPr>
      <w:r>
        <w:rPr>
          <w:rFonts w:ascii="宋体" w:hAnsi="宋体" w:hint="eastAsia"/>
          <w:sz w:val="24"/>
        </w:rPr>
        <w:t>3.4.3 采购人与中标人签订合同后5日内，向未中标的投标人和中标人退还投标保证金及同期银行存款利息。</w:t>
      </w:r>
    </w:p>
    <w:p w:rsidR="00E7198F" w:rsidRDefault="003D25D5">
      <w:pPr>
        <w:spacing w:line="500" w:lineRule="exact"/>
        <w:ind w:firstLineChars="200" w:firstLine="480"/>
        <w:rPr>
          <w:rFonts w:ascii="宋体" w:hAnsi="宋体"/>
          <w:sz w:val="24"/>
        </w:rPr>
      </w:pPr>
      <w:r>
        <w:rPr>
          <w:rFonts w:ascii="宋体" w:hAnsi="宋体" w:hint="eastAsia"/>
          <w:sz w:val="24"/>
        </w:rPr>
        <w:t xml:space="preserve">3.4.4 有下列情形之一的，投标保证金将不予退还： </w:t>
      </w:r>
    </w:p>
    <w:p w:rsidR="00E7198F" w:rsidRDefault="003D25D5">
      <w:pPr>
        <w:spacing w:line="500" w:lineRule="exact"/>
        <w:ind w:firstLineChars="200" w:firstLine="480"/>
        <w:rPr>
          <w:rFonts w:ascii="宋体" w:hAnsi="宋体"/>
          <w:sz w:val="24"/>
        </w:rPr>
      </w:pPr>
      <w:r>
        <w:rPr>
          <w:rFonts w:ascii="宋体" w:hAnsi="宋体" w:hint="eastAsia"/>
          <w:sz w:val="24"/>
        </w:rPr>
        <w:t>（1）投标人在规定的投标有效期内撤销或修改其投标文件；</w:t>
      </w:r>
    </w:p>
    <w:p w:rsidR="00E7198F" w:rsidRDefault="003D25D5">
      <w:pPr>
        <w:spacing w:line="500" w:lineRule="exact"/>
        <w:ind w:firstLineChars="200" w:firstLine="480"/>
        <w:rPr>
          <w:rFonts w:ascii="宋体" w:hAnsi="宋体"/>
          <w:sz w:val="24"/>
        </w:rPr>
      </w:pPr>
      <w:r>
        <w:rPr>
          <w:rFonts w:ascii="宋体" w:hAnsi="宋体" w:hint="eastAsia"/>
          <w:sz w:val="24"/>
        </w:rPr>
        <w:t>（2）中标人在收到中标通知书后，无正当理由拒签合同或未按招标文件规定提交履约担保。</w:t>
      </w:r>
    </w:p>
    <w:p w:rsidR="00E7198F" w:rsidRDefault="003D25D5">
      <w:pPr>
        <w:pStyle w:val="3"/>
        <w:keepNext w:val="0"/>
        <w:keepLines w:val="0"/>
        <w:spacing w:before="0" w:after="0" w:line="500" w:lineRule="exact"/>
        <w:ind w:firstLine="118"/>
        <w:rPr>
          <w:rFonts w:ascii="宋体"/>
          <w:sz w:val="24"/>
          <w:szCs w:val="24"/>
        </w:rPr>
      </w:pPr>
      <w:bookmarkStart w:id="203" w:name="_Toc50087776"/>
      <w:bookmarkStart w:id="204" w:name="_Toc488317074"/>
      <w:bookmarkStart w:id="205" w:name="_Toc488305179"/>
      <w:bookmarkStart w:id="206" w:name="_Toc466993381"/>
      <w:bookmarkStart w:id="207" w:name="_Toc247527577"/>
      <w:bookmarkStart w:id="208" w:name="_Toc247513976"/>
      <w:bookmarkStart w:id="209" w:name="_Toc152045552"/>
      <w:bookmarkStart w:id="210" w:name="_Toc152042328"/>
      <w:bookmarkStart w:id="211" w:name="_Toc144974520"/>
      <w:r>
        <w:rPr>
          <w:rFonts w:ascii="宋体" w:hint="eastAsia"/>
          <w:sz w:val="24"/>
          <w:szCs w:val="24"/>
        </w:rPr>
        <w:t>3.5 资格审查资料（适用于未进行资格预审的）</w:t>
      </w:r>
      <w:bookmarkEnd w:id="203"/>
      <w:bookmarkEnd w:id="204"/>
      <w:bookmarkEnd w:id="205"/>
      <w:bookmarkEnd w:id="206"/>
      <w:bookmarkEnd w:id="207"/>
      <w:bookmarkEnd w:id="208"/>
      <w:bookmarkEnd w:id="209"/>
      <w:bookmarkEnd w:id="210"/>
      <w:bookmarkEnd w:id="211"/>
    </w:p>
    <w:p w:rsidR="00E7198F" w:rsidRDefault="003D25D5">
      <w:pPr>
        <w:spacing w:line="500" w:lineRule="exact"/>
        <w:ind w:firstLineChars="200" w:firstLine="480"/>
        <w:rPr>
          <w:rFonts w:ascii="宋体" w:hAnsi="宋体"/>
          <w:sz w:val="24"/>
        </w:rPr>
      </w:pPr>
      <w:r>
        <w:rPr>
          <w:rFonts w:ascii="宋体" w:hAnsi="宋体" w:hint="eastAsia"/>
          <w:sz w:val="24"/>
        </w:rPr>
        <w:t>3.5.1 “投标人基本情况表”应附投标人营业执照、资质证书、安全生产许可证、审计的财务会计报表等材料的复印件。审计的财务会计报表，包括资产负债表、现金流量表、利润表和财务情况说明书等复印件，具体年份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3.5.2 “投标人类似项目业绩一览表”应附中标通知书（或）合同协议书、竣工验收材料复印件；具体年份要求见投标人须知前附表，每张表格只填写一个项目，并标明序号。</w:t>
      </w:r>
    </w:p>
    <w:p w:rsidR="00E7198F" w:rsidRDefault="003D25D5">
      <w:pPr>
        <w:spacing w:line="500" w:lineRule="exact"/>
        <w:ind w:firstLineChars="200" w:firstLine="480"/>
        <w:rPr>
          <w:rFonts w:ascii="宋体" w:hAnsi="宋体"/>
          <w:sz w:val="24"/>
        </w:rPr>
      </w:pPr>
      <w:r>
        <w:rPr>
          <w:rFonts w:ascii="宋体" w:hAnsi="宋体" w:hint="eastAsia"/>
          <w:sz w:val="24"/>
        </w:rPr>
        <w:t>3.5.3 “近年发生的重大诉讼及仲裁情况”应说明相关情况，并附法院或仲裁机构作出的判决、裁决等有关法律文书复印件，具体年份要求见投标人须知前附表（如有）。</w:t>
      </w:r>
    </w:p>
    <w:p w:rsidR="00E7198F" w:rsidRDefault="003D25D5">
      <w:pPr>
        <w:spacing w:line="500" w:lineRule="exact"/>
        <w:ind w:firstLineChars="200" w:firstLine="480"/>
        <w:rPr>
          <w:rFonts w:ascii="宋体" w:hAnsi="宋体"/>
          <w:sz w:val="24"/>
        </w:rPr>
      </w:pPr>
      <w:r>
        <w:rPr>
          <w:rFonts w:ascii="宋体" w:hAnsi="宋体" w:hint="eastAsia"/>
          <w:sz w:val="24"/>
        </w:rPr>
        <w:t>3.5.4 投标人须知前附表规定接受联合体投标的，本章第3.5.1项至第3.5.5项规定的表格和资料提供联合体牵头人相关情况。</w:t>
      </w:r>
    </w:p>
    <w:p w:rsidR="00E7198F" w:rsidRDefault="003D25D5">
      <w:pPr>
        <w:pStyle w:val="3"/>
        <w:keepNext w:val="0"/>
        <w:keepLines w:val="0"/>
        <w:spacing w:before="0" w:after="0" w:line="500" w:lineRule="exact"/>
        <w:ind w:firstLine="118"/>
        <w:rPr>
          <w:rFonts w:ascii="宋体"/>
          <w:sz w:val="24"/>
          <w:szCs w:val="24"/>
        </w:rPr>
      </w:pPr>
      <w:bookmarkStart w:id="212" w:name="_Toc50087777"/>
      <w:bookmarkStart w:id="213" w:name="_Toc488317075"/>
      <w:bookmarkStart w:id="214" w:name="_Toc488305180"/>
      <w:bookmarkStart w:id="215" w:name="_Toc466993382"/>
      <w:bookmarkStart w:id="216" w:name="_Toc247527578"/>
      <w:bookmarkStart w:id="217" w:name="_Toc247513977"/>
      <w:bookmarkStart w:id="218" w:name="_Toc152045553"/>
      <w:bookmarkStart w:id="219" w:name="_Toc152042329"/>
      <w:bookmarkStart w:id="220" w:name="_Toc144974521"/>
      <w:r>
        <w:rPr>
          <w:rFonts w:ascii="宋体" w:hint="eastAsia"/>
          <w:sz w:val="24"/>
          <w:szCs w:val="24"/>
        </w:rPr>
        <w:t>3.6 备选投标方案</w:t>
      </w:r>
      <w:bookmarkEnd w:id="212"/>
      <w:bookmarkEnd w:id="213"/>
      <w:bookmarkEnd w:id="214"/>
      <w:bookmarkEnd w:id="215"/>
      <w:bookmarkEnd w:id="216"/>
      <w:bookmarkEnd w:id="217"/>
      <w:bookmarkEnd w:id="218"/>
      <w:bookmarkEnd w:id="219"/>
      <w:bookmarkEnd w:id="220"/>
    </w:p>
    <w:p w:rsidR="00E7198F" w:rsidRDefault="003D25D5">
      <w:pPr>
        <w:spacing w:line="500" w:lineRule="exact"/>
        <w:ind w:firstLineChars="200" w:firstLine="480"/>
        <w:rPr>
          <w:rFonts w:ascii="宋体" w:hAnsi="宋体"/>
          <w:sz w:val="24"/>
        </w:rPr>
      </w:pPr>
      <w:r>
        <w:rPr>
          <w:rFonts w:ascii="宋体" w:hAnsi="宋体" w:hint="eastAsia"/>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采购人可以接受该备选投标方案。</w:t>
      </w:r>
    </w:p>
    <w:p w:rsidR="00E7198F" w:rsidRDefault="003D25D5">
      <w:pPr>
        <w:pStyle w:val="3"/>
        <w:keepNext w:val="0"/>
        <w:keepLines w:val="0"/>
        <w:spacing w:before="0" w:after="0" w:line="500" w:lineRule="exact"/>
        <w:ind w:firstLine="118"/>
        <w:rPr>
          <w:rFonts w:ascii="宋体"/>
          <w:sz w:val="24"/>
          <w:szCs w:val="24"/>
        </w:rPr>
      </w:pPr>
      <w:bookmarkStart w:id="221" w:name="_Toc50087778"/>
      <w:bookmarkStart w:id="222" w:name="_Toc488305181"/>
      <w:bookmarkStart w:id="223" w:name="_Toc488317076"/>
      <w:bookmarkStart w:id="224" w:name="_Toc466993383"/>
      <w:bookmarkStart w:id="225" w:name="_Toc247527579"/>
      <w:bookmarkStart w:id="226" w:name="_Toc247513978"/>
      <w:bookmarkStart w:id="227" w:name="_Toc152045554"/>
      <w:bookmarkStart w:id="228" w:name="_Toc152042330"/>
      <w:bookmarkStart w:id="229" w:name="_Toc144974522"/>
      <w:r>
        <w:rPr>
          <w:rFonts w:ascii="宋体" w:hint="eastAsia"/>
          <w:sz w:val="24"/>
          <w:szCs w:val="24"/>
        </w:rPr>
        <w:t>3.7 投标文件的编制</w:t>
      </w:r>
      <w:bookmarkEnd w:id="221"/>
      <w:bookmarkEnd w:id="222"/>
      <w:bookmarkEnd w:id="223"/>
      <w:bookmarkEnd w:id="224"/>
      <w:bookmarkEnd w:id="225"/>
      <w:bookmarkEnd w:id="226"/>
      <w:bookmarkEnd w:id="227"/>
      <w:bookmarkEnd w:id="228"/>
      <w:bookmarkEnd w:id="229"/>
    </w:p>
    <w:p w:rsidR="00E7198F" w:rsidRDefault="003D25D5">
      <w:pPr>
        <w:spacing w:line="500" w:lineRule="exact"/>
        <w:ind w:firstLineChars="200" w:firstLine="480"/>
        <w:rPr>
          <w:rFonts w:ascii="宋体" w:hAnsi="宋体"/>
          <w:sz w:val="24"/>
        </w:rPr>
      </w:pPr>
      <w:r>
        <w:rPr>
          <w:rFonts w:ascii="宋体" w:hAnsi="宋体" w:hint="eastAsia"/>
          <w:sz w:val="24"/>
        </w:rPr>
        <w:t>3.7.1 投标文件应按第六章“投标文件格式”进行编写，如有必要，可以增加附页，作为投标文件的组成部分。其中，投标函附录在满足招标文件实质性要求的基础上，可以提出比招标文件要求更有利于采购人的承诺。</w:t>
      </w:r>
    </w:p>
    <w:p w:rsidR="00E7198F" w:rsidRDefault="003D25D5">
      <w:pPr>
        <w:spacing w:line="500" w:lineRule="exact"/>
        <w:ind w:firstLineChars="200" w:firstLine="480"/>
        <w:rPr>
          <w:rFonts w:ascii="宋体" w:hAnsi="宋体"/>
          <w:sz w:val="24"/>
        </w:rPr>
      </w:pPr>
      <w:r>
        <w:rPr>
          <w:rFonts w:ascii="宋体" w:hAnsi="宋体" w:hint="eastAsia"/>
          <w:sz w:val="24"/>
        </w:rPr>
        <w:lastRenderedPageBreak/>
        <w:t>3.7.2 投标文件应当对招标文件有关招标范围、投标有效期、工期、质量标准、发包人要求等实质性内容做出响应。</w:t>
      </w:r>
    </w:p>
    <w:p w:rsidR="00E7198F" w:rsidRDefault="003D25D5">
      <w:pPr>
        <w:spacing w:line="500" w:lineRule="exact"/>
        <w:ind w:firstLineChars="200" w:firstLine="480"/>
        <w:rPr>
          <w:rFonts w:ascii="宋体" w:hAnsi="宋体"/>
          <w:sz w:val="24"/>
        </w:rPr>
      </w:pPr>
      <w:r>
        <w:rPr>
          <w:rFonts w:ascii="宋体" w:hAnsi="宋体" w:hint="eastAsia"/>
          <w:sz w:val="24"/>
        </w:rPr>
        <w:t xml:space="preserve">3.7.3 投标文件应用不褪色的材料书写或打印，并由投标人的法定代表人或其授权的代理人签字或盖单位章。投标人的法定代表人授权代理人签字的，投标文件应附由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rsidR="00E7198F" w:rsidRDefault="003D25D5">
      <w:pPr>
        <w:spacing w:line="500" w:lineRule="exact"/>
        <w:ind w:firstLineChars="200" w:firstLine="480"/>
        <w:rPr>
          <w:rFonts w:ascii="宋体" w:hAnsi="宋体"/>
          <w:sz w:val="24"/>
        </w:rPr>
      </w:pPr>
      <w:r>
        <w:rPr>
          <w:rFonts w:ascii="宋体" w:hAnsi="宋体" w:hint="eastAsia"/>
          <w:sz w:val="24"/>
        </w:rPr>
        <w:t>3.7.4 投标文件正本一份, 副本份数见投标人须知前附表。正本和副本的封面上应清楚地标记“正本”或“副本”的字样。当副本和正本不一致时，以正本为准。</w:t>
      </w:r>
    </w:p>
    <w:p w:rsidR="00E7198F" w:rsidRDefault="003D25D5">
      <w:pPr>
        <w:spacing w:line="500" w:lineRule="exact"/>
        <w:ind w:firstLineChars="200" w:firstLine="480"/>
        <w:rPr>
          <w:rFonts w:ascii="宋体" w:hAnsi="宋体"/>
          <w:sz w:val="24"/>
        </w:rPr>
      </w:pPr>
      <w:r>
        <w:rPr>
          <w:rFonts w:ascii="宋体" w:hAnsi="宋体" w:hint="eastAsia"/>
          <w:sz w:val="24"/>
        </w:rPr>
        <w:t>3.7.5 投标文件的正本与副本应分别装订成册，具体装订要求见投标人须知前附表规定。</w:t>
      </w:r>
    </w:p>
    <w:p w:rsidR="00E7198F" w:rsidRDefault="003D25D5">
      <w:pPr>
        <w:pStyle w:val="2"/>
        <w:keepNext w:val="0"/>
        <w:keepLines w:val="0"/>
        <w:spacing w:before="0" w:after="0" w:line="500" w:lineRule="exact"/>
        <w:rPr>
          <w:rFonts w:ascii="宋体" w:eastAsia="宋体" w:hAnsi="宋体"/>
          <w:sz w:val="24"/>
          <w:szCs w:val="24"/>
        </w:rPr>
      </w:pPr>
      <w:bookmarkStart w:id="230" w:name="_Toc466993384"/>
      <w:bookmarkStart w:id="231" w:name="_Toc488305182"/>
      <w:bookmarkStart w:id="232" w:name="_Toc488317077"/>
      <w:bookmarkStart w:id="233" w:name="_Toc247513979"/>
      <w:bookmarkStart w:id="234" w:name="_Toc247527580"/>
      <w:bookmarkStart w:id="235" w:name="_Toc50087779"/>
      <w:bookmarkStart w:id="236" w:name="_Toc152042331"/>
      <w:bookmarkStart w:id="237" w:name="_Toc152045555"/>
      <w:bookmarkStart w:id="238" w:name="_Toc144974523"/>
      <w:r>
        <w:rPr>
          <w:rFonts w:ascii="宋体" w:eastAsia="宋体" w:hAnsi="宋体" w:hint="eastAsia"/>
          <w:sz w:val="24"/>
          <w:szCs w:val="24"/>
        </w:rPr>
        <w:t>4. 投标</w:t>
      </w:r>
      <w:bookmarkEnd w:id="230"/>
      <w:bookmarkEnd w:id="231"/>
      <w:bookmarkEnd w:id="232"/>
      <w:bookmarkEnd w:id="233"/>
      <w:bookmarkEnd w:id="234"/>
      <w:bookmarkEnd w:id="235"/>
      <w:bookmarkEnd w:id="236"/>
      <w:bookmarkEnd w:id="237"/>
      <w:bookmarkEnd w:id="238"/>
    </w:p>
    <w:p w:rsidR="00E7198F" w:rsidRDefault="003D25D5">
      <w:pPr>
        <w:pStyle w:val="3"/>
        <w:keepNext w:val="0"/>
        <w:keepLines w:val="0"/>
        <w:spacing w:before="0" w:after="0" w:line="500" w:lineRule="exact"/>
        <w:ind w:firstLine="118"/>
        <w:rPr>
          <w:rFonts w:ascii="宋体"/>
          <w:sz w:val="24"/>
          <w:szCs w:val="24"/>
        </w:rPr>
      </w:pPr>
      <w:bookmarkStart w:id="239" w:name="_Toc50087780"/>
      <w:bookmarkStart w:id="240" w:name="_Toc488317078"/>
      <w:bookmarkStart w:id="241" w:name="_Toc488305183"/>
      <w:bookmarkStart w:id="242" w:name="_Toc466993385"/>
      <w:bookmarkStart w:id="243" w:name="_Toc247527581"/>
      <w:bookmarkStart w:id="244" w:name="_Toc247513980"/>
      <w:bookmarkStart w:id="245" w:name="_Toc152045556"/>
      <w:bookmarkStart w:id="246" w:name="_Toc152042332"/>
      <w:bookmarkStart w:id="247" w:name="_Toc144974524"/>
      <w:r>
        <w:rPr>
          <w:rFonts w:ascii="宋体" w:hint="eastAsia"/>
          <w:sz w:val="24"/>
          <w:szCs w:val="24"/>
        </w:rPr>
        <w:t>4.1 投标文件的密封和标记</w:t>
      </w:r>
      <w:bookmarkEnd w:id="239"/>
      <w:bookmarkEnd w:id="240"/>
      <w:bookmarkEnd w:id="241"/>
      <w:bookmarkEnd w:id="242"/>
      <w:bookmarkEnd w:id="243"/>
      <w:bookmarkEnd w:id="244"/>
      <w:bookmarkEnd w:id="245"/>
      <w:bookmarkEnd w:id="246"/>
      <w:bookmarkEnd w:id="247"/>
    </w:p>
    <w:p w:rsidR="00E7198F" w:rsidRDefault="003D25D5">
      <w:pPr>
        <w:spacing w:line="500" w:lineRule="exact"/>
        <w:ind w:firstLineChars="200" w:firstLine="480"/>
        <w:rPr>
          <w:rFonts w:ascii="宋体" w:hAnsi="宋体"/>
          <w:sz w:val="24"/>
        </w:rPr>
      </w:pPr>
      <w:r>
        <w:rPr>
          <w:rFonts w:ascii="宋体" w:hAnsi="宋体" w:hint="eastAsia"/>
          <w:sz w:val="24"/>
        </w:rPr>
        <w:t>4.1.1投标文件应进行包装、加贴封条，并在封套的封口处加盖投标人单位公章 (若为联合体投标只需联合体牵头人盖公章)。</w:t>
      </w:r>
    </w:p>
    <w:p w:rsidR="00E7198F" w:rsidRDefault="003D25D5">
      <w:pPr>
        <w:spacing w:line="500" w:lineRule="exact"/>
        <w:ind w:firstLineChars="200" w:firstLine="480"/>
        <w:rPr>
          <w:rFonts w:ascii="宋体" w:hAnsi="宋体"/>
          <w:sz w:val="24"/>
        </w:rPr>
      </w:pPr>
      <w:r>
        <w:rPr>
          <w:rFonts w:ascii="宋体" w:hAnsi="宋体" w:hint="eastAsia"/>
          <w:sz w:val="24"/>
        </w:rPr>
        <w:t>4.1.2 投标文件封套上应写明的内容见投标人须知前附表。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4.1.3 未按本章第4.1.1项或第4.1.2项要求密封和加写标记的投标文件，采购人不予受理。</w:t>
      </w:r>
    </w:p>
    <w:p w:rsidR="00E7198F" w:rsidRDefault="003D25D5">
      <w:pPr>
        <w:pStyle w:val="3"/>
        <w:keepNext w:val="0"/>
        <w:keepLines w:val="0"/>
        <w:spacing w:before="0" w:after="0" w:line="500" w:lineRule="exact"/>
        <w:ind w:firstLine="118"/>
        <w:rPr>
          <w:rFonts w:ascii="宋体"/>
          <w:sz w:val="24"/>
          <w:szCs w:val="24"/>
        </w:rPr>
      </w:pPr>
      <w:bookmarkStart w:id="248" w:name="_Toc50087781"/>
      <w:bookmarkStart w:id="249" w:name="_Toc488305184"/>
      <w:bookmarkStart w:id="250" w:name="_Toc488317079"/>
      <w:bookmarkStart w:id="251" w:name="_Toc466993386"/>
      <w:bookmarkStart w:id="252" w:name="_Toc247527582"/>
      <w:bookmarkStart w:id="253" w:name="_Toc247513981"/>
      <w:bookmarkStart w:id="254" w:name="_Toc152045557"/>
      <w:bookmarkStart w:id="255" w:name="_Toc152042333"/>
      <w:bookmarkStart w:id="256" w:name="_Toc144974525"/>
      <w:r>
        <w:rPr>
          <w:rFonts w:ascii="宋体" w:hint="eastAsia"/>
          <w:sz w:val="24"/>
          <w:szCs w:val="24"/>
        </w:rPr>
        <w:t>4.2 投标文件的递交</w:t>
      </w:r>
      <w:bookmarkEnd w:id="248"/>
      <w:bookmarkEnd w:id="249"/>
      <w:bookmarkEnd w:id="250"/>
      <w:bookmarkEnd w:id="251"/>
      <w:bookmarkEnd w:id="252"/>
      <w:bookmarkEnd w:id="253"/>
      <w:bookmarkEnd w:id="254"/>
      <w:bookmarkEnd w:id="255"/>
      <w:bookmarkEnd w:id="256"/>
    </w:p>
    <w:p w:rsidR="00E7198F" w:rsidRDefault="003D25D5">
      <w:pPr>
        <w:spacing w:line="500" w:lineRule="exact"/>
        <w:ind w:firstLineChars="200" w:firstLine="480"/>
        <w:rPr>
          <w:rFonts w:ascii="宋体" w:hAnsi="宋体"/>
          <w:sz w:val="24"/>
        </w:rPr>
      </w:pPr>
      <w:r>
        <w:rPr>
          <w:rFonts w:ascii="宋体" w:hAnsi="宋体" w:hint="eastAsia"/>
          <w:sz w:val="24"/>
        </w:rPr>
        <w:t>4.2.1 投标人应在第2.2.2项规定的投标截止时间前递交投标文件。</w:t>
      </w:r>
    </w:p>
    <w:p w:rsidR="00E7198F" w:rsidRDefault="003D25D5">
      <w:pPr>
        <w:spacing w:line="500" w:lineRule="exact"/>
        <w:ind w:firstLineChars="200" w:firstLine="480"/>
        <w:rPr>
          <w:rFonts w:ascii="宋体" w:hAnsi="宋体"/>
          <w:sz w:val="24"/>
        </w:rPr>
      </w:pPr>
      <w:r>
        <w:rPr>
          <w:rFonts w:ascii="宋体" w:hAnsi="宋体" w:hint="eastAsia"/>
          <w:sz w:val="24"/>
        </w:rPr>
        <w:t>4.2.2 投标人递交投标文件的地点：见投标人须知前附表。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4.2.3 除投标人须知前附表另有规定外，投标人所递交的投标文件不予退还。</w:t>
      </w:r>
    </w:p>
    <w:p w:rsidR="00E7198F" w:rsidRDefault="003D25D5">
      <w:pPr>
        <w:spacing w:line="500" w:lineRule="exact"/>
        <w:ind w:firstLineChars="200" w:firstLine="480"/>
        <w:rPr>
          <w:rFonts w:ascii="宋体" w:hAnsi="宋体"/>
          <w:sz w:val="24"/>
        </w:rPr>
      </w:pPr>
      <w:r>
        <w:rPr>
          <w:rFonts w:ascii="宋体" w:hAnsi="宋体" w:hint="eastAsia"/>
          <w:sz w:val="24"/>
        </w:rPr>
        <w:t>4.2.4 采购人收到投标文件后，向投标人出具签收凭证。</w:t>
      </w:r>
    </w:p>
    <w:p w:rsidR="00E7198F" w:rsidRDefault="003D25D5">
      <w:pPr>
        <w:spacing w:line="500" w:lineRule="exact"/>
        <w:ind w:firstLineChars="200" w:firstLine="480"/>
        <w:rPr>
          <w:rFonts w:ascii="宋体" w:hAnsi="宋体"/>
          <w:sz w:val="24"/>
        </w:rPr>
      </w:pPr>
      <w:r>
        <w:rPr>
          <w:rFonts w:ascii="宋体" w:hAnsi="宋体" w:hint="eastAsia"/>
          <w:sz w:val="24"/>
        </w:rPr>
        <w:t>4.2.5 逾期送达的或者未送达指定地点的投标文件，采购人不予受理。</w:t>
      </w:r>
    </w:p>
    <w:p w:rsidR="00E7198F" w:rsidRDefault="003D25D5">
      <w:pPr>
        <w:pStyle w:val="3"/>
        <w:keepNext w:val="0"/>
        <w:keepLines w:val="0"/>
        <w:spacing w:before="0" w:after="0" w:line="500" w:lineRule="exact"/>
        <w:ind w:firstLine="118"/>
        <w:rPr>
          <w:rFonts w:ascii="宋体"/>
          <w:sz w:val="24"/>
          <w:szCs w:val="24"/>
        </w:rPr>
      </w:pPr>
      <w:bookmarkStart w:id="257" w:name="_Toc152042334"/>
      <w:bookmarkStart w:id="258" w:name="_Toc50087782"/>
      <w:bookmarkStart w:id="259" w:name="_Toc152045558"/>
      <w:bookmarkStart w:id="260" w:name="_Toc247527583"/>
      <w:bookmarkStart w:id="261" w:name="_Toc466993387"/>
      <w:bookmarkStart w:id="262" w:name="_Toc488317080"/>
      <w:bookmarkStart w:id="263" w:name="_Toc247513982"/>
      <w:bookmarkStart w:id="264" w:name="_Toc488305185"/>
      <w:bookmarkStart w:id="265" w:name="_Toc144974526"/>
      <w:r>
        <w:rPr>
          <w:rFonts w:ascii="宋体" w:hint="eastAsia"/>
          <w:sz w:val="24"/>
          <w:szCs w:val="24"/>
        </w:rPr>
        <w:t>4.3 投标文件的修改与撤回</w:t>
      </w:r>
      <w:bookmarkEnd w:id="257"/>
      <w:bookmarkEnd w:id="258"/>
      <w:bookmarkEnd w:id="259"/>
      <w:bookmarkEnd w:id="260"/>
      <w:bookmarkEnd w:id="261"/>
      <w:bookmarkEnd w:id="262"/>
      <w:bookmarkEnd w:id="263"/>
      <w:bookmarkEnd w:id="264"/>
      <w:bookmarkEnd w:id="265"/>
    </w:p>
    <w:p w:rsidR="00E7198F" w:rsidRDefault="003D25D5">
      <w:pPr>
        <w:spacing w:line="500" w:lineRule="exact"/>
        <w:ind w:firstLineChars="200" w:firstLine="480"/>
        <w:rPr>
          <w:rFonts w:ascii="宋体" w:hAnsi="宋体"/>
          <w:sz w:val="24"/>
        </w:rPr>
      </w:pPr>
      <w:r>
        <w:rPr>
          <w:rFonts w:ascii="宋体" w:hAnsi="宋体" w:hint="eastAsia"/>
          <w:sz w:val="24"/>
        </w:rPr>
        <w:t>4.3.1 在本章第2.2.2项规定的投标截止时间前，投标人可以修改或撤回已递交的投标文件，但应以书面形式通知采购人。</w:t>
      </w:r>
    </w:p>
    <w:p w:rsidR="00E7198F" w:rsidRDefault="003D25D5">
      <w:pPr>
        <w:spacing w:line="500" w:lineRule="exact"/>
        <w:ind w:firstLineChars="200" w:firstLine="480"/>
        <w:rPr>
          <w:rFonts w:ascii="宋体" w:hAnsi="宋体"/>
          <w:sz w:val="24"/>
        </w:rPr>
      </w:pPr>
      <w:r>
        <w:rPr>
          <w:rFonts w:ascii="宋体" w:hAnsi="宋体" w:hint="eastAsia"/>
          <w:sz w:val="24"/>
        </w:rPr>
        <w:lastRenderedPageBreak/>
        <w:t>4.3.2 投标人修改或撤回已递交投标文件的书面通知应按照本章第3.7.3项的要求签字或盖章。采购人收到书面通知后，向投标人出具签收凭证。</w:t>
      </w:r>
    </w:p>
    <w:p w:rsidR="00E7198F" w:rsidRDefault="003D25D5">
      <w:pPr>
        <w:spacing w:line="500" w:lineRule="exact"/>
        <w:ind w:firstLineChars="200" w:firstLine="480"/>
        <w:rPr>
          <w:rFonts w:ascii="宋体" w:hAnsi="宋体"/>
          <w:sz w:val="24"/>
        </w:rPr>
      </w:pPr>
      <w:r>
        <w:rPr>
          <w:rFonts w:ascii="宋体" w:hAnsi="宋体" w:hint="eastAsia"/>
          <w:sz w:val="24"/>
        </w:rPr>
        <w:t>4.3.3 投标人撤回投标文件的，采购人自收到投标人书面撤回通知之日起5日内退还已收取的投标保证金。</w:t>
      </w:r>
    </w:p>
    <w:p w:rsidR="00E7198F" w:rsidRDefault="003D25D5">
      <w:pPr>
        <w:spacing w:line="500" w:lineRule="exact"/>
        <w:ind w:firstLineChars="200" w:firstLine="480"/>
        <w:rPr>
          <w:rFonts w:ascii="宋体" w:hAnsi="宋体"/>
          <w:sz w:val="24"/>
        </w:rPr>
      </w:pPr>
      <w:r>
        <w:rPr>
          <w:rFonts w:ascii="宋体" w:hAnsi="宋体" w:hint="eastAsia"/>
          <w:sz w:val="24"/>
        </w:rPr>
        <w:t>4.3.4 修改的内容为投标文件的组成部分。修改的投标文件应按照本章第3条、第4条规定进行编制、密封、标记和递交，并标明“修改”字样。</w:t>
      </w:r>
    </w:p>
    <w:p w:rsidR="00E7198F" w:rsidRDefault="003D25D5">
      <w:pPr>
        <w:pStyle w:val="2"/>
        <w:keepNext w:val="0"/>
        <w:keepLines w:val="0"/>
        <w:spacing w:before="0" w:after="0" w:line="500" w:lineRule="exact"/>
        <w:rPr>
          <w:rFonts w:ascii="宋体" w:eastAsia="宋体" w:hAnsi="宋体"/>
          <w:sz w:val="24"/>
          <w:szCs w:val="24"/>
        </w:rPr>
      </w:pPr>
      <w:bookmarkStart w:id="266" w:name="_Toc50087783"/>
      <w:bookmarkStart w:id="267" w:name="_Toc488305186"/>
      <w:bookmarkStart w:id="268" w:name="_Toc488317081"/>
      <w:bookmarkStart w:id="269" w:name="_Toc466993388"/>
      <w:bookmarkStart w:id="270" w:name="_Toc247527584"/>
      <w:bookmarkStart w:id="271" w:name="_Toc247513983"/>
      <w:bookmarkStart w:id="272" w:name="_Toc152045559"/>
      <w:bookmarkStart w:id="273" w:name="_Toc152042335"/>
      <w:bookmarkStart w:id="274" w:name="_Toc144974527"/>
      <w:r>
        <w:rPr>
          <w:rFonts w:ascii="宋体" w:eastAsia="宋体" w:hAnsi="宋体" w:hint="eastAsia"/>
          <w:sz w:val="24"/>
          <w:szCs w:val="24"/>
        </w:rPr>
        <w:t>5. 开标</w:t>
      </w:r>
      <w:bookmarkEnd w:id="266"/>
      <w:bookmarkEnd w:id="267"/>
      <w:bookmarkEnd w:id="268"/>
      <w:bookmarkEnd w:id="269"/>
      <w:bookmarkEnd w:id="270"/>
      <w:bookmarkEnd w:id="271"/>
      <w:bookmarkEnd w:id="272"/>
      <w:bookmarkEnd w:id="273"/>
      <w:bookmarkEnd w:id="274"/>
    </w:p>
    <w:p w:rsidR="00E7198F" w:rsidRDefault="003D25D5">
      <w:pPr>
        <w:pStyle w:val="3"/>
        <w:keepNext w:val="0"/>
        <w:keepLines w:val="0"/>
        <w:spacing w:before="0" w:after="0" w:line="500" w:lineRule="exact"/>
        <w:ind w:firstLine="118"/>
        <w:rPr>
          <w:rFonts w:ascii="宋体"/>
          <w:sz w:val="24"/>
          <w:szCs w:val="24"/>
        </w:rPr>
      </w:pPr>
      <w:bookmarkStart w:id="275" w:name="_Toc488305187"/>
      <w:bookmarkStart w:id="276" w:name="_Toc488317082"/>
      <w:bookmarkStart w:id="277" w:name="_Toc466993389"/>
      <w:bookmarkStart w:id="278" w:name="_Toc247527585"/>
      <w:bookmarkStart w:id="279" w:name="_Toc247513984"/>
      <w:bookmarkStart w:id="280" w:name="_Toc152045560"/>
      <w:bookmarkStart w:id="281" w:name="_Toc152042336"/>
      <w:bookmarkStart w:id="282" w:name="_Toc144974528"/>
      <w:bookmarkStart w:id="283" w:name="_Toc50087784"/>
      <w:r>
        <w:rPr>
          <w:rFonts w:ascii="宋体" w:hint="eastAsia"/>
          <w:sz w:val="24"/>
          <w:szCs w:val="24"/>
        </w:rPr>
        <w:t>5.1 开标时间和地点</w:t>
      </w:r>
      <w:bookmarkEnd w:id="275"/>
      <w:bookmarkEnd w:id="276"/>
      <w:bookmarkEnd w:id="277"/>
      <w:bookmarkEnd w:id="278"/>
      <w:bookmarkEnd w:id="279"/>
      <w:bookmarkEnd w:id="280"/>
      <w:bookmarkEnd w:id="281"/>
      <w:bookmarkEnd w:id="282"/>
      <w:bookmarkEnd w:id="283"/>
    </w:p>
    <w:p w:rsidR="00E7198F" w:rsidRDefault="003D25D5">
      <w:pPr>
        <w:spacing w:line="500" w:lineRule="exact"/>
        <w:ind w:firstLineChars="200" w:firstLine="480"/>
        <w:rPr>
          <w:rFonts w:ascii="宋体" w:hAnsi="宋体"/>
          <w:sz w:val="24"/>
        </w:rPr>
      </w:pPr>
      <w:r>
        <w:rPr>
          <w:rFonts w:ascii="宋体" w:hAnsi="宋体" w:hint="eastAsia"/>
          <w:sz w:val="24"/>
        </w:rPr>
        <w:t>采购人在本章第2.2.2项规定的投标截止时间（开标时间）和投标人须知前附表规定的地点公开开标，并邀请所有投标人的法定代表人或其委托代理人准时参加。</w:t>
      </w:r>
    </w:p>
    <w:p w:rsidR="00E7198F" w:rsidRDefault="003D25D5">
      <w:pPr>
        <w:pStyle w:val="3"/>
        <w:keepNext w:val="0"/>
        <w:keepLines w:val="0"/>
        <w:spacing w:before="0" w:after="0" w:line="500" w:lineRule="exact"/>
        <w:ind w:firstLine="118"/>
        <w:rPr>
          <w:rFonts w:ascii="宋体"/>
          <w:sz w:val="24"/>
          <w:szCs w:val="24"/>
        </w:rPr>
      </w:pPr>
      <w:bookmarkStart w:id="284" w:name="_Toc466993390"/>
      <w:bookmarkStart w:id="285" w:name="_Toc50087785"/>
      <w:bookmarkStart w:id="286" w:name="_Toc488305188"/>
      <w:bookmarkStart w:id="287" w:name="_Toc488317083"/>
      <w:bookmarkStart w:id="288" w:name="_Toc152042337"/>
      <w:bookmarkStart w:id="289" w:name="_Toc247527586"/>
      <w:bookmarkStart w:id="290" w:name="_Toc247513985"/>
      <w:bookmarkStart w:id="291" w:name="_Toc152045561"/>
      <w:bookmarkStart w:id="292" w:name="_Toc144974529"/>
      <w:r>
        <w:rPr>
          <w:rFonts w:ascii="宋体" w:hint="eastAsia"/>
          <w:sz w:val="24"/>
          <w:szCs w:val="24"/>
        </w:rPr>
        <w:t>5.2 开标程序</w:t>
      </w:r>
      <w:bookmarkEnd w:id="284"/>
      <w:bookmarkEnd w:id="285"/>
      <w:bookmarkEnd w:id="286"/>
      <w:bookmarkEnd w:id="287"/>
      <w:bookmarkEnd w:id="288"/>
      <w:bookmarkEnd w:id="289"/>
      <w:bookmarkEnd w:id="290"/>
      <w:bookmarkEnd w:id="291"/>
      <w:bookmarkEnd w:id="292"/>
    </w:p>
    <w:p w:rsidR="00E7198F" w:rsidRDefault="003D25D5">
      <w:pPr>
        <w:spacing w:line="500" w:lineRule="exact"/>
        <w:ind w:firstLineChars="200" w:firstLine="480"/>
        <w:rPr>
          <w:rFonts w:ascii="宋体" w:hAnsi="宋体"/>
          <w:sz w:val="24"/>
        </w:rPr>
      </w:pPr>
      <w:r>
        <w:rPr>
          <w:rFonts w:ascii="宋体" w:hAnsi="宋体" w:hint="eastAsia"/>
          <w:sz w:val="24"/>
        </w:rPr>
        <w:t>主持人按下列程序进行开标：</w:t>
      </w:r>
    </w:p>
    <w:p w:rsidR="00E7198F" w:rsidRDefault="003D25D5">
      <w:pPr>
        <w:spacing w:line="500" w:lineRule="exact"/>
        <w:ind w:firstLineChars="200" w:firstLine="480"/>
        <w:rPr>
          <w:rFonts w:ascii="宋体" w:hAnsi="宋体"/>
          <w:sz w:val="24"/>
        </w:rPr>
      </w:pPr>
      <w:r>
        <w:rPr>
          <w:rFonts w:ascii="宋体" w:hAnsi="宋体" w:hint="eastAsia"/>
          <w:sz w:val="24"/>
        </w:rPr>
        <w:t>（1）宣布开标纪律；</w:t>
      </w:r>
    </w:p>
    <w:p w:rsidR="00E7198F" w:rsidRDefault="003D25D5">
      <w:pPr>
        <w:spacing w:line="500" w:lineRule="exact"/>
        <w:ind w:firstLineChars="200" w:firstLine="480"/>
        <w:rPr>
          <w:rFonts w:ascii="宋体" w:hAnsi="宋体"/>
          <w:sz w:val="24"/>
        </w:rPr>
      </w:pPr>
      <w:r>
        <w:rPr>
          <w:rFonts w:ascii="宋体" w:hAnsi="宋体" w:hint="eastAsia"/>
          <w:sz w:val="24"/>
        </w:rPr>
        <w:t>（2）公布在投标截止时间前递交投标文件的投标人名称，并点名确认投标人是否派人到场；</w:t>
      </w:r>
    </w:p>
    <w:p w:rsidR="00E7198F" w:rsidRDefault="003D25D5">
      <w:pPr>
        <w:spacing w:line="500" w:lineRule="exact"/>
        <w:ind w:firstLineChars="200" w:firstLine="480"/>
        <w:rPr>
          <w:rFonts w:ascii="宋体" w:hAnsi="宋体"/>
          <w:sz w:val="24"/>
        </w:rPr>
      </w:pPr>
      <w:r>
        <w:rPr>
          <w:rFonts w:ascii="宋体" w:hAnsi="宋体" w:hint="eastAsia"/>
          <w:sz w:val="24"/>
        </w:rPr>
        <w:t>（3）宣布开标人、唱标人、记录人、监标人等有关人员姓名；</w:t>
      </w:r>
    </w:p>
    <w:p w:rsidR="00E7198F" w:rsidRDefault="003D25D5">
      <w:pPr>
        <w:spacing w:line="500" w:lineRule="exact"/>
        <w:ind w:firstLineChars="200" w:firstLine="480"/>
        <w:rPr>
          <w:rFonts w:ascii="宋体" w:hAnsi="宋体"/>
          <w:sz w:val="24"/>
        </w:rPr>
      </w:pPr>
      <w:r>
        <w:rPr>
          <w:rFonts w:ascii="宋体" w:hAnsi="宋体" w:hint="eastAsia"/>
          <w:sz w:val="24"/>
        </w:rPr>
        <w:t>（4）按照投标人须知前附表规定检查投标文件的密封情况；</w:t>
      </w:r>
    </w:p>
    <w:p w:rsidR="00E7198F" w:rsidRDefault="003D25D5">
      <w:pPr>
        <w:spacing w:line="500" w:lineRule="exact"/>
        <w:ind w:firstLineChars="200" w:firstLine="480"/>
        <w:rPr>
          <w:rFonts w:ascii="宋体" w:hAnsi="宋体"/>
          <w:sz w:val="24"/>
        </w:rPr>
      </w:pPr>
      <w:r>
        <w:rPr>
          <w:rFonts w:ascii="宋体" w:hAnsi="宋体" w:hint="eastAsia"/>
          <w:sz w:val="24"/>
        </w:rPr>
        <w:t>（5）按照投标人须知前附表的规定确定并宣布投标文件开标顺序；</w:t>
      </w:r>
    </w:p>
    <w:p w:rsidR="00E7198F" w:rsidRDefault="003D25D5">
      <w:pPr>
        <w:spacing w:line="500" w:lineRule="exact"/>
        <w:ind w:firstLineChars="200" w:firstLine="480"/>
        <w:rPr>
          <w:rFonts w:ascii="宋体" w:hAnsi="宋体"/>
          <w:sz w:val="24"/>
        </w:rPr>
      </w:pPr>
      <w:r>
        <w:rPr>
          <w:rFonts w:ascii="宋体" w:hAnsi="宋体" w:hint="eastAsia"/>
          <w:sz w:val="24"/>
        </w:rPr>
        <w:t xml:space="preserve">（6）设有标底的，公布标底； </w:t>
      </w:r>
    </w:p>
    <w:p w:rsidR="00E7198F" w:rsidRDefault="003D25D5">
      <w:pPr>
        <w:spacing w:line="500" w:lineRule="exact"/>
        <w:ind w:firstLineChars="200" w:firstLine="480"/>
        <w:rPr>
          <w:rFonts w:ascii="宋体" w:hAnsi="宋体"/>
          <w:sz w:val="24"/>
        </w:rPr>
      </w:pPr>
      <w:r>
        <w:rPr>
          <w:rFonts w:ascii="宋体" w:hAnsi="宋体" w:hint="eastAsia"/>
          <w:sz w:val="24"/>
        </w:rPr>
        <w:t>（7）按照宣布的开标顺序当众开标，公布投标人名称、项目名称、投标保证金的递交情况、投标报价、质量目标、工期及其他内容，并记录在案；</w:t>
      </w:r>
    </w:p>
    <w:p w:rsidR="00E7198F" w:rsidRDefault="003D25D5">
      <w:pPr>
        <w:spacing w:line="500" w:lineRule="exact"/>
        <w:ind w:firstLineChars="200" w:firstLine="480"/>
        <w:rPr>
          <w:rFonts w:ascii="宋体" w:hAnsi="宋体"/>
          <w:sz w:val="24"/>
        </w:rPr>
      </w:pPr>
      <w:r>
        <w:rPr>
          <w:rFonts w:ascii="宋体" w:hAnsi="宋体" w:hint="eastAsia"/>
          <w:sz w:val="24"/>
        </w:rPr>
        <w:t>（8）规定最高投标限价计算方法的，计算并公布最高投标限价；</w:t>
      </w:r>
    </w:p>
    <w:p w:rsidR="00E7198F" w:rsidRDefault="003D25D5">
      <w:pPr>
        <w:spacing w:line="500" w:lineRule="exact"/>
        <w:ind w:firstLineChars="200" w:firstLine="480"/>
        <w:rPr>
          <w:rFonts w:ascii="宋体" w:hAnsi="宋体"/>
          <w:sz w:val="24"/>
        </w:rPr>
      </w:pPr>
      <w:r>
        <w:rPr>
          <w:rFonts w:ascii="宋体" w:hAnsi="宋体" w:hint="eastAsia"/>
          <w:sz w:val="24"/>
        </w:rPr>
        <w:t>（9）投标人代表、采购人代表、监标人、记录人等有关人员在开标记录上签字确认；</w:t>
      </w:r>
    </w:p>
    <w:p w:rsidR="00E7198F" w:rsidRDefault="003D25D5">
      <w:pPr>
        <w:spacing w:line="500" w:lineRule="exact"/>
        <w:ind w:firstLineChars="200" w:firstLine="480"/>
        <w:rPr>
          <w:rFonts w:ascii="宋体" w:hAnsi="宋体"/>
          <w:sz w:val="24"/>
        </w:rPr>
      </w:pPr>
      <w:r>
        <w:rPr>
          <w:rFonts w:ascii="宋体" w:hAnsi="宋体" w:hint="eastAsia"/>
          <w:sz w:val="24"/>
        </w:rPr>
        <w:t>（10）开标结束。</w:t>
      </w:r>
    </w:p>
    <w:p w:rsidR="00E7198F" w:rsidRDefault="003D25D5">
      <w:pPr>
        <w:pStyle w:val="3"/>
        <w:keepNext w:val="0"/>
        <w:keepLines w:val="0"/>
        <w:spacing w:before="0" w:after="0" w:line="500" w:lineRule="exact"/>
        <w:ind w:firstLine="118"/>
        <w:rPr>
          <w:rFonts w:ascii="宋体"/>
          <w:sz w:val="24"/>
          <w:szCs w:val="24"/>
        </w:rPr>
      </w:pPr>
      <w:bookmarkStart w:id="293" w:name="_Toc50087786"/>
      <w:bookmarkStart w:id="294" w:name="_Toc488317084"/>
      <w:bookmarkStart w:id="295" w:name="_Toc466993391"/>
      <w:bookmarkStart w:id="296" w:name="_Toc488305189"/>
      <w:r>
        <w:rPr>
          <w:rFonts w:ascii="宋体" w:hint="eastAsia"/>
          <w:sz w:val="24"/>
          <w:szCs w:val="24"/>
        </w:rPr>
        <w:t>5.3 开标异议</w:t>
      </w:r>
      <w:bookmarkEnd w:id="293"/>
      <w:bookmarkEnd w:id="294"/>
      <w:bookmarkEnd w:id="295"/>
      <w:bookmarkEnd w:id="296"/>
    </w:p>
    <w:p w:rsidR="00E7198F" w:rsidRDefault="003D25D5">
      <w:pPr>
        <w:spacing w:line="500" w:lineRule="exact"/>
        <w:ind w:firstLineChars="200" w:firstLine="480"/>
        <w:rPr>
          <w:rFonts w:ascii="宋体" w:hAnsi="宋体"/>
          <w:sz w:val="24"/>
        </w:rPr>
      </w:pPr>
      <w:r>
        <w:rPr>
          <w:rFonts w:ascii="宋体" w:hAnsi="宋体" w:hint="eastAsia"/>
          <w:sz w:val="24"/>
        </w:rPr>
        <w:t>投标人对开标有异议的，应当在开标现场提出，采购人当场做出答复，并制作记</w:t>
      </w:r>
      <w:r>
        <w:rPr>
          <w:rFonts w:ascii="宋体" w:hAnsi="宋体" w:hint="eastAsia"/>
          <w:sz w:val="24"/>
        </w:rPr>
        <w:lastRenderedPageBreak/>
        <w:t>录。</w:t>
      </w:r>
    </w:p>
    <w:p w:rsidR="00E7198F" w:rsidRDefault="003D25D5">
      <w:pPr>
        <w:pStyle w:val="2"/>
        <w:keepNext w:val="0"/>
        <w:keepLines w:val="0"/>
        <w:spacing w:before="0" w:after="0" w:line="500" w:lineRule="exact"/>
        <w:rPr>
          <w:rFonts w:ascii="宋体" w:eastAsia="宋体" w:hAnsi="宋体"/>
          <w:sz w:val="24"/>
          <w:szCs w:val="24"/>
        </w:rPr>
      </w:pPr>
      <w:bookmarkStart w:id="297" w:name="_Toc50087787"/>
      <w:bookmarkStart w:id="298" w:name="_Toc488317085"/>
      <w:bookmarkStart w:id="299" w:name="_Toc488305190"/>
      <w:bookmarkStart w:id="300" w:name="_Toc466993392"/>
      <w:bookmarkStart w:id="301" w:name="_Toc247527587"/>
      <w:bookmarkStart w:id="302" w:name="_Toc247513986"/>
      <w:bookmarkStart w:id="303" w:name="_Toc152045562"/>
      <w:bookmarkStart w:id="304" w:name="_Toc152042338"/>
      <w:bookmarkStart w:id="305" w:name="_Toc144974530"/>
      <w:r>
        <w:rPr>
          <w:rFonts w:ascii="宋体" w:eastAsia="宋体" w:hAnsi="宋体" w:hint="eastAsia"/>
          <w:sz w:val="24"/>
          <w:szCs w:val="24"/>
        </w:rPr>
        <w:t>6. 评标</w:t>
      </w:r>
      <w:bookmarkEnd w:id="297"/>
      <w:bookmarkEnd w:id="298"/>
      <w:bookmarkEnd w:id="299"/>
      <w:bookmarkEnd w:id="300"/>
      <w:bookmarkEnd w:id="301"/>
      <w:bookmarkEnd w:id="302"/>
      <w:bookmarkEnd w:id="303"/>
      <w:bookmarkEnd w:id="304"/>
      <w:bookmarkEnd w:id="305"/>
    </w:p>
    <w:p w:rsidR="00E7198F" w:rsidRDefault="003D25D5">
      <w:pPr>
        <w:pStyle w:val="3"/>
        <w:keepNext w:val="0"/>
        <w:keepLines w:val="0"/>
        <w:spacing w:before="0" w:after="0" w:line="500" w:lineRule="exact"/>
        <w:ind w:firstLine="118"/>
        <w:rPr>
          <w:rFonts w:ascii="宋体"/>
          <w:sz w:val="24"/>
          <w:szCs w:val="24"/>
        </w:rPr>
      </w:pPr>
      <w:bookmarkStart w:id="306" w:name="_Toc50087788"/>
      <w:bookmarkStart w:id="307" w:name="_Toc488317086"/>
      <w:bookmarkStart w:id="308" w:name="_Toc466993393"/>
      <w:bookmarkStart w:id="309" w:name="_Toc488305191"/>
      <w:bookmarkStart w:id="310" w:name="_Toc144974531"/>
      <w:bookmarkStart w:id="311" w:name="_Toc152042339"/>
      <w:bookmarkStart w:id="312" w:name="_Toc247527588"/>
      <w:bookmarkStart w:id="313" w:name="_Toc152045563"/>
      <w:bookmarkStart w:id="314" w:name="_Toc247513987"/>
      <w:r>
        <w:rPr>
          <w:rFonts w:ascii="宋体" w:hint="eastAsia"/>
          <w:sz w:val="24"/>
          <w:szCs w:val="24"/>
        </w:rPr>
        <w:t>6.1 评标委员会</w:t>
      </w:r>
      <w:bookmarkEnd w:id="306"/>
      <w:bookmarkEnd w:id="307"/>
      <w:bookmarkEnd w:id="308"/>
      <w:bookmarkEnd w:id="309"/>
      <w:bookmarkEnd w:id="310"/>
      <w:bookmarkEnd w:id="311"/>
      <w:bookmarkEnd w:id="312"/>
      <w:bookmarkEnd w:id="313"/>
      <w:bookmarkEnd w:id="314"/>
    </w:p>
    <w:p w:rsidR="00E7198F" w:rsidRDefault="003D25D5">
      <w:pPr>
        <w:spacing w:line="500" w:lineRule="exact"/>
        <w:ind w:firstLineChars="200" w:firstLine="480"/>
        <w:rPr>
          <w:rFonts w:ascii="宋体" w:hAnsi="宋体"/>
          <w:sz w:val="24"/>
        </w:rPr>
      </w:pPr>
      <w:r>
        <w:rPr>
          <w:rFonts w:ascii="宋体" w:hAnsi="宋体" w:hint="eastAsia"/>
          <w:sz w:val="24"/>
        </w:rPr>
        <w:t>6.1.1 评标由采购人依法组建的评标委员会负责。评标委员会由采购人或其委托的采购代理机构熟悉相关业务的代表，以及有关技术、经济等方面的专家组成。评标委员会成员人数以及技术、经济等方面专家的确定方式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6.1.2 评标委员会成员有下列情形之一的，应当回避：</w:t>
      </w:r>
    </w:p>
    <w:p w:rsidR="00E7198F" w:rsidRDefault="003D25D5">
      <w:pPr>
        <w:spacing w:line="500" w:lineRule="exact"/>
        <w:ind w:firstLineChars="200" w:firstLine="480"/>
        <w:rPr>
          <w:rFonts w:ascii="宋体" w:hAnsi="宋体"/>
          <w:sz w:val="24"/>
        </w:rPr>
      </w:pPr>
      <w:r>
        <w:rPr>
          <w:rFonts w:ascii="宋体" w:hAnsi="宋体" w:hint="eastAsia"/>
          <w:sz w:val="24"/>
        </w:rPr>
        <w:t>（1）投标人或投标人主要负责人的近亲属；</w:t>
      </w:r>
    </w:p>
    <w:p w:rsidR="00E7198F" w:rsidRDefault="003D25D5">
      <w:pPr>
        <w:spacing w:line="500" w:lineRule="exact"/>
        <w:ind w:firstLineChars="200" w:firstLine="480"/>
        <w:rPr>
          <w:rFonts w:ascii="宋体" w:hAnsi="宋体"/>
          <w:sz w:val="24"/>
        </w:rPr>
      </w:pPr>
      <w:r>
        <w:rPr>
          <w:rFonts w:ascii="宋体" w:hAnsi="宋体" w:hint="eastAsia"/>
          <w:sz w:val="24"/>
        </w:rPr>
        <w:t>（2）项目主管部门或者行政监督部门的人员；</w:t>
      </w:r>
    </w:p>
    <w:p w:rsidR="00E7198F" w:rsidRDefault="003D25D5">
      <w:pPr>
        <w:spacing w:line="500" w:lineRule="exact"/>
        <w:ind w:firstLineChars="200" w:firstLine="480"/>
        <w:rPr>
          <w:rFonts w:ascii="宋体" w:hAnsi="宋体"/>
          <w:sz w:val="24"/>
        </w:rPr>
      </w:pPr>
      <w:r>
        <w:rPr>
          <w:rFonts w:ascii="宋体" w:hAnsi="宋体" w:hint="eastAsia"/>
          <w:sz w:val="24"/>
        </w:rPr>
        <w:t>（3）与投标人有经济利益关系，可能影响对投标公正评审的；</w:t>
      </w:r>
    </w:p>
    <w:p w:rsidR="00E7198F" w:rsidRDefault="003D25D5">
      <w:pPr>
        <w:spacing w:line="500" w:lineRule="exact"/>
        <w:ind w:firstLineChars="200" w:firstLine="480"/>
        <w:rPr>
          <w:rFonts w:ascii="宋体" w:hAnsi="宋体"/>
          <w:sz w:val="24"/>
        </w:rPr>
      </w:pPr>
      <w:r>
        <w:rPr>
          <w:rFonts w:ascii="宋体" w:hAnsi="宋体" w:hint="eastAsia"/>
          <w:sz w:val="24"/>
        </w:rPr>
        <w:t>（4）曾因在招标、评标以及其他与招标投标有关活动中从事违法行为而受过行政处罚或刑事处罚的；</w:t>
      </w:r>
    </w:p>
    <w:p w:rsidR="00E7198F" w:rsidRDefault="003D25D5">
      <w:pPr>
        <w:spacing w:line="500" w:lineRule="exact"/>
        <w:ind w:firstLineChars="200" w:firstLine="480"/>
        <w:rPr>
          <w:rFonts w:ascii="宋体" w:hAnsi="宋体"/>
          <w:sz w:val="24"/>
        </w:rPr>
      </w:pPr>
      <w:r>
        <w:rPr>
          <w:rFonts w:ascii="宋体" w:hAnsi="宋体" w:hint="eastAsia"/>
          <w:sz w:val="24"/>
        </w:rPr>
        <w:t>（5）与投标人有其他利害关系。</w:t>
      </w:r>
    </w:p>
    <w:p w:rsidR="00E7198F" w:rsidRDefault="003D25D5">
      <w:pPr>
        <w:pStyle w:val="3"/>
        <w:keepNext w:val="0"/>
        <w:keepLines w:val="0"/>
        <w:spacing w:before="0" w:after="0" w:line="500" w:lineRule="exact"/>
        <w:ind w:firstLine="118"/>
        <w:rPr>
          <w:rFonts w:ascii="宋体"/>
          <w:sz w:val="24"/>
          <w:szCs w:val="24"/>
        </w:rPr>
      </w:pPr>
      <w:bookmarkStart w:id="315" w:name="_Toc152045564"/>
      <w:bookmarkStart w:id="316" w:name="_Toc152042340"/>
      <w:bookmarkStart w:id="317" w:name="_Toc144974532"/>
      <w:bookmarkStart w:id="318" w:name="_Toc247513988"/>
      <w:bookmarkStart w:id="319" w:name="_Toc50087789"/>
      <w:bookmarkStart w:id="320" w:name="_Toc488317087"/>
      <w:bookmarkStart w:id="321" w:name="_Toc488305192"/>
      <w:bookmarkStart w:id="322" w:name="_Toc466993394"/>
      <w:bookmarkStart w:id="323" w:name="_Toc247527589"/>
      <w:r>
        <w:rPr>
          <w:rFonts w:ascii="宋体" w:hint="eastAsia"/>
          <w:sz w:val="24"/>
          <w:szCs w:val="24"/>
        </w:rPr>
        <w:t>6.2 评标原则</w:t>
      </w:r>
      <w:bookmarkEnd w:id="315"/>
      <w:bookmarkEnd w:id="316"/>
      <w:bookmarkEnd w:id="317"/>
      <w:bookmarkEnd w:id="318"/>
      <w:bookmarkEnd w:id="319"/>
      <w:bookmarkEnd w:id="320"/>
      <w:bookmarkEnd w:id="321"/>
      <w:bookmarkEnd w:id="322"/>
      <w:bookmarkEnd w:id="323"/>
      <w:r>
        <w:rPr>
          <w:rFonts w:ascii="宋体"/>
          <w:sz w:val="24"/>
          <w:szCs w:val="24"/>
        </w:rPr>
        <w:tab/>
      </w:r>
    </w:p>
    <w:p w:rsidR="00E7198F" w:rsidRDefault="003D25D5">
      <w:pPr>
        <w:spacing w:line="500" w:lineRule="exact"/>
        <w:ind w:firstLineChars="200" w:firstLine="480"/>
        <w:rPr>
          <w:rFonts w:ascii="宋体" w:hAnsi="宋体"/>
          <w:sz w:val="24"/>
        </w:rPr>
      </w:pPr>
      <w:r>
        <w:rPr>
          <w:rFonts w:ascii="宋体" w:hAnsi="宋体" w:hint="eastAsia"/>
          <w:sz w:val="24"/>
        </w:rPr>
        <w:t>评标活动遵循公平、公正、科学和择优的原则。</w:t>
      </w:r>
    </w:p>
    <w:p w:rsidR="00E7198F" w:rsidRDefault="003D25D5">
      <w:pPr>
        <w:pStyle w:val="3"/>
        <w:keepNext w:val="0"/>
        <w:keepLines w:val="0"/>
        <w:spacing w:before="0" w:after="0" w:line="500" w:lineRule="exact"/>
        <w:ind w:firstLine="118"/>
        <w:rPr>
          <w:rFonts w:ascii="宋体"/>
          <w:sz w:val="24"/>
          <w:szCs w:val="24"/>
        </w:rPr>
      </w:pPr>
      <w:bookmarkStart w:id="324" w:name="_Toc50087790"/>
      <w:bookmarkStart w:id="325" w:name="_Toc488317088"/>
      <w:bookmarkStart w:id="326" w:name="_Toc488305193"/>
      <w:bookmarkStart w:id="327" w:name="_Toc466993395"/>
      <w:bookmarkStart w:id="328" w:name="_Toc247527590"/>
      <w:bookmarkStart w:id="329" w:name="_Toc247513989"/>
      <w:bookmarkStart w:id="330" w:name="_Toc152045565"/>
      <w:bookmarkStart w:id="331" w:name="_Toc152042341"/>
      <w:bookmarkStart w:id="332" w:name="_Toc144974533"/>
      <w:r>
        <w:rPr>
          <w:rFonts w:ascii="宋体" w:hint="eastAsia"/>
          <w:sz w:val="24"/>
          <w:szCs w:val="24"/>
        </w:rPr>
        <w:t>6.3 评标</w:t>
      </w:r>
      <w:bookmarkEnd w:id="324"/>
      <w:bookmarkEnd w:id="325"/>
      <w:bookmarkEnd w:id="326"/>
      <w:bookmarkEnd w:id="327"/>
      <w:bookmarkEnd w:id="328"/>
      <w:bookmarkEnd w:id="329"/>
      <w:bookmarkEnd w:id="330"/>
      <w:bookmarkEnd w:id="331"/>
      <w:bookmarkEnd w:id="332"/>
    </w:p>
    <w:p w:rsidR="00E7198F" w:rsidRDefault="003D25D5">
      <w:pPr>
        <w:spacing w:line="500" w:lineRule="exact"/>
        <w:ind w:firstLineChars="200" w:firstLine="480"/>
        <w:rPr>
          <w:rFonts w:ascii="宋体" w:hAnsi="宋体"/>
          <w:sz w:val="24"/>
        </w:rPr>
      </w:pPr>
      <w:r>
        <w:rPr>
          <w:rFonts w:ascii="宋体" w:hAnsi="宋体" w:hint="eastAsia"/>
          <w:sz w:val="24"/>
        </w:rPr>
        <w:t>评标委员会按照第四章“评标办法及标准”规定的方法、评审因素、标准和程序对投标文件进行评审。第四章“评标办法及标准”没有规定的方法、评审因素和标准，不作为评标依据。</w:t>
      </w:r>
    </w:p>
    <w:p w:rsidR="00E7198F" w:rsidRDefault="003D25D5">
      <w:pPr>
        <w:pStyle w:val="2"/>
        <w:keepNext w:val="0"/>
        <w:keepLines w:val="0"/>
        <w:spacing w:before="0" w:after="0" w:line="500" w:lineRule="exact"/>
        <w:rPr>
          <w:rFonts w:ascii="宋体" w:eastAsia="宋体" w:hAnsi="宋体"/>
          <w:sz w:val="24"/>
          <w:szCs w:val="24"/>
        </w:rPr>
      </w:pPr>
      <w:bookmarkStart w:id="333" w:name="_Toc50087791"/>
      <w:bookmarkStart w:id="334" w:name="_Toc488317089"/>
      <w:bookmarkStart w:id="335" w:name="_Toc488305194"/>
      <w:bookmarkStart w:id="336" w:name="_Toc466993396"/>
      <w:bookmarkStart w:id="337" w:name="_Toc247527591"/>
      <w:bookmarkStart w:id="338" w:name="_Toc247513990"/>
      <w:bookmarkStart w:id="339" w:name="_Toc152045566"/>
      <w:bookmarkStart w:id="340" w:name="_Toc152042342"/>
      <w:bookmarkStart w:id="341" w:name="_Toc144974534"/>
      <w:r>
        <w:rPr>
          <w:rFonts w:ascii="宋体" w:eastAsia="宋体" w:hAnsi="宋体" w:hint="eastAsia"/>
          <w:sz w:val="24"/>
          <w:szCs w:val="24"/>
        </w:rPr>
        <w:t>7. 合同授予</w:t>
      </w:r>
      <w:bookmarkEnd w:id="333"/>
      <w:bookmarkEnd w:id="334"/>
      <w:bookmarkEnd w:id="335"/>
      <w:bookmarkEnd w:id="336"/>
      <w:bookmarkEnd w:id="337"/>
      <w:bookmarkEnd w:id="338"/>
      <w:bookmarkEnd w:id="339"/>
      <w:bookmarkEnd w:id="340"/>
      <w:bookmarkEnd w:id="341"/>
    </w:p>
    <w:p w:rsidR="00E7198F" w:rsidRDefault="003D25D5">
      <w:pPr>
        <w:pStyle w:val="3"/>
        <w:keepNext w:val="0"/>
        <w:keepLines w:val="0"/>
        <w:spacing w:before="0" w:after="0" w:line="500" w:lineRule="exact"/>
        <w:ind w:firstLine="118"/>
        <w:rPr>
          <w:rFonts w:ascii="宋体"/>
          <w:sz w:val="24"/>
          <w:szCs w:val="24"/>
        </w:rPr>
      </w:pPr>
      <w:bookmarkStart w:id="342" w:name="_Toc488305195"/>
      <w:bookmarkStart w:id="343" w:name="_Toc50087792"/>
      <w:bookmarkStart w:id="344" w:name="_Toc488317090"/>
      <w:bookmarkStart w:id="345" w:name="_Toc466993397"/>
      <w:bookmarkStart w:id="346" w:name="_Toc247527592"/>
      <w:bookmarkStart w:id="347" w:name="_Toc247513991"/>
      <w:bookmarkStart w:id="348" w:name="_Toc152045567"/>
      <w:bookmarkStart w:id="349" w:name="_Toc152042343"/>
      <w:bookmarkStart w:id="350" w:name="_Toc144974535"/>
      <w:r>
        <w:rPr>
          <w:rFonts w:ascii="宋体" w:hint="eastAsia"/>
          <w:sz w:val="24"/>
          <w:szCs w:val="24"/>
        </w:rPr>
        <w:t>7.1 定标方式</w:t>
      </w:r>
      <w:bookmarkEnd w:id="342"/>
      <w:bookmarkEnd w:id="343"/>
      <w:bookmarkEnd w:id="344"/>
      <w:bookmarkEnd w:id="345"/>
      <w:bookmarkEnd w:id="346"/>
      <w:bookmarkEnd w:id="347"/>
      <w:bookmarkEnd w:id="348"/>
      <w:bookmarkEnd w:id="349"/>
      <w:bookmarkEnd w:id="350"/>
    </w:p>
    <w:p w:rsidR="00E7198F" w:rsidRDefault="003D25D5">
      <w:pPr>
        <w:spacing w:line="500" w:lineRule="exact"/>
        <w:ind w:firstLineChars="200" w:firstLine="480"/>
        <w:rPr>
          <w:rFonts w:ascii="宋体" w:hAnsi="宋体"/>
          <w:sz w:val="24"/>
        </w:rPr>
      </w:pPr>
      <w:r>
        <w:rPr>
          <w:rFonts w:ascii="宋体" w:hAnsi="宋体" w:hint="eastAsia"/>
          <w:sz w:val="24"/>
        </w:rPr>
        <w:t>除投标人须知前附表规定评标委员会直接确定中标人外，采购人依据评标委员会推荐的中标候选人确定中标人，评标委员会推荐中标候选人的人数见投标人须知前附表。</w:t>
      </w:r>
    </w:p>
    <w:p w:rsidR="00E7198F" w:rsidRDefault="003D25D5">
      <w:pPr>
        <w:pStyle w:val="3"/>
        <w:keepNext w:val="0"/>
        <w:keepLines w:val="0"/>
        <w:spacing w:before="0" w:after="0" w:line="500" w:lineRule="exact"/>
        <w:ind w:firstLine="118"/>
        <w:rPr>
          <w:rFonts w:ascii="宋体"/>
          <w:sz w:val="24"/>
          <w:szCs w:val="24"/>
        </w:rPr>
      </w:pPr>
      <w:bookmarkStart w:id="351" w:name="_Toc50087793"/>
      <w:bookmarkStart w:id="352" w:name="_Toc488317091"/>
      <w:bookmarkStart w:id="353" w:name="_Toc466993398"/>
      <w:bookmarkStart w:id="354" w:name="_Toc488305196"/>
      <w:r>
        <w:rPr>
          <w:rFonts w:ascii="宋体" w:hint="eastAsia"/>
          <w:sz w:val="24"/>
          <w:szCs w:val="24"/>
        </w:rPr>
        <w:t>7.2 中标候选人公示</w:t>
      </w:r>
      <w:bookmarkEnd w:id="351"/>
      <w:bookmarkEnd w:id="352"/>
      <w:bookmarkEnd w:id="353"/>
      <w:bookmarkEnd w:id="354"/>
    </w:p>
    <w:p w:rsidR="00E7198F" w:rsidRDefault="003D25D5">
      <w:pPr>
        <w:spacing w:line="500" w:lineRule="exact"/>
        <w:ind w:firstLineChars="200" w:firstLine="480"/>
        <w:rPr>
          <w:rFonts w:ascii="宋体" w:hAnsi="宋体"/>
          <w:sz w:val="24"/>
        </w:rPr>
      </w:pPr>
      <w:r>
        <w:rPr>
          <w:rFonts w:ascii="宋体" w:hAnsi="宋体" w:hint="eastAsia"/>
          <w:sz w:val="24"/>
        </w:rPr>
        <w:t>采购人在投标人须知前附表规定的媒介公示中标候选人。</w:t>
      </w:r>
    </w:p>
    <w:p w:rsidR="00E7198F" w:rsidRDefault="003D25D5">
      <w:pPr>
        <w:pStyle w:val="3"/>
        <w:keepNext w:val="0"/>
        <w:keepLines w:val="0"/>
        <w:spacing w:before="0" w:after="0" w:line="500" w:lineRule="exact"/>
        <w:ind w:firstLine="118"/>
        <w:rPr>
          <w:rFonts w:ascii="宋体"/>
          <w:sz w:val="24"/>
          <w:szCs w:val="24"/>
        </w:rPr>
      </w:pPr>
      <w:bookmarkStart w:id="355" w:name="_Toc50087794"/>
      <w:bookmarkStart w:id="356" w:name="_Toc488317092"/>
      <w:bookmarkStart w:id="357" w:name="_Toc488305197"/>
      <w:bookmarkStart w:id="358" w:name="_Toc466993399"/>
      <w:bookmarkStart w:id="359" w:name="_Toc247527593"/>
      <w:bookmarkStart w:id="360" w:name="_Toc247513992"/>
      <w:bookmarkStart w:id="361" w:name="_Toc152045568"/>
      <w:bookmarkStart w:id="362" w:name="_Toc152042344"/>
      <w:bookmarkStart w:id="363" w:name="_Toc144974536"/>
      <w:r>
        <w:rPr>
          <w:rFonts w:ascii="宋体" w:hint="eastAsia"/>
          <w:sz w:val="24"/>
          <w:szCs w:val="24"/>
        </w:rPr>
        <w:lastRenderedPageBreak/>
        <w:t>7.3 中标通知</w:t>
      </w:r>
      <w:bookmarkEnd w:id="355"/>
      <w:bookmarkEnd w:id="356"/>
      <w:bookmarkEnd w:id="357"/>
      <w:bookmarkEnd w:id="358"/>
      <w:bookmarkEnd w:id="359"/>
      <w:bookmarkEnd w:id="360"/>
      <w:bookmarkEnd w:id="361"/>
      <w:bookmarkEnd w:id="362"/>
      <w:bookmarkEnd w:id="363"/>
    </w:p>
    <w:p w:rsidR="00E7198F" w:rsidRDefault="003D25D5">
      <w:pPr>
        <w:spacing w:line="500" w:lineRule="exact"/>
        <w:ind w:firstLineChars="200" w:firstLine="480"/>
        <w:rPr>
          <w:rFonts w:ascii="宋体" w:hAnsi="宋体"/>
          <w:sz w:val="24"/>
        </w:rPr>
      </w:pPr>
      <w:r>
        <w:rPr>
          <w:rFonts w:ascii="宋体" w:hAnsi="宋体" w:hint="eastAsia"/>
          <w:sz w:val="24"/>
        </w:rPr>
        <w:t>在本章第3.3款规定的投标有效期内，采购人以书面形式向中标人发出中标通知书，同时将中标结果通知未中标的投标人。</w:t>
      </w:r>
    </w:p>
    <w:p w:rsidR="00E7198F" w:rsidRDefault="003D25D5">
      <w:pPr>
        <w:pStyle w:val="3"/>
        <w:keepNext w:val="0"/>
        <w:keepLines w:val="0"/>
        <w:spacing w:before="0" w:after="0" w:line="500" w:lineRule="exact"/>
        <w:ind w:firstLine="118"/>
        <w:rPr>
          <w:rFonts w:ascii="宋体"/>
          <w:sz w:val="24"/>
          <w:szCs w:val="24"/>
        </w:rPr>
      </w:pPr>
      <w:bookmarkStart w:id="364" w:name="_Toc50087795"/>
      <w:bookmarkStart w:id="365" w:name="_Toc488317093"/>
      <w:bookmarkStart w:id="366" w:name="_Toc144974537"/>
      <w:bookmarkStart w:id="367" w:name="_Toc488305198"/>
      <w:bookmarkStart w:id="368" w:name="_Toc466993400"/>
      <w:bookmarkStart w:id="369" w:name="_Toc247527594"/>
      <w:bookmarkStart w:id="370" w:name="_Toc247513993"/>
      <w:bookmarkStart w:id="371" w:name="_Toc152045569"/>
      <w:bookmarkStart w:id="372" w:name="_Toc152042345"/>
      <w:r>
        <w:rPr>
          <w:rFonts w:ascii="宋体" w:hint="eastAsia"/>
          <w:sz w:val="24"/>
          <w:szCs w:val="24"/>
        </w:rPr>
        <w:t>7.4 履约担保</w:t>
      </w:r>
      <w:bookmarkEnd w:id="364"/>
      <w:bookmarkEnd w:id="365"/>
      <w:bookmarkEnd w:id="366"/>
      <w:bookmarkEnd w:id="367"/>
      <w:bookmarkEnd w:id="368"/>
      <w:bookmarkEnd w:id="369"/>
      <w:bookmarkEnd w:id="370"/>
      <w:bookmarkEnd w:id="371"/>
      <w:bookmarkEnd w:id="372"/>
    </w:p>
    <w:p w:rsidR="00E7198F" w:rsidRDefault="003D25D5">
      <w:pPr>
        <w:spacing w:line="500" w:lineRule="exact"/>
        <w:ind w:firstLineChars="200" w:firstLine="480"/>
        <w:rPr>
          <w:rFonts w:ascii="宋体" w:hAnsi="宋体"/>
          <w:sz w:val="24"/>
        </w:rPr>
      </w:pPr>
      <w:r>
        <w:rPr>
          <w:rFonts w:ascii="宋体" w:hAnsi="宋体" w:hint="eastAsia"/>
          <w:sz w:val="24"/>
        </w:rPr>
        <w:t>7.4.1 在签订合同前，中标人应按投标人须知前附表规定的担保形式和招标文件第五章“合同条款及格式”规定的或者事先经过采购人书面认可的履约担保格式向采购人提交履约担保。除投标人须知前附表另有规定外，</w:t>
      </w:r>
      <w:r>
        <w:rPr>
          <w:rFonts w:ascii="宋体" w:hAnsi="宋体" w:hint="eastAsia"/>
          <w:b/>
          <w:bCs/>
          <w:sz w:val="24"/>
        </w:rPr>
        <w:t>履约担保金额为中标合同金额的</w:t>
      </w:r>
      <w:r w:rsidR="00214255">
        <w:rPr>
          <w:rFonts w:ascii="宋体" w:hAnsi="宋体" w:hint="eastAsia"/>
          <w:b/>
          <w:bCs/>
          <w:sz w:val="24"/>
        </w:rPr>
        <w:t>5</w:t>
      </w:r>
      <w:r>
        <w:rPr>
          <w:rFonts w:ascii="宋体" w:hAnsi="宋体" w:hint="eastAsia"/>
          <w:b/>
          <w:bCs/>
          <w:sz w:val="24"/>
        </w:rPr>
        <w:t>%。</w:t>
      </w:r>
      <w:r>
        <w:rPr>
          <w:rFonts w:ascii="宋体" w:hAnsi="宋体" w:hint="eastAsia"/>
          <w:sz w:val="24"/>
        </w:rPr>
        <w:t>联合体中标的，其履约担保由联合体各方或者联合体中牵头人的名义提交。</w:t>
      </w:r>
    </w:p>
    <w:p w:rsidR="00E7198F" w:rsidRDefault="003D25D5">
      <w:pPr>
        <w:spacing w:line="500" w:lineRule="exact"/>
        <w:ind w:firstLineChars="200" w:firstLine="480"/>
        <w:rPr>
          <w:rFonts w:ascii="宋体" w:hAnsi="宋体"/>
          <w:sz w:val="24"/>
        </w:rPr>
      </w:pPr>
      <w:r>
        <w:rPr>
          <w:rFonts w:ascii="宋体" w:hAnsi="宋体" w:hint="eastAsia"/>
          <w:sz w:val="24"/>
        </w:rPr>
        <w:t>7.4.2 中标人不能按本章第7.4.1项要求提交履约担保的，视为放弃中标，其投标保证金不予退还，给采购人造成的损失超过投标保证金数额的，中标人还应当对超过部分予以赔偿。</w:t>
      </w:r>
    </w:p>
    <w:p w:rsidR="00E7198F" w:rsidRDefault="003D25D5">
      <w:pPr>
        <w:pStyle w:val="3"/>
        <w:keepNext w:val="0"/>
        <w:keepLines w:val="0"/>
        <w:spacing w:before="0" w:after="0" w:line="500" w:lineRule="exact"/>
        <w:ind w:firstLine="118"/>
        <w:rPr>
          <w:rFonts w:ascii="宋体"/>
          <w:sz w:val="24"/>
          <w:szCs w:val="24"/>
        </w:rPr>
      </w:pPr>
      <w:bookmarkStart w:id="373" w:name="_Toc50087796"/>
      <w:bookmarkStart w:id="374" w:name="_Toc488317094"/>
      <w:bookmarkStart w:id="375" w:name="_Toc488305199"/>
      <w:bookmarkStart w:id="376" w:name="_Toc466993401"/>
      <w:bookmarkStart w:id="377" w:name="_Toc247527595"/>
      <w:bookmarkStart w:id="378" w:name="_Toc247513994"/>
      <w:bookmarkStart w:id="379" w:name="_Toc152045570"/>
      <w:bookmarkStart w:id="380" w:name="_Toc152042346"/>
      <w:bookmarkStart w:id="381" w:name="_Toc144974538"/>
      <w:r>
        <w:rPr>
          <w:rFonts w:ascii="宋体" w:hint="eastAsia"/>
          <w:sz w:val="24"/>
          <w:szCs w:val="24"/>
        </w:rPr>
        <w:t>7.5 签订合同</w:t>
      </w:r>
      <w:bookmarkEnd w:id="373"/>
      <w:bookmarkEnd w:id="374"/>
      <w:bookmarkEnd w:id="375"/>
      <w:bookmarkEnd w:id="376"/>
      <w:bookmarkEnd w:id="377"/>
      <w:bookmarkEnd w:id="378"/>
      <w:bookmarkEnd w:id="379"/>
      <w:bookmarkEnd w:id="380"/>
      <w:bookmarkEnd w:id="381"/>
    </w:p>
    <w:p w:rsidR="00E7198F" w:rsidRDefault="003D25D5">
      <w:pPr>
        <w:spacing w:line="500" w:lineRule="exact"/>
        <w:ind w:firstLineChars="200" w:firstLine="480"/>
        <w:rPr>
          <w:rFonts w:ascii="宋体" w:hAnsi="宋体"/>
          <w:sz w:val="24"/>
        </w:rPr>
      </w:pPr>
      <w:r>
        <w:rPr>
          <w:rFonts w:ascii="宋体" w:hAnsi="宋体" w:hint="eastAsia"/>
          <w:sz w:val="24"/>
        </w:rPr>
        <w:t xml:space="preserve">7.5.1 采购人和中标人应当自中标通知书发出之日起30天内，根据招标文件和中标人的投标文件订立书面合同。中标人无正当理由拒签合同的，采购人取消其中标资格，其投标保证金不予退还；给采购人造成的损失超过投标保证金数额的，中标人还应当对超过部分予以赔偿。 </w:t>
      </w:r>
    </w:p>
    <w:p w:rsidR="00E7198F" w:rsidRDefault="003D25D5">
      <w:pPr>
        <w:spacing w:line="500" w:lineRule="exact"/>
        <w:ind w:firstLineChars="200" w:firstLine="480"/>
        <w:rPr>
          <w:rFonts w:ascii="宋体" w:hAnsi="宋体"/>
          <w:sz w:val="24"/>
        </w:rPr>
      </w:pPr>
      <w:r>
        <w:rPr>
          <w:rFonts w:ascii="宋体" w:hAnsi="宋体" w:hint="eastAsia"/>
          <w:sz w:val="24"/>
        </w:rPr>
        <w:t xml:space="preserve">7.5.2 发出中标通知书后，采购人无正当理由拒签合同的，采购人向中标人退还投标保证金；给中标人造成损失的，还应当赔偿损失。 </w:t>
      </w:r>
    </w:p>
    <w:p w:rsidR="00E7198F" w:rsidRDefault="003D25D5">
      <w:pPr>
        <w:pStyle w:val="2"/>
        <w:keepNext w:val="0"/>
        <w:keepLines w:val="0"/>
        <w:spacing w:before="0" w:after="0" w:line="500" w:lineRule="exact"/>
        <w:rPr>
          <w:rFonts w:ascii="宋体" w:eastAsia="宋体" w:hAnsi="宋体"/>
          <w:sz w:val="24"/>
          <w:szCs w:val="24"/>
        </w:rPr>
      </w:pPr>
      <w:bookmarkStart w:id="382" w:name="_Toc247527596"/>
      <w:bookmarkStart w:id="383" w:name="_Toc247513995"/>
      <w:bookmarkStart w:id="384" w:name="_Toc152045571"/>
      <w:bookmarkStart w:id="385" w:name="_Toc152042347"/>
      <w:bookmarkStart w:id="386" w:name="_Toc144974539"/>
      <w:bookmarkStart w:id="387" w:name="_Toc50087797"/>
      <w:bookmarkStart w:id="388" w:name="_Toc488317095"/>
      <w:bookmarkStart w:id="389" w:name="_Toc488305200"/>
      <w:bookmarkStart w:id="390" w:name="_Toc466993402"/>
      <w:r>
        <w:rPr>
          <w:rFonts w:ascii="宋体" w:eastAsia="宋体" w:hAnsi="宋体" w:hint="eastAsia"/>
          <w:sz w:val="24"/>
          <w:szCs w:val="24"/>
        </w:rPr>
        <w:t>8.</w:t>
      </w:r>
      <w:bookmarkStart w:id="391" w:name="_Toc247527599"/>
      <w:bookmarkStart w:id="392" w:name="_Toc247513998"/>
      <w:bookmarkStart w:id="393" w:name="_Toc152045574"/>
      <w:bookmarkStart w:id="394" w:name="_Toc152042350"/>
      <w:bookmarkStart w:id="395" w:name="_Toc144974542"/>
      <w:bookmarkEnd w:id="382"/>
      <w:bookmarkEnd w:id="383"/>
      <w:bookmarkEnd w:id="384"/>
      <w:bookmarkEnd w:id="385"/>
      <w:bookmarkEnd w:id="386"/>
      <w:r>
        <w:rPr>
          <w:rFonts w:ascii="宋体" w:eastAsia="宋体" w:hAnsi="宋体" w:hint="eastAsia"/>
          <w:sz w:val="24"/>
          <w:szCs w:val="24"/>
        </w:rPr>
        <w:t xml:space="preserve"> 纪律和监督</w:t>
      </w:r>
      <w:bookmarkEnd w:id="387"/>
      <w:bookmarkEnd w:id="388"/>
      <w:bookmarkEnd w:id="389"/>
      <w:bookmarkEnd w:id="390"/>
      <w:bookmarkEnd w:id="391"/>
      <w:bookmarkEnd w:id="392"/>
      <w:bookmarkEnd w:id="393"/>
      <w:bookmarkEnd w:id="394"/>
      <w:bookmarkEnd w:id="395"/>
    </w:p>
    <w:p w:rsidR="00E7198F" w:rsidRDefault="003D25D5">
      <w:pPr>
        <w:pStyle w:val="3"/>
        <w:keepNext w:val="0"/>
        <w:keepLines w:val="0"/>
        <w:spacing w:before="0" w:after="0" w:line="500" w:lineRule="exact"/>
        <w:ind w:firstLine="118"/>
        <w:rPr>
          <w:rFonts w:ascii="宋体"/>
          <w:sz w:val="24"/>
          <w:szCs w:val="24"/>
        </w:rPr>
      </w:pPr>
      <w:bookmarkStart w:id="396" w:name="_Toc488305201"/>
      <w:bookmarkStart w:id="397" w:name="_Toc50087798"/>
      <w:bookmarkStart w:id="398" w:name="_Toc488317096"/>
      <w:bookmarkStart w:id="399" w:name="_Toc466993403"/>
      <w:bookmarkStart w:id="400" w:name="_Toc247527600"/>
      <w:bookmarkStart w:id="401" w:name="_Toc247513999"/>
      <w:bookmarkStart w:id="402" w:name="_Toc152045575"/>
      <w:bookmarkStart w:id="403" w:name="_Toc152042351"/>
      <w:bookmarkStart w:id="404" w:name="_Toc144974543"/>
      <w:r>
        <w:rPr>
          <w:rFonts w:ascii="宋体" w:hint="eastAsia"/>
          <w:sz w:val="24"/>
          <w:szCs w:val="24"/>
        </w:rPr>
        <w:t>8.1 对采购人的纪律要求</w:t>
      </w:r>
      <w:bookmarkEnd w:id="396"/>
      <w:bookmarkEnd w:id="397"/>
      <w:bookmarkEnd w:id="398"/>
      <w:bookmarkEnd w:id="399"/>
      <w:bookmarkEnd w:id="400"/>
      <w:bookmarkEnd w:id="401"/>
      <w:bookmarkEnd w:id="402"/>
      <w:bookmarkEnd w:id="403"/>
      <w:bookmarkEnd w:id="404"/>
    </w:p>
    <w:p w:rsidR="00E7198F" w:rsidRDefault="003D25D5">
      <w:pPr>
        <w:spacing w:line="500" w:lineRule="exact"/>
        <w:ind w:firstLineChars="200" w:firstLine="480"/>
        <w:rPr>
          <w:rFonts w:ascii="宋体" w:hAnsi="宋体"/>
          <w:sz w:val="24"/>
        </w:rPr>
      </w:pPr>
      <w:r>
        <w:rPr>
          <w:rFonts w:ascii="宋体" w:hAnsi="宋体" w:hint="eastAsia"/>
          <w:sz w:val="24"/>
        </w:rPr>
        <w:t>采购人不得泄漏招标投标活动中应当保密的情况和资料，不得与投标人串通损害国家利益、社会公共利益或者他人合法权益。</w:t>
      </w:r>
    </w:p>
    <w:p w:rsidR="00E7198F" w:rsidRDefault="003D25D5">
      <w:pPr>
        <w:pStyle w:val="3"/>
        <w:keepNext w:val="0"/>
        <w:keepLines w:val="0"/>
        <w:spacing w:before="0" w:after="0" w:line="500" w:lineRule="exact"/>
        <w:ind w:firstLine="118"/>
        <w:rPr>
          <w:rFonts w:ascii="宋体"/>
          <w:sz w:val="24"/>
          <w:szCs w:val="24"/>
        </w:rPr>
      </w:pPr>
      <w:bookmarkStart w:id="405" w:name="_Toc50087799"/>
      <w:bookmarkStart w:id="406" w:name="_Toc488317097"/>
      <w:bookmarkStart w:id="407" w:name="_Toc488305202"/>
      <w:bookmarkStart w:id="408" w:name="_Toc466993404"/>
      <w:bookmarkStart w:id="409" w:name="_Toc247527601"/>
      <w:bookmarkStart w:id="410" w:name="_Toc247514000"/>
      <w:bookmarkStart w:id="411" w:name="_Toc152045576"/>
      <w:bookmarkStart w:id="412" w:name="_Toc152042352"/>
      <w:bookmarkStart w:id="413" w:name="_Toc144974544"/>
      <w:r>
        <w:rPr>
          <w:rFonts w:ascii="宋体" w:hint="eastAsia"/>
          <w:sz w:val="24"/>
          <w:szCs w:val="24"/>
        </w:rPr>
        <w:t>8.2 对投标人的纪律要求</w:t>
      </w:r>
      <w:bookmarkEnd w:id="405"/>
      <w:bookmarkEnd w:id="406"/>
      <w:bookmarkEnd w:id="407"/>
      <w:bookmarkEnd w:id="408"/>
      <w:bookmarkEnd w:id="409"/>
      <w:bookmarkEnd w:id="410"/>
      <w:bookmarkEnd w:id="411"/>
      <w:bookmarkEnd w:id="412"/>
      <w:bookmarkEnd w:id="413"/>
    </w:p>
    <w:p w:rsidR="00E7198F" w:rsidRDefault="003D25D5">
      <w:pPr>
        <w:spacing w:line="500" w:lineRule="exact"/>
        <w:ind w:firstLineChars="200" w:firstLine="480"/>
        <w:rPr>
          <w:rFonts w:ascii="宋体" w:hAnsi="宋体"/>
          <w:sz w:val="24"/>
        </w:rPr>
      </w:pPr>
      <w:r>
        <w:rPr>
          <w:rFonts w:ascii="宋体" w:hAnsi="宋体" w:hint="eastAsia"/>
          <w:sz w:val="24"/>
        </w:rPr>
        <w:t>投标人不得相互串通投标或者与采购人串通投标，不得向采购人或者评标委员会成员行贿谋取中标，不得以他人名义投标或者以其他方式弄虚作假骗取中标；投标人不得以任何方式干扰、影响评标工作。</w:t>
      </w:r>
    </w:p>
    <w:p w:rsidR="00E7198F" w:rsidRDefault="003D25D5">
      <w:pPr>
        <w:pStyle w:val="3"/>
        <w:keepNext w:val="0"/>
        <w:keepLines w:val="0"/>
        <w:spacing w:before="0" w:after="0" w:line="500" w:lineRule="exact"/>
        <w:ind w:firstLine="118"/>
        <w:rPr>
          <w:rFonts w:ascii="宋体"/>
          <w:sz w:val="24"/>
          <w:szCs w:val="24"/>
        </w:rPr>
      </w:pPr>
      <w:bookmarkStart w:id="414" w:name="_Toc50087800"/>
      <w:bookmarkStart w:id="415" w:name="_Toc488317098"/>
      <w:bookmarkStart w:id="416" w:name="_Toc488305203"/>
      <w:bookmarkStart w:id="417" w:name="_Toc466993405"/>
      <w:bookmarkStart w:id="418" w:name="_Toc247527602"/>
      <w:bookmarkStart w:id="419" w:name="_Toc247514001"/>
      <w:bookmarkStart w:id="420" w:name="_Toc152045577"/>
      <w:bookmarkStart w:id="421" w:name="_Toc152042353"/>
      <w:bookmarkStart w:id="422" w:name="_Toc144974545"/>
      <w:r>
        <w:rPr>
          <w:rFonts w:ascii="宋体" w:hint="eastAsia"/>
          <w:sz w:val="24"/>
          <w:szCs w:val="24"/>
        </w:rPr>
        <w:t>8.3 对评标委员会成员的纪律要求</w:t>
      </w:r>
      <w:bookmarkEnd w:id="414"/>
      <w:bookmarkEnd w:id="415"/>
      <w:bookmarkEnd w:id="416"/>
      <w:bookmarkEnd w:id="417"/>
      <w:bookmarkEnd w:id="418"/>
      <w:bookmarkEnd w:id="419"/>
      <w:bookmarkEnd w:id="420"/>
      <w:bookmarkEnd w:id="421"/>
      <w:bookmarkEnd w:id="422"/>
    </w:p>
    <w:p w:rsidR="00E7198F" w:rsidRDefault="003D25D5">
      <w:pPr>
        <w:spacing w:line="500" w:lineRule="exact"/>
        <w:ind w:firstLineChars="200" w:firstLine="480"/>
        <w:rPr>
          <w:rFonts w:ascii="宋体" w:hAnsi="宋体"/>
          <w:sz w:val="24"/>
        </w:rPr>
      </w:pPr>
      <w:r>
        <w:rPr>
          <w:rFonts w:ascii="宋体" w:hAnsi="宋体" w:hint="eastAsia"/>
          <w:sz w:val="24"/>
        </w:rPr>
        <w:lastRenderedPageBreak/>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E7198F" w:rsidRDefault="003D25D5">
      <w:pPr>
        <w:pStyle w:val="3"/>
        <w:keepNext w:val="0"/>
        <w:keepLines w:val="0"/>
        <w:spacing w:before="0" w:after="0" w:line="500" w:lineRule="exact"/>
        <w:ind w:firstLine="118"/>
        <w:rPr>
          <w:rFonts w:ascii="宋体"/>
          <w:sz w:val="24"/>
          <w:szCs w:val="24"/>
        </w:rPr>
      </w:pPr>
      <w:bookmarkStart w:id="423" w:name="_Toc50087801"/>
      <w:bookmarkStart w:id="424" w:name="_Toc488317099"/>
      <w:bookmarkStart w:id="425" w:name="_Toc488305204"/>
      <w:bookmarkStart w:id="426" w:name="_Toc466993406"/>
      <w:bookmarkStart w:id="427" w:name="_Toc247514002"/>
      <w:bookmarkStart w:id="428" w:name="_Toc247527603"/>
      <w:bookmarkStart w:id="429" w:name="_Toc152045578"/>
      <w:bookmarkStart w:id="430" w:name="_Toc152042354"/>
      <w:bookmarkStart w:id="431" w:name="_Toc144974546"/>
      <w:r>
        <w:rPr>
          <w:rFonts w:ascii="宋体" w:hint="eastAsia"/>
          <w:sz w:val="24"/>
          <w:szCs w:val="24"/>
        </w:rPr>
        <w:t>8.4 对与评标活动有关的工作人员的纪律要求</w:t>
      </w:r>
      <w:bookmarkEnd w:id="423"/>
      <w:bookmarkEnd w:id="424"/>
      <w:bookmarkEnd w:id="425"/>
      <w:bookmarkEnd w:id="426"/>
      <w:bookmarkEnd w:id="427"/>
      <w:bookmarkEnd w:id="428"/>
      <w:bookmarkEnd w:id="429"/>
      <w:bookmarkEnd w:id="430"/>
    </w:p>
    <w:p w:rsidR="00E7198F" w:rsidRDefault="003D25D5">
      <w:pPr>
        <w:spacing w:line="500" w:lineRule="exact"/>
        <w:ind w:firstLineChars="200" w:firstLine="480"/>
        <w:rPr>
          <w:rFonts w:ascii="宋体" w:hAnsi="宋体"/>
          <w:sz w:val="24"/>
        </w:rPr>
      </w:pPr>
      <w:bookmarkStart w:id="432" w:name="_Toc152042355"/>
      <w:r>
        <w:rPr>
          <w:rFonts w:ascii="宋体" w:hAnsi="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32"/>
    </w:p>
    <w:p w:rsidR="00E7198F" w:rsidRDefault="003D25D5">
      <w:pPr>
        <w:tabs>
          <w:tab w:val="left" w:pos="540"/>
          <w:tab w:val="left" w:pos="720"/>
        </w:tabs>
        <w:spacing w:before="100" w:beforeAutospacing="1" w:after="100" w:afterAutospacing="1" w:line="360" w:lineRule="exact"/>
        <w:outlineLvl w:val="1"/>
        <w:rPr>
          <w:rFonts w:ascii="宋体"/>
          <w:b/>
          <w:bCs/>
          <w:sz w:val="24"/>
        </w:rPr>
      </w:pPr>
      <w:bookmarkStart w:id="433" w:name="_Toc317237780"/>
      <w:bookmarkStart w:id="434" w:name="_Toc317237605"/>
      <w:bookmarkStart w:id="435" w:name="_Toc4795"/>
      <w:bookmarkEnd w:id="431"/>
      <w:r>
        <w:rPr>
          <w:rFonts w:ascii="宋体" w:hint="eastAsia"/>
          <w:b/>
          <w:bCs/>
          <w:sz w:val="24"/>
        </w:rPr>
        <w:t>8.5询问、质疑和投诉</w:t>
      </w:r>
      <w:bookmarkEnd w:id="433"/>
      <w:bookmarkEnd w:id="434"/>
      <w:bookmarkEnd w:id="435"/>
    </w:p>
    <w:p w:rsidR="00E7198F" w:rsidRDefault="003D25D5">
      <w:pPr>
        <w:spacing w:line="360" w:lineRule="auto"/>
        <w:rPr>
          <w:rFonts w:ascii="宋体" w:hAnsi="宋体" w:cs="宋体"/>
          <w:b/>
          <w:color w:val="000000" w:themeColor="text1"/>
          <w:sz w:val="24"/>
        </w:rPr>
      </w:pPr>
      <w:r>
        <w:rPr>
          <w:rFonts w:ascii="宋体" w:hAnsi="宋体" w:cs="宋体" w:hint="eastAsia"/>
          <w:b/>
          <w:color w:val="000000" w:themeColor="text1"/>
          <w:sz w:val="24"/>
        </w:rPr>
        <w:t>8.5.1询问</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rPr>
        <w:t>投标人对本采购活动事项有疑问的，应当以书面形式向采购人或采购代理机构提出询问。询问应当用传真、信函、电子邮件等方式提出。对询问的答复，将依据是否是重要的共性问题，决定是否同时告知其他投标人。</w:t>
      </w:r>
    </w:p>
    <w:p w:rsidR="00E7198F" w:rsidRDefault="003D25D5">
      <w:pPr>
        <w:spacing w:line="360" w:lineRule="auto"/>
        <w:rPr>
          <w:rFonts w:ascii="宋体" w:hAnsi="宋体" w:cs="宋体"/>
          <w:b/>
          <w:color w:val="000000" w:themeColor="text1"/>
          <w:sz w:val="24"/>
        </w:rPr>
      </w:pPr>
      <w:r>
        <w:rPr>
          <w:rFonts w:ascii="宋体" w:hAnsi="宋体" w:cs="宋体" w:hint="eastAsia"/>
          <w:b/>
          <w:color w:val="000000" w:themeColor="text1"/>
          <w:sz w:val="24"/>
        </w:rPr>
        <w:t>8.5.2质疑</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rPr>
        <w:t>投标人认为采购文件、采购过程和成交结果使自己的权益受到损害的，可以在知道或者应知其权益受到损害之日起七个工作日内，以书面形式向本代理机构或向采购人提出质疑。</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szCs w:val="24"/>
        </w:rPr>
        <w:t>质疑必须以书面形式提出。质疑函应当包括但不限于下列内容：投标人的名称、地址、邮编、联系人及联系电话；质疑项目的名称、编号；质疑事项；事实依据和证明材料；法律依据；提出质疑的日期。质疑函必须由提出质疑的投标人的法定代表人亲笔签署，并加盖企业法人公章。</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rPr>
        <w:t>质疑应当用传真、信函或电子邮件送达。信函的邮发地必须是投标人的注册地；发出传真的号码和发出邮件的邮箱必须是投标人以网站或其他形式公布的号码及邮箱。</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rPr>
        <w:t>对于投标人的有效质疑，我们将按照</w:t>
      </w:r>
      <w:r>
        <w:rPr>
          <w:rFonts w:ascii="宋体" w:hAnsi="宋体" w:cs="宋体" w:hint="eastAsia"/>
          <w:color w:val="000000" w:themeColor="text1"/>
          <w:szCs w:val="24"/>
        </w:rPr>
        <w:t>未按照《中华人民共和国政府采购法》、《政府采购货物和服务招标投标管理办法》、《中华人民共和国政府采购法实施条例》</w:t>
      </w:r>
      <w:r>
        <w:rPr>
          <w:rFonts w:ascii="宋体" w:hAnsi="宋体" w:cs="宋体" w:hint="eastAsia"/>
          <w:color w:val="000000" w:themeColor="text1"/>
        </w:rPr>
        <w:t>的规定及时予以答复。</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rPr>
        <w:t>投标人应当慎重使用质疑的权利。属于对政府采购活动事项产生一般疑问的，应</w:t>
      </w:r>
      <w:r>
        <w:rPr>
          <w:rFonts w:ascii="宋体" w:hAnsi="宋体" w:cs="宋体" w:hint="eastAsia"/>
          <w:color w:val="000000" w:themeColor="text1"/>
        </w:rPr>
        <w:lastRenderedPageBreak/>
        <w:t>当根据政府采购法第52条的规定提出询问，本代理机构有义务及时作出答复。</w:t>
      </w:r>
    </w:p>
    <w:p w:rsidR="00E7198F" w:rsidRDefault="003D25D5">
      <w:pPr>
        <w:spacing w:line="360" w:lineRule="auto"/>
        <w:rPr>
          <w:rFonts w:ascii="宋体" w:hAnsi="宋体" w:cs="宋体"/>
          <w:b/>
          <w:color w:val="000000" w:themeColor="text1"/>
          <w:sz w:val="24"/>
        </w:rPr>
      </w:pPr>
      <w:r>
        <w:rPr>
          <w:rFonts w:ascii="宋体" w:hAnsi="宋体" w:cs="宋体" w:hint="eastAsia"/>
          <w:b/>
          <w:color w:val="000000" w:themeColor="text1"/>
          <w:sz w:val="24"/>
        </w:rPr>
        <w:t>8.5.3投诉</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rPr>
        <w:t>投标人对质疑事项的答复不满意，或者没有在法定期限内得到答复的，可以依法向政府采购监管部门进行投诉。投标人的投诉，应当符合《中华人共和国政府采购法》、《政府采购投标人投诉处理办法》、《财政部关于加强政府采购投标人投诉受理审查工作的通知》的相关规定。</w:t>
      </w:r>
      <w:bookmarkStart w:id="436" w:name="_Toc50087803"/>
      <w:bookmarkStart w:id="437" w:name="_Toc152042357"/>
      <w:bookmarkStart w:id="438" w:name="_Toc488317101"/>
      <w:bookmarkStart w:id="439" w:name="_Toc488305206"/>
      <w:bookmarkStart w:id="440" w:name="_Toc466993408"/>
      <w:bookmarkStart w:id="441" w:name="_Toc247527605"/>
      <w:bookmarkStart w:id="442" w:name="_Toc247514004"/>
      <w:bookmarkStart w:id="443" w:name="_Toc152045580"/>
      <w:bookmarkStart w:id="444" w:name="_Toc144974547"/>
    </w:p>
    <w:p w:rsidR="00E7198F" w:rsidRDefault="003D25D5">
      <w:pPr>
        <w:pStyle w:val="4"/>
        <w:numPr>
          <w:ilvl w:val="1"/>
          <w:numId w:val="0"/>
        </w:numPr>
        <w:tabs>
          <w:tab w:val="clear" w:pos="992"/>
          <w:tab w:val="left" w:pos="1050"/>
        </w:tabs>
        <w:rPr>
          <w:rFonts w:ascii="宋体" w:hAnsi="宋体"/>
          <w:b/>
          <w:szCs w:val="24"/>
        </w:rPr>
      </w:pPr>
      <w:r>
        <w:rPr>
          <w:rFonts w:ascii="宋体" w:hAnsi="宋体" w:hint="eastAsia"/>
          <w:b/>
          <w:szCs w:val="24"/>
        </w:rPr>
        <w:t>9. 需要补充的其他内容</w:t>
      </w:r>
      <w:bookmarkEnd w:id="436"/>
      <w:bookmarkEnd w:id="437"/>
      <w:bookmarkEnd w:id="438"/>
      <w:bookmarkEnd w:id="439"/>
      <w:bookmarkEnd w:id="440"/>
      <w:bookmarkEnd w:id="441"/>
      <w:bookmarkEnd w:id="442"/>
      <w:bookmarkEnd w:id="443"/>
      <w:bookmarkEnd w:id="444"/>
    </w:p>
    <w:p w:rsidR="00E7198F" w:rsidRDefault="003D25D5">
      <w:pPr>
        <w:spacing w:line="500" w:lineRule="exact"/>
        <w:ind w:firstLineChars="200" w:firstLine="480"/>
        <w:rPr>
          <w:rFonts w:ascii="宋体" w:hAnsi="宋体"/>
          <w:sz w:val="24"/>
        </w:rPr>
      </w:pPr>
      <w:r>
        <w:rPr>
          <w:rFonts w:ascii="宋体" w:hAnsi="宋体" w:hint="eastAsia"/>
          <w:sz w:val="24"/>
        </w:rPr>
        <w:t>需要补充的其他内容：见投标人须知前附表。</w:t>
      </w:r>
    </w:p>
    <w:p w:rsidR="00E7198F" w:rsidRDefault="003D25D5">
      <w:pPr>
        <w:pStyle w:val="2"/>
        <w:keepNext w:val="0"/>
        <w:keepLines w:val="0"/>
        <w:spacing w:before="0" w:after="0" w:line="500" w:lineRule="exact"/>
        <w:rPr>
          <w:rFonts w:ascii="宋体" w:eastAsia="宋体" w:hAnsi="宋体"/>
          <w:sz w:val="24"/>
          <w:szCs w:val="24"/>
        </w:rPr>
      </w:pPr>
      <w:bookmarkStart w:id="445" w:name="_Toc50087804"/>
      <w:bookmarkStart w:id="446" w:name="_Toc488317102"/>
      <w:bookmarkStart w:id="447" w:name="_Toc488305207"/>
      <w:bookmarkStart w:id="448" w:name="_Toc466993409"/>
      <w:r>
        <w:rPr>
          <w:rFonts w:ascii="宋体" w:eastAsia="宋体" w:hAnsi="宋体" w:hint="eastAsia"/>
          <w:sz w:val="24"/>
          <w:szCs w:val="24"/>
        </w:rPr>
        <w:t>10.电子招标投标</w:t>
      </w:r>
      <w:bookmarkEnd w:id="445"/>
      <w:bookmarkEnd w:id="446"/>
      <w:bookmarkEnd w:id="447"/>
      <w:bookmarkEnd w:id="448"/>
    </w:p>
    <w:p w:rsidR="00E7198F" w:rsidRDefault="003D25D5">
      <w:pPr>
        <w:spacing w:line="500" w:lineRule="exact"/>
        <w:ind w:firstLineChars="200" w:firstLine="480"/>
        <w:rPr>
          <w:rFonts w:ascii="宋体" w:hAnsi="宋体"/>
          <w:sz w:val="24"/>
        </w:rPr>
      </w:pPr>
      <w:r>
        <w:rPr>
          <w:rFonts w:ascii="宋体" w:hAnsi="宋体" w:hint="eastAsia"/>
          <w:sz w:val="24"/>
        </w:rPr>
        <w:t>不采用电子招标投标，对投标文件的编制、密封和标记、递交、开标、评标等具体要求，见投标人须知前附表。</w:t>
      </w:r>
    </w:p>
    <w:p w:rsidR="00E7198F" w:rsidRDefault="003D25D5">
      <w:pPr>
        <w:widowControl/>
        <w:jc w:val="center"/>
        <w:rPr>
          <w:rFonts w:ascii="宋体" w:hAnsi="宋体" w:cs="宋体"/>
          <w:b/>
          <w:bCs/>
          <w:caps/>
          <w:color w:val="000000" w:themeColor="text1"/>
          <w:sz w:val="48"/>
          <w:szCs w:val="48"/>
        </w:rPr>
      </w:pPr>
      <w:r>
        <w:rPr>
          <w:rFonts w:ascii="宋体" w:hAnsi="宋体" w:cs="宋体"/>
          <w:color w:val="000000" w:themeColor="text1"/>
          <w:sz w:val="24"/>
        </w:rPr>
        <w:br w:type="page"/>
      </w:r>
      <w:r>
        <w:rPr>
          <w:rFonts w:ascii="宋体" w:hAnsi="宋体" w:cs="宋体" w:hint="eastAsia"/>
          <w:b/>
          <w:bCs/>
          <w:caps/>
          <w:color w:val="000000" w:themeColor="text1"/>
          <w:sz w:val="48"/>
          <w:szCs w:val="48"/>
        </w:rPr>
        <w:lastRenderedPageBreak/>
        <w:t>第三章 用户需求书</w:t>
      </w:r>
    </w:p>
    <w:p w:rsidR="00E7198F" w:rsidRDefault="00E7198F">
      <w:pPr>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3D25D5" w:rsidP="00465926">
      <w:pPr>
        <w:spacing w:afterLines="50" w:after="161" w:line="360" w:lineRule="auto"/>
        <w:rPr>
          <w:rFonts w:ascii="宋体" w:hAnsi="宋体" w:cs="宋体"/>
          <w:b/>
          <w:color w:val="000000" w:themeColor="text1"/>
          <w:sz w:val="24"/>
        </w:rPr>
      </w:pPr>
      <w:r>
        <w:rPr>
          <w:rFonts w:ascii="宋体" w:hAnsi="宋体" w:cs="宋体" w:hint="eastAsia"/>
          <w:b/>
          <w:color w:val="000000" w:themeColor="text1"/>
          <w:sz w:val="24"/>
        </w:rPr>
        <w:t>一、项目概况</w:t>
      </w:r>
    </w:p>
    <w:p w:rsidR="00E7198F" w:rsidRDefault="003D25D5">
      <w:pPr>
        <w:spacing w:line="360" w:lineRule="auto"/>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1、项目名称：澄迈县老城镇美宁村（周边）鱼塘围堰工程项目</w:t>
      </w:r>
    </w:p>
    <w:p w:rsidR="00E7198F" w:rsidRDefault="003D25D5">
      <w:pPr>
        <w:spacing w:line="360" w:lineRule="auto"/>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2、工程内容：</w:t>
      </w:r>
      <w:r>
        <w:rPr>
          <w:rFonts w:ascii="宋体" w:hAnsi="宋体" w:cs="宋体" w:hint="eastAsia"/>
          <w:kern w:val="0"/>
          <w:sz w:val="28"/>
          <w:szCs w:val="28"/>
          <w:shd w:val="clear" w:color="auto" w:fill="FFFFFF"/>
        </w:rPr>
        <w:t>本工程为拆除现状的美宁村（周边）鱼塘围堰工程并外运异地回填、临时道路的填挖及外运（具体详见《工程量清单》）。</w:t>
      </w:r>
    </w:p>
    <w:p w:rsidR="00E7198F" w:rsidRDefault="003D25D5">
      <w:pPr>
        <w:widowControl/>
        <w:shd w:val="clear" w:color="auto" w:fill="FFFFFF"/>
        <w:wordWrap w:val="0"/>
        <w:spacing w:line="360" w:lineRule="auto"/>
        <w:ind w:firstLineChars="200" w:firstLine="560"/>
        <w:jc w:val="left"/>
        <w:rPr>
          <w:rFonts w:ascii="宋体" w:hAnsi="宋体" w:cs="宋体"/>
          <w:bCs/>
          <w:color w:val="000000" w:themeColor="text1"/>
          <w:sz w:val="28"/>
          <w:szCs w:val="28"/>
        </w:rPr>
      </w:pPr>
      <w:r>
        <w:rPr>
          <w:rFonts w:ascii="宋体" w:hAnsi="宋体" w:cs="宋体" w:hint="eastAsia"/>
          <w:bCs/>
          <w:color w:val="000000" w:themeColor="text1"/>
          <w:sz w:val="28"/>
          <w:szCs w:val="28"/>
        </w:rPr>
        <w:t>3、最高投标限价：</w:t>
      </w:r>
      <w:r>
        <w:rPr>
          <w:rFonts w:ascii="宋体" w:hAnsi="宋体" w:cs="宋体" w:hint="eastAsia"/>
          <w:b/>
          <w:bCs/>
          <w:kern w:val="0"/>
          <w:sz w:val="28"/>
          <w:szCs w:val="28"/>
          <w:shd w:val="clear" w:color="auto" w:fill="FFFFFF"/>
        </w:rPr>
        <w:t>212.614579万</w:t>
      </w:r>
      <w:r>
        <w:rPr>
          <w:rFonts w:ascii="宋体" w:hAnsi="宋体" w:cs="宋体"/>
          <w:b/>
          <w:bCs/>
          <w:kern w:val="0"/>
          <w:sz w:val="28"/>
          <w:szCs w:val="28"/>
          <w:shd w:val="clear" w:color="auto" w:fill="FFFFFF"/>
        </w:rPr>
        <w:t>元</w:t>
      </w:r>
      <w:r>
        <w:rPr>
          <w:rFonts w:ascii="宋体" w:hAnsi="宋体" w:cs="宋体" w:hint="eastAsia"/>
          <w:kern w:val="0"/>
          <w:sz w:val="28"/>
          <w:szCs w:val="28"/>
          <w:shd w:val="clear" w:color="auto" w:fill="FFFFFF"/>
        </w:rPr>
        <w:t>。</w:t>
      </w:r>
    </w:p>
    <w:p w:rsidR="00E7198F" w:rsidRDefault="003D25D5">
      <w:pPr>
        <w:spacing w:line="360" w:lineRule="auto"/>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4、工期：30日历天。</w:t>
      </w:r>
    </w:p>
    <w:p w:rsidR="00E7198F" w:rsidRDefault="003D25D5">
      <w:pPr>
        <w:spacing w:line="360" w:lineRule="auto"/>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5、资金来源：政府投资。</w:t>
      </w:r>
    </w:p>
    <w:p w:rsidR="00E7198F" w:rsidRDefault="003D25D5">
      <w:pPr>
        <w:spacing w:line="360" w:lineRule="auto"/>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6、质量要求：符合国家有关验收规范的合格标准。</w:t>
      </w:r>
    </w:p>
    <w:p w:rsidR="00E7198F" w:rsidRDefault="003D25D5">
      <w:pPr>
        <w:spacing w:line="360" w:lineRule="auto"/>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7、工程验收：采购人在接到成交人工程竣工验收报告7个工作日内，组织相关单位进行验收。</w:t>
      </w:r>
    </w:p>
    <w:p w:rsidR="00E7198F" w:rsidRDefault="003D25D5" w:rsidP="00465926">
      <w:pPr>
        <w:spacing w:afterLines="50" w:after="161" w:line="360" w:lineRule="auto"/>
        <w:rPr>
          <w:rFonts w:ascii="宋体" w:hAnsi="宋体" w:cs="宋体"/>
          <w:b/>
          <w:color w:val="000000" w:themeColor="text1"/>
          <w:sz w:val="24"/>
        </w:rPr>
      </w:pPr>
      <w:r>
        <w:rPr>
          <w:rFonts w:ascii="宋体" w:hAnsi="宋体" w:cs="宋体" w:hint="eastAsia"/>
          <w:b/>
          <w:color w:val="000000" w:themeColor="text1"/>
          <w:sz w:val="24"/>
        </w:rPr>
        <w:t>二、付款方式</w:t>
      </w:r>
    </w:p>
    <w:p w:rsidR="00E7198F" w:rsidRDefault="003D25D5">
      <w:pPr>
        <w:spacing w:line="360" w:lineRule="auto"/>
        <w:ind w:firstLineChars="200" w:firstLine="480"/>
        <w:rPr>
          <w:rFonts w:ascii="宋体" w:hAnsi="宋体" w:cs="宋体"/>
          <w:b/>
          <w:color w:val="000000" w:themeColor="text1"/>
          <w:sz w:val="24"/>
        </w:rPr>
      </w:pPr>
      <w:r>
        <w:rPr>
          <w:rFonts w:ascii="宋体" w:hAnsi="宋体" w:cs="宋体" w:hint="eastAsia"/>
          <w:bCs/>
          <w:color w:val="000000" w:themeColor="text1"/>
          <w:sz w:val="24"/>
        </w:rPr>
        <w:t>根据双方签订的施工合同约定执行。</w:t>
      </w:r>
    </w:p>
    <w:p w:rsidR="00E7198F" w:rsidRDefault="003D25D5" w:rsidP="00465926">
      <w:pPr>
        <w:numPr>
          <w:ilvl w:val="0"/>
          <w:numId w:val="3"/>
        </w:numPr>
        <w:spacing w:afterLines="50" w:after="161" w:line="360" w:lineRule="auto"/>
        <w:rPr>
          <w:rFonts w:ascii="宋体" w:hAnsi="宋体" w:cs="宋体"/>
          <w:b/>
          <w:color w:val="000000" w:themeColor="text1"/>
          <w:sz w:val="24"/>
        </w:rPr>
      </w:pPr>
      <w:r>
        <w:rPr>
          <w:rFonts w:ascii="宋体" w:hAnsi="宋体" w:cs="宋体" w:hint="eastAsia"/>
          <w:b/>
          <w:color w:val="000000" w:themeColor="text1"/>
          <w:sz w:val="24"/>
        </w:rPr>
        <w:t>工程量清单</w:t>
      </w:r>
    </w:p>
    <w:p w:rsidR="00E7198F" w:rsidRDefault="00E7198F" w:rsidP="00465926">
      <w:pPr>
        <w:spacing w:afterLines="50" w:after="161" w:line="360" w:lineRule="auto"/>
        <w:rPr>
          <w:rFonts w:ascii="宋体" w:hAnsi="宋体" w:cs="宋体"/>
          <w:color w:val="000000" w:themeColor="text1"/>
          <w:sz w:val="24"/>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3D25D5" w:rsidP="00465926">
      <w:pPr>
        <w:spacing w:beforeLines="100" w:before="323" w:afterLines="100" w:after="323" w:line="360" w:lineRule="auto"/>
        <w:jc w:val="center"/>
        <w:rPr>
          <w:b/>
          <w:bCs/>
          <w:color w:val="000000"/>
          <w:sz w:val="36"/>
          <w:szCs w:val="36"/>
        </w:rPr>
      </w:pPr>
      <w:r>
        <w:rPr>
          <w:rFonts w:hint="eastAsia"/>
          <w:b/>
          <w:bCs/>
          <w:color w:val="000000"/>
          <w:sz w:val="36"/>
          <w:szCs w:val="36"/>
        </w:rPr>
        <w:t>《工程量清单》</w:t>
      </w: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pPr>
        <w:pStyle w:val="2"/>
        <w:rPr>
          <w:color w:val="000000"/>
          <w:szCs w:val="36"/>
        </w:rPr>
      </w:pPr>
    </w:p>
    <w:p w:rsidR="00E7198F" w:rsidRDefault="00E7198F">
      <w:pPr>
        <w:rPr>
          <w:b/>
          <w:bCs/>
          <w:color w:val="000000"/>
          <w:sz w:val="36"/>
          <w:szCs w:val="36"/>
        </w:rPr>
      </w:pPr>
    </w:p>
    <w:p w:rsidR="00E7198F" w:rsidRDefault="00E7198F">
      <w:pPr>
        <w:pStyle w:val="2"/>
        <w:rPr>
          <w:color w:val="000000"/>
          <w:szCs w:val="36"/>
        </w:rPr>
      </w:pPr>
    </w:p>
    <w:p w:rsidR="00E7198F" w:rsidRDefault="00E7198F">
      <w:pPr>
        <w:rPr>
          <w:b/>
          <w:bCs/>
          <w:color w:val="000000"/>
          <w:sz w:val="36"/>
          <w:szCs w:val="36"/>
        </w:rPr>
      </w:pPr>
    </w:p>
    <w:p w:rsidR="00E7198F" w:rsidRDefault="00E7198F">
      <w:pPr>
        <w:pStyle w:val="2"/>
      </w:pPr>
    </w:p>
    <w:p w:rsidR="00E7198F" w:rsidRDefault="003D25D5" w:rsidP="00465926">
      <w:pPr>
        <w:spacing w:beforeLines="100" w:before="323" w:afterLines="100" w:after="323" w:line="360" w:lineRule="auto"/>
        <w:jc w:val="center"/>
        <w:rPr>
          <w:b/>
          <w:bCs/>
          <w:color w:val="000000"/>
          <w:sz w:val="28"/>
          <w:szCs w:val="28"/>
        </w:rPr>
      </w:pPr>
      <w:r>
        <w:rPr>
          <w:rFonts w:hint="eastAsia"/>
          <w:b/>
          <w:bCs/>
          <w:color w:val="000000"/>
          <w:sz w:val="36"/>
          <w:szCs w:val="36"/>
        </w:rPr>
        <w:t>编制说明</w:t>
      </w:r>
    </w:p>
    <w:p w:rsidR="00E7198F" w:rsidRDefault="003D25D5">
      <w:pPr>
        <w:numPr>
          <w:ilvl w:val="0"/>
          <w:numId w:val="4"/>
        </w:numPr>
        <w:spacing w:line="360" w:lineRule="auto"/>
        <w:outlineLvl w:val="0"/>
        <w:rPr>
          <w:b/>
          <w:bCs/>
          <w:color w:val="000000"/>
          <w:sz w:val="28"/>
        </w:rPr>
      </w:pPr>
      <w:r>
        <w:rPr>
          <w:rFonts w:hint="eastAsia"/>
          <w:b/>
          <w:bCs/>
          <w:color w:val="000000"/>
          <w:sz w:val="28"/>
        </w:rPr>
        <w:t>工程概况</w:t>
      </w:r>
    </w:p>
    <w:p w:rsidR="00E7198F" w:rsidRDefault="003D25D5">
      <w:pPr>
        <w:numPr>
          <w:ilvl w:val="0"/>
          <w:numId w:val="5"/>
        </w:numPr>
        <w:tabs>
          <w:tab w:val="left" w:pos="425"/>
        </w:tabs>
        <w:spacing w:line="360" w:lineRule="auto"/>
        <w:ind w:leftChars="100" w:left="210"/>
        <w:outlineLvl w:val="1"/>
        <w:rPr>
          <w:rFonts w:ascii="宋体" w:hAnsi="宋体"/>
          <w:color w:val="000000"/>
          <w:sz w:val="28"/>
        </w:rPr>
      </w:pPr>
      <w:r>
        <w:rPr>
          <w:rFonts w:ascii="宋体" w:hAnsi="宋体" w:hint="eastAsia"/>
          <w:color w:val="000000"/>
          <w:sz w:val="28"/>
        </w:rPr>
        <w:t>工程名称：</w:t>
      </w:r>
      <w:r>
        <w:rPr>
          <w:rFonts w:ascii="宋体" w:hAnsi="宋体" w:cs="宋体" w:hint="eastAsia"/>
          <w:sz w:val="28"/>
          <w:szCs w:val="28"/>
        </w:rPr>
        <w:t>老城镇美宁村（周边）鱼塘围堰工程</w:t>
      </w:r>
    </w:p>
    <w:p w:rsidR="00E7198F" w:rsidRDefault="003D25D5">
      <w:pPr>
        <w:numPr>
          <w:ilvl w:val="0"/>
          <w:numId w:val="5"/>
        </w:numPr>
        <w:tabs>
          <w:tab w:val="left" w:pos="425"/>
        </w:tabs>
        <w:spacing w:line="360" w:lineRule="auto"/>
        <w:ind w:leftChars="100" w:left="210"/>
        <w:outlineLvl w:val="1"/>
        <w:rPr>
          <w:rFonts w:ascii="宋体" w:hAnsi="宋体"/>
          <w:color w:val="000000"/>
          <w:sz w:val="28"/>
        </w:rPr>
      </w:pPr>
      <w:r>
        <w:rPr>
          <w:rFonts w:ascii="宋体" w:hAnsi="宋体" w:hint="eastAsia"/>
          <w:color w:val="000000"/>
          <w:sz w:val="28"/>
        </w:rPr>
        <w:t xml:space="preserve">工程地点：海南省澄迈县 </w:t>
      </w:r>
    </w:p>
    <w:p w:rsidR="00E7198F" w:rsidRDefault="003D25D5">
      <w:pPr>
        <w:numPr>
          <w:ilvl w:val="0"/>
          <w:numId w:val="5"/>
        </w:numPr>
        <w:tabs>
          <w:tab w:val="left" w:pos="425"/>
        </w:tabs>
        <w:spacing w:line="360" w:lineRule="auto"/>
        <w:ind w:leftChars="100" w:left="210"/>
        <w:outlineLvl w:val="1"/>
        <w:rPr>
          <w:rFonts w:ascii="宋体" w:hAnsi="宋体"/>
          <w:sz w:val="28"/>
        </w:rPr>
      </w:pPr>
      <w:r>
        <w:rPr>
          <w:rFonts w:ascii="宋体" w:hAnsi="宋体" w:hint="eastAsia"/>
          <w:color w:val="000000"/>
          <w:sz w:val="28"/>
        </w:rPr>
        <w:t>建设单位：</w:t>
      </w:r>
      <w:r>
        <w:rPr>
          <w:rFonts w:ascii="宋体" w:hAnsi="宋体" w:hint="eastAsia"/>
          <w:sz w:val="28"/>
        </w:rPr>
        <w:t>澄迈县综合行政执法局</w:t>
      </w:r>
    </w:p>
    <w:p w:rsidR="00E7198F" w:rsidRDefault="003D25D5">
      <w:pPr>
        <w:numPr>
          <w:ilvl w:val="0"/>
          <w:numId w:val="5"/>
        </w:numPr>
        <w:tabs>
          <w:tab w:val="left" w:pos="425"/>
        </w:tabs>
        <w:spacing w:line="360" w:lineRule="auto"/>
        <w:ind w:leftChars="100" w:left="210"/>
        <w:outlineLvl w:val="1"/>
        <w:rPr>
          <w:rFonts w:ascii="宋体" w:hAnsi="宋体"/>
          <w:sz w:val="28"/>
        </w:rPr>
      </w:pPr>
      <w:r>
        <w:rPr>
          <w:rFonts w:ascii="宋体" w:hAnsi="宋体" w:hint="eastAsia"/>
          <w:sz w:val="28"/>
        </w:rPr>
        <w:t>设计单位：华黔设计有限公司</w:t>
      </w:r>
    </w:p>
    <w:p w:rsidR="00E7198F" w:rsidRDefault="003D25D5">
      <w:pPr>
        <w:numPr>
          <w:ilvl w:val="0"/>
          <w:numId w:val="5"/>
        </w:numPr>
        <w:tabs>
          <w:tab w:val="left" w:pos="425"/>
        </w:tabs>
        <w:spacing w:line="360" w:lineRule="auto"/>
        <w:ind w:leftChars="100" w:left="210"/>
        <w:outlineLvl w:val="1"/>
        <w:rPr>
          <w:rFonts w:ascii="宋体" w:hAnsi="宋体"/>
          <w:sz w:val="28"/>
        </w:rPr>
      </w:pPr>
      <w:r>
        <w:rPr>
          <w:rFonts w:ascii="宋体" w:hAnsi="宋体" w:hint="eastAsia"/>
          <w:sz w:val="28"/>
        </w:rPr>
        <w:t>编制单位：贵州五冶建筑设计有限责任公司</w:t>
      </w:r>
    </w:p>
    <w:p w:rsidR="00E7198F" w:rsidRDefault="003D25D5">
      <w:pPr>
        <w:numPr>
          <w:ilvl w:val="0"/>
          <w:numId w:val="4"/>
        </w:numPr>
        <w:spacing w:line="360" w:lineRule="auto"/>
        <w:outlineLvl w:val="0"/>
        <w:rPr>
          <w:b/>
          <w:bCs/>
          <w:color w:val="000000"/>
          <w:sz w:val="28"/>
        </w:rPr>
      </w:pPr>
      <w:r>
        <w:rPr>
          <w:rFonts w:hint="eastAsia"/>
          <w:b/>
          <w:bCs/>
          <w:color w:val="000000"/>
          <w:sz w:val="28"/>
        </w:rPr>
        <w:t>编制范围</w:t>
      </w:r>
    </w:p>
    <w:p w:rsidR="00E7198F" w:rsidRDefault="003D25D5">
      <w:pPr>
        <w:spacing w:line="360" w:lineRule="auto"/>
        <w:ind w:firstLineChars="200" w:firstLine="560"/>
        <w:rPr>
          <w:rFonts w:ascii="宋体" w:hAnsi="宋体"/>
          <w:color w:val="000000"/>
          <w:sz w:val="28"/>
        </w:rPr>
      </w:pPr>
      <w:r>
        <w:rPr>
          <w:rFonts w:ascii="宋体" w:hAnsi="宋体" w:hint="eastAsia"/>
          <w:color w:val="000000"/>
          <w:sz w:val="28"/>
        </w:rPr>
        <w:t>编制范围：</w:t>
      </w:r>
      <w:r>
        <w:rPr>
          <w:rFonts w:ascii="宋体" w:hAnsi="宋体" w:cs="宋体" w:hint="eastAsia"/>
          <w:sz w:val="28"/>
          <w:szCs w:val="28"/>
        </w:rPr>
        <w:t>本工程为拆除现状的美宁村（周边）鱼塘围堰工程并外运异地回填、临时道路的填挖及外运</w:t>
      </w:r>
      <w:r>
        <w:rPr>
          <w:rFonts w:ascii="宋体" w:hAnsi="宋体" w:hint="eastAsia"/>
          <w:color w:val="000000"/>
          <w:sz w:val="28"/>
        </w:rPr>
        <w:t>。</w:t>
      </w:r>
    </w:p>
    <w:p w:rsidR="00E7198F" w:rsidRDefault="003D25D5">
      <w:pPr>
        <w:numPr>
          <w:ilvl w:val="0"/>
          <w:numId w:val="4"/>
        </w:numPr>
        <w:spacing w:line="360" w:lineRule="auto"/>
        <w:jc w:val="left"/>
        <w:outlineLvl w:val="0"/>
        <w:rPr>
          <w:color w:val="000000"/>
          <w:sz w:val="28"/>
        </w:rPr>
      </w:pPr>
      <w:r>
        <w:rPr>
          <w:rFonts w:hint="eastAsia"/>
          <w:b/>
          <w:bCs/>
          <w:color w:val="000000"/>
          <w:sz w:val="28"/>
        </w:rPr>
        <w:t>编制依据</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项目的前期立项文件；</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项目初步设计图纸（方案）；</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《建设工程工程量清单计价规范》（GB50500-2013）；</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《房屋建筑与装饰工程工程量计算规范》（GB50584-2013）；</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《房屋建筑与装饰工程工程量计算规范》实施指导意见（琼建定[2015]25号）；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《通用安装工程工程量计算规范》实施指导意见（琼建定[2015]25号）；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《海南省市政工程综合定额》（2017）；</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lastRenderedPageBreak/>
        <w:t>《建设工程造价咨询成果文件质量标准》（CECA/GC 7-2012）；</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《海南省住房和城乡建设厅关于调整建筑工人人工单价的通知》（琼建定[2019]2号）；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财政部国家税务总局关于全面推开营业税改征增值税试点的通知财税〔2016〕36号；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海南省住房和城乡建设厅《关于调整海南省建设工程增值税税率》的通知（琼建定〔2019〕100号）；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海南省住房和城乡建设厅《关于调整我省建设工程安全防护、文明施工措施费》的通知（琼建定批[2018]48号）；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sz w:val="28"/>
          <w:szCs w:val="28"/>
        </w:rPr>
        <w:t>《海南省建设工程造价管理办法》（海南省政府令第228号）</w:t>
      </w:r>
      <w:r>
        <w:rPr>
          <w:rFonts w:ascii="宋体" w:hAnsi="宋体" w:hint="eastAsia"/>
          <w:sz w:val="28"/>
          <w:szCs w:val="28"/>
        </w:rPr>
        <w:t>；</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海南省住房和城乡建设厅关于发布《海南省工程造价咨询成果文件监督管理暂行规定（试行）》的通知（琼建定〔2016〕135号）；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海南省住房和城乡建设厅关于发布《海南省建设工程造价咨询成果文件统一格式》的通知（琼建定〔2015〕300号）；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《关于做好我省预拌混凝土、建筑用砂价格签证的通知》（琼建定函〔2018〕1290号）；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《海南省住房和城乡建设厅关于调整海南省建设工程社会保险费率的通知》（琼建定﹝2019﹞128号）；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sz w:val="28"/>
          <w:szCs w:val="28"/>
        </w:rPr>
        <w:t>其他</w:t>
      </w:r>
      <w:r>
        <w:rPr>
          <w:rFonts w:ascii="宋体" w:hAnsi="宋体" w:hint="eastAsia"/>
          <w:sz w:val="28"/>
          <w:szCs w:val="28"/>
        </w:rPr>
        <w:t>相关</w:t>
      </w:r>
      <w:r>
        <w:rPr>
          <w:rFonts w:ascii="宋体" w:hAnsi="宋体"/>
          <w:sz w:val="28"/>
          <w:szCs w:val="28"/>
        </w:rPr>
        <w:t>资料。</w:t>
      </w:r>
    </w:p>
    <w:p w:rsidR="00E7198F" w:rsidRDefault="003D25D5">
      <w:pPr>
        <w:numPr>
          <w:ilvl w:val="0"/>
          <w:numId w:val="4"/>
        </w:numPr>
        <w:spacing w:line="360" w:lineRule="auto"/>
        <w:jc w:val="left"/>
        <w:outlineLvl w:val="0"/>
        <w:rPr>
          <w:b/>
          <w:bCs/>
          <w:color w:val="000000"/>
          <w:sz w:val="28"/>
        </w:rPr>
      </w:pPr>
      <w:r>
        <w:rPr>
          <w:rFonts w:hint="eastAsia"/>
          <w:b/>
          <w:bCs/>
          <w:color w:val="000000"/>
          <w:sz w:val="28"/>
        </w:rPr>
        <w:t>编制方法</w:t>
      </w:r>
    </w:p>
    <w:p w:rsidR="00E7198F" w:rsidRDefault="003D25D5">
      <w:pPr>
        <w:spacing w:line="360" w:lineRule="auto"/>
        <w:ind w:firstLineChars="200" w:firstLine="560"/>
        <w:jc w:val="left"/>
        <w:rPr>
          <w:rFonts w:ascii="宋体" w:hAnsi="宋体"/>
          <w:color w:val="000000"/>
          <w:sz w:val="28"/>
        </w:rPr>
      </w:pPr>
      <w:r>
        <w:rPr>
          <w:rFonts w:ascii="宋体" w:hAnsi="宋体" w:hint="eastAsia"/>
          <w:color w:val="000000"/>
          <w:sz w:val="28"/>
        </w:rPr>
        <w:t>在编制过程中，我们本着实事求是，客观公正的原则，严格按照国家规定的规费、标准，采取逐项计算的方法，</w:t>
      </w:r>
      <w:r>
        <w:rPr>
          <w:rFonts w:ascii="宋体" w:hAnsi="宋体" w:cs="宋体" w:hint="eastAsia"/>
          <w:color w:val="000000"/>
          <w:sz w:val="28"/>
          <w:szCs w:val="28"/>
        </w:rPr>
        <w:t>根据委托单位提供的设计图纸</w:t>
      </w:r>
      <w:r>
        <w:rPr>
          <w:rFonts w:ascii="宋体" w:hAnsi="宋体" w:cs="宋体" w:hint="eastAsia"/>
          <w:color w:val="000000"/>
          <w:sz w:val="28"/>
          <w:szCs w:val="28"/>
        </w:rPr>
        <w:lastRenderedPageBreak/>
        <w:t>及相关技术规范等资料进行编制。</w:t>
      </w:r>
    </w:p>
    <w:p w:rsidR="00E7198F" w:rsidRDefault="003D25D5">
      <w:pPr>
        <w:numPr>
          <w:ilvl w:val="0"/>
          <w:numId w:val="4"/>
        </w:numPr>
        <w:spacing w:line="360" w:lineRule="auto"/>
        <w:jc w:val="left"/>
        <w:outlineLvl w:val="0"/>
        <w:rPr>
          <w:b/>
          <w:bCs/>
          <w:color w:val="000000"/>
          <w:sz w:val="28"/>
        </w:rPr>
      </w:pPr>
      <w:r>
        <w:rPr>
          <w:rFonts w:hint="eastAsia"/>
          <w:b/>
          <w:bCs/>
          <w:color w:val="000000"/>
          <w:sz w:val="28"/>
        </w:rPr>
        <w:t>计价说明</w:t>
      </w:r>
    </w:p>
    <w:p w:rsidR="00E7198F" w:rsidRDefault="003D25D5">
      <w:pPr>
        <w:numPr>
          <w:ilvl w:val="0"/>
          <w:numId w:val="7"/>
        </w:numPr>
        <w:spacing w:line="360" w:lineRule="auto"/>
        <w:ind w:firstLineChars="200" w:firstLine="560"/>
        <w:outlineLvl w:val="1"/>
        <w:rPr>
          <w:rFonts w:ascii="宋体" w:hAnsi="宋体" w:cs="宋体"/>
          <w:color w:val="000000"/>
          <w:sz w:val="28"/>
          <w:szCs w:val="28"/>
        </w:rPr>
      </w:pPr>
      <w:r>
        <w:rPr>
          <w:rFonts w:ascii="宋体" w:hAnsi="宋体" w:cs="宋体" w:hint="eastAsia"/>
          <w:color w:val="000000"/>
          <w:sz w:val="28"/>
          <w:szCs w:val="28"/>
        </w:rPr>
        <w:t>材料价格参考《海南工程造价信息》2020.10澄迈县信息价及广材网询价。</w:t>
      </w:r>
    </w:p>
    <w:p w:rsidR="00E7198F" w:rsidRDefault="003D25D5">
      <w:pPr>
        <w:numPr>
          <w:ilvl w:val="0"/>
          <w:numId w:val="7"/>
        </w:numPr>
        <w:spacing w:line="360" w:lineRule="auto"/>
        <w:ind w:firstLineChars="200" w:firstLine="560"/>
        <w:outlineLvl w:val="1"/>
        <w:rPr>
          <w:rFonts w:ascii="宋体" w:hAnsi="宋体" w:cs="宋体"/>
          <w:color w:val="000000"/>
          <w:sz w:val="28"/>
          <w:szCs w:val="28"/>
        </w:rPr>
      </w:pPr>
      <w:r>
        <w:rPr>
          <w:rFonts w:ascii="宋体" w:hAnsi="宋体" w:cs="宋体" w:hint="eastAsia"/>
          <w:color w:val="000000"/>
          <w:sz w:val="28"/>
          <w:szCs w:val="28"/>
        </w:rPr>
        <w:t>本工程税金</w:t>
      </w:r>
      <w:r>
        <w:rPr>
          <w:rFonts w:ascii="宋体" w:hAnsi="宋体" w:cs="宋体" w:hint="eastAsia"/>
          <w:sz w:val="28"/>
          <w:szCs w:val="28"/>
        </w:rPr>
        <w:t>依据</w:t>
      </w:r>
      <w:r>
        <w:rPr>
          <w:rFonts w:ascii="宋体" w:hAnsi="宋体" w:hint="eastAsia"/>
          <w:sz w:val="28"/>
          <w:szCs w:val="28"/>
        </w:rPr>
        <w:t>琼建定〔2019〕100号</w:t>
      </w:r>
      <w:r>
        <w:rPr>
          <w:rFonts w:ascii="宋体" w:hAnsi="宋体" w:cs="宋体" w:hint="eastAsia"/>
          <w:sz w:val="28"/>
          <w:szCs w:val="28"/>
        </w:rPr>
        <w:t>按9%计取。</w:t>
      </w:r>
    </w:p>
    <w:p w:rsidR="00E7198F" w:rsidRDefault="003D25D5" w:rsidP="00465926">
      <w:pPr>
        <w:numPr>
          <w:ilvl w:val="0"/>
          <w:numId w:val="3"/>
        </w:numPr>
        <w:spacing w:afterLines="50" w:after="161" w:line="360" w:lineRule="auto"/>
        <w:rPr>
          <w:rFonts w:ascii="宋体" w:hAnsi="宋体" w:cs="宋体"/>
          <w:color w:val="000000" w:themeColor="text1"/>
          <w:sz w:val="24"/>
        </w:rPr>
      </w:pPr>
      <w:r>
        <w:rPr>
          <w:rFonts w:ascii="宋体" w:hAnsi="宋体" w:cs="宋体" w:hint="eastAsia"/>
          <w:color w:val="000000" w:themeColor="text1"/>
          <w:sz w:val="24"/>
        </w:rPr>
        <w:br w:type="page"/>
      </w:r>
      <w:bookmarkStart w:id="449" w:name="_Toc4546_WPSOffice_Level1"/>
      <w:bookmarkStart w:id="450" w:name="_Toc681"/>
      <w:bookmarkStart w:id="451" w:name="_Toc104_WPSOffice_Level1"/>
      <w:bookmarkStart w:id="452" w:name="_Toc317237621"/>
    </w:p>
    <w:tbl>
      <w:tblPr>
        <w:tblW w:w="8700" w:type="dxa"/>
        <w:tblCellMar>
          <w:left w:w="0" w:type="dxa"/>
          <w:right w:w="0" w:type="dxa"/>
        </w:tblCellMar>
        <w:tblLook w:val="04A0" w:firstRow="1" w:lastRow="0" w:firstColumn="1" w:lastColumn="0" w:noHBand="0" w:noVBand="1"/>
      </w:tblPr>
      <w:tblGrid>
        <w:gridCol w:w="1273"/>
        <w:gridCol w:w="1973"/>
        <w:gridCol w:w="1294"/>
        <w:gridCol w:w="1254"/>
        <w:gridCol w:w="574"/>
        <w:gridCol w:w="2332"/>
      </w:tblGrid>
      <w:tr w:rsidR="00E7198F">
        <w:trPr>
          <w:trHeight w:val="870"/>
        </w:trPr>
        <w:tc>
          <w:tcPr>
            <w:tcW w:w="8700" w:type="dxa"/>
            <w:gridSpan w:val="6"/>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单位工程投标报价汇总表</w:t>
            </w:r>
          </w:p>
        </w:tc>
      </w:tr>
      <w:tr w:rsidR="00E7198F">
        <w:trPr>
          <w:trHeight w:val="570"/>
        </w:trPr>
        <w:tc>
          <w:tcPr>
            <w:tcW w:w="3246"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548"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2906"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450"/>
        </w:trPr>
        <w:tc>
          <w:tcPr>
            <w:tcW w:w="1273"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3267"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汇总内容</w:t>
            </w:r>
          </w:p>
        </w:tc>
        <w:tc>
          <w:tcPr>
            <w:tcW w:w="1828"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金额(元)</w:t>
            </w:r>
          </w:p>
        </w:tc>
        <w:tc>
          <w:tcPr>
            <w:tcW w:w="2332"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其中：暂估价(元)</w:t>
            </w: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分部分项工程费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拆除工程</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临时道路L=200M,宽：4M</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措施项目费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施工单价措施项目费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施工总价措施项目费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其中：安全防护、文明施工费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其中：临时设施费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其中：雨季施工增加费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其中：夜间施工增加费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其中：视频监控费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其他项目费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其中：暂列金额</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其中：暂估价</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其中：计日工</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其中：总承包服务费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四</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规费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其中：垃圾处置费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其中：社保费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五</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税金</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4540" w:type="dxa"/>
            <w:gridSpan w:val="3"/>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投标报价合计=一+二+三+四+五</w:t>
            </w:r>
          </w:p>
        </w:tc>
        <w:tc>
          <w:tcPr>
            <w:tcW w:w="1828"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bl>
    <w:p w:rsidR="00E7198F" w:rsidRDefault="00E7198F">
      <w:pPr>
        <w:pStyle w:val="2"/>
        <w:rPr>
          <w:rFonts w:ascii="宋体" w:hAnsi="宋体" w:cs="宋体"/>
          <w:color w:val="000000" w:themeColor="text1"/>
          <w:sz w:val="24"/>
        </w:rPr>
      </w:pPr>
    </w:p>
    <w:tbl>
      <w:tblPr>
        <w:tblW w:w="9569" w:type="dxa"/>
        <w:tblCellMar>
          <w:left w:w="0" w:type="dxa"/>
          <w:right w:w="0" w:type="dxa"/>
        </w:tblCellMar>
        <w:tblLook w:val="04A0" w:firstRow="1" w:lastRow="0" w:firstColumn="1" w:lastColumn="0" w:noHBand="0" w:noVBand="1"/>
      </w:tblPr>
      <w:tblGrid>
        <w:gridCol w:w="539"/>
        <w:gridCol w:w="1410"/>
        <w:gridCol w:w="1454"/>
        <w:gridCol w:w="2072"/>
        <w:gridCol w:w="344"/>
        <w:gridCol w:w="539"/>
        <w:gridCol w:w="830"/>
        <w:gridCol w:w="474"/>
        <w:gridCol w:w="494"/>
        <w:gridCol w:w="754"/>
        <w:gridCol w:w="659"/>
      </w:tblGrid>
      <w:tr w:rsidR="00E7198F">
        <w:trPr>
          <w:trHeight w:val="795"/>
        </w:trPr>
        <w:tc>
          <w:tcPr>
            <w:tcW w:w="9569" w:type="dxa"/>
            <w:gridSpan w:val="11"/>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分部分项工程和单价措施项目清单与计价表</w:t>
            </w:r>
          </w:p>
        </w:tc>
      </w:tr>
      <w:tr w:rsidR="00E7198F">
        <w:trPr>
          <w:trHeight w:val="570"/>
        </w:trPr>
        <w:tc>
          <w:tcPr>
            <w:tcW w:w="5475" w:type="dxa"/>
            <w:gridSpan w:val="4"/>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187" w:type="dxa"/>
            <w:gridSpan w:val="4"/>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1907"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60"/>
        </w:trPr>
        <w:tc>
          <w:tcPr>
            <w:tcW w:w="539"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141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项目编码</w:t>
            </w:r>
          </w:p>
        </w:tc>
        <w:tc>
          <w:tcPr>
            <w:tcW w:w="1454"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241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项目特征描述</w:t>
            </w:r>
          </w:p>
        </w:tc>
        <w:tc>
          <w:tcPr>
            <w:tcW w:w="539"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计量单位</w:t>
            </w:r>
          </w:p>
        </w:tc>
        <w:tc>
          <w:tcPr>
            <w:tcW w:w="83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工程量</w:t>
            </w:r>
          </w:p>
        </w:tc>
        <w:tc>
          <w:tcPr>
            <w:tcW w:w="2381" w:type="dxa"/>
            <w:gridSpan w:val="4"/>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金额（元）</w:t>
            </w:r>
          </w:p>
        </w:tc>
      </w:tr>
      <w:tr w:rsidR="00E7198F">
        <w:trPr>
          <w:trHeight w:val="360"/>
        </w:trPr>
        <w:tc>
          <w:tcPr>
            <w:tcW w:w="539" w:type="dxa"/>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410"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454"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2416"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539"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30"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综合单价</w:t>
            </w: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其中：</w:t>
            </w:r>
          </w:p>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暂估价</w:t>
            </w:r>
          </w:p>
        </w:tc>
      </w:tr>
      <w:tr w:rsidR="00E7198F">
        <w:trPr>
          <w:trHeight w:val="36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整个项目</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r>
      <w:tr w:rsidR="00E7198F">
        <w:trPr>
          <w:trHeight w:val="36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拆除工程</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r>
      <w:tr w:rsidR="00E7198F">
        <w:trPr>
          <w:trHeight w:val="57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040101001001</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挖一般土方</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1.土壤类别:一二类土</w:t>
            </w:r>
            <w:r>
              <w:rPr>
                <w:rFonts w:ascii="宋体" w:hAnsi="宋体" w:cs="宋体" w:hint="eastAsia"/>
                <w:color w:val="000000"/>
                <w:kern w:val="0"/>
                <w:sz w:val="20"/>
                <w:szCs w:val="20"/>
              </w:rPr>
              <w:br/>
              <w:t>2.挖土深度:3.5m</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768.6</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7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040103002001</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余方弃置</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1.废弃料品种:土方装运</w:t>
            </w:r>
            <w:r>
              <w:rPr>
                <w:rFonts w:ascii="宋体" w:hAnsi="宋体" w:cs="宋体" w:hint="eastAsia"/>
                <w:color w:val="000000"/>
                <w:kern w:val="0"/>
                <w:sz w:val="20"/>
                <w:szCs w:val="20"/>
              </w:rPr>
              <w:br/>
              <w:t>2.运距:1KM</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999.18</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7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041001008001</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拆除混凝土结构</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1.结构形式:混凝土围堰拆除</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20382.25</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825"/>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040103002002</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余方弃置</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1.废弃料品种:混凝土围堰</w:t>
            </w:r>
            <w:r>
              <w:rPr>
                <w:rFonts w:ascii="宋体" w:hAnsi="宋体" w:cs="宋体" w:hint="eastAsia"/>
                <w:color w:val="000000"/>
                <w:kern w:val="0"/>
                <w:sz w:val="20"/>
                <w:szCs w:val="20"/>
              </w:rPr>
              <w:br/>
              <w:t>2.运距:1KM</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20382.25</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7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040103001001</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回填方</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1.填方来源:开挖土方及围堰拆除部分</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21150.85</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1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临时道路L=200M,宽：4M</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r>
      <w:tr w:rsidR="00E7198F">
        <w:trPr>
          <w:trHeight w:val="825"/>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040103001002</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回填方</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1.填方来源、运距:外购土方</w:t>
            </w:r>
            <w:r>
              <w:rPr>
                <w:rFonts w:ascii="宋体" w:hAnsi="宋体" w:cs="宋体" w:hint="eastAsia"/>
                <w:color w:val="000000"/>
                <w:kern w:val="0"/>
                <w:sz w:val="20"/>
                <w:szCs w:val="20"/>
              </w:rPr>
              <w:br/>
              <w:t>2、填土碾压</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2803.68</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7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040101001002</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挖一般土方</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1.土壤类别:一二类土</w:t>
            </w:r>
            <w:r>
              <w:rPr>
                <w:rFonts w:ascii="宋体" w:hAnsi="宋体" w:cs="宋体" w:hint="eastAsia"/>
                <w:color w:val="000000"/>
                <w:kern w:val="0"/>
                <w:sz w:val="20"/>
                <w:szCs w:val="20"/>
              </w:rPr>
              <w:br/>
              <w:t>2.挖土深度:3.5m</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2803.68</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7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040103002003</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余方弃置</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1.废弃料品种:土方装运</w:t>
            </w:r>
            <w:r>
              <w:rPr>
                <w:rFonts w:ascii="宋体" w:hAnsi="宋体" w:cs="宋体" w:hint="eastAsia"/>
                <w:color w:val="000000"/>
                <w:kern w:val="0"/>
                <w:sz w:val="20"/>
                <w:szCs w:val="20"/>
              </w:rPr>
              <w:br/>
              <w:t>2.运距:1KM</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3644.78</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825"/>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040103001003</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回填方</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1.密实度要求:松散</w:t>
            </w:r>
            <w:r>
              <w:rPr>
                <w:rFonts w:ascii="宋体" w:hAnsi="宋体" w:cs="宋体" w:hint="eastAsia"/>
                <w:color w:val="000000"/>
                <w:kern w:val="0"/>
                <w:sz w:val="20"/>
                <w:szCs w:val="20"/>
              </w:rPr>
              <w:br/>
              <w:t>2.填方来源、运距:开挖土方及建筑垃圾</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2803.7</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6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措施项目</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r>
      <w:tr w:rsidR="00E7198F">
        <w:trPr>
          <w:trHeight w:val="36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60"/>
        </w:trPr>
        <w:tc>
          <w:tcPr>
            <w:tcW w:w="8156" w:type="dxa"/>
            <w:gridSpan w:val="9"/>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本页小计</w:t>
            </w: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60"/>
        </w:trPr>
        <w:tc>
          <w:tcPr>
            <w:tcW w:w="8156" w:type="dxa"/>
            <w:gridSpan w:val="9"/>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754"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10"/>
        </w:trPr>
        <w:tc>
          <w:tcPr>
            <w:tcW w:w="5475" w:type="dxa"/>
            <w:gridSpan w:val="4"/>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注：为计取规费等的使用，可在表中增设其中：“定额人工费”。</w:t>
            </w:r>
          </w:p>
        </w:tc>
        <w:tc>
          <w:tcPr>
            <w:tcW w:w="2187" w:type="dxa"/>
            <w:gridSpan w:val="4"/>
            <w:tcBorders>
              <w:top w:val="nil"/>
              <w:left w:val="nil"/>
              <w:bottom w:val="nil"/>
              <w:right w:val="nil"/>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907" w:type="dxa"/>
            <w:gridSpan w:val="3"/>
            <w:tcBorders>
              <w:top w:val="nil"/>
              <w:left w:val="nil"/>
              <w:bottom w:val="nil"/>
              <w:right w:val="nil"/>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r>
    </w:tbl>
    <w:p w:rsidR="00E7198F" w:rsidRDefault="00E7198F"/>
    <w:p w:rsidR="00E7198F" w:rsidRDefault="00E7198F">
      <w:pPr>
        <w:rPr>
          <w:rFonts w:ascii="宋体" w:hAnsi="宋体" w:cs="宋体"/>
          <w:color w:val="000000" w:themeColor="text1"/>
          <w:sz w:val="24"/>
        </w:rPr>
      </w:pPr>
    </w:p>
    <w:tbl>
      <w:tblPr>
        <w:tblW w:w="9619" w:type="dxa"/>
        <w:tblCellMar>
          <w:left w:w="0" w:type="dxa"/>
          <w:right w:w="0" w:type="dxa"/>
        </w:tblCellMar>
        <w:tblLook w:val="04A0" w:firstRow="1" w:lastRow="0" w:firstColumn="1" w:lastColumn="0" w:noHBand="0" w:noVBand="1"/>
      </w:tblPr>
      <w:tblGrid>
        <w:gridCol w:w="749"/>
        <w:gridCol w:w="974"/>
        <w:gridCol w:w="1318"/>
        <w:gridCol w:w="614"/>
        <w:gridCol w:w="1618"/>
        <w:gridCol w:w="660"/>
        <w:gridCol w:w="210"/>
        <w:gridCol w:w="714"/>
        <w:gridCol w:w="614"/>
        <w:gridCol w:w="330"/>
        <w:gridCol w:w="785"/>
        <w:gridCol w:w="1033"/>
      </w:tblGrid>
      <w:tr w:rsidR="00E7198F">
        <w:trPr>
          <w:trHeight w:val="795"/>
        </w:trPr>
        <w:tc>
          <w:tcPr>
            <w:tcW w:w="9619" w:type="dxa"/>
            <w:gridSpan w:val="12"/>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总价措施项目清单与计价表</w:t>
            </w:r>
          </w:p>
        </w:tc>
      </w:tr>
      <w:tr w:rsidR="00E7198F">
        <w:trPr>
          <w:trHeight w:val="570"/>
        </w:trPr>
        <w:tc>
          <w:tcPr>
            <w:tcW w:w="3041"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3102" w:type="dxa"/>
            <w:gridSpan w:val="4"/>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1328"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 xml:space="preserve">  单位：元   </w:t>
            </w:r>
          </w:p>
        </w:tc>
        <w:tc>
          <w:tcPr>
            <w:tcW w:w="2148"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2 页</w:t>
            </w:r>
          </w:p>
        </w:tc>
      </w:tr>
      <w:tr w:rsidR="00E7198F">
        <w:trPr>
          <w:trHeight w:val="570"/>
        </w:trPr>
        <w:tc>
          <w:tcPr>
            <w:tcW w:w="749"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974"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项目编码</w:t>
            </w:r>
          </w:p>
        </w:tc>
        <w:tc>
          <w:tcPr>
            <w:tcW w:w="1932"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1618"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计算基础</w:t>
            </w:r>
          </w:p>
        </w:tc>
        <w:tc>
          <w:tcPr>
            <w:tcW w:w="660"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费率</w:t>
            </w:r>
            <w:r>
              <w:rPr>
                <w:rFonts w:ascii="宋体" w:hAnsi="宋体" w:cs="宋体" w:hint="eastAsia"/>
                <w:color w:val="000000"/>
                <w:kern w:val="0"/>
                <w:sz w:val="20"/>
                <w:szCs w:val="20"/>
              </w:rPr>
              <w:br/>
              <w:t>(%)</w:t>
            </w:r>
          </w:p>
        </w:tc>
        <w:tc>
          <w:tcPr>
            <w:tcW w:w="924"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944"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调整费率</w:t>
            </w:r>
            <w:r>
              <w:rPr>
                <w:rFonts w:ascii="宋体" w:hAnsi="宋体" w:cs="宋体" w:hint="eastAsia"/>
                <w:color w:val="000000"/>
                <w:kern w:val="0"/>
                <w:sz w:val="20"/>
                <w:szCs w:val="20"/>
              </w:rPr>
              <w:br/>
              <w:t>(%)</w:t>
            </w:r>
          </w:p>
        </w:tc>
        <w:tc>
          <w:tcPr>
            <w:tcW w:w="785"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调整后</w:t>
            </w:r>
          </w:p>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1033"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备注</w:t>
            </w:r>
          </w:p>
        </w:tc>
      </w:tr>
      <w:tr w:rsidR="00E7198F">
        <w:trPr>
          <w:trHeight w:val="57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安全文明施工与环境保护基本费</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82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1.1.1</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1千万元以内部分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综合价不含主设(1千万元以内部分)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82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1.1.2</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1～5千万元以内部分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综合价不含主设(1~5千万元以内部分)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1.08</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82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1.1.3</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5千万元～1亿元以内部分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综合价不含主设(5千万元~1亿元以内部分)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0.72</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57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1.1.4</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1亿元以上部分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综合价不含主设(1亿元以上部分)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0.36</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57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安全文明施工与环境保护费(浮动部分)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安全防护、文明施工基本费</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3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建施安责险</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不含建施安责险费*0.001</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默认的安责险费率是按照最优设置，但是由于安责险费率中浮动费率根据具体条件不同费率不同，所以请参照琼建质【2019】38号中的附件1计算实际费率；</w:t>
            </w: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临时设施费</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82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1.4.1</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1千万元以内部分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综合价不含主设(1千万元以内部分)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2.05</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82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10</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1.4.2</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1～5千万元以内部分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综合价不含主设(1~5千万元以内部分)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1.23</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82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1.4.3</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5千万元～1亿元以内部分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综合价不含主设(5千万元~1亿元以内部分)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0.82</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57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1.4.4</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1亿元以上部分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综合价不含主设(1亿元以上部分)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0.41</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803"/>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974" w:type="dxa"/>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932" w:type="dxa"/>
            <w:gridSpan w:val="2"/>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夜间施工增加费</w:t>
            </w:r>
          </w:p>
        </w:tc>
        <w:tc>
          <w:tcPr>
            <w:tcW w:w="1618" w:type="dxa"/>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分部分项合计+单</w:t>
            </w:r>
          </w:p>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价措施项目合计-分部分项主材费-分部分项设备费-单价措施项目主材费-单价措施项目设备费-人材机价差</w:t>
            </w:r>
          </w:p>
        </w:tc>
        <w:tc>
          <w:tcPr>
            <w:tcW w:w="660" w:type="dxa"/>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0.14</w:t>
            </w:r>
          </w:p>
        </w:tc>
        <w:tc>
          <w:tcPr>
            <w:tcW w:w="924" w:type="dxa"/>
            <w:gridSpan w:val="2"/>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210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雨季施工增加费</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分部分项合计+单价措施项目合计-分部分项主材费-分部分项设备费-单价措施项目主材费-单价措施项目设备费-人材机价差</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0.67</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12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视频监控费</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编制预算或控制价时，视频监控费暂按租赁价每台球机1000元/月、每两台枪机800元/月计算，工程结算时，按实际费用计算</w:t>
            </w: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5933" w:type="dxa"/>
            <w:gridSpan w:val="6"/>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924"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960"/>
        </w:trPr>
        <w:tc>
          <w:tcPr>
            <w:tcW w:w="9619" w:type="dxa"/>
            <w:gridSpan w:val="12"/>
            <w:tcBorders>
              <w:top w:val="nil"/>
              <w:left w:val="nil"/>
              <w:bottom w:val="nil"/>
              <w:right w:val="nil"/>
            </w:tcBorders>
            <w:shd w:val="clear" w:color="FFFFFF" w:fill="FFFFFF"/>
            <w:tcMar>
              <w:top w:w="15" w:type="dxa"/>
              <w:left w:w="15" w:type="dxa"/>
              <w:right w:w="15" w:type="dxa"/>
            </w:tcMar>
          </w:tcPr>
          <w:p w:rsidR="00E7198F" w:rsidRDefault="003D25D5">
            <w:pPr>
              <w:widowControl/>
              <w:jc w:val="left"/>
              <w:textAlignment w:val="top"/>
            </w:pPr>
            <w:r>
              <w:rPr>
                <w:rFonts w:hint="eastAsia"/>
              </w:rPr>
              <w:t>编制人：</w:t>
            </w:r>
            <w:r>
              <w:rPr>
                <w:rFonts w:hint="eastAsia"/>
              </w:rPr>
              <w:t xml:space="preserve">                                   </w:t>
            </w:r>
            <w:r>
              <w:rPr>
                <w:rFonts w:hint="eastAsia"/>
              </w:rPr>
              <w:t>复核人：</w:t>
            </w:r>
            <w:r>
              <w:rPr>
                <w:rFonts w:hint="eastAsia"/>
              </w:rPr>
              <w:br/>
            </w:r>
            <w:r>
              <w:rPr>
                <w:rFonts w:hint="eastAsia"/>
              </w:rPr>
              <w:t>注：</w:t>
            </w:r>
            <w:r>
              <w:rPr>
                <w:rFonts w:hint="eastAsia"/>
              </w:rPr>
              <w:t xml:space="preserve">1  </w:t>
            </w:r>
            <w:r>
              <w:rPr>
                <w:rFonts w:hint="eastAsia"/>
              </w:rPr>
              <w:t>“项目名称”可根据海南省现行的计价定额设置。</w:t>
            </w:r>
            <w:r>
              <w:rPr>
                <w:rFonts w:hint="eastAsia"/>
              </w:rPr>
              <w:br/>
              <w:t xml:space="preserve">    2  </w:t>
            </w:r>
            <w:r>
              <w:rPr>
                <w:rFonts w:hint="eastAsia"/>
              </w:rPr>
              <w:t>按施工方案计算的措施费，若无“计算基础”和“费率”的数值，也可只填</w:t>
            </w:r>
            <w:r>
              <w:rPr>
                <w:rFonts w:hint="eastAsia"/>
              </w:rPr>
              <w:t xml:space="preserve"> </w:t>
            </w:r>
            <w:r>
              <w:rPr>
                <w:rFonts w:hint="eastAsia"/>
              </w:rPr>
              <w:t>“金额”数值，但应在备注栏说明施工方案出处或计算方法。</w:t>
            </w:r>
          </w:p>
          <w:p w:rsidR="00E7198F" w:rsidRDefault="003D25D5">
            <w:pPr>
              <w:widowControl/>
              <w:ind w:firstLineChars="200" w:firstLine="422"/>
              <w:jc w:val="left"/>
              <w:textAlignment w:val="top"/>
              <w:rPr>
                <w:rFonts w:eastAsia="黑体"/>
              </w:rPr>
            </w:pPr>
            <w:r>
              <w:rPr>
                <w:rFonts w:hint="eastAsia"/>
                <w:b/>
                <w:bCs/>
              </w:rPr>
              <w:t>3</w:t>
            </w:r>
            <w:r>
              <w:rPr>
                <w:rFonts w:hint="eastAsia"/>
                <w:b/>
                <w:bCs/>
              </w:rPr>
              <w:t>由本企业的造价专业人员（注册造价工程师或具有建筑工程定额与预算职称资格人员）签字并加盖执业专用章（仅由注册造价工程师提供，职称资格人员不做要求）；投标人委托他人编制的，应当委托具有相应资质的工程造价咨询单位编制并在投标文件中附有委托合同，同时应由被委托人的注册造价工程师签字并加盖执业专用章。</w:t>
            </w:r>
          </w:p>
        </w:tc>
      </w:tr>
    </w:tbl>
    <w:p w:rsidR="00E7198F" w:rsidRDefault="00E7198F">
      <w:pPr>
        <w:pStyle w:val="2"/>
      </w:pPr>
    </w:p>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rPr>
          <w:rFonts w:ascii="宋体" w:hAnsi="宋体" w:cs="宋体"/>
          <w:color w:val="000000" w:themeColor="text1"/>
          <w:sz w:val="24"/>
        </w:rPr>
      </w:pPr>
    </w:p>
    <w:p w:rsidR="00E7198F" w:rsidRDefault="00E7198F"/>
    <w:tbl>
      <w:tblPr>
        <w:tblW w:w="9165" w:type="dxa"/>
        <w:tblCellMar>
          <w:left w:w="0" w:type="dxa"/>
          <w:right w:w="0" w:type="dxa"/>
        </w:tblCellMar>
        <w:tblLook w:val="04A0" w:firstRow="1" w:lastRow="0" w:firstColumn="1" w:lastColumn="0" w:noHBand="0" w:noVBand="1"/>
      </w:tblPr>
      <w:tblGrid>
        <w:gridCol w:w="1094"/>
        <w:gridCol w:w="3470"/>
        <w:gridCol w:w="120"/>
        <w:gridCol w:w="1933"/>
        <w:gridCol w:w="779"/>
        <w:gridCol w:w="734"/>
        <w:gridCol w:w="1035"/>
      </w:tblGrid>
      <w:tr w:rsidR="00E7198F">
        <w:trPr>
          <w:trHeight w:val="795"/>
        </w:trPr>
        <w:tc>
          <w:tcPr>
            <w:tcW w:w="9165" w:type="dxa"/>
            <w:gridSpan w:val="7"/>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其他项目清单与计价汇总表</w:t>
            </w:r>
          </w:p>
        </w:tc>
      </w:tr>
      <w:tr w:rsidR="00E7198F">
        <w:trPr>
          <w:trHeight w:val="570"/>
        </w:trPr>
        <w:tc>
          <w:tcPr>
            <w:tcW w:w="4564"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832"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1769"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75"/>
        </w:trPr>
        <w:tc>
          <w:tcPr>
            <w:tcW w:w="1094"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3590"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1933"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金额（元）</w:t>
            </w:r>
          </w:p>
        </w:tc>
        <w:tc>
          <w:tcPr>
            <w:tcW w:w="1513"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结算金额（元）</w:t>
            </w:r>
          </w:p>
        </w:tc>
        <w:tc>
          <w:tcPr>
            <w:tcW w:w="1035"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备注</w:t>
            </w: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暂列金额</w:t>
            </w: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暂估价</w:t>
            </w: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材料暂估价</w:t>
            </w: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专业工程暂估价</w:t>
            </w: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计日工</w:t>
            </w: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总承包服务费</w:t>
            </w: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4684" w:type="dxa"/>
            <w:gridSpan w:val="3"/>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1933"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bl>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pPr>
    </w:p>
    <w:tbl>
      <w:tblPr>
        <w:tblW w:w="8880" w:type="dxa"/>
        <w:tblCellMar>
          <w:left w:w="0" w:type="dxa"/>
          <w:right w:w="0" w:type="dxa"/>
        </w:tblCellMar>
        <w:tblLook w:val="04A0" w:firstRow="1" w:lastRow="0" w:firstColumn="1" w:lastColumn="0" w:noHBand="0" w:noVBand="1"/>
      </w:tblPr>
      <w:tblGrid>
        <w:gridCol w:w="1019"/>
        <w:gridCol w:w="3013"/>
        <w:gridCol w:w="315"/>
        <w:gridCol w:w="1169"/>
        <w:gridCol w:w="1169"/>
        <w:gridCol w:w="900"/>
        <w:gridCol w:w="1295"/>
      </w:tblGrid>
      <w:tr w:rsidR="00E7198F">
        <w:trPr>
          <w:trHeight w:val="795"/>
        </w:trPr>
        <w:tc>
          <w:tcPr>
            <w:tcW w:w="8880" w:type="dxa"/>
            <w:gridSpan w:val="7"/>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暂列金额明细表</w:t>
            </w:r>
          </w:p>
        </w:tc>
      </w:tr>
      <w:tr w:rsidR="00E7198F">
        <w:trPr>
          <w:trHeight w:val="570"/>
        </w:trPr>
        <w:tc>
          <w:tcPr>
            <w:tcW w:w="4032"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653"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2195"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60"/>
        </w:trPr>
        <w:tc>
          <w:tcPr>
            <w:tcW w:w="1019"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3328"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名称</w:t>
            </w:r>
          </w:p>
        </w:tc>
        <w:tc>
          <w:tcPr>
            <w:tcW w:w="1169"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计量单位</w:t>
            </w:r>
          </w:p>
        </w:tc>
        <w:tc>
          <w:tcPr>
            <w:tcW w:w="2069"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暂定金额（元）</w:t>
            </w:r>
          </w:p>
        </w:tc>
        <w:tc>
          <w:tcPr>
            <w:tcW w:w="1295"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备注</w:t>
            </w: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5516" w:type="dxa"/>
            <w:gridSpan w:val="4"/>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2069"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880" w:type="dxa"/>
            <w:gridSpan w:val="7"/>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注：此表由招标人填写，如不能详列，也可只列暂列金额总额，投标人应将上述暂列金额计入投标总价中。</w:t>
            </w:r>
          </w:p>
        </w:tc>
      </w:tr>
      <w:tr w:rsidR="00E7198F">
        <w:trPr>
          <w:trHeight w:val="360"/>
        </w:trPr>
        <w:tc>
          <w:tcPr>
            <w:tcW w:w="4032" w:type="dxa"/>
            <w:gridSpan w:val="2"/>
            <w:tcBorders>
              <w:top w:val="nil"/>
              <w:left w:val="nil"/>
              <w:bottom w:val="nil"/>
              <w:right w:val="nil"/>
            </w:tcBorders>
            <w:shd w:val="clear" w:color="FFFFFF" w:fill="FFFFFF"/>
            <w:tcMar>
              <w:top w:w="15" w:type="dxa"/>
              <w:left w:w="15" w:type="dxa"/>
              <w:right w:w="15" w:type="dxa"/>
            </w:tcMar>
            <w:vAlign w:val="bottom"/>
          </w:tcPr>
          <w:p w:rsidR="00E7198F" w:rsidRDefault="00E7198F">
            <w:pPr>
              <w:jc w:val="left"/>
              <w:rPr>
                <w:rFonts w:ascii="宋体" w:hAnsi="宋体" w:cs="宋体"/>
                <w:color w:val="000000"/>
                <w:sz w:val="18"/>
                <w:szCs w:val="18"/>
              </w:rPr>
            </w:pPr>
          </w:p>
        </w:tc>
        <w:tc>
          <w:tcPr>
            <w:tcW w:w="2653" w:type="dxa"/>
            <w:gridSpan w:val="3"/>
            <w:tcBorders>
              <w:top w:val="nil"/>
              <w:left w:val="nil"/>
              <w:bottom w:val="nil"/>
              <w:right w:val="nil"/>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2195" w:type="dxa"/>
            <w:gridSpan w:val="2"/>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表—12—1</w:t>
            </w:r>
          </w:p>
        </w:tc>
      </w:tr>
    </w:tbl>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pPr>
    </w:p>
    <w:p w:rsidR="00E7198F" w:rsidRDefault="00E7198F">
      <w:pPr>
        <w:rPr>
          <w:rFonts w:ascii="宋体" w:hAnsi="宋体" w:cs="宋体"/>
          <w:color w:val="000000" w:themeColor="text1"/>
          <w:sz w:val="24"/>
        </w:rPr>
      </w:pPr>
    </w:p>
    <w:tbl>
      <w:tblPr>
        <w:tblW w:w="9836" w:type="dxa"/>
        <w:tblCellMar>
          <w:left w:w="0" w:type="dxa"/>
          <w:right w:w="0" w:type="dxa"/>
        </w:tblCellMar>
        <w:tblLook w:val="04A0" w:firstRow="1" w:lastRow="0" w:firstColumn="1" w:lastColumn="0" w:noHBand="0" w:noVBand="1"/>
      </w:tblPr>
      <w:tblGrid>
        <w:gridCol w:w="525"/>
        <w:gridCol w:w="1830"/>
        <w:gridCol w:w="570"/>
        <w:gridCol w:w="870"/>
        <w:gridCol w:w="825"/>
        <w:gridCol w:w="585"/>
        <w:gridCol w:w="285"/>
        <w:gridCol w:w="870"/>
        <w:gridCol w:w="735"/>
        <w:gridCol w:w="735"/>
        <w:gridCol w:w="735"/>
        <w:gridCol w:w="735"/>
        <w:gridCol w:w="536"/>
      </w:tblGrid>
      <w:tr w:rsidR="00E7198F">
        <w:trPr>
          <w:trHeight w:val="795"/>
        </w:trPr>
        <w:tc>
          <w:tcPr>
            <w:tcW w:w="9836" w:type="dxa"/>
            <w:gridSpan w:val="13"/>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材料（工程设备）暂估单价及调整表</w:t>
            </w:r>
          </w:p>
        </w:tc>
      </w:tr>
      <w:tr w:rsidR="00E7198F">
        <w:trPr>
          <w:trHeight w:val="570"/>
        </w:trPr>
        <w:tc>
          <w:tcPr>
            <w:tcW w:w="5205" w:type="dxa"/>
            <w:gridSpan w:val="6"/>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625" w:type="dxa"/>
            <w:gridSpan w:val="4"/>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2006"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45"/>
        </w:trPr>
        <w:tc>
          <w:tcPr>
            <w:tcW w:w="525"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183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材料(工程设备)</w:t>
            </w:r>
            <w:r>
              <w:rPr>
                <w:rFonts w:ascii="宋体" w:hAnsi="宋体" w:cs="宋体" w:hint="eastAsia"/>
                <w:color w:val="000000"/>
                <w:kern w:val="0"/>
                <w:sz w:val="18"/>
                <w:szCs w:val="18"/>
              </w:rPr>
              <w:br/>
              <w:t>名称、规格、型号</w:t>
            </w:r>
          </w:p>
        </w:tc>
        <w:tc>
          <w:tcPr>
            <w:tcW w:w="57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计量单位</w:t>
            </w:r>
          </w:p>
        </w:tc>
        <w:tc>
          <w:tcPr>
            <w:tcW w:w="1695"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数量</w:t>
            </w:r>
          </w:p>
        </w:tc>
        <w:tc>
          <w:tcPr>
            <w:tcW w:w="1740" w:type="dxa"/>
            <w:gridSpan w:val="3"/>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暂估（元）</w:t>
            </w:r>
          </w:p>
        </w:tc>
        <w:tc>
          <w:tcPr>
            <w:tcW w:w="1470"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确认(元)</w:t>
            </w:r>
          </w:p>
        </w:tc>
        <w:tc>
          <w:tcPr>
            <w:tcW w:w="1470"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差额±(元)</w:t>
            </w:r>
          </w:p>
        </w:tc>
        <w:tc>
          <w:tcPr>
            <w:tcW w:w="536"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备注</w:t>
            </w:r>
          </w:p>
        </w:tc>
      </w:tr>
      <w:tr w:rsidR="00E7198F">
        <w:trPr>
          <w:trHeight w:val="465"/>
        </w:trPr>
        <w:tc>
          <w:tcPr>
            <w:tcW w:w="525" w:type="dxa"/>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570"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暂估</w:t>
            </w: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确认</w:t>
            </w: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单价</w:t>
            </w: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单价</w:t>
            </w: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单价</w:t>
            </w: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2925" w:type="dxa"/>
            <w:gridSpan w:val="3"/>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0"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2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70"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70"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3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3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3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36"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r>
      <w:tr w:rsidR="00E7198F">
        <w:trPr>
          <w:trHeight w:val="510"/>
        </w:trPr>
        <w:tc>
          <w:tcPr>
            <w:tcW w:w="9836" w:type="dxa"/>
            <w:gridSpan w:val="13"/>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注：1.此表由招标人填写“暂估单价”，并在备注栏说明暂估价的材料、工程设备拟用在那些清单项目上，投标人应将上述材料、工程设备暂估单价计入工程量清单综合单价报价中</w:t>
            </w:r>
          </w:p>
        </w:tc>
      </w:tr>
      <w:tr w:rsidR="00E7198F">
        <w:trPr>
          <w:trHeight w:val="360"/>
        </w:trPr>
        <w:tc>
          <w:tcPr>
            <w:tcW w:w="5205" w:type="dxa"/>
            <w:gridSpan w:val="6"/>
            <w:tcBorders>
              <w:top w:val="nil"/>
              <w:left w:val="nil"/>
              <w:bottom w:val="nil"/>
              <w:right w:val="nil"/>
            </w:tcBorders>
            <w:shd w:val="clear" w:color="FFFFFF" w:fill="FFFFFF"/>
            <w:tcMar>
              <w:top w:w="15" w:type="dxa"/>
              <w:left w:w="15" w:type="dxa"/>
              <w:right w:w="15" w:type="dxa"/>
            </w:tcMar>
            <w:vAlign w:val="bottom"/>
          </w:tcPr>
          <w:p w:rsidR="00E7198F" w:rsidRDefault="00E7198F">
            <w:pPr>
              <w:jc w:val="left"/>
              <w:rPr>
                <w:rFonts w:ascii="宋体" w:hAnsi="宋体" w:cs="宋体"/>
                <w:color w:val="000000"/>
                <w:sz w:val="18"/>
                <w:szCs w:val="18"/>
              </w:rPr>
            </w:pPr>
          </w:p>
        </w:tc>
        <w:tc>
          <w:tcPr>
            <w:tcW w:w="2625" w:type="dxa"/>
            <w:gridSpan w:val="4"/>
            <w:tcBorders>
              <w:top w:val="nil"/>
              <w:left w:val="nil"/>
              <w:bottom w:val="nil"/>
              <w:right w:val="nil"/>
            </w:tcBorders>
            <w:shd w:val="clear" w:color="FFFFFF" w:fill="FFFFFF"/>
            <w:tcMar>
              <w:top w:w="15" w:type="dxa"/>
              <w:left w:w="15" w:type="dxa"/>
              <w:right w:w="15" w:type="dxa"/>
            </w:tcMar>
            <w:vAlign w:val="bottom"/>
          </w:tcPr>
          <w:p w:rsidR="00E7198F" w:rsidRDefault="00E7198F">
            <w:pPr>
              <w:jc w:val="left"/>
              <w:rPr>
                <w:rFonts w:ascii="宋体" w:hAnsi="宋体" w:cs="宋体"/>
                <w:color w:val="000000"/>
                <w:sz w:val="18"/>
                <w:szCs w:val="18"/>
              </w:rPr>
            </w:pPr>
          </w:p>
        </w:tc>
        <w:tc>
          <w:tcPr>
            <w:tcW w:w="2006" w:type="dxa"/>
            <w:gridSpan w:val="3"/>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表—12—2</w:t>
            </w:r>
          </w:p>
        </w:tc>
      </w:tr>
    </w:tbl>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tbl>
      <w:tblPr>
        <w:tblW w:w="9135" w:type="dxa"/>
        <w:tblCellMar>
          <w:left w:w="0" w:type="dxa"/>
          <w:right w:w="0" w:type="dxa"/>
        </w:tblCellMar>
        <w:tblLook w:val="04A0" w:firstRow="1" w:lastRow="0" w:firstColumn="1" w:lastColumn="0" w:noHBand="0" w:noVBand="1"/>
      </w:tblPr>
      <w:tblGrid>
        <w:gridCol w:w="780"/>
        <w:gridCol w:w="1935"/>
        <w:gridCol w:w="1115"/>
        <w:gridCol w:w="285"/>
        <w:gridCol w:w="1515"/>
        <w:gridCol w:w="1080"/>
        <w:gridCol w:w="255"/>
        <w:gridCol w:w="1275"/>
        <w:gridCol w:w="895"/>
      </w:tblGrid>
      <w:tr w:rsidR="00E7198F">
        <w:trPr>
          <w:trHeight w:val="795"/>
        </w:trPr>
        <w:tc>
          <w:tcPr>
            <w:tcW w:w="9135" w:type="dxa"/>
            <w:gridSpan w:val="9"/>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专业工程暂估价及结算价表</w:t>
            </w:r>
          </w:p>
        </w:tc>
      </w:tr>
      <w:tr w:rsidR="00E7198F">
        <w:trPr>
          <w:trHeight w:val="570"/>
        </w:trPr>
        <w:tc>
          <w:tcPr>
            <w:tcW w:w="3830"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880"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2425"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1935"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工程名称</w:t>
            </w:r>
          </w:p>
        </w:tc>
        <w:tc>
          <w:tcPr>
            <w:tcW w:w="1400"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工程内容</w:t>
            </w:r>
          </w:p>
        </w:tc>
        <w:tc>
          <w:tcPr>
            <w:tcW w:w="1515"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暂估金额</w:t>
            </w:r>
            <w:r>
              <w:rPr>
                <w:rFonts w:ascii="宋体" w:hAnsi="宋体" w:cs="宋体" w:hint="eastAsia"/>
                <w:color w:val="000000"/>
                <w:kern w:val="0"/>
                <w:sz w:val="20"/>
                <w:szCs w:val="20"/>
              </w:rPr>
              <w:br/>
              <w:t>（元）</w:t>
            </w:r>
          </w:p>
        </w:tc>
        <w:tc>
          <w:tcPr>
            <w:tcW w:w="1335"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结算金额</w:t>
            </w:r>
            <w:r>
              <w:rPr>
                <w:rFonts w:ascii="宋体" w:hAnsi="宋体" w:cs="宋体" w:hint="eastAsia"/>
                <w:color w:val="000000"/>
                <w:kern w:val="0"/>
                <w:sz w:val="20"/>
                <w:szCs w:val="20"/>
              </w:rPr>
              <w:br/>
              <w:t>(元)</w:t>
            </w:r>
          </w:p>
        </w:tc>
        <w:tc>
          <w:tcPr>
            <w:tcW w:w="1275"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差额</w:t>
            </w:r>
            <w:r>
              <w:rPr>
                <w:rFonts w:ascii="宋体" w:hAnsi="宋体" w:cs="宋体" w:hint="eastAsia"/>
                <w:color w:val="000000"/>
                <w:kern w:val="0"/>
                <w:sz w:val="20"/>
                <w:szCs w:val="20"/>
              </w:rPr>
              <w:br/>
              <w:t>±(元)</w:t>
            </w:r>
          </w:p>
        </w:tc>
        <w:tc>
          <w:tcPr>
            <w:tcW w:w="895"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备注</w:t>
            </w: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4115" w:type="dxa"/>
            <w:gridSpan w:val="4"/>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151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7198F">
        <w:trPr>
          <w:trHeight w:val="360"/>
        </w:trPr>
        <w:tc>
          <w:tcPr>
            <w:tcW w:w="9135" w:type="dxa"/>
            <w:gridSpan w:val="9"/>
            <w:tcBorders>
              <w:top w:val="nil"/>
              <w:left w:val="nil"/>
              <w:bottom w:val="nil"/>
              <w:right w:val="nil"/>
            </w:tcBorders>
            <w:shd w:val="clear" w:color="FFFFFF" w:fill="FFFFFF"/>
            <w:tcMar>
              <w:top w:w="15" w:type="dxa"/>
              <w:left w:w="15" w:type="dxa"/>
              <w:right w:w="15" w:type="dxa"/>
            </w:tcMar>
          </w:tcPr>
          <w:p w:rsidR="00E7198F" w:rsidRDefault="003D25D5">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注：此表“暂估金额”由招标人填写，投标人应将“暂估金额”计入投标总价中。结算时按合同约定结算金额填写。</w:t>
            </w:r>
          </w:p>
        </w:tc>
      </w:tr>
      <w:tr w:rsidR="00E7198F">
        <w:trPr>
          <w:trHeight w:val="360"/>
        </w:trPr>
        <w:tc>
          <w:tcPr>
            <w:tcW w:w="3830" w:type="dxa"/>
            <w:gridSpan w:val="3"/>
            <w:tcBorders>
              <w:top w:val="nil"/>
              <w:left w:val="nil"/>
              <w:bottom w:val="nil"/>
              <w:right w:val="nil"/>
            </w:tcBorders>
            <w:shd w:val="clear" w:color="FFFFFF" w:fill="FFFFFF"/>
            <w:tcMar>
              <w:top w:w="15" w:type="dxa"/>
              <w:left w:w="15" w:type="dxa"/>
              <w:right w:w="15" w:type="dxa"/>
            </w:tcMar>
            <w:vAlign w:val="bottom"/>
          </w:tcPr>
          <w:p w:rsidR="00E7198F" w:rsidRDefault="00E7198F">
            <w:pPr>
              <w:jc w:val="left"/>
              <w:rPr>
                <w:rFonts w:ascii="宋体" w:hAnsi="宋体" w:cs="宋体"/>
                <w:color w:val="000000"/>
                <w:sz w:val="18"/>
                <w:szCs w:val="18"/>
              </w:rPr>
            </w:pPr>
          </w:p>
        </w:tc>
        <w:tc>
          <w:tcPr>
            <w:tcW w:w="2880" w:type="dxa"/>
            <w:gridSpan w:val="3"/>
            <w:tcBorders>
              <w:top w:val="nil"/>
              <w:left w:val="nil"/>
              <w:bottom w:val="nil"/>
              <w:right w:val="nil"/>
            </w:tcBorders>
            <w:shd w:val="clear" w:color="FFFFFF" w:fill="FFFFFF"/>
            <w:tcMar>
              <w:top w:w="15" w:type="dxa"/>
              <w:left w:w="15" w:type="dxa"/>
              <w:right w:w="15" w:type="dxa"/>
            </w:tcMar>
            <w:vAlign w:val="bottom"/>
          </w:tcPr>
          <w:p w:rsidR="00E7198F" w:rsidRDefault="00E7198F">
            <w:pPr>
              <w:jc w:val="left"/>
              <w:rPr>
                <w:rFonts w:ascii="宋体" w:hAnsi="宋体" w:cs="宋体"/>
                <w:color w:val="000000"/>
                <w:sz w:val="18"/>
                <w:szCs w:val="18"/>
              </w:rPr>
            </w:pPr>
          </w:p>
        </w:tc>
        <w:tc>
          <w:tcPr>
            <w:tcW w:w="2425" w:type="dxa"/>
            <w:gridSpan w:val="3"/>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表—12—3</w:t>
            </w:r>
          </w:p>
        </w:tc>
      </w:tr>
    </w:tbl>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tbl>
      <w:tblPr>
        <w:tblW w:w="9495" w:type="dxa"/>
        <w:tblCellMar>
          <w:left w:w="0" w:type="dxa"/>
          <w:right w:w="0" w:type="dxa"/>
        </w:tblCellMar>
        <w:tblLook w:val="04A0" w:firstRow="1" w:lastRow="0" w:firstColumn="1" w:lastColumn="0" w:noHBand="0" w:noVBand="1"/>
      </w:tblPr>
      <w:tblGrid>
        <w:gridCol w:w="824"/>
        <w:gridCol w:w="2072"/>
        <w:gridCol w:w="629"/>
        <w:gridCol w:w="1304"/>
        <w:gridCol w:w="465"/>
        <w:gridCol w:w="839"/>
        <w:gridCol w:w="1314"/>
        <w:gridCol w:w="60"/>
        <w:gridCol w:w="994"/>
        <w:gridCol w:w="994"/>
      </w:tblGrid>
      <w:tr w:rsidR="00E7198F">
        <w:trPr>
          <w:trHeight w:val="795"/>
        </w:trPr>
        <w:tc>
          <w:tcPr>
            <w:tcW w:w="9495" w:type="dxa"/>
            <w:gridSpan w:val="10"/>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计 日 工 表</w:t>
            </w:r>
          </w:p>
        </w:tc>
      </w:tr>
      <w:tr w:rsidR="00E7198F">
        <w:trPr>
          <w:trHeight w:val="825"/>
        </w:trPr>
        <w:tc>
          <w:tcPr>
            <w:tcW w:w="5294" w:type="dxa"/>
            <w:gridSpan w:val="5"/>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213"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1988"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15"/>
        </w:trPr>
        <w:tc>
          <w:tcPr>
            <w:tcW w:w="824"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编号</w:t>
            </w:r>
          </w:p>
        </w:tc>
        <w:tc>
          <w:tcPr>
            <w:tcW w:w="2072"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629"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单位</w:t>
            </w:r>
          </w:p>
        </w:tc>
        <w:tc>
          <w:tcPr>
            <w:tcW w:w="1304"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暂定数量</w:t>
            </w:r>
          </w:p>
        </w:tc>
        <w:tc>
          <w:tcPr>
            <w:tcW w:w="130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实际数量</w:t>
            </w:r>
          </w:p>
        </w:tc>
        <w:tc>
          <w:tcPr>
            <w:tcW w:w="1314"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综合单价</w:t>
            </w:r>
            <w:r>
              <w:rPr>
                <w:rFonts w:ascii="宋体" w:hAnsi="宋体" w:cs="宋体" w:hint="eastAsia"/>
                <w:color w:val="000000"/>
                <w:kern w:val="0"/>
                <w:sz w:val="20"/>
                <w:szCs w:val="20"/>
              </w:rPr>
              <w:br/>
              <w:t>(元)</w:t>
            </w:r>
          </w:p>
        </w:tc>
        <w:tc>
          <w:tcPr>
            <w:tcW w:w="2048" w:type="dxa"/>
            <w:gridSpan w:val="3"/>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合价（元）</w:t>
            </w:r>
          </w:p>
        </w:tc>
      </w:tr>
      <w:tr w:rsidR="00E7198F">
        <w:trPr>
          <w:trHeight w:val="315"/>
        </w:trPr>
        <w:tc>
          <w:tcPr>
            <w:tcW w:w="824" w:type="dxa"/>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629"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14"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暂定</w:t>
            </w: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w:t>
            </w: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人工</w:t>
            </w: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47" w:type="dxa"/>
            <w:gridSpan w:val="7"/>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人工小计</w:t>
            </w: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材料</w:t>
            </w: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47" w:type="dxa"/>
            <w:gridSpan w:val="7"/>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材料小计</w:t>
            </w: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w:t>
            </w: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47" w:type="dxa"/>
            <w:gridSpan w:val="7"/>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机械小计</w:t>
            </w: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47" w:type="dxa"/>
            <w:gridSpan w:val="7"/>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      计</w:t>
            </w:r>
          </w:p>
        </w:tc>
        <w:tc>
          <w:tcPr>
            <w:tcW w:w="1054"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r>
      <w:tr w:rsidR="00E7198F">
        <w:trPr>
          <w:trHeight w:val="510"/>
        </w:trPr>
        <w:tc>
          <w:tcPr>
            <w:tcW w:w="9495" w:type="dxa"/>
            <w:gridSpan w:val="10"/>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tc>
      </w:tr>
      <w:tr w:rsidR="00E7198F">
        <w:trPr>
          <w:trHeight w:val="360"/>
        </w:trPr>
        <w:tc>
          <w:tcPr>
            <w:tcW w:w="5294" w:type="dxa"/>
            <w:gridSpan w:val="5"/>
            <w:tcBorders>
              <w:top w:val="nil"/>
              <w:left w:val="nil"/>
              <w:bottom w:val="nil"/>
              <w:right w:val="nil"/>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2213" w:type="dxa"/>
            <w:gridSpan w:val="3"/>
            <w:tcBorders>
              <w:top w:val="nil"/>
              <w:left w:val="nil"/>
              <w:bottom w:val="nil"/>
              <w:right w:val="nil"/>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988"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18"/>
                <w:szCs w:val="18"/>
              </w:rPr>
            </w:pPr>
            <w:r>
              <w:rPr>
                <w:rFonts w:ascii="宋体" w:hAnsi="宋体" w:cs="宋体" w:hint="eastAsia"/>
                <w:color w:val="000000"/>
                <w:kern w:val="0"/>
                <w:sz w:val="18"/>
                <w:szCs w:val="18"/>
              </w:rPr>
              <w:t>表—12—4</w:t>
            </w:r>
          </w:p>
        </w:tc>
      </w:tr>
    </w:tbl>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tbl>
      <w:tblPr>
        <w:tblW w:w="9375" w:type="dxa"/>
        <w:tblCellMar>
          <w:left w:w="0" w:type="dxa"/>
          <w:right w:w="0" w:type="dxa"/>
        </w:tblCellMar>
        <w:tblLook w:val="04A0" w:firstRow="1" w:lastRow="0" w:firstColumn="1" w:lastColumn="0" w:noHBand="0" w:noVBand="1"/>
      </w:tblPr>
      <w:tblGrid>
        <w:gridCol w:w="749"/>
        <w:gridCol w:w="1994"/>
        <w:gridCol w:w="1604"/>
        <w:gridCol w:w="435"/>
        <w:gridCol w:w="1364"/>
        <w:gridCol w:w="915"/>
        <w:gridCol w:w="240"/>
        <w:gridCol w:w="900"/>
        <w:gridCol w:w="1174"/>
      </w:tblGrid>
      <w:tr w:rsidR="00E7198F">
        <w:trPr>
          <w:trHeight w:val="795"/>
        </w:trPr>
        <w:tc>
          <w:tcPr>
            <w:tcW w:w="9375" w:type="dxa"/>
            <w:gridSpan w:val="9"/>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总承包服务费计价表</w:t>
            </w:r>
          </w:p>
        </w:tc>
      </w:tr>
      <w:tr w:rsidR="00E7198F">
        <w:trPr>
          <w:trHeight w:val="570"/>
        </w:trPr>
        <w:tc>
          <w:tcPr>
            <w:tcW w:w="4782" w:type="dxa"/>
            <w:gridSpan w:val="4"/>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279"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2314"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75"/>
        </w:trPr>
        <w:tc>
          <w:tcPr>
            <w:tcW w:w="749"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1994"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1604"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项目价值（元）</w:t>
            </w:r>
          </w:p>
        </w:tc>
        <w:tc>
          <w:tcPr>
            <w:tcW w:w="1799"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服务内容</w:t>
            </w:r>
          </w:p>
        </w:tc>
        <w:tc>
          <w:tcPr>
            <w:tcW w:w="1155"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计算基础</w:t>
            </w:r>
          </w:p>
        </w:tc>
        <w:tc>
          <w:tcPr>
            <w:tcW w:w="900"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费率(%)</w:t>
            </w:r>
          </w:p>
        </w:tc>
        <w:tc>
          <w:tcPr>
            <w:tcW w:w="1174"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金额(元)</w:t>
            </w: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8201" w:type="dxa"/>
            <w:gridSpan w:val="8"/>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1174"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10"/>
        </w:trPr>
        <w:tc>
          <w:tcPr>
            <w:tcW w:w="9375" w:type="dxa"/>
            <w:gridSpan w:val="9"/>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注：此表项目名称、服务内容由招标人填写，编制招标控制价时，费率及金额由招标人按有关计价规定确定；投标时，费率及金额由投标人自主报价，计入投标总价中。</w:t>
            </w:r>
          </w:p>
        </w:tc>
      </w:tr>
      <w:tr w:rsidR="00E7198F">
        <w:trPr>
          <w:trHeight w:val="360"/>
        </w:trPr>
        <w:tc>
          <w:tcPr>
            <w:tcW w:w="4782" w:type="dxa"/>
            <w:gridSpan w:val="4"/>
            <w:tcBorders>
              <w:top w:val="nil"/>
              <w:left w:val="nil"/>
              <w:bottom w:val="nil"/>
              <w:right w:val="nil"/>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u w:val="single"/>
              </w:rPr>
            </w:pPr>
          </w:p>
        </w:tc>
        <w:tc>
          <w:tcPr>
            <w:tcW w:w="2279" w:type="dxa"/>
            <w:gridSpan w:val="2"/>
            <w:tcBorders>
              <w:top w:val="nil"/>
              <w:left w:val="nil"/>
              <w:bottom w:val="nil"/>
              <w:right w:val="nil"/>
            </w:tcBorders>
            <w:shd w:val="clear" w:color="FFFFFF" w:fill="FFFFFF"/>
            <w:tcMar>
              <w:top w:w="15" w:type="dxa"/>
              <w:left w:w="15" w:type="dxa"/>
              <w:right w:w="15" w:type="dxa"/>
            </w:tcMar>
            <w:vAlign w:val="bottom"/>
          </w:tcPr>
          <w:p w:rsidR="00E7198F" w:rsidRDefault="00E7198F">
            <w:pPr>
              <w:jc w:val="left"/>
              <w:rPr>
                <w:rFonts w:ascii="宋体" w:hAnsi="宋体" w:cs="宋体"/>
                <w:color w:val="000000"/>
                <w:sz w:val="18"/>
                <w:szCs w:val="18"/>
              </w:rPr>
            </w:pPr>
          </w:p>
        </w:tc>
        <w:tc>
          <w:tcPr>
            <w:tcW w:w="2314" w:type="dxa"/>
            <w:gridSpan w:val="3"/>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表—12—5</w:t>
            </w:r>
          </w:p>
        </w:tc>
      </w:tr>
    </w:tbl>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tbl>
      <w:tblPr>
        <w:tblW w:w="9870" w:type="dxa"/>
        <w:tblCellMar>
          <w:left w:w="0" w:type="dxa"/>
          <w:right w:w="0" w:type="dxa"/>
        </w:tblCellMar>
        <w:tblLook w:val="04A0" w:firstRow="1" w:lastRow="0" w:firstColumn="1" w:lastColumn="0" w:noHBand="0" w:noVBand="1"/>
      </w:tblPr>
      <w:tblGrid>
        <w:gridCol w:w="668"/>
        <w:gridCol w:w="1040"/>
        <w:gridCol w:w="105"/>
        <w:gridCol w:w="1138"/>
        <w:gridCol w:w="3080"/>
        <w:gridCol w:w="2250"/>
        <w:gridCol w:w="780"/>
        <w:gridCol w:w="809"/>
      </w:tblGrid>
      <w:tr w:rsidR="00E7198F">
        <w:trPr>
          <w:trHeight w:val="870"/>
        </w:trPr>
        <w:tc>
          <w:tcPr>
            <w:tcW w:w="9870" w:type="dxa"/>
            <w:gridSpan w:val="8"/>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规费、税金项目计价表</w:t>
            </w:r>
          </w:p>
        </w:tc>
      </w:tr>
      <w:tr w:rsidR="00E7198F">
        <w:trPr>
          <w:trHeight w:val="570"/>
        </w:trPr>
        <w:tc>
          <w:tcPr>
            <w:tcW w:w="3750"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835"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3285"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60"/>
        </w:trPr>
        <w:tc>
          <w:tcPr>
            <w:tcW w:w="1320"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2220"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235"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计算基础</w:t>
            </w:r>
          </w:p>
        </w:tc>
        <w:tc>
          <w:tcPr>
            <w:tcW w:w="1485"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计算基数</w:t>
            </w:r>
          </w:p>
        </w:tc>
        <w:tc>
          <w:tcPr>
            <w:tcW w:w="1455"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计算费率(%)</w:t>
            </w:r>
          </w:p>
        </w:tc>
        <w:tc>
          <w:tcPr>
            <w:tcW w:w="1155"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金额（元）</w:t>
            </w:r>
          </w:p>
        </w:tc>
      </w:tr>
      <w:tr w:rsidR="00E7198F">
        <w:trPr>
          <w:trHeight w:val="570"/>
        </w:trPr>
        <w:tc>
          <w:tcPr>
            <w:tcW w:w="132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22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规费</w:t>
            </w:r>
          </w:p>
        </w:tc>
        <w:tc>
          <w:tcPr>
            <w:tcW w:w="22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其中：建筑垃圾处置费+其中：社保费</w:t>
            </w:r>
          </w:p>
        </w:tc>
        <w:tc>
          <w:tcPr>
            <w:tcW w:w="148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D1 + D2</w:t>
            </w:r>
          </w:p>
        </w:tc>
        <w:tc>
          <w:tcPr>
            <w:tcW w:w="145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75"/>
        </w:trPr>
        <w:tc>
          <w:tcPr>
            <w:tcW w:w="132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222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其中：垃圾处置费</w:t>
            </w:r>
          </w:p>
        </w:tc>
        <w:tc>
          <w:tcPr>
            <w:tcW w:w="22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8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1335"/>
        </w:trPr>
        <w:tc>
          <w:tcPr>
            <w:tcW w:w="132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222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其中：社保费</w:t>
            </w:r>
          </w:p>
        </w:tc>
        <w:tc>
          <w:tcPr>
            <w:tcW w:w="22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(分部分项定额人工费+单价措施定额人工费+分部分项定额机上人工费+单价措施定额机上人工费)*0.7</w:t>
            </w:r>
          </w:p>
        </w:tc>
        <w:tc>
          <w:tcPr>
            <w:tcW w:w="148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(FBFX_DERGF+DJCS_DERGF+FBFX_DEJSRGF+DJCS_DEJSRGF)*0.7</w:t>
            </w:r>
          </w:p>
        </w:tc>
        <w:tc>
          <w:tcPr>
            <w:tcW w:w="145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23.5</w:t>
            </w:r>
          </w:p>
        </w:tc>
        <w:tc>
          <w:tcPr>
            <w:tcW w:w="115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570"/>
        </w:trPr>
        <w:tc>
          <w:tcPr>
            <w:tcW w:w="132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22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税金</w:t>
            </w:r>
          </w:p>
        </w:tc>
        <w:tc>
          <w:tcPr>
            <w:tcW w:w="22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分部分项工程费+措施项目费+其他项目费+规费</w:t>
            </w:r>
          </w:p>
        </w:tc>
        <w:tc>
          <w:tcPr>
            <w:tcW w:w="148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A+B+C+D</w:t>
            </w:r>
          </w:p>
        </w:tc>
        <w:tc>
          <w:tcPr>
            <w:tcW w:w="145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15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5775" w:type="dxa"/>
            <w:gridSpan w:val="4"/>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485"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5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3750" w:type="dxa"/>
            <w:gridSpan w:val="3"/>
            <w:tcBorders>
              <w:top w:val="nil"/>
              <w:left w:val="nil"/>
              <w:bottom w:val="nil"/>
              <w:right w:val="nil"/>
            </w:tcBorders>
            <w:shd w:val="clear" w:color="FFFFFF" w:fill="FFFFFF"/>
            <w:tcMar>
              <w:top w:w="15" w:type="dxa"/>
              <w:left w:w="15" w:type="dxa"/>
              <w:right w:w="15" w:type="dxa"/>
            </w:tcMar>
          </w:tcPr>
          <w:p w:rsidR="00E7198F" w:rsidRDefault="003D25D5">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编制人：</w:t>
            </w:r>
          </w:p>
        </w:tc>
        <w:tc>
          <w:tcPr>
            <w:tcW w:w="6120" w:type="dxa"/>
            <w:gridSpan w:val="5"/>
            <w:tcBorders>
              <w:top w:val="nil"/>
              <w:left w:val="nil"/>
              <w:bottom w:val="nil"/>
              <w:right w:val="nil"/>
            </w:tcBorders>
            <w:shd w:val="clear" w:color="FFFFFF" w:fill="FFFFFF"/>
            <w:tcMar>
              <w:top w:w="15" w:type="dxa"/>
              <w:left w:w="15" w:type="dxa"/>
              <w:right w:w="15" w:type="dxa"/>
            </w:tcMar>
          </w:tcPr>
          <w:p w:rsidR="00E7198F" w:rsidRDefault="003D25D5">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复核人：</w:t>
            </w:r>
          </w:p>
        </w:tc>
      </w:tr>
      <w:tr w:rsidR="00E7198F">
        <w:trPr>
          <w:trHeight w:val="2713"/>
        </w:trPr>
        <w:tc>
          <w:tcPr>
            <w:tcW w:w="9870" w:type="dxa"/>
            <w:gridSpan w:val="8"/>
            <w:tcBorders>
              <w:top w:val="nil"/>
              <w:left w:val="nil"/>
              <w:bottom w:val="nil"/>
              <w:right w:val="nil"/>
            </w:tcBorders>
            <w:shd w:val="clear" w:color="FFFFFF" w:fill="FFFFFF"/>
            <w:tcMar>
              <w:top w:w="15" w:type="dxa"/>
              <w:left w:w="15" w:type="dxa"/>
              <w:right w:w="15" w:type="dxa"/>
            </w:tcMar>
          </w:tcPr>
          <w:p w:rsidR="00E7198F" w:rsidRDefault="003D25D5">
            <w:pPr>
              <w:widowControl/>
              <w:jc w:val="left"/>
              <w:textAlignment w:val="top"/>
            </w:pPr>
            <w:r>
              <w:rPr>
                <w:rFonts w:hint="eastAsia"/>
              </w:rPr>
              <w:t>注：“项目名称”可根据海南省现行的计价定额设置。</w:t>
            </w:r>
          </w:p>
          <w:p w:rsidR="00E7198F" w:rsidRDefault="003D25D5">
            <w:pPr>
              <w:widowControl/>
              <w:jc w:val="left"/>
              <w:textAlignment w:val="top"/>
            </w:pPr>
            <w:r>
              <w:rPr>
                <w:rFonts w:hint="eastAsia"/>
                <w:b/>
                <w:bCs/>
              </w:rPr>
              <w:t>由本企业的造价专业人员（注册造价工程师或具有建筑工程定额与预算职称资格人员）签字并加盖执业专用章（仅由注册造价工程师提供，职称资格人员不做要求）；投标人委托他人编制的，应当委托具有相应资质的工程造价咨询单位编制并在投标文件中附有委托合同，同时应由被委托人的注册造价工程师签字并加盖执业专用章。</w:t>
            </w:r>
          </w:p>
        </w:tc>
      </w:tr>
    </w:tbl>
    <w:p w:rsidR="00E7198F" w:rsidRDefault="00E7198F">
      <w:pPr>
        <w:pStyle w:val="2"/>
        <w:rPr>
          <w:rFonts w:ascii="宋体" w:hAnsi="宋体" w:cs="宋体"/>
          <w:color w:val="000000" w:themeColor="text1"/>
          <w:sz w:val="24"/>
        </w:rPr>
      </w:pPr>
    </w:p>
    <w:p w:rsidR="00E7198F" w:rsidRDefault="00E7198F">
      <w:pPr>
        <w:pStyle w:val="2"/>
      </w:pPr>
    </w:p>
    <w:p w:rsidR="00E7198F" w:rsidRDefault="00E7198F">
      <w:pPr>
        <w:jc w:val="center"/>
        <w:outlineLvl w:val="0"/>
        <w:rPr>
          <w:rFonts w:ascii="宋体" w:hAnsi="宋体" w:cs="宋体"/>
          <w:b/>
          <w:color w:val="000000" w:themeColor="text1"/>
          <w:sz w:val="48"/>
          <w:szCs w:val="48"/>
        </w:rPr>
      </w:pPr>
      <w:bookmarkStart w:id="453" w:name="_Toc49851122"/>
    </w:p>
    <w:p w:rsidR="00E7198F" w:rsidRDefault="003D25D5">
      <w:pPr>
        <w:jc w:val="center"/>
        <w:outlineLvl w:val="0"/>
        <w:rPr>
          <w:rFonts w:ascii="宋体" w:hAnsi="宋体" w:cs="宋体"/>
          <w:b/>
          <w:color w:val="000000" w:themeColor="text1"/>
          <w:sz w:val="48"/>
          <w:szCs w:val="48"/>
        </w:rPr>
      </w:pPr>
      <w:r>
        <w:rPr>
          <w:rFonts w:ascii="宋体" w:hAnsi="宋体" w:cs="宋体" w:hint="eastAsia"/>
          <w:b/>
          <w:color w:val="000000" w:themeColor="text1"/>
          <w:sz w:val="48"/>
          <w:szCs w:val="48"/>
        </w:rPr>
        <w:lastRenderedPageBreak/>
        <w:t>第四章评标办法及标准</w:t>
      </w:r>
    </w:p>
    <w:p w:rsidR="00E7198F" w:rsidRDefault="00E7198F">
      <w:pPr>
        <w:rPr>
          <w:rFonts w:ascii="宋体" w:hAnsi="宋体" w:cs="宋体"/>
          <w:color w:val="000000" w:themeColor="text1"/>
          <w:sz w:val="24"/>
        </w:rPr>
      </w:pPr>
    </w:p>
    <w:p w:rsidR="00E7198F" w:rsidRDefault="003D25D5">
      <w:pPr>
        <w:widowControl/>
        <w:jc w:val="left"/>
        <w:rPr>
          <w:rFonts w:ascii="宋体" w:hAnsi="宋体" w:cs="宋体"/>
          <w:b/>
          <w:bCs/>
          <w:sz w:val="28"/>
          <w:szCs w:val="28"/>
        </w:rPr>
      </w:pPr>
      <w:r>
        <w:rPr>
          <w:rFonts w:ascii="宋体" w:hAnsi="宋体" w:cs="宋体" w:hint="eastAsia"/>
          <w:b/>
          <w:bCs/>
          <w:color w:val="000000"/>
          <w:kern w:val="0"/>
          <w:sz w:val="28"/>
          <w:szCs w:val="28"/>
        </w:rPr>
        <w:t>一、评标参数信息：</w:t>
      </w:r>
    </w:p>
    <w:p w:rsidR="00E7198F" w:rsidRDefault="003D25D5">
      <w:pPr>
        <w:widowControl/>
        <w:jc w:val="left"/>
        <w:rPr>
          <w:rFonts w:ascii="宋体" w:hAnsi="宋体" w:cs="宋体"/>
          <w:color w:val="333333"/>
          <w:kern w:val="0"/>
          <w:sz w:val="28"/>
          <w:szCs w:val="28"/>
        </w:rPr>
      </w:pPr>
      <w:r>
        <w:rPr>
          <w:rFonts w:ascii="宋体" w:hAnsi="宋体" w:cs="宋体" w:hint="eastAsia"/>
          <w:color w:val="333333"/>
          <w:kern w:val="0"/>
          <w:sz w:val="28"/>
          <w:szCs w:val="28"/>
        </w:rPr>
        <w:t xml:space="preserve">资格审查方式： 资格后审 </w:t>
      </w:r>
    </w:p>
    <w:p w:rsidR="00E7198F" w:rsidRDefault="003D25D5">
      <w:pPr>
        <w:widowControl/>
        <w:jc w:val="left"/>
        <w:rPr>
          <w:rFonts w:ascii="宋体" w:hAnsi="宋体" w:cs="宋体"/>
          <w:sz w:val="28"/>
          <w:szCs w:val="28"/>
        </w:rPr>
      </w:pPr>
      <w:r>
        <w:rPr>
          <w:rFonts w:ascii="宋体" w:hAnsi="宋体" w:cs="宋体" w:hint="eastAsia"/>
          <w:color w:val="333333"/>
          <w:kern w:val="0"/>
          <w:sz w:val="28"/>
          <w:szCs w:val="28"/>
        </w:rPr>
        <w:t xml:space="preserve">评标办法： 综合评分法 </w:t>
      </w:r>
    </w:p>
    <w:p w:rsidR="00E7198F" w:rsidRDefault="003D25D5">
      <w:pPr>
        <w:widowControl/>
        <w:jc w:val="left"/>
        <w:rPr>
          <w:rFonts w:ascii="宋体" w:hAnsi="宋体" w:cs="宋体"/>
          <w:color w:val="333333"/>
          <w:kern w:val="0"/>
          <w:sz w:val="28"/>
          <w:szCs w:val="28"/>
        </w:rPr>
      </w:pPr>
      <w:r>
        <w:rPr>
          <w:rFonts w:ascii="宋体" w:hAnsi="宋体" w:cs="宋体" w:hint="eastAsia"/>
          <w:color w:val="333333"/>
          <w:kern w:val="0"/>
          <w:sz w:val="28"/>
          <w:szCs w:val="28"/>
        </w:rPr>
        <w:t xml:space="preserve">是否缴纳投标保证金： 是 </w:t>
      </w:r>
    </w:p>
    <w:p w:rsidR="00E7198F" w:rsidRDefault="003D25D5">
      <w:pPr>
        <w:widowControl/>
        <w:jc w:val="left"/>
        <w:rPr>
          <w:rFonts w:ascii="宋体" w:hAnsi="宋体" w:cs="宋体"/>
          <w:b/>
          <w:bCs/>
          <w:kern w:val="0"/>
          <w:sz w:val="28"/>
          <w:szCs w:val="28"/>
          <w:shd w:val="clear" w:color="auto" w:fill="FFFFFF"/>
        </w:rPr>
      </w:pPr>
      <w:r>
        <w:rPr>
          <w:rFonts w:ascii="宋体" w:hAnsi="宋体" w:cs="宋体" w:hint="eastAsia"/>
          <w:bCs/>
          <w:color w:val="000000" w:themeColor="text1"/>
          <w:sz w:val="28"/>
          <w:szCs w:val="28"/>
        </w:rPr>
        <w:t>最高投标限价：</w:t>
      </w:r>
      <w:r>
        <w:rPr>
          <w:rFonts w:ascii="宋体" w:hAnsi="宋体" w:cs="宋体" w:hint="eastAsia"/>
          <w:b/>
          <w:bCs/>
          <w:kern w:val="0"/>
          <w:sz w:val="28"/>
          <w:szCs w:val="28"/>
          <w:shd w:val="clear" w:color="auto" w:fill="FFFFFF"/>
        </w:rPr>
        <w:t>212.614579万元</w:t>
      </w:r>
    </w:p>
    <w:p w:rsidR="00E7198F" w:rsidRDefault="003D25D5">
      <w:pPr>
        <w:widowControl/>
        <w:jc w:val="left"/>
        <w:rPr>
          <w:rFonts w:ascii="宋体" w:hAnsi="宋体" w:cs="宋体"/>
          <w:sz w:val="28"/>
          <w:szCs w:val="28"/>
        </w:rPr>
      </w:pPr>
      <w:r>
        <w:rPr>
          <w:rFonts w:ascii="宋体" w:hAnsi="宋体" w:cs="宋体" w:hint="eastAsia"/>
          <w:color w:val="333333"/>
          <w:kern w:val="0"/>
          <w:sz w:val="28"/>
          <w:szCs w:val="28"/>
        </w:rPr>
        <w:t>评标委员会信息：评委总人数 5 人，其中采购人代表 1 人，专家 4 人 。</w:t>
      </w:r>
    </w:p>
    <w:p w:rsidR="00E7198F" w:rsidRDefault="003D25D5">
      <w:pPr>
        <w:widowControl/>
        <w:jc w:val="left"/>
        <w:rPr>
          <w:rFonts w:ascii="宋体" w:hAnsi="宋体" w:cs="宋体"/>
          <w:b/>
          <w:bCs/>
          <w:color w:val="333333"/>
          <w:kern w:val="0"/>
          <w:sz w:val="28"/>
          <w:szCs w:val="28"/>
        </w:rPr>
      </w:pPr>
      <w:r>
        <w:rPr>
          <w:rFonts w:ascii="宋体" w:hAnsi="宋体" w:cs="宋体" w:hint="eastAsia"/>
          <w:color w:val="333333"/>
          <w:kern w:val="0"/>
          <w:sz w:val="28"/>
          <w:szCs w:val="28"/>
        </w:rPr>
        <w:t>价格折扣设置：1、当供应商为小型、微型企业或视同小型、微型企业（如监狱企业、残疾人福利性单位 等）：</w:t>
      </w:r>
      <w:r>
        <w:rPr>
          <w:rFonts w:ascii="宋体" w:hAnsi="宋体" w:cs="宋体" w:hint="eastAsia"/>
          <w:b/>
          <w:bCs/>
          <w:color w:val="333333"/>
          <w:kern w:val="0"/>
          <w:sz w:val="28"/>
          <w:szCs w:val="28"/>
        </w:rPr>
        <w:t>有效投标报价=总投标报价-小型和微型企业产品价格* 6 % 。</w:t>
      </w:r>
    </w:p>
    <w:p w:rsidR="00E7198F" w:rsidRDefault="003D25D5">
      <w:pPr>
        <w:pStyle w:val="2"/>
        <w:rPr>
          <w:rFonts w:ascii="宋体" w:eastAsia="宋体" w:hAnsi="宋体" w:cs="宋体"/>
          <w:color w:val="000000"/>
          <w:kern w:val="0"/>
          <w:sz w:val="28"/>
          <w:szCs w:val="28"/>
        </w:rPr>
      </w:pPr>
      <w:r>
        <w:rPr>
          <w:rFonts w:ascii="宋体" w:eastAsia="宋体" w:hAnsi="宋体" w:cs="宋体" w:hint="eastAsia"/>
          <w:color w:val="000000"/>
          <w:kern w:val="0"/>
          <w:sz w:val="28"/>
          <w:szCs w:val="28"/>
        </w:rPr>
        <w:t>二、评标分值组成</w:t>
      </w:r>
    </w:p>
    <w:tbl>
      <w:tblPr>
        <w:tblStyle w:val="ae"/>
        <w:tblW w:w="9196" w:type="dxa"/>
        <w:tblLook w:val="04A0" w:firstRow="1" w:lastRow="0" w:firstColumn="1" w:lastColumn="0" w:noHBand="0" w:noVBand="1"/>
      </w:tblPr>
      <w:tblGrid>
        <w:gridCol w:w="1179"/>
        <w:gridCol w:w="4267"/>
        <w:gridCol w:w="3750"/>
      </w:tblGrid>
      <w:tr w:rsidR="00E7198F">
        <w:tc>
          <w:tcPr>
            <w:tcW w:w="1179"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序号</w:t>
            </w:r>
          </w:p>
        </w:tc>
        <w:tc>
          <w:tcPr>
            <w:tcW w:w="4267"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评审步骤</w:t>
            </w:r>
          </w:p>
        </w:tc>
        <w:tc>
          <w:tcPr>
            <w:tcW w:w="3750"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分值（分）</w:t>
            </w:r>
          </w:p>
        </w:tc>
      </w:tr>
      <w:tr w:rsidR="00E7198F">
        <w:tc>
          <w:tcPr>
            <w:tcW w:w="1179"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1</w:t>
            </w:r>
          </w:p>
        </w:tc>
        <w:tc>
          <w:tcPr>
            <w:tcW w:w="4267" w:type="dxa"/>
          </w:tcPr>
          <w:p w:rsidR="00E7198F" w:rsidRDefault="003D25D5">
            <w:pPr>
              <w:pStyle w:val="2"/>
              <w:outlineLvl w:val="1"/>
              <w:rPr>
                <w:rFonts w:ascii="宋体" w:hAnsi="宋体" w:cs="宋体"/>
                <w:color w:val="000000" w:themeColor="text1"/>
                <w:sz w:val="24"/>
              </w:rPr>
            </w:pPr>
            <w:r>
              <w:rPr>
                <w:rFonts w:ascii="宋体" w:hAnsi="宋体" w:cs="宋体" w:hint="eastAsia"/>
                <w:color w:val="000000" w:themeColor="text1"/>
                <w:sz w:val="24"/>
              </w:rPr>
              <w:t>商务部分</w:t>
            </w:r>
          </w:p>
        </w:tc>
        <w:tc>
          <w:tcPr>
            <w:tcW w:w="3750"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30</w:t>
            </w:r>
          </w:p>
        </w:tc>
      </w:tr>
      <w:tr w:rsidR="00E7198F">
        <w:tc>
          <w:tcPr>
            <w:tcW w:w="1179"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2</w:t>
            </w:r>
          </w:p>
        </w:tc>
        <w:tc>
          <w:tcPr>
            <w:tcW w:w="4267" w:type="dxa"/>
          </w:tcPr>
          <w:p w:rsidR="00E7198F" w:rsidRDefault="003D25D5">
            <w:pPr>
              <w:pStyle w:val="2"/>
              <w:outlineLvl w:val="1"/>
              <w:rPr>
                <w:rFonts w:ascii="宋体" w:hAnsi="宋体" w:cs="宋体"/>
                <w:color w:val="000000" w:themeColor="text1"/>
                <w:sz w:val="24"/>
              </w:rPr>
            </w:pPr>
            <w:r>
              <w:rPr>
                <w:rFonts w:ascii="宋体" w:hAnsi="宋体" w:cs="宋体" w:hint="eastAsia"/>
                <w:color w:val="000000" w:themeColor="text1"/>
                <w:sz w:val="24"/>
              </w:rPr>
              <w:t>技术部分</w:t>
            </w:r>
          </w:p>
        </w:tc>
        <w:tc>
          <w:tcPr>
            <w:tcW w:w="3750"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40</w:t>
            </w:r>
          </w:p>
        </w:tc>
      </w:tr>
      <w:tr w:rsidR="00E7198F">
        <w:tc>
          <w:tcPr>
            <w:tcW w:w="1179"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3</w:t>
            </w:r>
          </w:p>
        </w:tc>
        <w:tc>
          <w:tcPr>
            <w:tcW w:w="4267" w:type="dxa"/>
          </w:tcPr>
          <w:p w:rsidR="00E7198F" w:rsidRDefault="003D25D5">
            <w:pPr>
              <w:pStyle w:val="2"/>
              <w:outlineLvl w:val="1"/>
              <w:rPr>
                <w:rFonts w:ascii="宋体" w:hAnsi="宋体" w:cs="宋体"/>
                <w:color w:val="000000" w:themeColor="text1"/>
                <w:sz w:val="24"/>
              </w:rPr>
            </w:pPr>
            <w:r>
              <w:rPr>
                <w:rFonts w:ascii="宋体" w:hAnsi="宋体" w:cs="宋体" w:hint="eastAsia"/>
                <w:color w:val="000000" w:themeColor="text1"/>
                <w:sz w:val="24"/>
              </w:rPr>
              <w:t>价格评审</w:t>
            </w:r>
          </w:p>
        </w:tc>
        <w:tc>
          <w:tcPr>
            <w:tcW w:w="3750"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30</w:t>
            </w:r>
          </w:p>
        </w:tc>
      </w:tr>
    </w:tbl>
    <w:p w:rsidR="00E7198F" w:rsidRDefault="00E7198F">
      <w:pPr>
        <w:widowControl/>
        <w:jc w:val="left"/>
        <w:rPr>
          <w:rFonts w:ascii="宋体" w:hAnsi="宋体" w:cs="宋体"/>
          <w:color w:val="333333"/>
          <w:kern w:val="0"/>
          <w:sz w:val="28"/>
          <w:szCs w:val="28"/>
        </w:rPr>
      </w:pPr>
    </w:p>
    <w:p w:rsidR="00E7198F" w:rsidRDefault="00E7198F">
      <w:pPr>
        <w:widowControl/>
        <w:jc w:val="left"/>
        <w:rPr>
          <w:rFonts w:ascii="宋体" w:hAnsi="宋体" w:cs="宋体"/>
          <w:color w:val="333333"/>
          <w:kern w:val="0"/>
          <w:sz w:val="28"/>
          <w:szCs w:val="28"/>
        </w:rPr>
      </w:pPr>
    </w:p>
    <w:p w:rsidR="00E7198F" w:rsidRDefault="00E7198F">
      <w:pPr>
        <w:widowControl/>
        <w:jc w:val="left"/>
        <w:rPr>
          <w:rFonts w:ascii="宋体" w:hAnsi="宋体" w:cs="宋体"/>
          <w:color w:val="333333"/>
          <w:kern w:val="0"/>
          <w:sz w:val="28"/>
          <w:szCs w:val="28"/>
        </w:rPr>
      </w:pPr>
    </w:p>
    <w:p w:rsidR="00E7198F" w:rsidRDefault="00E7198F">
      <w:pPr>
        <w:widowControl/>
        <w:jc w:val="left"/>
        <w:rPr>
          <w:rFonts w:ascii="宋体" w:hAnsi="宋体" w:cs="宋体"/>
          <w:color w:val="333333"/>
          <w:kern w:val="0"/>
          <w:sz w:val="28"/>
          <w:szCs w:val="28"/>
        </w:rPr>
      </w:pPr>
    </w:p>
    <w:p w:rsidR="00E7198F" w:rsidRDefault="003D25D5">
      <w:pPr>
        <w:pStyle w:val="2"/>
        <w:numPr>
          <w:ilvl w:val="0"/>
          <w:numId w:val="8"/>
        </w:numPr>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初步评审标准</w:t>
      </w:r>
    </w:p>
    <w:p w:rsidR="00E7198F" w:rsidRPr="00465926" w:rsidRDefault="003D25D5">
      <w:pPr>
        <w:pStyle w:val="2"/>
        <w:numPr>
          <w:ilvl w:val="0"/>
          <w:numId w:val="9"/>
        </w:numPr>
        <w:rPr>
          <w:rFonts w:ascii="宋体" w:eastAsia="宋体" w:hAnsi="宋体" w:cs="宋体"/>
          <w:b w:val="0"/>
          <w:bCs w:val="0"/>
          <w:color w:val="333333"/>
          <w:kern w:val="0"/>
          <w:sz w:val="28"/>
          <w:szCs w:val="28"/>
        </w:rPr>
      </w:pPr>
      <w:r w:rsidRPr="00465926">
        <w:rPr>
          <w:rFonts w:ascii="宋体" w:eastAsia="宋体" w:hAnsi="宋体" w:cs="宋体" w:hint="eastAsia"/>
          <w:b w:val="0"/>
          <w:bCs w:val="0"/>
          <w:color w:val="333333"/>
          <w:kern w:val="0"/>
          <w:sz w:val="28"/>
          <w:szCs w:val="28"/>
        </w:rPr>
        <w:t>资格性审查标准</w:t>
      </w:r>
    </w:p>
    <w:tbl>
      <w:tblPr>
        <w:tblStyle w:val="ae"/>
        <w:tblW w:w="0" w:type="auto"/>
        <w:tblLook w:val="04A0" w:firstRow="1" w:lastRow="0" w:firstColumn="1" w:lastColumn="0" w:noHBand="0" w:noVBand="1"/>
      </w:tblPr>
      <w:tblGrid>
        <w:gridCol w:w="4587"/>
        <w:gridCol w:w="4587"/>
      </w:tblGrid>
      <w:tr w:rsidR="00465926" w:rsidTr="00772307">
        <w:tc>
          <w:tcPr>
            <w:tcW w:w="4587" w:type="dxa"/>
          </w:tcPr>
          <w:p w:rsidR="00465926" w:rsidRDefault="00465926" w:rsidP="00772307">
            <w:pPr>
              <w:autoSpaceDN w:val="0"/>
              <w:spacing w:line="360" w:lineRule="auto"/>
              <w:jc w:val="center"/>
              <w:rPr>
                <w:rFonts w:ascii="宋体" w:hAnsi="宋体" w:cs="宋体"/>
                <w:color w:val="000000" w:themeColor="text1"/>
                <w:szCs w:val="21"/>
                <w:shd w:val="clear" w:color="auto" w:fill="FFFFFF"/>
              </w:rPr>
            </w:pPr>
            <w:r>
              <w:rPr>
                <w:rFonts w:ascii="宋体" w:hAnsi="宋体" w:cs="宋体" w:hint="eastAsia"/>
                <w:b/>
                <w:bCs/>
                <w:color w:val="333333"/>
                <w:kern w:val="0"/>
                <w:szCs w:val="21"/>
                <w:lang w:bidi="ar"/>
              </w:rPr>
              <w:t>评审因素</w:t>
            </w:r>
          </w:p>
        </w:tc>
        <w:tc>
          <w:tcPr>
            <w:tcW w:w="4587" w:type="dxa"/>
          </w:tcPr>
          <w:p w:rsidR="00465926" w:rsidRDefault="00465926" w:rsidP="00772307">
            <w:pPr>
              <w:autoSpaceDN w:val="0"/>
              <w:spacing w:line="360" w:lineRule="auto"/>
              <w:jc w:val="center"/>
              <w:rPr>
                <w:rFonts w:ascii="宋体" w:hAnsi="宋体" w:cs="宋体"/>
                <w:color w:val="000000" w:themeColor="text1"/>
                <w:szCs w:val="21"/>
                <w:shd w:val="clear" w:color="auto" w:fill="FFFFFF"/>
              </w:rPr>
            </w:pPr>
            <w:r>
              <w:rPr>
                <w:rFonts w:ascii="宋体" w:hAnsi="宋体" w:cs="宋体" w:hint="eastAsia"/>
                <w:b/>
                <w:bCs/>
                <w:color w:val="333333"/>
                <w:kern w:val="0"/>
                <w:szCs w:val="21"/>
                <w:lang w:bidi="ar"/>
              </w:rPr>
              <w:t>评审标准</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在中华人民共和国注册的、具有独立承担民事责任能力的法人</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提供营业执照副本复印件并加盖公章</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具有良好的商业信誉和健全的财务会计制度</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提供会计师事务所出具2019年度财务审计报告，2020年成立的公司不提供此项证明材料</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有依法缴纳税收和社会保障资金的良好记录</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提供2020年度9至11月的税收和社保缴纳记录证明材料</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提供参加政府采购活动前三年内（成立不足三年的从成立之日起算），在经营活动中没有重大违法记录</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提供声明函</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投标人必须为未被列入信用中国网站(www.creditchina.gov.cn)的“失信被执行人”、“重大税收违法案件当事人名单”、“政府采购严重违法失信名单”和中国政府采购网(www.ccgp.gov.cn) 的“政府采购严重违法失信行为记录名单”的投标人</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提供查询结果网页截图并加盖单位公章，查询日期须为本项目公告发布之后日期</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具有《海南省建筑企业诚信档案手册》</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提供网站打印加盖单位公章证明，打印日期须为本项目公告发布之后日期</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投标人须具备市政公用工程施工总承包叁级（含）以上资质</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提供资质证书副本复印件并加盖公章</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具有有效的安全生产许可证</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提供安全生产许可证副本复印件并加盖公章</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投标人拟派项目负责人须具有市政工程专业贰级（含）以上注册建造师执业资格，且未担任其他在施建设工程项目的项目负责人</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提供注册证书及2020年12月在投标人单位购买的社保证明材料复印件并加盖公章；提供无在建承诺书。</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施工关键岗位人员配备</w:t>
            </w:r>
          </w:p>
        </w:tc>
        <w:tc>
          <w:tcPr>
            <w:tcW w:w="4587" w:type="dxa"/>
          </w:tcPr>
          <w:p w:rsidR="00465926" w:rsidRPr="00CC4464" w:rsidRDefault="00465926" w:rsidP="00772307">
            <w:pPr>
              <w:spacing w:line="330" w:lineRule="exact"/>
              <w:jc w:val="left"/>
              <w:rPr>
                <w:rFonts w:ascii="??Regular" w:eastAsia="??Regular" w:hAnsi="??Regular" w:cs="??Regular"/>
                <w:color w:val="333333"/>
                <w:kern w:val="0"/>
                <w:szCs w:val="21"/>
                <w:lang w:bidi="ar"/>
              </w:rPr>
            </w:pPr>
            <w:r w:rsidRPr="00CC4464">
              <w:rPr>
                <w:rFonts w:ascii="??Regular" w:eastAsia="??Regular" w:hAnsi="??Regular" w:cs="??Regular" w:hint="eastAsia"/>
                <w:color w:val="333333"/>
                <w:kern w:val="0"/>
                <w:szCs w:val="21"/>
                <w:lang w:bidi="ar"/>
              </w:rPr>
              <w:t>配备项目负责人 1 人，施工员1名，安全员1名。除项目负责人外，提供岗位资格证书及2020年12月在投标人单位购买的社保证明材料复印件并加盖公章</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lastRenderedPageBreak/>
              <w:t>根据海南省打赢脱贫攻坚战指挥部《海南省组织贫困劳动力积极务工专项行动工作方案》要求，投标人应承诺：本项目用工优先招录贫困劳动力，且比例不低于新招录人员数量的10%。</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在投标文件中提供承诺书，格式自拟</w:t>
            </w:r>
          </w:p>
        </w:tc>
      </w:tr>
      <w:tr w:rsidR="00465926" w:rsidTr="0054491D">
        <w:tc>
          <w:tcPr>
            <w:tcW w:w="4587" w:type="dxa"/>
            <w:tcBorders>
              <w:bottom w:val="single" w:sz="4" w:space="0" w:color="auto"/>
            </w:tcBorders>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color w:val="333333"/>
                <w:kern w:val="0"/>
                <w:szCs w:val="21"/>
                <w:lang w:bidi="ar"/>
              </w:rPr>
              <w:t>购买本项目招标文件并按时交纳投标保证金</w:t>
            </w:r>
          </w:p>
        </w:tc>
        <w:tc>
          <w:tcPr>
            <w:tcW w:w="4587" w:type="dxa"/>
            <w:tcBorders>
              <w:bottom w:val="single" w:sz="4" w:space="0" w:color="auto"/>
            </w:tcBorders>
          </w:tcPr>
          <w:p w:rsidR="00465926" w:rsidRPr="00CC4464" w:rsidRDefault="00465926" w:rsidP="00772307">
            <w:pPr>
              <w:widowControl/>
              <w:jc w:val="left"/>
              <w:rPr>
                <w:rFonts w:ascii="??Regular" w:eastAsia="??Regular" w:hAnsi="??Regular" w:cs="??Regular"/>
                <w:color w:val="333333"/>
                <w:kern w:val="0"/>
                <w:szCs w:val="21"/>
                <w:lang w:bidi="ar"/>
              </w:rPr>
            </w:pPr>
            <w:r w:rsidRPr="00CC4464">
              <w:rPr>
                <w:rFonts w:ascii="??Regular" w:eastAsia="??Regular" w:hAnsi="??Regular" w:cs="??Regular"/>
                <w:color w:val="333333"/>
                <w:kern w:val="0"/>
                <w:szCs w:val="21"/>
                <w:lang w:bidi="ar"/>
              </w:rPr>
              <w:t>提供</w:t>
            </w:r>
            <w:r w:rsidRPr="00CC4464">
              <w:rPr>
                <w:rFonts w:ascii="??Regular" w:eastAsia="??Regular" w:hAnsi="??Regular" w:cs="??Regular" w:hint="eastAsia"/>
                <w:color w:val="333333"/>
                <w:kern w:val="0"/>
                <w:szCs w:val="21"/>
                <w:lang w:bidi="ar"/>
              </w:rPr>
              <w:t>转账凭证或银行保函或建设工程投标保证保险单加盖公章复印件，转账凭证或银行保函或建设工程投标保证保险单原件核查（电子转账凭证加盖公章复印件等同于原件），不提供原件视为无效投标。</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color w:val="333333"/>
                <w:kern w:val="0"/>
                <w:szCs w:val="21"/>
                <w:lang w:bidi="ar"/>
              </w:rPr>
              <w:t>本项目不接受联合体投标</w:t>
            </w:r>
          </w:p>
        </w:tc>
        <w:tc>
          <w:tcPr>
            <w:tcW w:w="4587" w:type="dxa"/>
          </w:tcPr>
          <w:p w:rsidR="00465926" w:rsidRPr="00CC4464" w:rsidRDefault="00465926" w:rsidP="00772307">
            <w:pPr>
              <w:widowControl/>
              <w:jc w:val="left"/>
              <w:rPr>
                <w:rFonts w:ascii="??Regular" w:eastAsia="??Regular" w:hAnsi="??Regular" w:cs="??Regular"/>
                <w:color w:val="333333"/>
                <w:kern w:val="0"/>
                <w:szCs w:val="21"/>
                <w:lang w:bidi="ar"/>
              </w:rPr>
            </w:pPr>
            <w:r w:rsidRPr="00CC4464">
              <w:rPr>
                <w:rFonts w:ascii="??Regular" w:eastAsia="??Regular" w:hAnsi="??Regular" w:cs="??Regular" w:hint="eastAsia"/>
                <w:color w:val="333333"/>
                <w:kern w:val="0"/>
                <w:szCs w:val="21"/>
                <w:lang w:bidi="ar"/>
              </w:rPr>
              <w:t>提供非联合体声明函</w:t>
            </w:r>
          </w:p>
        </w:tc>
      </w:tr>
    </w:tbl>
    <w:p w:rsidR="00E7198F" w:rsidRDefault="00E7198F">
      <w:pPr>
        <w:shd w:val="solid" w:color="FFFFFF" w:fill="auto"/>
        <w:autoSpaceDN w:val="0"/>
        <w:spacing w:line="360" w:lineRule="auto"/>
        <w:rPr>
          <w:rFonts w:ascii="宋体" w:hAnsi="宋体" w:cs="宋体"/>
          <w:color w:val="000000" w:themeColor="text1"/>
          <w:szCs w:val="21"/>
          <w:shd w:val="clear" w:color="auto" w:fill="FFFFFF"/>
        </w:rPr>
      </w:pPr>
    </w:p>
    <w:p w:rsidR="00E7198F" w:rsidRDefault="00E7198F"/>
    <w:p w:rsidR="00E7198F" w:rsidRDefault="003D25D5">
      <w:pPr>
        <w:widowControl/>
        <w:jc w:val="left"/>
        <w:rPr>
          <w:rFonts w:ascii="宋体" w:hAnsi="宋体" w:cs="宋体"/>
          <w:color w:val="333333"/>
          <w:kern w:val="0"/>
          <w:sz w:val="28"/>
          <w:szCs w:val="28"/>
        </w:rPr>
      </w:pPr>
      <w:r>
        <w:rPr>
          <w:rFonts w:ascii="宋体" w:hAnsi="宋体" w:cs="宋体" w:hint="eastAsia"/>
          <w:color w:val="333333"/>
          <w:kern w:val="0"/>
          <w:sz w:val="28"/>
          <w:szCs w:val="28"/>
        </w:rPr>
        <w:t>2.符合性审查标准</w:t>
      </w:r>
    </w:p>
    <w:tbl>
      <w:tblPr>
        <w:tblStyle w:val="ae"/>
        <w:tblpPr w:leftFromText="180" w:rightFromText="180" w:vertAnchor="text" w:horzAnchor="page" w:tblpX="1442" w:tblpY="632"/>
        <w:tblOverlap w:val="never"/>
        <w:tblW w:w="0" w:type="auto"/>
        <w:tblLook w:val="04A0" w:firstRow="1" w:lastRow="0" w:firstColumn="1" w:lastColumn="0" w:noHBand="0" w:noVBand="1"/>
      </w:tblPr>
      <w:tblGrid>
        <w:gridCol w:w="3029"/>
        <w:gridCol w:w="6145"/>
      </w:tblGrid>
      <w:tr w:rsidR="00E7198F">
        <w:tc>
          <w:tcPr>
            <w:tcW w:w="3029" w:type="dxa"/>
            <w:vAlign w:val="center"/>
          </w:tcPr>
          <w:p w:rsidR="00E7198F" w:rsidRDefault="003D25D5">
            <w:pPr>
              <w:widowControl/>
              <w:jc w:val="center"/>
              <w:rPr>
                <w:b/>
                <w:bCs/>
                <w:szCs w:val="21"/>
              </w:rPr>
            </w:pPr>
            <w:r>
              <w:rPr>
                <w:rFonts w:ascii="宋体" w:hAnsi="宋体" w:cs="宋体" w:hint="eastAsia"/>
                <w:b/>
                <w:bCs/>
                <w:color w:val="333333"/>
                <w:kern w:val="0"/>
                <w:szCs w:val="21"/>
              </w:rPr>
              <w:t>评审因素</w:t>
            </w:r>
          </w:p>
        </w:tc>
        <w:tc>
          <w:tcPr>
            <w:tcW w:w="6145" w:type="dxa"/>
            <w:vAlign w:val="center"/>
          </w:tcPr>
          <w:p w:rsidR="00E7198F" w:rsidRDefault="003D25D5">
            <w:pPr>
              <w:pStyle w:val="2"/>
              <w:jc w:val="center"/>
              <w:outlineLvl w:val="1"/>
              <w:rPr>
                <w:sz w:val="21"/>
                <w:szCs w:val="21"/>
              </w:rPr>
            </w:pPr>
            <w:r>
              <w:rPr>
                <w:rFonts w:ascii="宋体" w:eastAsia="宋体" w:hAnsi="宋体" w:cs="宋体" w:hint="eastAsia"/>
                <w:color w:val="333333"/>
                <w:kern w:val="0"/>
                <w:sz w:val="21"/>
                <w:szCs w:val="21"/>
              </w:rPr>
              <w:t>评审标准</w:t>
            </w:r>
          </w:p>
        </w:tc>
      </w:tr>
      <w:tr w:rsidR="00E7198F">
        <w:tc>
          <w:tcPr>
            <w:tcW w:w="3029" w:type="dxa"/>
            <w:vAlign w:val="center"/>
          </w:tcPr>
          <w:p w:rsidR="00E7198F" w:rsidRDefault="003D25D5">
            <w:pPr>
              <w:pStyle w:val="2"/>
              <w:outlineLvl w:val="1"/>
              <w:rPr>
                <w:b w:val="0"/>
                <w:bCs w:val="0"/>
                <w:sz w:val="21"/>
                <w:szCs w:val="21"/>
              </w:rPr>
            </w:pPr>
            <w:r>
              <w:rPr>
                <w:rFonts w:ascii="??Regular" w:eastAsia="??Regular" w:hAnsi="??Regular" w:cs="??Regular"/>
                <w:b w:val="0"/>
                <w:bCs w:val="0"/>
                <w:color w:val="333333"/>
                <w:kern w:val="0"/>
                <w:sz w:val="21"/>
                <w:szCs w:val="21"/>
              </w:rPr>
              <w:t xml:space="preserve">投标文件的有效性、完整性 </w:t>
            </w:r>
          </w:p>
        </w:tc>
        <w:tc>
          <w:tcPr>
            <w:tcW w:w="6145" w:type="dxa"/>
            <w:vAlign w:val="center"/>
          </w:tcPr>
          <w:p w:rsidR="00E7198F" w:rsidRDefault="003D25D5">
            <w:pPr>
              <w:widowControl/>
              <w:rPr>
                <w:szCs w:val="21"/>
              </w:rPr>
            </w:pPr>
            <w:r>
              <w:rPr>
                <w:rFonts w:ascii="??Regular" w:eastAsia="??Regular" w:hAnsi="??Regular" w:cs="??Regular"/>
                <w:color w:val="333333"/>
                <w:kern w:val="0"/>
                <w:szCs w:val="21"/>
              </w:rPr>
              <w:t xml:space="preserve">是否符合招标文件的样式和签署要求且内容完整无缺漏 </w:t>
            </w:r>
          </w:p>
        </w:tc>
      </w:tr>
      <w:tr w:rsidR="00E7198F">
        <w:tc>
          <w:tcPr>
            <w:tcW w:w="3029" w:type="dxa"/>
            <w:vAlign w:val="center"/>
          </w:tcPr>
          <w:p w:rsidR="00E7198F" w:rsidRDefault="003D25D5">
            <w:pPr>
              <w:pStyle w:val="2"/>
              <w:outlineLvl w:val="1"/>
              <w:rPr>
                <w:b w:val="0"/>
                <w:bCs w:val="0"/>
                <w:sz w:val="21"/>
                <w:szCs w:val="21"/>
              </w:rPr>
            </w:pPr>
            <w:r>
              <w:rPr>
                <w:rFonts w:ascii="??Regular" w:eastAsia="??Regular" w:hAnsi="??Regular" w:cs="??Regular"/>
                <w:b w:val="0"/>
                <w:bCs w:val="0"/>
                <w:color w:val="333333"/>
                <w:kern w:val="0"/>
                <w:sz w:val="21"/>
                <w:szCs w:val="21"/>
              </w:rPr>
              <w:t xml:space="preserve">报价项目完整性 </w:t>
            </w:r>
          </w:p>
        </w:tc>
        <w:tc>
          <w:tcPr>
            <w:tcW w:w="6145" w:type="dxa"/>
            <w:vAlign w:val="center"/>
          </w:tcPr>
          <w:p w:rsidR="00E7198F" w:rsidRDefault="003D25D5">
            <w:pPr>
              <w:widowControl/>
              <w:rPr>
                <w:szCs w:val="21"/>
              </w:rPr>
            </w:pPr>
            <w:r>
              <w:rPr>
                <w:rFonts w:ascii="??Regular" w:eastAsia="??Regular" w:hAnsi="??Regular" w:cs="??Regular"/>
                <w:color w:val="333333"/>
                <w:kern w:val="0"/>
                <w:szCs w:val="21"/>
              </w:rPr>
              <w:t xml:space="preserve">是否对本项目内所有的内容进行投标，漏报其投标将被拒绝 </w:t>
            </w:r>
          </w:p>
        </w:tc>
      </w:tr>
      <w:tr w:rsidR="00E7198F">
        <w:tc>
          <w:tcPr>
            <w:tcW w:w="3029" w:type="dxa"/>
            <w:vAlign w:val="center"/>
          </w:tcPr>
          <w:p w:rsidR="00E7198F" w:rsidRDefault="003D25D5">
            <w:pPr>
              <w:pStyle w:val="2"/>
              <w:outlineLvl w:val="1"/>
              <w:rPr>
                <w:b w:val="0"/>
                <w:bCs w:val="0"/>
                <w:sz w:val="21"/>
                <w:szCs w:val="21"/>
              </w:rPr>
            </w:pPr>
            <w:r>
              <w:rPr>
                <w:rFonts w:ascii="??Regular" w:eastAsia="??Regular" w:hAnsi="??Regular" w:cs="??Regular"/>
                <w:b w:val="0"/>
                <w:bCs w:val="0"/>
                <w:color w:val="333333"/>
                <w:kern w:val="0"/>
                <w:sz w:val="21"/>
                <w:szCs w:val="21"/>
              </w:rPr>
              <w:t xml:space="preserve">投标有效期 </w:t>
            </w:r>
          </w:p>
        </w:tc>
        <w:tc>
          <w:tcPr>
            <w:tcW w:w="6145" w:type="dxa"/>
            <w:vAlign w:val="center"/>
          </w:tcPr>
          <w:p w:rsidR="00E7198F" w:rsidRDefault="003D25D5">
            <w:pPr>
              <w:widowControl/>
              <w:rPr>
                <w:szCs w:val="21"/>
              </w:rPr>
            </w:pPr>
            <w:r>
              <w:rPr>
                <w:rFonts w:ascii="??Regular" w:eastAsia="??Regular" w:hAnsi="??Regular" w:cs="??Regular"/>
                <w:color w:val="333333"/>
                <w:kern w:val="0"/>
                <w:szCs w:val="21"/>
              </w:rPr>
              <w:t xml:space="preserve">是否满足招标文件要求 </w:t>
            </w:r>
          </w:p>
        </w:tc>
      </w:tr>
      <w:tr w:rsidR="00E7198F">
        <w:tc>
          <w:tcPr>
            <w:tcW w:w="3029" w:type="dxa"/>
            <w:vAlign w:val="center"/>
          </w:tcPr>
          <w:p w:rsidR="00E7198F" w:rsidRDefault="003D25D5">
            <w:pPr>
              <w:pStyle w:val="2"/>
              <w:outlineLvl w:val="1"/>
              <w:rPr>
                <w:b w:val="0"/>
                <w:bCs w:val="0"/>
                <w:sz w:val="21"/>
                <w:szCs w:val="21"/>
              </w:rPr>
            </w:pPr>
            <w:r>
              <w:rPr>
                <w:rFonts w:hint="eastAsia"/>
                <w:b w:val="0"/>
                <w:bCs w:val="0"/>
                <w:sz w:val="21"/>
                <w:szCs w:val="21"/>
              </w:rPr>
              <w:t>工期</w:t>
            </w:r>
          </w:p>
        </w:tc>
        <w:tc>
          <w:tcPr>
            <w:tcW w:w="6145" w:type="dxa"/>
            <w:vAlign w:val="center"/>
          </w:tcPr>
          <w:p w:rsidR="00E7198F" w:rsidRDefault="003D25D5">
            <w:pPr>
              <w:widowControl/>
              <w:rPr>
                <w:szCs w:val="21"/>
              </w:rPr>
            </w:pPr>
            <w:r>
              <w:rPr>
                <w:rFonts w:ascii="??Regular" w:eastAsia="??Regular" w:hAnsi="??Regular" w:cs="??Regular"/>
                <w:color w:val="333333"/>
                <w:kern w:val="0"/>
                <w:szCs w:val="21"/>
              </w:rPr>
              <w:t xml:space="preserve">是否满足招标文件要求 </w:t>
            </w:r>
          </w:p>
        </w:tc>
      </w:tr>
      <w:tr w:rsidR="00E7198F">
        <w:tc>
          <w:tcPr>
            <w:tcW w:w="3029" w:type="dxa"/>
            <w:vAlign w:val="center"/>
          </w:tcPr>
          <w:p w:rsidR="00E7198F" w:rsidRDefault="003D25D5">
            <w:pPr>
              <w:pStyle w:val="2"/>
              <w:outlineLvl w:val="1"/>
              <w:rPr>
                <w:b w:val="0"/>
                <w:bCs w:val="0"/>
                <w:sz w:val="21"/>
                <w:szCs w:val="21"/>
              </w:rPr>
            </w:pPr>
            <w:r>
              <w:rPr>
                <w:rFonts w:ascii="??Regular" w:eastAsia="??Regular" w:hAnsi="??Regular" w:cs="??Regular"/>
                <w:b w:val="0"/>
                <w:bCs w:val="0"/>
                <w:color w:val="333333"/>
                <w:kern w:val="0"/>
                <w:sz w:val="21"/>
                <w:szCs w:val="21"/>
              </w:rPr>
              <w:t xml:space="preserve">投标文件数量 </w:t>
            </w:r>
          </w:p>
        </w:tc>
        <w:tc>
          <w:tcPr>
            <w:tcW w:w="6145" w:type="dxa"/>
            <w:vAlign w:val="center"/>
          </w:tcPr>
          <w:p w:rsidR="00E7198F" w:rsidRDefault="003D25D5">
            <w:pPr>
              <w:widowControl/>
              <w:rPr>
                <w:szCs w:val="21"/>
              </w:rPr>
            </w:pPr>
            <w:r>
              <w:rPr>
                <w:rFonts w:ascii="??Regular" w:eastAsia="??Regular" w:hAnsi="??Regular" w:cs="??Regular"/>
                <w:color w:val="333333"/>
                <w:kern w:val="0"/>
                <w:szCs w:val="21"/>
              </w:rPr>
              <w:t xml:space="preserve">是否满足招标文件要求 </w:t>
            </w:r>
          </w:p>
        </w:tc>
      </w:tr>
      <w:tr w:rsidR="00E7198F">
        <w:tc>
          <w:tcPr>
            <w:tcW w:w="3029" w:type="dxa"/>
            <w:vAlign w:val="center"/>
          </w:tcPr>
          <w:p w:rsidR="00E7198F" w:rsidRDefault="003D25D5">
            <w:pPr>
              <w:pStyle w:val="2"/>
              <w:outlineLvl w:val="1"/>
              <w:rPr>
                <w:b w:val="0"/>
                <w:bCs w:val="0"/>
                <w:sz w:val="21"/>
                <w:szCs w:val="21"/>
              </w:rPr>
            </w:pPr>
            <w:r>
              <w:rPr>
                <w:rFonts w:ascii="??Regular" w:eastAsia="??Regular" w:hAnsi="??Regular" w:cs="??Regular"/>
                <w:b w:val="0"/>
                <w:bCs w:val="0"/>
                <w:color w:val="333333"/>
                <w:kern w:val="0"/>
                <w:sz w:val="21"/>
                <w:szCs w:val="21"/>
              </w:rPr>
              <w:t>其他</w:t>
            </w:r>
          </w:p>
        </w:tc>
        <w:tc>
          <w:tcPr>
            <w:tcW w:w="6145" w:type="dxa"/>
            <w:vAlign w:val="center"/>
          </w:tcPr>
          <w:p w:rsidR="00E7198F" w:rsidRDefault="003D25D5">
            <w:pPr>
              <w:widowControl/>
              <w:rPr>
                <w:szCs w:val="21"/>
              </w:rPr>
            </w:pPr>
            <w:r>
              <w:rPr>
                <w:rFonts w:ascii="??Regular" w:eastAsia="??Regular" w:hAnsi="??Regular" w:cs="??Regular"/>
                <w:color w:val="333333"/>
                <w:kern w:val="0"/>
                <w:szCs w:val="21"/>
              </w:rPr>
              <w:t xml:space="preserve">是否有其它无效投标认定条件 </w:t>
            </w:r>
          </w:p>
        </w:tc>
      </w:tr>
    </w:tbl>
    <w:p w:rsidR="00E7198F" w:rsidRDefault="00E7198F">
      <w:pPr>
        <w:rPr>
          <w:rFonts w:ascii="宋体" w:hAnsi="宋体" w:cs="宋体"/>
          <w:color w:val="000000" w:themeColor="text1"/>
          <w:sz w:val="24"/>
        </w:rPr>
      </w:pPr>
    </w:p>
    <w:p w:rsidR="00E7198F" w:rsidRDefault="00E7198F">
      <w:pPr>
        <w:pStyle w:val="2"/>
        <w:rPr>
          <w:rFonts w:ascii="宋体" w:eastAsia="宋体" w:hAnsi="宋体" w:cs="宋体"/>
          <w:color w:val="000000"/>
          <w:kern w:val="0"/>
          <w:sz w:val="28"/>
          <w:szCs w:val="28"/>
        </w:rPr>
      </w:pPr>
    </w:p>
    <w:p w:rsidR="00E7198F" w:rsidRDefault="00E7198F">
      <w:pPr>
        <w:pStyle w:val="2"/>
        <w:rPr>
          <w:rFonts w:ascii="宋体" w:eastAsia="宋体" w:hAnsi="宋体" w:cs="宋体"/>
          <w:color w:val="000000"/>
          <w:kern w:val="0"/>
          <w:sz w:val="28"/>
          <w:szCs w:val="28"/>
        </w:rPr>
      </w:pPr>
    </w:p>
    <w:p w:rsidR="00E7198F" w:rsidRDefault="00E7198F">
      <w:pPr>
        <w:pStyle w:val="2"/>
        <w:rPr>
          <w:rFonts w:ascii="宋体" w:eastAsia="宋体" w:hAnsi="宋体" w:cs="宋体"/>
          <w:color w:val="000000"/>
          <w:kern w:val="0"/>
          <w:sz w:val="28"/>
          <w:szCs w:val="28"/>
        </w:rPr>
      </w:pPr>
    </w:p>
    <w:p w:rsidR="00E7198F" w:rsidRPr="00574277" w:rsidRDefault="00E7198F"/>
    <w:p w:rsidR="00E7198F" w:rsidRDefault="003D25D5">
      <w:pPr>
        <w:pStyle w:val="2"/>
        <w:numPr>
          <w:ilvl w:val="0"/>
          <w:numId w:val="10"/>
        </w:numPr>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详细评审标准</w:t>
      </w:r>
    </w:p>
    <w:p w:rsidR="00E7198F" w:rsidRDefault="003D25D5">
      <w:pPr>
        <w:spacing w:line="500" w:lineRule="exact"/>
        <w:rPr>
          <w:rFonts w:ascii="宋体" w:hAnsi="宋体" w:cs="宋体"/>
          <w:b/>
          <w:bCs/>
          <w:color w:val="000000" w:themeColor="text1"/>
          <w:sz w:val="24"/>
        </w:rPr>
      </w:pPr>
      <w:r>
        <w:rPr>
          <w:rFonts w:ascii="宋体" w:hAnsi="宋体" w:cs="宋体" w:hint="eastAsia"/>
          <w:b/>
          <w:bCs/>
          <w:color w:val="000000" w:themeColor="text1"/>
          <w:sz w:val="24"/>
        </w:rPr>
        <w:t>商务部分（30分）</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279"/>
        <w:gridCol w:w="6881"/>
        <w:gridCol w:w="782"/>
      </w:tblGrid>
      <w:tr w:rsidR="00E7198F">
        <w:trPr>
          <w:trHeight w:val="778"/>
          <w:jc w:val="center"/>
        </w:trPr>
        <w:tc>
          <w:tcPr>
            <w:tcW w:w="574" w:type="dxa"/>
            <w:vAlign w:val="center"/>
          </w:tcPr>
          <w:p w:rsidR="00E7198F" w:rsidRDefault="003D25D5">
            <w:pPr>
              <w:snapToGrid w:val="0"/>
              <w:spacing w:line="300" w:lineRule="auto"/>
              <w:jc w:val="center"/>
              <w:rPr>
                <w:rFonts w:ascii="宋体" w:hAnsi="宋体" w:cs="宋体"/>
                <w:b/>
                <w:sz w:val="24"/>
              </w:rPr>
            </w:pPr>
            <w:r>
              <w:rPr>
                <w:rFonts w:ascii="宋体" w:hAnsi="宋体" w:cs="宋体" w:hint="eastAsia"/>
                <w:b/>
                <w:sz w:val="24"/>
              </w:rPr>
              <w:t>序号</w:t>
            </w:r>
          </w:p>
        </w:tc>
        <w:tc>
          <w:tcPr>
            <w:tcW w:w="1279" w:type="dxa"/>
            <w:vAlign w:val="center"/>
          </w:tcPr>
          <w:p w:rsidR="00E7198F" w:rsidRDefault="003D25D5">
            <w:pPr>
              <w:snapToGrid w:val="0"/>
              <w:spacing w:line="300" w:lineRule="auto"/>
              <w:jc w:val="center"/>
              <w:rPr>
                <w:rFonts w:ascii="宋体" w:hAnsi="宋体" w:cs="宋体"/>
                <w:b/>
                <w:sz w:val="24"/>
              </w:rPr>
            </w:pPr>
            <w:r>
              <w:rPr>
                <w:rFonts w:ascii="宋体" w:hAnsi="宋体" w:cs="宋体" w:hint="eastAsia"/>
                <w:b/>
                <w:sz w:val="24"/>
              </w:rPr>
              <w:t>评审因素</w:t>
            </w:r>
          </w:p>
        </w:tc>
        <w:tc>
          <w:tcPr>
            <w:tcW w:w="6881" w:type="dxa"/>
            <w:vAlign w:val="center"/>
          </w:tcPr>
          <w:p w:rsidR="00E7198F" w:rsidRDefault="003D25D5">
            <w:pPr>
              <w:snapToGrid w:val="0"/>
              <w:spacing w:line="300" w:lineRule="auto"/>
              <w:jc w:val="center"/>
              <w:rPr>
                <w:rFonts w:ascii="宋体" w:hAnsi="宋体" w:cs="宋体"/>
                <w:b/>
                <w:sz w:val="24"/>
              </w:rPr>
            </w:pPr>
            <w:r>
              <w:rPr>
                <w:rFonts w:ascii="宋体" w:hAnsi="宋体" w:cs="宋体" w:hint="eastAsia"/>
                <w:b/>
                <w:sz w:val="24"/>
              </w:rPr>
              <w:t>评审标准</w:t>
            </w:r>
          </w:p>
        </w:tc>
        <w:tc>
          <w:tcPr>
            <w:tcW w:w="782" w:type="dxa"/>
            <w:vAlign w:val="center"/>
          </w:tcPr>
          <w:p w:rsidR="00E7198F" w:rsidRDefault="003D25D5">
            <w:pPr>
              <w:jc w:val="center"/>
              <w:rPr>
                <w:rFonts w:ascii="宋体" w:hAnsi="宋体" w:cs="宋体"/>
                <w:b/>
                <w:sz w:val="24"/>
              </w:rPr>
            </w:pPr>
            <w:r>
              <w:rPr>
                <w:rFonts w:ascii="宋体" w:hAnsi="宋体" w:cs="宋体" w:hint="eastAsia"/>
                <w:b/>
                <w:sz w:val="24"/>
              </w:rPr>
              <w:t>分值</w:t>
            </w:r>
          </w:p>
        </w:tc>
      </w:tr>
      <w:tr w:rsidR="00E7198F">
        <w:trPr>
          <w:trHeight w:val="1770"/>
          <w:jc w:val="center"/>
        </w:trPr>
        <w:tc>
          <w:tcPr>
            <w:tcW w:w="574" w:type="dxa"/>
            <w:vAlign w:val="center"/>
          </w:tcPr>
          <w:p w:rsidR="00E7198F" w:rsidRDefault="003D25D5">
            <w:pPr>
              <w:snapToGrid w:val="0"/>
              <w:spacing w:line="300" w:lineRule="auto"/>
              <w:jc w:val="center"/>
              <w:rPr>
                <w:rFonts w:ascii="宋体" w:hAnsi="宋体" w:cs="宋体"/>
                <w:sz w:val="24"/>
              </w:rPr>
            </w:pPr>
            <w:r>
              <w:rPr>
                <w:rFonts w:ascii="宋体" w:hAnsi="宋体" w:cs="宋体" w:hint="eastAsia"/>
                <w:sz w:val="24"/>
              </w:rPr>
              <w:t>1</w:t>
            </w:r>
          </w:p>
        </w:tc>
        <w:tc>
          <w:tcPr>
            <w:tcW w:w="1279" w:type="dxa"/>
            <w:vAlign w:val="center"/>
          </w:tcPr>
          <w:p w:rsidR="00E7198F" w:rsidRDefault="003D25D5">
            <w:pPr>
              <w:snapToGrid w:val="0"/>
              <w:spacing w:line="300" w:lineRule="auto"/>
              <w:jc w:val="center"/>
              <w:rPr>
                <w:rFonts w:ascii="宋体" w:hAnsi="宋体" w:cs="宋体"/>
                <w:sz w:val="24"/>
              </w:rPr>
            </w:pPr>
            <w:r>
              <w:rPr>
                <w:rFonts w:ascii="宋体" w:hAnsi="宋体" w:cs="宋体" w:hint="eastAsia"/>
                <w:sz w:val="24"/>
              </w:rPr>
              <w:t>项目管理机构</w:t>
            </w:r>
          </w:p>
          <w:p w:rsidR="00E7198F" w:rsidRDefault="003D25D5">
            <w:pPr>
              <w:snapToGrid w:val="0"/>
              <w:spacing w:line="300" w:lineRule="auto"/>
              <w:jc w:val="center"/>
              <w:rPr>
                <w:rFonts w:ascii="宋体" w:hAnsi="宋体" w:cs="宋体"/>
                <w:sz w:val="24"/>
              </w:rPr>
            </w:pPr>
            <w:r>
              <w:rPr>
                <w:rFonts w:ascii="宋体" w:hAnsi="宋体" w:cs="宋体" w:hint="eastAsia"/>
                <w:sz w:val="24"/>
              </w:rPr>
              <w:t>（10分）</w:t>
            </w:r>
          </w:p>
        </w:tc>
        <w:tc>
          <w:tcPr>
            <w:tcW w:w="6881" w:type="dxa"/>
            <w:vAlign w:val="center"/>
          </w:tcPr>
          <w:p w:rsidR="00E7198F" w:rsidRDefault="003D25D5">
            <w:pPr>
              <w:pStyle w:val="p0"/>
              <w:spacing w:line="360" w:lineRule="exact"/>
              <w:rPr>
                <w:rFonts w:ascii="宋体" w:hAnsi="宋体" w:cs="宋体"/>
                <w:kern w:val="2"/>
                <w:sz w:val="24"/>
                <w:szCs w:val="24"/>
              </w:rPr>
            </w:pPr>
            <w:r>
              <w:rPr>
                <w:rFonts w:ascii="宋体" w:hAnsi="宋体" w:cs="宋体" w:hint="eastAsia"/>
                <w:kern w:val="2"/>
                <w:sz w:val="24"/>
                <w:szCs w:val="24"/>
              </w:rPr>
              <w:t>施工员具备中级职称（含）以上得5分。</w:t>
            </w:r>
          </w:p>
          <w:p w:rsidR="00E7198F" w:rsidRDefault="003D25D5">
            <w:pPr>
              <w:pStyle w:val="p0"/>
              <w:spacing w:line="360" w:lineRule="exact"/>
              <w:rPr>
                <w:rFonts w:ascii="宋体" w:hAnsi="宋体" w:cs="宋体"/>
                <w:kern w:val="2"/>
                <w:sz w:val="24"/>
                <w:szCs w:val="24"/>
              </w:rPr>
            </w:pPr>
            <w:r>
              <w:rPr>
                <w:rFonts w:ascii="宋体" w:hAnsi="宋体" w:cs="宋体" w:hint="eastAsia"/>
                <w:kern w:val="2"/>
                <w:sz w:val="24"/>
                <w:szCs w:val="24"/>
              </w:rPr>
              <w:t>安全员具备中级职称（含）以上得5分。</w:t>
            </w:r>
          </w:p>
          <w:p w:rsidR="00E7198F" w:rsidRDefault="003D25D5">
            <w:pPr>
              <w:pStyle w:val="p0"/>
              <w:spacing w:line="360" w:lineRule="exact"/>
              <w:rPr>
                <w:rFonts w:ascii="宋体" w:hAnsi="宋体" w:cs="宋体"/>
                <w:kern w:val="2"/>
                <w:sz w:val="24"/>
                <w:szCs w:val="24"/>
              </w:rPr>
            </w:pPr>
            <w:r>
              <w:rPr>
                <w:rFonts w:ascii="宋体" w:hAnsi="宋体" w:cs="宋体" w:hint="eastAsia"/>
                <w:b/>
                <w:bCs/>
                <w:kern w:val="2"/>
                <w:sz w:val="24"/>
                <w:szCs w:val="24"/>
              </w:rPr>
              <w:t>证明材料：提供职称证书复印件并盖单位公章，原件核查，无原件不得分。</w:t>
            </w:r>
          </w:p>
        </w:tc>
        <w:tc>
          <w:tcPr>
            <w:tcW w:w="782" w:type="dxa"/>
            <w:vAlign w:val="center"/>
          </w:tcPr>
          <w:p w:rsidR="00E7198F" w:rsidRDefault="003D25D5">
            <w:pPr>
              <w:jc w:val="center"/>
              <w:rPr>
                <w:rFonts w:ascii="宋体" w:hAnsi="宋体" w:cs="宋体"/>
                <w:sz w:val="24"/>
              </w:rPr>
            </w:pPr>
            <w:r>
              <w:rPr>
                <w:rFonts w:ascii="宋体" w:hAnsi="宋体" w:cs="宋体" w:hint="eastAsia"/>
                <w:sz w:val="24"/>
              </w:rPr>
              <w:t>10分</w:t>
            </w:r>
          </w:p>
          <w:p w:rsidR="00E7198F" w:rsidRDefault="00E7198F">
            <w:pPr>
              <w:jc w:val="center"/>
              <w:rPr>
                <w:rFonts w:ascii="宋体" w:hAnsi="宋体" w:cs="宋体"/>
                <w:sz w:val="24"/>
              </w:rPr>
            </w:pPr>
          </w:p>
        </w:tc>
      </w:tr>
      <w:tr w:rsidR="00E7198F">
        <w:trPr>
          <w:trHeight w:val="1545"/>
          <w:jc w:val="center"/>
        </w:trPr>
        <w:tc>
          <w:tcPr>
            <w:tcW w:w="574" w:type="dxa"/>
            <w:vAlign w:val="center"/>
          </w:tcPr>
          <w:p w:rsidR="00E7198F" w:rsidRDefault="003D25D5">
            <w:pPr>
              <w:snapToGrid w:val="0"/>
              <w:spacing w:line="300" w:lineRule="auto"/>
              <w:jc w:val="center"/>
              <w:rPr>
                <w:rFonts w:ascii="宋体" w:hAnsi="宋体" w:cs="宋体"/>
                <w:sz w:val="24"/>
              </w:rPr>
            </w:pPr>
            <w:r>
              <w:rPr>
                <w:rFonts w:ascii="宋体" w:hAnsi="宋体" w:cs="宋体" w:hint="eastAsia"/>
                <w:sz w:val="24"/>
              </w:rPr>
              <w:t>2</w:t>
            </w:r>
          </w:p>
        </w:tc>
        <w:tc>
          <w:tcPr>
            <w:tcW w:w="1279" w:type="dxa"/>
            <w:vAlign w:val="center"/>
          </w:tcPr>
          <w:p w:rsidR="00E7198F" w:rsidRDefault="003D25D5">
            <w:pPr>
              <w:snapToGrid w:val="0"/>
              <w:spacing w:line="300" w:lineRule="auto"/>
              <w:jc w:val="center"/>
              <w:rPr>
                <w:rFonts w:ascii="宋体" w:hAnsi="宋体" w:cs="宋体"/>
                <w:sz w:val="24"/>
              </w:rPr>
            </w:pPr>
            <w:r>
              <w:rPr>
                <w:rFonts w:ascii="宋体" w:hAnsi="宋体" w:cs="宋体" w:hint="eastAsia"/>
                <w:sz w:val="24"/>
              </w:rPr>
              <w:t>项目业绩</w:t>
            </w:r>
          </w:p>
          <w:p w:rsidR="00E7198F" w:rsidRDefault="003D25D5">
            <w:pPr>
              <w:snapToGrid w:val="0"/>
              <w:spacing w:line="300" w:lineRule="auto"/>
              <w:jc w:val="center"/>
              <w:rPr>
                <w:rFonts w:ascii="宋体" w:hAnsi="宋体" w:cs="宋体"/>
                <w:sz w:val="24"/>
              </w:rPr>
            </w:pPr>
            <w:r>
              <w:rPr>
                <w:rFonts w:ascii="宋体" w:hAnsi="宋体" w:cs="宋体" w:hint="eastAsia"/>
                <w:sz w:val="24"/>
              </w:rPr>
              <w:t>（20分）</w:t>
            </w:r>
          </w:p>
        </w:tc>
        <w:tc>
          <w:tcPr>
            <w:tcW w:w="6881" w:type="dxa"/>
            <w:vAlign w:val="center"/>
          </w:tcPr>
          <w:p w:rsidR="00E7198F" w:rsidRDefault="003D25D5">
            <w:pPr>
              <w:snapToGrid w:val="0"/>
              <w:spacing w:line="360" w:lineRule="exact"/>
              <w:jc w:val="left"/>
              <w:rPr>
                <w:rFonts w:ascii="宋体" w:hAnsi="宋体" w:cs="宋体"/>
                <w:sz w:val="24"/>
              </w:rPr>
            </w:pPr>
            <w:r>
              <w:rPr>
                <w:rFonts w:ascii="宋体" w:hAnsi="宋体" w:cs="宋体" w:hint="eastAsia"/>
                <w:sz w:val="24"/>
              </w:rPr>
              <w:t>2017年1月1日至今，投标人完成过的合同金额200万（含）以上的市政工程类项目业绩：</w:t>
            </w:r>
          </w:p>
          <w:p w:rsidR="00E7198F" w:rsidRDefault="003D25D5">
            <w:pPr>
              <w:snapToGrid w:val="0"/>
              <w:spacing w:line="360" w:lineRule="exact"/>
              <w:jc w:val="left"/>
              <w:rPr>
                <w:rFonts w:ascii="宋体" w:hAnsi="宋体" w:cs="宋体"/>
                <w:sz w:val="24"/>
              </w:rPr>
            </w:pPr>
            <w:r>
              <w:rPr>
                <w:rFonts w:ascii="宋体" w:hAnsi="宋体" w:cs="宋体" w:hint="eastAsia"/>
                <w:sz w:val="24"/>
              </w:rPr>
              <w:t>每个业绩得5分，满分20分。</w:t>
            </w:r>
          </w:p>
          <w:p w:rsidR="00E7198F" w:rsidRDefault="003D25D5">
            <w:pPr>
              <w:snapToGrid w:val="0"/>
              <w:spacing w:line="360" w:lineRule="exact"/>
              <w:jc w:val="left"/>
              <w:rPr>
                <w:rFonts w:ascii="宋体" w:hAnsi="宋体" w:cs="宋体"/>
                <w:sz w:val="24"/>
              </w:rPr>
            </w:pPr>
            <w:r>
              <w:rPr>
                <w:rFonts w:ascii="宋体" w:hAnsi="宋体" w:cs="宋体" w:hint="eastAsia"/>
                <w:b/>
                <w:bCs/>
                <w:sz w:val="24"/>
              </w:rPr>
              <w:t>证明材料：提供施工合同、竣工验收材料复印件并盖公章，以竣工验收时间为准，原件核查，无原件不得分。</w:t>
            </w:r>
          </w:p>
        </w:tc>
        <w:tc>
          <w:tcPr>
            <w:tcW w:w="782" w:type="dxa"/>
            <w:vAlign w:val="center"/>
          </w:tcPr>
          <w:p w:rsidR="00E7198F" w:rsidRDefault="003D25D5">
            <w:pPr>
              <w:jc w:val="center"/>
              <w:rPr>
                <w:rFonts w:ascii="宋体" w:hAnsi="宋体" w:cs="宋体"/>
                <w:sz w:val="24"/>
              </w:rPr>
            </w:pPr>
            <w:r>
              <w:rPr>
                <w:rFonts w:ascii="宋体" w:hAnsi="宋体" w:cs="宋体" w:hint="eastAsia"/>
                <w:sz w:val="24"/>
              </w:rPr>
              <w:t>20分</w:t>
            </w:r>
          </w:p>
        </w:tc>
      </w:tr>
    </w:tbl>
    <w:p w:rsidR="00E7198F" w:rsidRDefault="00E7198F">
      <w:pPr>
        <w:spacing w:line="500" w:lineRule="exact"/>
        <w:rPr>
          <w:rFonts w:ascii="宋体" w:hAnsi="宋体" w:cs="宋体"/>
          <w:b/>
          <w:bCs/>
          <w:color w:val="000000" w:themeColor="text1"/>
          <w:sz w:val="24"/>
        </w:rPr>
      </w:pPr>
    </w:p>
    <w:p w:rsidR="00E7198F" w:rsidRDefault="003D25D5">
      <w:pPr>
        <w:rPr>
          <w:rFonts w:ascii="宋体" w:hAnsi="宋体" w:cs="宋体"/>
          <w:b/>
          <w:bCs/>
          <w:color w:val="000000" w:themeColor="text1"/>
          <w:sz w:val="24"/>
        </w:rPr>
      </w:pPr>
      <w:r>
        <w:rPr>
          <w:rFonts w:ascii="宋体" w:hAnsi="宋体" w:cs="宋体" w:hint="eastAsia"/>
          <w:b/>
          <w:bCs/>
          <w:color w:val="000000" w:themeColor="text1"/>
          <w:sz w:val="24"/>
        </w:rPr>
        <w:t>技术部分（40分）</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491"/>
        <w:gridCol w:w="6669"/>
        <w:gridCol w:w="795"/>
      </w:tblGrid>
      <w:tr w:rsidR="00E7198F">
        <w:trPr>
          <w:trHeight w:val="858"/>
          <w:jc w:val="center"/>
        </w:trPr>
        <w:tc>
          <w:tcPr>
            <w:tcW w:w="585" w:type="dxa"/>
            <w:vAlign w:val="center"/>
          </w:tcPr>
          <w:p w:rsidR="00E7198F" w:rsidRDefault="003D25D5">
            <w:pPr>
              <w:snapToGrid w:val="0"/>
              <w:spacing w:line="300" w:lineRule="auto"/>
              <w:jc w:val="center"/>
              <w:rPr>
                <w:rFonts w:ascii="宋体" w:hAnsi="宋体" w:cs="宋体"/>
                <w:b/>
                <w:bCs/>
                <w:color w:val="000000" w:themeColor="text1"/>
                <w:sz w:val="24"/>
              </w:rPr>
            </w:pPr>
            <w:r>
              <w:rPr>
                <w:rFonts w:ascii="宋体" w:hAnsi="宋体" w:cs="宋体" w:hint="eastAsia"/>
                <w:b/>
                <w:bCs/>
                <w:color w:val="000000" w:themeColor="text1"/>
                <w:sz w:val="24"/>
              </w:rPr>
              <w:t>序号</w:t>
            </w:r>
          </w:p>
        </w:tc>
        <w:tc>
          <w:tcPr>
            <w:tcW w:w="1491" w:type="dxa"/>
            <w:vAlign w:val="center"/>
          </w:tcPr>
          <w:p w:rsidR="00E7198F" w:rsidRDefault="003D25D5">
            <w:pPr>
              <w:snapToGrid w:val="0"/>
              <w:spacing w:line="300" w:lineRule="auto"/>
              <w:jc w:val="center"/>
              <w:rPr>
                <w:rFonts w:ascii="宋体" w:hAnsi="宋体" w:cs="宋体"/>
                <w:b/>
                <w:bCs/>
                <w:color w:val="000000" w:themeColor="text1"/>
                <w:sz w:val="24"/>
              </w:rPr>
            </w:pPr>
            <w:r>
              <w:rPr>
                <w:rFonts w:ascii="宋体" w:hAnsi="宋体" w:cs="宋体" w:hint="eastAsia"/>
                <w:b/>
                <w:color w:val="000000" w:themeColor="text1"/>
                <w:sz w:val="24"/>
              </w:rPr>
              <w:t>评审因素</w:t>
            </w:r>
          </w:p>
        </w:tc>
        <w:tc>
          <w:tcPr>
            <w:tcW w:w="6669" w:type="dxa"/>
            <w:vAlign w:val="center"/>
          </w:tcPr>
          <w:p w:rsidR="00E7198F" w:rsidRDefault="003D25D5">
            <w:pPr>
              <w:snapToGrid w:val="0"/>
              <w:spacing w:line="300" w:lineRule="auto"/>
              <w:jc w:val="center"/>
              <w:rPr>
                <w:rFonts w:ascii="宋体" w:hAnsi="宋体" w:cs="宋体"/>
                <w:b/>
                <w:bCs/>
                <w:color w:val="000000" w:themeColor="text1"/>
                <w:sz w:val="24"/>
              </w:rPr>
            </w:pPr>
            <w:r>
              <w:rPr>
                <w:rFonts w:ascii="宋体" w:hAnsi="宋体" w:cs="宋体" w:hint="eastAsia"/>
                <w:b/>
                <w:color w:val="000000" w:themeColor="text1"/>
                <w:sz w:val="24"/>
              </w:rPr>
              <w:t>评审标准</w:t>
            </w:r>
          </w:p>
        </w:tc>
        <w:tc>
          <w:tcPr>
            <w:tcW w:w="795" w:type="dxa"/>
            <w:vAlign w:val="center"/>
          </w:tcPr>
          <w:p w:rsidR="00E7198F" w:rsidRDefault="003D25D5">
            <w:pPr>
              <w:jc w:val="center"/>
              <w:rPr>
                <w:rFonts w:ascii="宋体" w:hAnsi="宋体" w:cs="宋体"/>
                <w:b/>
                <w:bCs/>
                <w:color w:val="000000" w:themeColor="text1"/>
                <w:sz w:val="24"/>
              </w:rPr>
            </w:pPr>
            <w:r>
              <w:rPr>
                <w:rFonts w:ascii="宋体" w:hAnsi="宋体" w:cs="宋体" w:hint="eastAsia"/>
                <w:b/>
                <w:color w:val="000000" w:themeColor="text1"/>
                <w:sz w:val="24"/>
              </w:rPr>
              <w:t>分值</w:t>
            </w:r>
          </w:p>
        </w:tc>
      </w:tr>
      <w:tr w:rsidR="00E7198F">
        <w:trPr>
          <w:trHeight w:val="1109"/>
          <w:jc w:val="center"/>
        </w:trPr>
        <w:tc>
          <w:tcPr>
            <w:tcW w:w="58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1</w:t>
            </w:r>
          </w:p>
        </w:tc>
        <w:tc>
          <w:tcPr>
            <w:tcW w:w="1491" w:type="dxa"/>
            <w:vAlign w:val="center"/>
          </w:tcPr>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内容完整性和编制水平（5分）</w:t>
            </w:r>
          </w:p>
        </w:tc>
        <w:tc>
          <w:tcPr>
            <w:tcW w:w="6669" w:type="dxa"/>
            <w:vAlign w:val="center"/>
          </w:tcPr>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根据投标人提供的施工方案编制内容的完整性及编制水平进行比较赋分：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A.施工方案内容编制完整，编制水平针对性强得3～5分；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B.施工方案内容编制合理，编制水平针对性一般得1.5～2.9分；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C.施工方案内容编制差，编制水平针对性差1～1.4分；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D.完全没有相关内容的得0分。</w:t>
            </w:r>
          </w:p>
        </w:tc>
        <w:tc>
          <w:tcPr>
            <w:tcW w:w="79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5分</w:t>
            </w:r>
          </w:p>
        </w:tc>
      </w:tr>
      <w:tr w:rsidR="00E7198F">
        <w:trPr>
          <w:trHeight w:val="1109"/>
          <w:jc w:val="center"/>
        </w:trPr>
        <w:tc>
          <w:tcPr>
            <w:tcW w:w="58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2</w:t>
            </w:r>
          </w:p>
        </w:tc>
        <w:tc>
          <w:tcPr>
            <w:tcW w:w="1491" w:type="dxa"/>
            <w:vAlign w:val="center"/>
          </w:tcPr>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施工方案与技术措施</w:t>
            </w:r>
          </w:p>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（7分）</w:t>
            </w:r>
          </w:p>
        </w:tc>
        <w:tc>
          <w:tcPr>
            <w:tcW w:w="6669" w:type="dxa"/>
            <w:vAlign w:val="center"/>
          </w:tcPr>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根据投标人提供的施工方案与技术措施进行比较赋分：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A.施工方案与技术措施科学合理，适用性强，思路清晰，内容全面，能够根据实际情况制订，满足采购人的需要，考虑问题周全，实施过程务实，各项指标均能完成，5～7分；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B.施工方案与技术措施基本能够满足采购需要，操作性不强，3～4.9分；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C.施工方案与技术措施不合理，1～2.9分；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D. 完全没有相关内容的得0分。</w:t>
            </w:r>
          </w:p>
        </w:tc>
        <w:tc>
          <w:tcPr>
            <w:tcW w:w="79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7分</w:t>
            </w:r>
          </w:p>
        </w:tc>
      </w:tr>
      <w:tr w:rsidR="00E7198F">
        <w:trPr>
          <w:trHeight w:val="829"/>
          <w:jc w:val="center"/>
        </w:trPr>
        <w:tc>
          <w:tcPr>
            <w:tcW w:w="58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lastRenderedPageBreak/>
              <w:t>3</w:t>
            </w:r>
          </w:p>
        </w:tc>
        <w:tc>
          <w:tcPr>
            <w:tcW w:w="1491" w:type="dxa"/>
            <w:vAlign w:val="center"/>
          </w:tcPr>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质量管理体系与措施</w:t>
            </w:r>
          </w:p>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（7分）</w:t>
            </w:r>
          </w:p>
        </w:tc>
        <w:tc>
          <w:tcPr>
            <w:tcW w:w="6669" w:type="dxa"/>
            <w:vAlign w:val="center"/>
          </w:tcPr>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根据投标人提供的质量管理体系与措施进行比较赋分: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A.质量管理体系与措施科学合理，适用性强，思路清晰，内容全面，能够根据实际情况制订，满足采购人的需要，考虑问题周全，实施过程务实，各项指标均能完成，5～7分；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B.质量管理体系与措施基本能够满足采购需要，操作性不强，3～4.9分；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C.质量管理体系与措施不合理，1～2.9分；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D. 完全没有相关内容的得0分。</w:t>
            </w:r>
          </w:p>
        </w:tc>
        <w:tc>
          <w:tcPr>
            <w:tcW w:w="79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7分</w:t>
            </w:r>
          </w:p>
        </w:tc>
      </w:tr>
      <w:tr w:rsidR="00E7198F">
        <w:trPr>
          <w:trHeight w:val="904"/>
          <w:jc w:val="center"/>
        </w:trPr>
        <w:tc>
          <w:tcPr>
            <w:tcW w:w="58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4</w:t>
            </w:r>
          </w:p>
        </w:tc>
        <w:tc>
          <w:tcPr>
            <w:tcW w:w="1491" w:type="dxa"/>
            <w:vAlign w:val="center"/>
          </w:tcPr>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安全管理体系与措施</w:t>
            </w:r>
          </w:p>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（7分）</w:t>
            </w:r>
          </w:p>
        </w:tc>
        <w:tc>
          <w:tcPr>
            <w:tcW w:w="6669" w:type="dxa"/>
            <w:vAlign w:val="center"/>
          </w:tcPr>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根据投标人提供的安全管理体系与措施进行比较赋分：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A.安全管理体系与措施科学合理，适用性强，思路清晰，内容全面，能够根据实际情况制订，满足采购人的需要，考虑问题周全，实施过程务实，各项指标均能完成，5～7分；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B.安全管理体系与措施基本能够满足采购需要，操作性不强，3～4.9分；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C.安全管理体系与措施不合理，1～2.9分；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D. 完全没有相关内容的得0分。</w:t>
            </w:r>
          </w:p>
        </w:tc>
        <w:tc>
          <w:tcPr>
            <w:tcW w:w="79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7分</w:t>
            </w:r>
          </w:p>
        </w:tc>
      </w:tr>
      <w:tr w:rsidR="00E7198F">
        <w:trPr>
          <w:trHeight w:val="1109"/>
          <w:jc w:val="center"/>
        </w:trPr>
        <w:tc>
          <w:tcPr>
            <w:tcW w:w="58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5</w:t>
            </w:r>
          </w:p>
        </w:tc>
        <w:tc>
          <w:tcPr>
            <w:tcW w:w="1491" w:type="dxa"/>
            <w:vAlign w:val="center"/>
          </w:tcPr>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文明施工、环保管理体系与措施</w:t>
            </w:r>
          </w:p>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（7分）</w:t>
            </w:r>
          </w:p>
        </w:tc>
        <w:tc>
          <w:tcPr>
            <w:tcW w:w="6669" w:type="dxa"/>
            <w:vAlign w:val="center"/>
          </w:tcPr>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根据投标人提供的环保管理体系与措施进行比较赋分：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A.环保管理体系与措施科学合理，适用性强，思路清晰，内容全面，能够根据实际情况制订，满足采购人的需要，考虑问题周全，实施过程务实，各项指标均能完成，5～7分；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B.环保管理体系与措施基本能够满足采购需要，操作性不强，3～4.9分；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C.环保管理体系与措施不合理，1～2.9分；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D. 完全没有相关内容的得0分。</w:t>
            </w:r>
          </w:p>
        </w:tc>
        <w:tc>
          <w:tcPr>
            <w:tcW w:w="79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7分</w:t>
            </w:r>
          </w:p>
        </w:tc>
      </w:tr>
      <w:tr w:rsidR="00E7198F">
        <w:trPr>
          <w:trHeight w:val="1109"/>
          <w:jc w:val="center"/>
        </w:trPr>
        <w:tc>
          <w:tcPr>
            <w:tcW w:w="58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6</w:t>
            </w:r>
          </w:p>
        </w:tc>
        <w:tc>
          <w:tcPr>
            <w:tcW w:w="1491" w:type="dxa"/>
            <w:vAlign w:val="center"/>
          </w:tcPr>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工程进度计划与措施</w:t>
            </w:r>
          </w:p>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（7分）</w:t>
            </w:r>
          </w:p>
        </w:tc>
        <w:tc>
          <w:tcPr>
            <w:tcW w:w="6669" w:type="dxa"/>
            <w:vAlign w:val="center"/>
          </w:tcPr>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根据投标人提供的工程进度计划与措施进行比较赋分：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A.工程进度计划与措施科学合理，适用性强，思路清晰，内容全面，能够根据实际情况制订，满足采购人的需要，考虑问题周全，实施过程务实，各项指标均能完成，5～7分；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B.工程进度计划与措施基本能够满足采购需要，操作性不强，3～4.9分；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C.工程进度计划与措施不合理，1～2.9分；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D. 完全没有相关内容的得0分。</w:t>
            </w:r>
          </w:p>
        </w:tc>
        <w:tc>
          <w:tcPr>
            <w:tcW w:w="79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7分</w:t>
            </w:r>
          </w:p>
        </w:tc>
      </w:tr>
    </w:tbl>
    <w:p w:rsidR="00E7198F" w:rsidRDefault="003D25D5">
      <w:pPr>
        <w:spacing w:line="500" w:lineRule="exact"/>
        <w:rPr>
          <w:rFonts w:ascii="宋体" w:hAnsi="宋体" w:cs="宋体"/>
          <w:b/>
          <w:bCs/>
          <w:color w:val="000000" w:themeColor="text1"/>
          <w:sz w:val="24"/>
        </w:rPr>
      </w:pPr>
      <w:r>
        <w:rPr>
          <w:rFonts w:ascii="宋体" w:hAnsi="宋体" w:cs="宋体" w:hint="eastAsia"/>
          <w:b/>
          <w:bCs/>
          <w:color w:val="000000" w:themeColor="text1"/>
          <w:sz w:val="24"/>
        </w:rPr>
        <w:lastRenderedPageBreak/>
        <w:t>价格评审（30分）</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279"/>
        <w:gridCol w:w="6881"/>
        <w:gridCol w:w="782"/>
      </w:tblGrid>
      <w:tr w:rsidR="00E7198F">
        <w:trPr>
          <w:trHeight w:val="778"/>
          <w:jc w:val="center"/>
        </w:trPr>
        <w:tc>
          <w:tcPr>
            <w:tcW w:w="574" w:type="dxa"/>
            <w:vAlign w:val="center"/>
          </w:tcPr>
          <w:p w:rsidR="00E7198F" w:rsidRDefault="003D25D5">
            <w:pPr>
              <w:snapToGrid w:val="0"/>
              <w:spacing w:line="300" w:lineRule="auto"/>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279" w:type="dxa"/>
            <w:vAlign w:val="center"/>
          </w:tcPr>
          <w:p w:rsidR="00E7198F" w:rsidRDefault="003D25D5">
            <w:pPr>
              <w:snapToGrid w:val="0"/>
              <w:spacing w:line="300" w:lineRule="auto"/>
              <w:jc w:val="center"/>
              <w:rPr>
                <w:rFonts w:ascii="宋体" w:hAnsi="宋体" w:cs="宋体"/>
                <w:b/>
                <w:color w:val="000000" w:themeColor="text1"/>
                <w:sz w:val="24"/>
              </w:rPr>
            </w:pPr>
            <w:r>
              <w:rPr>
                <w:rFonts w:ascii="宋体" w:hAnsi="宋体" w:cs="宋体" w:hint="eastAsia"/>
                <w:b/>
                <w:color w:val="000000" w:themeColor="text1"/>
                <w:sz w:val="24"/>
              </w:rPr>
              <w:t>评审因素</w:t>
            </w:r>
          </w:p>
        </w:tc>
        <w:tc>
          <w:tcPr>
            <w:tcW w:w="6881" w:type="dxa"/>
            <w:vAlign w:val="center"/>
          </w:tcPr>
          <w:p w:rsidR="00E7198F" w:rsidRDefault="003D25D5">
            <w:pPr>
              <w:snapToGrid w:val="0"/>
              <w:spacing w:line="300" w:lineRule="auto"/>
              <w:jc w:val="center"/>
              <w:rPr>
                <w:rFonts w:ascii="宋体" w:hAnsi="宋体" w:cs="宋体"/>
                <w:b/>
                <w:color w:val="000000" w:themeColor="text1"/>
                <w:sz w:val="24"/>
              </w:rPr>
            </w:pPr>
            <w:r>
              <w:rPr>
                <w:rFonts w:ascii="宋体" w:hAnsi="宋体" w:cs="宋体" w:hint="eastAsia"/>
                <w:b/>
                <w:color w:val="000000" w:themeColor="text1"/>
                <w:sz w:val="24"/>
              </w:rPr>
              <w:t>评审标准</w:t>
            </w:r>
          </w:p>
        </w:tc>
        <w:tc>
          <w:tcPr>
            <w:tcW w:w="782" w:type="dxa"/>
            <w:vAlign w:val="center"/>
          </w:tcPr>
          <w:p w:rsidR="00E7198F" w:rsidRDefault="003D25D5">
            <w:pPr>
              <w:jc w:val="center"/>
              <w:rPr>
                <w:rFonts w:ascii="宋体" w:hAnsi="宋体" w:cs="宋体"/>
                <w:b/>
                <w:color w:val="000000" w:themeColor="text1"/>
                <w:sz w:val="24"/>
              </w:rPr>
            </w:pPr>
            <w:r>
              <w:rPr>
                <w:rFonts w:ascii="宋体" w:hAnsi="宋体" w:cs="宋体" w:hint="eastAsia"/>
                <w:b/>
                <w:color w:val="000000" w:themeColor="text1"/>
                <w:sz w:val="24"/>
              </w:rPr>
              <w:t>分值</w:t>
            </w:r>
          </w:p>
        </w:tc>
      </w:tr>
      <w:tr w:rsidR="00E7198F">
        <w:trPr>
          <w:trHeight w:val="1545"/>
          <w:jc w:val="center"/>
        </w:trPr>
        <w:tc>
          <w:tcPr>
            <w:tcW w:w="574" w:type="dxa"/>
            <w:vAlign w:val="center"/>
          </w:tcPr>
          <w:p w:rsidR="00E7198F" w:rsidRDefault="003D25D5">
            <w:pPr>
              <w:snapToGrid w:val="0"/>
              <w:spacing w:line="300" w:lineRule="auto"/>
              <w:jc w:val="center"/>
              <w:rPr>
                <w:rFonts w:ascii="宋体" w:hAnsi="宋体" w:cs="宋体"/>
                <w:color w:val="000000" w:themeColor="text1"/>
                <w:sz w:val="24"/>
              </w:rPr>
            </w:pPr>
            <w:r>
              <w:rPr>
                <w:rFonts w:ascii="宋体" w:hAnsi="宋体" w:cs="宋体" w:hint="eastAsia"/>
                <w:color w:val="000000" w:themeColor="text1"/>
                <w:sz w:val="24"/>
              </w:rPr>
              <w:t>1</w:t>
            </w:r>
          </w:p>
        </w:tc>
        <w:tc>
          <w:tcPr>
            <w:tcW w:w="1279" w:type="dxa"/>
            <w:vAlign w:val="center"/>
          </w:tcPr>
          <w:p w:rsidR="00E7198F" w:rsidRDefault="003D25D5">
            <w:pPr>
              <w:snapToGrid w:val="0"/>
              <w:spacing w:line="300" w:lineRule="auto"/>
              <w:jc w:val="center"/>
              <w:rPr>
                <w:rFonts w:ascii="宋体" w:hAnsi="宋体" w:cs="宋体"/>
                <w:color w:val="FF0000"/>
                <w:sz w:val="24"/>
              </w:rPr>
            </w:pPr>
            <w:r>
              <w:rPr>
                <w:rFonts w:ascii="宋体" w:hAnsi="宋体" w:cs="宋体" w:hint="eastAsia"/>
                <w:color w:val="000000" w:themeColor="text1"/>
                <w:sz w:val="24"/>
              </w:rPr>
              <w:t>报价得分（30分）</w:t>
            </w:r>
          </w:p>
        </w:tc>
        <w:tc>
          <w:tcPr>
            <w:tcW w:w="6881" w:type="dxa"/>
            <w:vAlign w:val="center"/>
          </w:tcPr>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1.报价得分=（评标基准价/价格扣除后的投标报</w:t>
            </w:r>
            <w:r>
              <w:rPr>
                <w:rFonts w:ascii="宋体" w:hAnsi="宋体" w:cs="宋体"/>
                <w:color w:val="000000" w:themeColor="text1"/>
                <w:sz w:val="24"/>
              </w:rPr>
              <w:t>价）*100*报价分值权重；</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color w:val="000000" w:themeColor="text1"/>
                <w:sz w:val="24"/>
              </w:rPr>
              <w:t xml:space="preserve">评标基准价等于有效投标单位中价格扣除后报价的最小值。 </w:t>
            </w:r>
          </w:p>
          <w:p w:rsidR="00E7198F" w:rsidRDefault="00E7198F">
            <w:pPr>
              <w:snapToGrid w:val="0"/>
              <w:spacing w:line="360" w:lineRule="exact"/>
              <w:jc w:val="left"/>
              <w:rPr>
                <w:color w:val="FF0000"/>
              </w:rPr>
            </w:pPr>
          </w:p>
        </w:tc>
        <w:tc>
          <w:tcPr>
            <w:tcW w:w="782" w:type="dxa"/>
            <w:vAlign w:val="center"/>
          </w:tcPr>
          <w:p w:rsidR="00E7198F" w:rsidRDefault="003D25D5">
            <w:pPr>
              <w:jc w:val="center"/>
              <w:rPr>
                <w:rFonts w:ascii="宋体" w:hAnsi="宋体" w:cs="宋体"/>
                <w:color w:val="FF0000"/>
                <w:sz w:val="24"/>
              </w:rPr>
            </w:pPr>
            <w:r>
              <w:rPr>
                <w:rFonts w:ascii="宋体" w:hAnsi="宋体" w:cs="宋体" w:hint="eastAsia"/>
                <w:color w:val="000000" w:themeColor="text1"/>
                <w:sz w:val="24"/>
              </w:rPr>
              <w:t>30分</w:t>
            </w:r>
          </w:p>
        </w:tc>
      </w:tr>
    </w:tbl>
    <w:p w:rsidR="00E7198F" w:rsidRDefault="00E7198F">
      <w:pPr>
        <w:widowControl/>
        <w:jc w:val="left"/>
        <w:rPr>
          <w:rFonts w:ascii="宋体" w:hAnsi="宋体" w:cs="宋体"/>
          <w:b/>
          <w:color w:val="000000"/>
          <w:kern w:val="0"/>
          <w:sz w:val="28"/>
          <w:szCs w:val="28"/>
        </w:rPr>
      </w:pPr>
    </w:p>
    <w:p w:rsidR="00E7198F" w:rsidRDefault="00E7198F">
      <w:pPr>
        <w:widowControl/>
        <w:spacing w:line="360" w:lineRule="auto"/>
        <w:jc w:val="center"/>
        <w:rPr>
          <w:rFonts w:ascii="宋体" w:hAnsi="宋体" w:cs="宋体"/>
          <w:b/>
          <w:color w:val="000000"/>
          <w:kern w:val="0"/>
          <w:sz w:val="28"/>
          <w:szCs w:val="28"/>
        </w:rPr>
      </w:pPr>
    </w:p>
    <w:p w:rsidR="00E7198F" w:rsidRDefault="003D25D5">
      <w:pPr>
        <w:widowControl/>
        <w:jc w:val="left"/>
        <w:rPr>
          <w:rFonts w:ascii="宋体" w:hAnsi="宋体" w:cs="宋体"/>
          <w:b/>
          <w:color w:val="000000"/>
          <w:kern w:val="0"/>
          <w:sz w:val="28"/>
          <w:szCs w:val="28"/>
        </w:rPr>
      </w:pPr>
      <w:r>
        <w:rPr>
          <w:rFonts w:ascii="宋体" w:hAnsi="宋体" w:cs="宋体"/>
          <w:b/>
          <w:color w:val="000000"/>
          <w:kern w:val="0"/>
          <w:sz w:val="28"/>
          <w:szCs w:val="28"/>
        </w:rPr>
        <w:br w:type="page"/>
      </w:r>
    </w:p>
    <w:p w:rsidR="00E7198F" w:rsidRDefault="003D25D5">
      <w:pPr>
        <w:widowControl/>
        <w:spacing w:line="360" w:lineRule="auto"/>
        <w:jc w:val="center"/>
        <w:rPr>
          <w:rFonts w:ascii="宋体" w:hAnsi="宋体" w:cs="宋体"/>
          <w:sz w:val="28"/>
          <w:szCs w:val="28"/>
        </w:rPr>
      </w:pPr>
      <w:r>
        <w:rPr>
          <w:rFonts w:ascii="宋体" w:hAnsi="宋体" w:cs="宋体" w:hint="eastAsia"/>
          <w:b/>
          <w:color w:val="000000"/>
          <w:kern w:val="0"/>
          <w:sz w:val="28"/>
          <w:szCs w:val="28"/>
        </w:rPr>
        <w:lastRenderedPageBreak/>
        <w:t>评标方法及标准</w:t>
      </w:r>
    </w:p>
    <w:p w:rsidR="00E7198F" w:rsidRDefault="003D25D5">
      <w:pPr>
        <w:widowControl/>
        <w:spacing w:line="360" w:lineRule="auto"/>
        <w:jc w:val="left"/>
        <w:rPr>
          <w:rFonts w:ascii="宋体" w:hAnsi="宋体" w:cs="宋体"/>
          <w:sz w:val="28"/>
          <w:szCs w:val="28"/>
        </w:rPr>
      </w:pPr>
      <w:r>
        <w:rPr>
          <w:rFonts w:ascii="宋体" w:hAnsi="宋体" w:cs="宋体" w:hint="eastAsia"/>
          <w:b/>
          <w:color w:val="000000"/>
          <w:kern w:val="0"/>
          <w:sz w:val="28"/>
          <w:szCs w:val="28"/>
        </w:rPr>
        <w:t xml:space="preserve">1、评标委员会的组成和评标方法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1.1 评标委员会由采购人代表和从海南省综合评标专家库中随机抽取的相关专家共 5 人以上单数组成，其中，技术、经济等方面的专家人数不得少于成员总数的 2/3。该评标委员会独立评审，负责评审所有投标文件并确定中标侯选人，提交评标报告。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1.2 评标委员会将按照招标文件确定的评标标准及方法进行评审。评标委员会对投标文件的评审分为资格性和符合性审查、技术评审和商务评审。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1.3 本次评标采用综合评分法，满分为 100 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1.4 综合评分法评标步骤：先进行资格审查，再进行技术、商务部分的量化评审。只有通过资格审查的投标人才能进入技术、商务部分的量化评审。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1.5 资格性及符合性审查：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1.5.1 采购人或者采购代理机构应当依法并根据《资格性审查标准》对投标人的资格进行审查，合格投标人不足 3 家的，不得评标。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1.5.2 评标委员会根据《符合性审查标准》对投标文件的符合性进行审查，只有对《符合性审查标准》所列各项作出实质性响应的投标文件才能通过初步评审。对是否实质性响应招标文件的要求有争议的投标内容，评标委员会将以记名方式表决，得票超过半数的投标人有资格进入下一阶段的评审，否则将被淘汰。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1.5.3 提供相同品牌产品且通过资格审查、符合性审查的不同投标人参加同一合同项下投标的，按一家投标人计算，评审后得分最高的同品牌投标人获得中标人推荐资格；评审得分相同的，由采购人或者采购人委托评标</w:t>
      </w:r>
      <w:r>
        <w:rPr>
          <w:rFonts w:ascii="宋体" w:hAnsi="宋体" w:cs="宋体" w:hint="eastAsia"/>
          <w:color w:val="000000"/>
          <w:kern w:val="0"/>
          <w:sz w:val="28"/>
          <w:szCs w:val="28"/>
        </w:rPr>
        <w:lastRenderedPageBreak/>
        <w:t xml:space="preserve">委员会按照招标文件规定的方式确定一个投标人获得中标人推荐资格，招标文件未规定的采取随机抽取方式确定，其他同品牌投标人不作为中标候选人。非单一产品采购项目，根据采购项目技术构成、产品价格比重等合理确定核心产品，并在招标文件中载明。多家投标人提供的核心产品品牌相同的，按前上述规定处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1.5.4 判断投标文件的响应与否只根据投标文件本身，而不寻求外部证据。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1.5.5 评标委员会在初审中，投标文件报价出现前后不一致的，除招标文件另有规定外，按照下列规定修正：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（1）投标文件中开标一览表（报价表）内容与投标文件中相应内容不一致的，以开标一览表（报价表）为准；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（2）大写金额和小写金额不一致的，以大写金额为准；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（3）单价金额小数点或者百分比有明显错位的，以开标一览表的总价为准，并修改单价；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（4）总价金额与按单价汇总金额不一致的，以单价金额计算结果为准。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（5）若投标人不同意以上修正，其投标文件将视为无效。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 量化评审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1.6.1 评标委员会根据评审办法对通过初步评审的投标文件进行详细评审，并进行技术和商务的评审打分。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1.6.2 技术、商务评分：具体评审的内容详见《详细评审标准》。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1.6.3 中小企业（含中型、小型、微型企业）是指同时符合：1、符合中小企业划分标准；2、提供本企业制造的货物、承担的工程或者服务，或</w:t>
      </w:r>
      <w:r>
        <w:rPr>
          <w:rFonts w:ascii="宋体" w:hAnsi="宋体" w:cs="宋体" w:hint="eastAsia"/>
          <w:color w:val="000000"/>
          <w:kern w:val="0"/>
          <w:sz w:val="28"/>
          <w:szCs w:val="28"/>
        </w:rPr>
        <w:lastRenderedPageBreak/>
        <w:t xml:space="preserve">者提供其他中小企业制造的货物。本项所指货物不包括使用大型企业注册商标的货物。根据财政部、工业和信息化部 2012 年 1 月 1 日颁布的《政府采购促进中小企业发展暂行办法》（财库[2011]181 号）第五条规定，对小、微企业予以价格评分适当优惠。若投标人为小型或微型企业者，其参与评分的投标报价取值按投标报价的 94%计算（即按投标报价扣除 6%后计算）。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1.6.4 根据财政部、国家发展和改革委员会文件 2004 年 12 月 17 日颁布《关于印发[节能产品政府采购实施意见]的通知》财库[2004]185 号规定 ，属于节能清单中的产品有效时间以国家节能产品认证证书有效截止日期为准，超过认证证书有效截止日期的自动失效。政府采购属于节能清单中产品时，在性能、技术、服务等指标同等条件下，应当优先采购节能清单所列的节能产品。（需提供相关证明材料）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1.6.5 根据财政部、环保总局文件 2006 年 10 月 24 日颁布《关于环境标志产品政府采购实施的意见》财库[2006]90 号规定，属于“环境标志产品政府采购清单”中的产品有效时间以中国环境标志产品认证证书有效截止日期为准，超过认证证书有效截止日期的自动失效。采购人采购的产品属于“环境标志产品政府采购清单”中品目的，在性能、技术、服务等指标同等条件下，应当优先采购“环境标志产品政府采购清单”中的产品。（需提供相关证明材料）。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1.6.6 根据财库〔2014〕68 号《财政部司 法部关于政府采购支持监狱企业发展有关问题的通知》，监狱企业视同小微企业。监狱企业是指由司法部认定的为罪犯、戒毒人员提供生产项目和劳动对象，且全部产权属于司</w:t>
      </w:r>
      <w:r>
        <w:rPr>
          <w:rFonts w:ascii="宋体" w:hAnsi="宋体" w:cs="宋体" w:hint="eastAsia"/>
          <w:color w:val="000000"/>
          <w:kern w:val="0"/>
          <w:sz w:val="28"/>
          <w:szCs w:val="28"/>
        </w:rPr>
        <w:lastRenderedPageBreak/>
        <w:t xml:space="preserve">法部监狱管理局、戒毒管理局、直属煤矿管理局，各省、自治区、直辖市监狱管理局、戒毒管理局，各地(设区的市) 监狱、强制隔离戒毒所、戒毒康复所，以及新疆生产建设兵团监狱管理局、戒毒管理局的企业。监狱企业报价时，提供由省级以上监狱管理局、戒毒管理局(含新疆生产建设兵团)出具的属于监狱企业的证明文件，不再提供《中小微企业声明函》。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1.6.7 根据财库〔2017〕141 号《财政部 民政部中国残疾人联合会关于促进残疾人就业政府采购政策的通知》，在政府采购活动中，残疾人福利性单位视同小型、微型企业，享受政府采购支持政策的残疾人福利性单位应当同时满足《财政部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1.6.8 根据财库[2010]48 号《关于信息安全产品实施政府采购的通知》财政部、工业和信息化部、质检总局、认监委文件，在政府采购活动中采购信息安全产品的，应当采购经国家认证的信息安全产品。产品投标人提供由中国信息安全认证中心按国家标准认证颁发的有效认证证书。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lastRenderedPageBreak/>
        <w:t xml:space="preserve">1.6.10 评标委员会成员对需要共同认定的事项存在争议的，应当按照少数服从多数的原则作出结论。持不同意见的评标委员会成员应当在评标报告上签署不同意见及理由，否则视为同意评标报告。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1.6.11 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 </w:t>
      </w:r>
    </w:p>
    <w:p w:rsidR="00E7198F" w:rsidRDefault="003D25D5">
      <w:pPr>
        <w:widowControl/>
        <w:spacing w:line="360" w:lineRule="auto"/>
        <w:jc w:val="left"/>
        <w:rPr>
          <w:rFonts w:ascii="宋体" w:hAnsi="宋体" w:cs="宋体"/>
          <w:sz w:val="28"/>
          <w:szCs w:val="28"/>
        </w:rPr>
      </w:pPr>
      <w:r>
        <w:rPr>
          <w:rFonts w:ascii="宋体" w:hAnsi="宋体" w:cs="宋体" w:hint="eastAsia"/>
          <w:b/>
          <w:color w:val="000000"/>
          <w:kern w:val="0"/>
          <w:sz w:val="28"/>
          <w:szCs w:val="28"/>
        </w:rPr>
        <w:t xml:space="preserve">注：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1、技术部分得分=（∑各评委所审技术参数得分）/（评委人数）；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2、商务部分得分=（∑各评委所审商务参数得分）/（评委人数）； </w:t>
      </w:r>
    </w:p>
    <w:p w:rsidR="00E7198F" w:rsidRDefault="003D25D5">
      <w:pPr>
        <w:widowControl/>
        <w:spacing w:line="360" w:lineRule="auto"/>
        <w:jc w:val="left"/>
        <w:rPr>
          <w:rFonts w:ascii="宋体" w:hAnsi="宋体" w:cs="宋体"/>
          <w:color w:val="000000"/>
          <w:kern w:val="0"/>
          <w:sz w:val="28"/>
          <w:szCs w:val="28"/>
          <w:lang w:bidi="ar"/>
        </w:rPr>
      </w:pPr>
      <w:r>
        <w:rPr>
          <w:rFonts w:ascii="宋体" w:hAnsi="宋体" w:cs="宋体" w:hint="eastAsia"/>
          <w:color w:val="000000"/>
          <w:kern w:val="0"/>
          <w:sz w:val="28"/>
          <w:szCs w:val="28"/>
        </w:rPr>
        <w:t>3、</w:t>
      </w:r>
      <w:r>
        <w:rPr>
          <w:rFonts w:ascii="宋体" w:hAnsi="宋体" w:cs="宋体" w:hint="eastAsia"/>
          <w:color w:val="000000"/>
          <w:kern w:val="0"/>
          <w:sz w:val="28"/>
          <w:szCs w:val="28"/>
          <w:lang w:bidi="ar"/>
        </w:rPr>
        <w:t>价格评审得分=（评标基准价／投标报价）×价格权值×100×30%；</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4、投标人综合得分=技术项得分+商务项得分+价格项得分（保留二位小数）。</w:t>
      </w:r>
    </w:p>
    <w:p w:rsidR="00E7198F" w:rsidRDefault="00E7198F">
      <w:pPr>
        <w:outlineLvl w:val="0"/>
        <w:rPr>
          <w:rFonts w:ascii="宋体" w:hAnsi="宋体" w:cs="宋体"/>
          <w:b/>
          <w:color w:val="000000" w:themeColor="text1"/>
          <w:sz w:val="48"/>
          <w:szCs w:val="48"/>
        </w:rPr>
      </w:pPr>
      <w:bookmarkStart w:id="454" w:name="_Toc364094378"/>
      <w:bookmarkStart w:id="455" w:name="_Toc342127124"/>
      <w:bookmarkStart w:id="456" w:name="_Toc390845638"/>
      <w:bookmarkStart w:id="457" w:name="_Toc477774141"/>
      <w:bookmarkStart w:id="458" w:name="_Toc437447667"/>
      <w:bookmarkStart w:id="459" w:name="_Toc462407781"/>
      <w:bookmarkStart w:id="460" w:name="_Toc369107768"/>
      <w:bookmarkStart w:id="461" w:name="_Toc342127225"/>
      <w:bookmarkStart w:id="462" w:name="_Toc483240708"/>
      <w:bookmarkEnd w:id="449"/>
      <w:bookmarkEnd w:id="450"/>
      <w:bookmarkEnd w:id="451"/>
      <w:bookmarkEnd w:id="452"/>
      <w:bookmarkEnd w:id="453"/>
    </w:p>
    <w:p w:rsidR="00E7198F" w:rsidRDefault="00E7198F">
      <w:pPr>
        <w:outlineLvl w:val="0"/>
        <w:rPr>
          <w:rFonts w:ascii="宋体" w:hAnsi="宋体" w:cs="宋体"/>
          <w:b/>
          <w:color w:val="000000" w:themeColor="text1"/>
          <w:sz w:val="48"/>
          <w:szCs w:val="48"/>
        </w:rPr>
      </w:pPr>
    </w:p>
    <w:p w:rsidR="00E7198F" w:rsidRDefault="003D25D5">
      <w:pPr>
        <w:widowControl/>
        <w:jc w:val="left"/>
        <w:rPr>
          <w:rFonts w:ascii="宋体" w:hAnsi="宋体" w:cs="宋体"/>
          <w:b/>
          <w:color w:val="FF0000"/>
          <w:sz w:val="48"/>
          <w:szCs w:val="48"/>
        </w:rPr>
      </w:pPr>
      <w:r>
        <w:rPr>
          <w:rFonts w:ascii="宋体" w:hAnsi="宋体" w:cs="宋体"/>
          <w:b/>
          <w:color w:val="FF0000"/>
          <w:sz w:val="48"/>
          <w:szCs w:val="48"/>
        </w:rPr>
        <w:br w:type="page"/>
      </w:r>
    </w:p>
    <w:p w:rsidR="00E7198F" w:rsidRDefault="003D25D5">
      <w:pPr>
        <w:jc w:val="center"/>
        <w:outlineLvl w:val="0"/>
        <w:rPr>
          <w:rFonts w:ascii="宋体" w:hAnsi="宋体" w:cs="宋体"/>
          <w:b/>
          <w:sz w:val="48"/>
          <w:szCs w:val="48"/>
        </w:rPr>
      </w:pPr>
      <w:r>
        <w:rPr>
          <w:rFonts w:ascii="宋体" w:hAnsi="宋体" w:cs="宋体" w:hint="eastAsia"/>
          <w:b/>
          <w:sz w:val="48"/>
          <w:szCs w:val="48"/>
        </w:rPr>
        <w:lastRenderedPageBreak/>
        <w:t>第五章合同条款及格式</w:t>
      </w:r>
    </w:p>
    <w:p w:rsidR="00E7198F" w:rsidRDefault="00E7198F">
      <w:pPr>
        <w:pStyle w:val="2"/>
      </w:pPr>
    </w:p>
    <w:p w:rsidR="00E7198F" w:rsidRDefault="003D25D5">
      <w:pPr>
        <w:spacing w:line="360" w:lineRule="auto"/>
        <w:ind w:firstLineChars="49" w:firstLine="138"/>
        <w:jc w:val="center"/>
        <w:rPr>
          <w:rFonts w:ascii="仿宋" w:eastAsia="仿宋" w:hAnsi="仿宋"/>
          <w:b/>
          <w:sz w:val="28"/>
          <w:szCs w:val="28"/>
        </w:rPr>
      </w:pPr>
      <w:bookmarkStart w:id="463" w:name="_Toc364094379"/>
      <w:bookmarkStart w:id="464" w:name="_Toc477774142"/>
      <w:bookmarkStart w:id="465" w:name="_Toc369107769"/>
      <w:bookmarkStart w:id="466" w:name="_Toc462407782"/>
      <w:bookmarkStart w:id="467" w:name="_Toc390845639"/>
      <w:bookmarkStart w:id="468" w:name="_Toc437447668"/>
      <w:bookmarkStart w:id="469" w:name="_Toc342127125"/>
      <w:bookmarkStart w:id="470" w:name="_sec_697_2"/>
      <w:bookmarkStart w:id="471" w:name="_Toc483240709"/>
      <w:bookmarkStart w:id="472" w:name="_Toc342127226"/>
      <w:bookmarkEnd w:id="454"/>
      <w:bookmarkEnd w:id="455"/>
      <w:bookmarkEnd w:id="456"/>
      <w:bookmarkEnd w:id="457"/>
      <w:bookmarkEnd w:id="458"/>
      <w:bookmarkEnd w:id="459"/>
      <w:bookmarkEnd w:id="460"/>
      <w:bookmarkEnd w:id="461"/>
      <w:bookmarkEnd w:id="462"/>
      <w:r>
        <w:rPr>
          <w:rFonts w:ascii="仿宋" w:eastAsia="仿宋" w:hAnsi="仿宋" w:hint="eastAsia"/>
          <w:b/>
          <w:sz w:val="28"/>
          <w:szCs w:val="28"/>
        </w:rPr>
        <w:t>（合同具体内容中标后双方再行商定）</w:t>
      </w:r>
    </w:p>
    <w:p w:rsidR="00E7198F" w:rsidRDefault="00E7198F">
      <w:pPr>
        <w:spacing w:line="360" w:lineRule="exact"/>
        <w:ind w:firstLineChars="200" w:firstLine="420"/>
        <w:jc w:val="center"/>
        <w:rPr>
          <w:rFonts w:ascii="仿宋" w:eastAsia="仿宋" w:hAnsi="仿宋"/>
          <w:color w:val="000000" w:themeColor="text1"/>
          <w:szCs w:val="21"/>
        </w:rPr>
      </w:pPr>
    </w:p>
    <w:p w:rsidR="00E7198F" w:rsidRDefault="00E7198F">
      <w:pPr>
        <w:spacing w:line="360" w:lineRule="exact"/>
        <w:ind w:firstLineChars="200" w:firstLine="420"/>
        <w:jc w:val="center"/>
        <w:rPr>
          <w:rFonts w:ascii="仿宋" w:eastAsia="仿宋" w:hAnsi="仿宋"/>
          <w:color w:val="000000" w:themeColor="text1"/>
          <w:szCs w:val="21"/>
        </w:rPr>
      </w:pPr>
    </w:p>
    <w:bookmarkEnd w:id="463"/>
    <w:bookmarkEnd w:id="464"/>
    <w:bookmarkEnd w:id="465"/>
    <w:bookmarkEnd w:id="466"/>
    <w:bookmarkEnd w:id="467"/>
    <w:bookmarkEnd w:id="468"/>
    <w:bookmarkEnd w:id="469"/>
    <w:bookmarkEnd w:id="470"/>
    <w:bookmarkEnd w:id="471"/>
    <w:bookmarkEnd w:id="472"/>
    <w:p w:rsidR="00E7198F" w:rsidRDefault="00E7198F">
      <w:pPr>
        <w:rPr>
          <w:rFonts w:ascii="宋体" w:hAnsi="宋体" w:cs="宋体"/>
          <w:color w:val="000000" w:themeColor="text1"/>
          <w:sz w:val="24"/>
        </w:rPr>
      </w:pPr>
    </w:p>
    <w:p w:rsidR="00E7198F" w:rsidRDefault="003D25D5">
      <w:pPr>
        <w:widowControl/>
        <w:jc w:val="left"/>
        <w:rPr>
          <w:rFonts w:ascii="宋体" w:hAnsi="宋体" w:cs="宋体"/>
          <w:b/>
          <w:color w:val="000000" w:themeColor="text1"/>
          <w:sz w:val="48"/>
          <w:szCs w:val="48"/>
        </w:rPr>
      </w:pPr>
      <w:r>
        <w:rPr>
          <w:rFonts w:ascii="宋体" w:hAnsi="宋体" w:cs="宋体"/>
          <w:b/>
          <w:color w:val="000000" w:themeColor="text1"/>
          <w:sz w:val="48"/>
          <w:szCs w:val="48"/>
        </w:rPr>
        <w:br w:type="page"/>
      </w:r>
    </w:p>
    <w:p w:rsidR="00E7198F" w:rsidRDefault="003D25D5">
      <w:pPr>
        <w:jc w:val="center"/>
        <w:outlineLvl w:val="0"/>
        <w:rPr>
          <w:rFonts w:ascii="宋体" w:hAnsi="宋体" w:cs="宋体"/>
          <w:b/>
          <w:color w:val="000000" w:themeColor="text1"/>
          <w:sz w:val="48"/>
          <w:szCs w:val="48"/>
        </w:rPr>
      </w:pPr>
      <w:r>
        <w:rPr>
          <w:rFonts w:ascii="宋体" w:hAnsi="宋体" w:cs="宋体" w:hint="eastAsia"/>
          <w:b/>
          <w:color w:val="000000" w:themeColor="text1"/>
          <w:sz w:val="48"/>
          <w:szCs w:val="48"/>
        </w:rPr>
        <w:lastRenderedPageBreak/>
        <w:t>第六章投标文件格式</w:t>
      </w:r>
    </w:p>
    <w:p w:rsidR="00E7198F" w:rsidRDefault="00E7198F">
      <w:pPr>
        <w:jc w:val="center"/>
        <w:rPr>
          <w:b/>
          <w:bCs/>
          <w:color w:val="000000" w:themeColor="text1"/>
          <w:sz w:val="36"/>
          <w:szCs w:val="36"/>
        </w:rPr>
      </w:pPr>
    </w:p>
    <w:p w:rsidR="00E7198F" w:rsidRDefault="00E7198F">
      <w:pPr>
        <w:jc w:val="left"/>
        <w:rPr>
          <w:rFonts w:ascii="宋体" w:hAnsi="宋体" w:cs="宋体"/>
          <w:b/>
          <w:color w:val="000000" w:themeColor="text1"/>
          <w:sz w:val="30"/>
          <w:szCs w:val="30"/>
        </w:rPr>
      </w:pPr>
    </w:p>
    <w:p w:rsidR="00E7198F" w:rsidRDefault="003D25D5">
      <w:pPr>
        <w:spacing w:line="360" w:lineRule="auto"/>
        <w:jc w:val="center"/>
        <w:rPr>
          <w:rFonts w:ascii="宋体" w:hAnsi="宋体"/>
          <w:b/>
          <w:bCs/>
          <w:color w:val="000000" w:themeColor="text1"/>
          <w:sz w:val="44"/>
          <w:szCs w:val="44"/>
          <w:u w:val="single"/>
        </w:rPr>
      </w:pPr>
      <w:bookmarkStart w:id="473" w:name="_Toc5564_WPSOffice_Level1"/>
      <w:bookmarkStart w:id="474" w:name="_Toc1776_WPSOffice_Level1"/>
      <w:r>
        <w:rPr>
          <w:rFonts w:ascii="宋体" w:hAnsi="宋体" w:hint="eastAsia"/>
          <w:b/>
          <w:bCs/>
          <w:color w:val="000000" w:themeColor="text1"/>
          <w:sz w:val="44"/>
          <w:szCs w:val="44"/>
          <w:u w:val="single"/>
        </w:rPr>
        <w:t>（项目名称）</w:t>
      </w:r>
      <w:bookmarkEnd w:id="473"/>
      <w:bookmarkEnd w:id="474"/>
    </w:p>
    <w:p w:rsidR="00E7198F" w:rsidRDefault="00E7198F">
      <w:pPr>
        <w:spacing w:line="360" w:lineRule="auto"/>
        <w:jc w:val="center"/>
        <w:rPr>
          <w:rFonts w:ascii="宋体" w:hAnsi="宋体"/>
          <w:b/>
          <w:bCs/>
          <w:color w:val="000000" w:themeColor="text1"/>
          <w:sz w:val="44"/>
          <w:szCs w:val="44"/>
        </w:rPr>
      </w:pPr>
    </w:p>
    <w:p w:rsidR="00E7198F" w:rsidRDefault="00E7198F">
      <w:pPr>
        <w:rPr>
          <w:rFonts w:ascii="宋体" w:hAnsi="宋体" w:cs="宋体"/>
          <w:b/>
          <w:color w:val="000000" w:themeColor="text1"/>
          <w:sz w:val="32"/>
          <w:szCs w:val="32"/>
        </w:rPr>
      </w:pPr>
    </w:p>
    <w:p w:rsidR="00E7198F" w:rsidRDefault="00E7198F">
      <w:pPr>
        <w:pStyle w:val="2"/>
        <w:rPr>
          <w:color w:val="000000" w:themeColor="text1"/>
        </w:rPr>
      </w:pPr>
    </w:p>
    <w:p w:rsidR="00E7198F" w:rsidRDefault="00E7198F">
      <w:pPr>
        <w:pStyle w:val="2"/>
        <w:rPr>
          <w:color w:val="000000" w:themeColor="text1"/>
        </w:rPr>
      </w:pPr>
    </w:p>
    <w:p w:rsidR="00E7198F" w:rsidRDefault="003D25D5">
      <w:pPr>
        <w:pStyle w:val="2"/>
        <w:jc w:val="center"/>
        <w:rPr>
          <w:rFonts w:ascii="宋体" w:eastAsia="宋体" w:hAnsi="宋体" w:cs="宋体"/>
          <w:color w:val="000000" w:themeColor="text1"/>
          <w:sz w:val="72"/>
          <w:szCs w:val="72"/>
        </w:rPr>
      </w:pPr>
      <w:bookmarkStart w:id="475" w:name="_Toc7800_WPSOffice_Level1"/>
      <w:r>
        <w:rPr>
          <w:rFonts w:ascii="宋体" w:eastAsia="宋体" w:hAnsi="宋体" w:cs="宋体" w:hint="eastAsia"/>
          <w:color w:val="000000" w:themeColor="text1"/>
          <w:sz w:val="72"/>
          <w:szCs w:val="72"/>
        </w:rPr>
        <w:t>投 标 文 件</w:t>
      </w:r>
      <w:bookmarkEnd w:id="475"/>
    </w:p>
    <w:p w:rsidR="00E7198F" w:rsidRDefault="00E7198F">
      <w:pPr>
        <w:pStyle w:val="2"/>
        <w:rPr>
          <w:color w:val="000000" w:themeColor="text1"/>
        </w:rPr>
      </w:pPr>
    </w:p>
    <w:p w:rsidR="00E7198F" w:rsidRDefault="00E7198F">
      <w:pPr>
        <w:rPr>
          <w:color w:val="000000" w:themeColor="text1"/>
        </w:rPr>
      </w:pPr>
    </w:p>
    <w:p w:rsidR="00E7198F" w:rsidRDefault="00E7198F">
      <w:pPr>
        <w:rPr>
          <w:color w:val="000000" w:themeColor="text1"/>
        </w:rPr>
      </w:pPr>
    </w:p>
    <w:p w:rsidR="00E7198F" w:rsidRDefault="00E7198F">
      <w:pPr>
        <w:pStyle w:val="2"/>
        <w:rPr>
          <w:color w:val="000000" w:themeColor="text1"/>
        </w:rPr>
      </w:pPr>
    </w:p>
    <w:p w:rsidR="00E7198F" w:rsidRDefault="00E7198F">
      <w:pPr>
        <w:rPr>
          <w:color w:val="000000" w:themeColor="text1"/>
        </w:rPr>
      </w:pPr>
    </w:p>
    <w:p w:rsidR="00E7198F" w:rsidRDefault="003D25D5">
      <w:pPr>
        <w:spacing w:line="360" w:lineRule="auto"/>
        <w:ind w:firstLineChars="396" w:firstLine="1193"/>
        <w:jc w:val="center"/>
        <w:rPr>
          <w:rFonts w:ascii="宋体" w:hAnsi="宋体"/>
          <w:b/>
          <w:bCs/>
          <w:color w:val="000000" w:themeColor="text1"/>
          <w:sz w:val="30"/>
          <w:szCs w:val="30"/>
        </w:rPr>
      </w:pPr>
      <w:bookmarkStart w:id="476" w:name="_Toc22793_WPSOffice_Level1"/>
      <w:bookmarkStart w:id="477" w:name="_Toc16374_WPSOffice_Level1"/>
      <w:bookmarkStart w:id="478" w:name="_Toc317237630"/>
      <w:bookmarkStart w:id="479" w:name="_Toc14763"/>
      <w:bookmarkStart w:id="480" w:name="_Toc212102882"/>
      <w:r>
        <w:rPr>
          <w:rFonts w:ascii="宋体" w:hAnsi="宋体" w:hint="eastAsia"/>
          <w:b/>
          <w:bCs/>
          <w:color w:val="000000" w:themeColor="text1"/>
          <w:sz w:val="30"/>
          <w:szCs w:val="30"/>
        </w:rPr>
        <w:t>投标人：(单位盖章)</w:t>
      </w:r>
      <w:bookmarkEnd w:id="476"/>
      <w:bookmarkEnd w:id="477"/>
    </w:p>
    <w:p w:rsidR="00E7198F" w:rsidRDefault="003D25D5">
      <w:pPr>
        <w:spacing w:line="360" w:lineRule="auto"/>
        <w:ind w:firstLineChars="400" w:firstLine="1205"/>
        <w:jc w:val="center"/>
        <w:rPr>
          <w:rFonts w:ascii="宋体" w:hAnsi="宋体"/>
          <w:b/>
          <w:bCs/>
          <w:color w:val="000000" w:themeColor="text1"/>
          <w:sz w:val="30"/>
          <w:szCs w:val="30"/>
        </w:rPr>
      </w:pPr>
      <w:bookmarkStart w:id="481" w:name="_Toc18916_WPSOffice_Level1"/>
      <w:bookmarkStart w:id="482" w:name="_Toc21258_WPSOffice_Level1"/>
      <w:r>
        <w:rPr>
          <w:rFonts w:ascii="宋体" w:hAnsi="宋体" w:hint="eastAsia"/>
          <w:b/>
          <w:bCs/>
          <w:color w:val="000000" w:themeColor="text1"/>
          <w:sz w:val="30"/>
          <w:szCs w:val="30"/>
        </w:rPr>
        <w:t>法定代表人或其授权代表：(签字)</w:t>
      </w:r>
      <w:bookmarkEnd w:id="481"/>
      <w:bookmarkEnd w:id="482"/>
    </w:p>
    <w:p w:rsidR="00E7198F" w:rsidRDefault="003D25D5">
      <w:pPr>
        <w:spacing w:line="360" w:lineRule="auto"/>
        <w:jc w:val="center"/>
        <w:rPr>
          <w:rFonts w:ascii="宋体" w:hAnsi="宋体"/>
          <w:b/>
          <w:bCs/>
          <w:color w:val="000000" w:themeColor="text1"/>
          <w:sz w:val="30"/>
          <w:szCs w:val="30"/>
        </w:rPr>
      </w:pPr>
      <w:bookmarkStart w:id="483" w:name="_Toc17274_WPSOffice_Level1"/>
      <w:bookmarkStart w:id="484" w:name="_Toc8284_WPSOffice_Level1"/>
      <w:r>
        <w:rPr>
          <w:rFonts w:ascii="宋体" w:hAnsi="宋体" w:hint="eastAsia"/>
          <w:b/>
          <w:bCs/>
          <w:color w:val="000000" w:themeColor="text1"/>
          <w:sz w:val="30"/>
          <w:szCs w:val="30"/>
        </w:rPr>
        <w:t>年  月  日</w:t>
      </w:r>
      <w:bookmarkEnd w:id="483"/>
      <w:bookmarkEnd w:id="484"/>
    </w:p>
    <w:p w:rsidR="00E7198F" w:rsidRDefault="00E7198F">
      <w:pPr>
        <w:pStyle w:val="a3"/>
        <w:overflowPunct w:val="0"/>
        <w:ind w:firstLine="0"/>
        <w:jc w:val="both"/>
        <w:rPr>
          <w:rFonts w:ascii="宋体" w:eastAsia="宋体" w:hAnsi="宋体" w:cs="宋体"/>
          <w:b/>
          <w:color w:val="000000" w:themeColor="text1"/>
          <w:sz w:val="36"/>
          <w:szCs w:val="36"/>
        </w:rPr>
      </w:pPr>
      <w:bookmarkStart w:id="485" w:name="_Toc7443_WPSOffice_Level1"/>
      <w:bookmarkStart w:id="486" w:name="_Toc15624_WPSOffice_Level1"/>
      <w:bookmarkStart w:id="487" w:name="_Toc535482166"/>
      <w:bookmarkEnd w:id="478"/>
      <w:bookmarkEnd w:id="479"/>
      <w:bookmarkEnd w:id="480"/>
    </w:p>
    <w:p w:rsidR="00E7198F" w:rsidRDefault="003D25D5">
      <w:pPr>
        <w:widowControl/>
        <w:jc w:val="left"/>
        <w:rPr>
          <w:rFonts w:ascii="宋体" w:hAnsi="宋体" w:cs="宋体"/>
          <w:b/>
          <w:color w:val="000000" w:themeColor="text1"/>
          <w:sz w:val="36"/>
          <w:szCs w:val="36"/>
        </w:rPr>
      </w:pPr>
      <w:r>
        <w:rPr>
          <w:rFonts w:ascii="宋体" w:hAnsi="宋体" w:cs="宋体"/>
          <w:b/>
          <w:color w:val="000000" w:themeColor="text1"/>
          <w:sz w:val="36"/>
          <w:szCs w:val="36"/>
        </w:rPr>
        <w:br w:type="page"/>
      </w:r>
    </w:p>
    <w:p w:rsidR="00E7198F" w:rsidRDefault="003D25D5">
      <w:pPr>
        <w:pStyle w:val="a3"/>
        <w:overflowPunct w:val="0"/>
        <w:ind w:firstLine="0"/>
        <w:jc w:val="center"/>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lastRenderedPageBreak/>
        <w:t>一、报价函</w:t>
      </w:r>
      <w:bookmarkEnd w:id="485"/>
      <w:bookmarkEnd w:id="486"/>
      <w:r>
        <w:rPr>
          <w:rFonts w:ascii="宋体" w:eastAsia="宋体" w:hAnsi="宋体" w:cs="宋体" w:hint="eastAsia"/>
          <w:b/>
          <w:color w:val="000000" w:themeColor="text1"/>
          <w:sz w:val="36"/>
          <w:szCs w:val="36"/>
        </w:rPr>
        <w:t>及报价函附录</w:t>
      </w:r>
    </w:p>
    <w:p w:rsidR="00E7198F" w:rsidRDefault="003D25D5">
      <w:pPr>
        <w:pStyle w:val="a3"/>
        <w:overflowPunct w:val="0"/>
        <w:ind w:firstLine="0"/>
        <w:jc w:val="center"/>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t>（一）报价函</w:t>
      </w:r>
    </w:p>
    <w:p w:rsidR="00E7198F" w:rsidRDefault="003D25D5">
      <w:pPr>
        <w:pStyle w:val="11"/>
        <w:spacing w:line="400" w:lineRule="exact"/>
        <w:ind w:firstLineChars="200" w:firstLine="480"/>
        <w:rPr>
          <w:rFonts w:eastAsia="宋体" w:hAnsi="宋体" w:cs="宋体"/>
          <w:b/>
          <w:color w:val="000000" w:themeColor="text1"/>
          <w:sz w:val="24"/>
          <w:szCs w:val="24"/>
        </w:rPr>
      </w:pPr>
      <w:r>
        <w:rPr>
          <w:rFonts w:eastAsia="宋体" w:hAnsi="宋体" w:cs="宋体" w:hint="eastAsia"/>
          <w:color w:val="000000" w:themeColor="text1"/>
          <w:sz w:val="24"/>
          <w:szCs w:val="24"/>
        </w:rPr>
        <w:t>致：澄迈县综合行政执法局</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仔细阅读并全面研究了</w:t>
      </w:r>
      <w:r>
        <w:rPr>
          <w:rFonts w:eastAsia="宋体" w:hAnsi="宋体" w:hint="eastAsia"/>
          <w:color w:val="000000" w:themeColor="text1"/>
          <w:sz w:val="24"/>
          <w:szCs w:val="24"/>
          <w:u w:val="single"/>
        </w:rPr>
        <w:t>澄迈县老城镇美宁村（周边）鱼塘围堰工程项目</w:t>
      </w:r>
      <w:r>
        <w:rPr>
          <w:rFonts w:eastAsia="宋体" w:hAnsi="宋体" w:cs="宋体" w:hint="eastAsia"/>
          <w:color w:val="000000" w:themeColor="text1"/>
          <w:sz w:val="24"/>
          <w:szCs w:val="24"/>
        </w:rPr>
        <w:t>（项目编号：AHZC-2020-01）招标文件，决定响应招标文件的邀请，参与本项目。</w:t>
      </w:r>
    </w:p>
    <w:p w:rsidR="00E7198F" w:rsidRDefault="003D25D5">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1、我方愿意以人民币（大写）元（¥元 ）的总报价，工期日历天，按合同约定实施和完成承包工程，修补工程中的任何缺陷，工程质量达到</w:t>
      </w:r>
      <w:r>
        <w:rPr>
          <w:rFonts w:ascii="宋体" w:hAnsi="宋体" w:cs="宋体" w:hint="eastAsia"/>
          <w:color w:val="000000" w:themeColor="text1"/>
          <w:sz w:val="24"/>
          <w:u w:val="single"/>
        </w:rPr>
        <w:t xml:space="preserve">合格 </w:t>
      </w:r>
      <w:r>
        <w:rPr>
          <w:rFonts w:ascii="宋体" w:hAnsi="宋体" w:cs="宋体" w:hint="eastAsia"/>
          <w:color w:val="000000" w:themeColor="text1"/>
          <w:sz w:val="24"/>
        </w:rPr>
        <w:t>。</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2、我们充分理解并完全接受合同协议书中的各项约定，没有任何异议，不附加任何条件。</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3、如果我们被授予合同，我们将严格履行合同规定的责任和义务，保证按期、按质、按量完成合同义务。</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4、我们同意按照招标文件的要求，交纳人民币（大写）：</w:t>
      </w:r>
      <w:r>
        <w:rPr>
          <w:rFonts w:eastAsia="宋体" w:hAnsi="宋体" w:cs="宋体" w:hint="eastAsia"/>
          <w:color w:val="000000" w:themeColor="text1"/>
          <w:sz w:val="24"/>
          <w:szCs w:val="24"/>
          <w:u w:val="single"/>
        </w:rPr>
        <w:t xml:space="preserve">         元（￥（小写）     元）</w:t>
      </w:r>
      <w:r>
        <w:rPr>
          <w:rFonts w:eastAsia="宋体" w:hAnsi="宋体" w:cs="宋体" w:hint="eastAsia"/>
          <w:color w:val="000000" w:themeColor="text1"/>
          <w:sz w:val="24"/>
          <w:szCs w:val="24"/>
        </w:rPr>
        <w:t>的投标保证金。并承诺如果发生下列情况，我方无权要求退还投标保证金：</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（1）我方在投标有效期内撤回响应文件；</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（2）我方提供了虚假响应招标文件的响应文件；</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（3）在投标过程中有违反法律法规和相关纪律的行为；</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（4）在收到成交通知书后并在投标有效期内，由于我方原因未能按照招标文件要求提交履约保证金或与采购人签订并履行合同。</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5、我们同意按招标文件中的规定，本响应文件的有效期限为自响应文件开启之日起</w:t>
      </w:r>
      <w:r w:rsidR="00CD0476">
        <w:rPr>
          <w:rFonts w:eastAsia="宋体" w:hAnsi="宋体" w:cs="宋体" w:hint="eastAsia"/>
          <w:color w:val="000000" w:themeColor="text1"/>
          <w:sz w:val="24"/>
          <w:szCs w:val="24"/>
          <w:u w:val="single"/>
        </w:rPr>
        <w:t>6</w:t>
      </w:r>
      <w:r>
        <w:rPr>
          <w:rFonts w:eastAsia="宋体" w:hAnsi="宋体" w:cs="宋体" w:hint="eastAsia"/>
          <w:color w:val="000000" w:themeColor="text1"/>
          <w:sz w:val="24"/>
          <w:szCs w:val="24"/>
          <w:u w:val="single"/>
        </w:rPr>
        <w:t>0</w:t>
      </w:r>
      <w:r>
        <w:rPr>
          <w:rFonts w:eastAsia="宋体" w:hAnsi="宋体" w:cs="宋体" w:hint="eastAsia"/>
          <w:color w:val="000000" w:themeColor="text1"/>
          <w:sz w:val="24"/>
          <w:szCs w:val="24"/>
        </w:rPr>
        <w:t>日历天。</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6、我们愿意提供采购方在招标文件中要求的所有资料。</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7、我们愿意遵守采购公告及招标文件中明示的收费标准。</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8、我们承诺响应文件在提交响应文件截止时间后至投标有效期截止前保持有效，不作任何更改和变动。</w:t>
      </w:r>
    </w:p>
    <w:p w:rsidR="00E7198F" w:rsidRDefault="003D25D5">
      <w:pPr>
        <w:pStyle w:val="11"/>
        <w:spacing w:line="400" w:lineRule="exact"/>
        <w:ind w:firstLineChars="200" w:firstLine="480"/>
        <w:jc w:val="left"/>
        <w:rPr>
          <w:rFonts w:eastAsia="宋体" w:hAnsi="宋体" w:cs="宋体"/>
          <w:color w:val="000000" w:themeColor="text1"/>
          <w:sz w:val="24"/>
          <w:szCs w:val="24"/>
        </w:rPr>
      </w:pPr>
      <w:r>
        <w:rPr>
          <w:rFonts w:eastAsia="宋体" w:hAnsi="宋体" w:cs="宋体" w:hint="eastAsia"/>
          <w:color w:val="000000" w:themeColor="text1"/>
          <w:sz w:val="24"/>
          <w:szCs w:val="24"/>
        </w:rPr>
        <w:t>投标人：</w:t>
      </w:r>
      <w:r>
        <w:rPr>
          <w:rFonts w:eastAsia="宋体" w:hAnsi="宋体" w:cs="宋体" w:hint="eastAsia"/>
          <w:iCs/>
          <w:color w:val="000000" w:themeColor="text1"/>
          <w:sz w:val="24"/>
          <w:szCs w:val="21"/>
        </w:rPr>
        <w:t>（填写名称并盖章）</w:t>
      </w:r>
    </w:p>
    <w:p w:rsidR="00E7198F" w:rsidRDefault="003D25D5">
      <w:pPr>
        <w:pStyle w:val="11"/>
        <w:spacing w:line="400" w:lineRule="exact"/>
        <w:ind w:firstLineChars="200" w:firstLine="480"/>
        <w:jc w:val="left"/>
        <w:rPr>
          <w:rFonts w:eastAsia="宋体" w:hAnsi="宋体" w:cs="宋体"/>
          <w:color w:val="000000" w:themeColor="text1"/>
          <w:sz w:val="24"/>
          <w:szCs w:val="24"/>
        </w:rPr>
      </w:pPr>
      <w:r>
        <w:rPr>
          <w:rFonts w:eastAsia="宋体" w:hAnsi="宋体" w:cs="宋体" w:hint="eastAsia"/>
          <w:color w:val="000000" w:themeColor="text1"/>
          <w:sz w:val="24"/>
          <w:szCs w:val="24"/>
        </w:rPr>
        <w:t>法定代表人或授权代表：</w:t>
      </w:r>
      <w:r>
        <w:rPr>
          <w:rFonts w:eastAsia="宋体" w:hAnsi="宋体" w:cs="宋体" w:hint="eastAsia"/>
          <w:iCs/>
          <w:color w:val="000000" w:themeColor="text1"/>
          <w:sz w:val="24"/>
          <w:szCs w:val="21"/>
        </w:rPr>
        <w:t>（签字或盖章）</w:t>
      </w:r>
    </w:p>
    <w:p w:rsidR="00E7198F" w:rsidRDefault="003D25D5">
      <w:pPr>
        <w:pStyle w:val="11"/>
        <w:tabs>
          <w:tab w:val="left" w:pos="5040"/>
        </w:tabs>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地址：</w:t>
      </w:r>
      <w:r>
        <w:rPr>
          <w:rFonts w:eastAsia="宋体" w:hAnsi="宋体" w:cs="宋体" w:hint="eastAsia"/>
          <w:color w:val="000000" w:themeColor="text1"/>
          <w:sz w:val="24"/>
          <w:szCs w:val="24"/>
        </w:rPr>
        <w:tab/>
        <w:t>邮政编码：</w:t>
      </w:r>
    </w:p>
    <w:p w:rsidR="00E7198F" w:rsidRDefault="003D25D5">
      <w:pPr>
        <w:pStyle w:val="11"/>
        <w:tabs>
          <w:tab w:val="left" w:pos="5040"/>
        </w:tabs>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联系人：</w:t>
      </w:r>
      <w:r>
        <w:rPr>
          <w:rFonts w:eastAsia="宋体" w:hAnsi="宋体" w:cs="宋体" w:hint="eastAsia"/>
          <w:color w:val="000000" w:themeColor="text1"/>
          <w:sz w:val="24"/>
          <w:szCs w:val="24"/>
        </w:rPr>
        <w:tab/>
        <w:t>联系电话：</w:t>
      </w:r>
    </w:p>
    <w:p w:rsidR="00E7198F" w:rsidRDefault="003D25D5">
      <w:pPr>
        <w:pStyle w:val="11"/>
        <w:tabs>
          <w:tab w:val="left" w:pos="5040"/>
        </w:tabs>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电子邮件：</w:t>
      </w:r>
      <w:r>
        <w:rPr>
          <w:rFonts w:eastAsia="宋体" w:hAnsi="宋体" w:cs="宋体" w:hint="eastAsia"/>
          <w:color w:val="000000" w:themeColor="text1"/>
          <w:sz w:val="24"/>
          <w:szCs w:val="24"/>
        </w:rPr>
        <w:tab/>
        <w:t>传真：</w:t>
      </w:r>
    </w:p>
    <w:p w:rsidR="00E7198F" w:rsidRDefault="003D25D5">
      <w:pPr>
        <w:pStyle w:val="11"/>
        <w:tabs>
          <w:tab w:val="left" w:pos="5040"/>
        </w:tabs>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日期：2020年     月     日</w:t>
      </w:r>
    </w:p>
    <w:p w:rsidR="00E7198F" w:rsidRDefault="003D25D5">
      <w:pPr>
        <w:widowControl/>
        <w:jc w:val="left"/>
        <w:rPr>
          <w:rFonts w:ascii="宋体" w:hAnsi="宋体" w:cs="宋体"/>
          <w:color w:val="000000" w:themeColor="text1"/>
          <w:sz w:val="24"/>
        </w:rPr>
      </w:pPr>
      <w:r>
        <w:rPr>
          <w:rFonts w:hAnsi="宋体" w:cs="宋体"/>
          <w:color w:val="000000" w:themeColor="text1"/>
          <w:sz w:val="24"/>
        </w:rPr>
        <w:br w:type="page"/>
      </w:r>
    </w:p>
    <w:p w:rsidR="00E7198F" w:rsidRDefault="003D25D5">
      <w:pPr>
        <w:pStyle w:val="a3"/>
        <w:overflowPunct w:val="0"/>
        <w:spacing w:line="560" w:lineRule="exact"/>
        <w:ind w:firstLine="0"/>
        <w:jc w:val="center"/>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lastRenderedPageBreak/>
        <w:t>（二）报价函附录</w:t>
      </w:r>
    </w:p>
    <w:p w:rsidR="00E7198F" w:rsidRDefault="00E7198F">
      <w:pPr>
        <w:pStyle w:val="ListParagraph1"/>
        <w:spacing w:line="480" w:lineRule="auto"/>
        <w:ind w:left="4354" w:rightChars="-230" w:right="-483" w:firstLineChars="0" w:firstLine="0"/>
        <w:rPr>
          <w:rFonts w:ascii="宋体"/>
          <w:b/>
          <w:color w:val="000000" w:themeColor="text1"/>
          <w:szCs w:val="21"/>
        </w:rPr>
      </w:pPr>
    </w:p>
    <w:p w:rsidR="00E7198F" w:rsidRDefault="003D25D5">
      <w:pPr>
        <w:spacing w:line="360" w:lineRule="auto"/>
        <w:ind w:left="484" w:hangingChars="201" w:hanging="484"/>
        <w:rPr>
          <w:rFonts w:ascii="宋体" w:hAnsi="宋体"/>
          <w:b/>
          <w:color w:val="000000" w:themeColor="text1"/>
          <w:sz w:val="24"/>
          <w:u w:val="single"/>
        </w:rPr>
      </w:pPr>
      <w:r>
        <w:rPr>
          <w:rFonts w:ascii="宋体" w:hAnsi="宋体" w:hint="eastAsia"/>
          <w:b/>
          <w:color w:val="000000" w:themeColor="text1"/>
          <w:sz w:val="24"/>
        </w:rPr>
        <w:t>项目名称：</w:t>
      </w:r>
    </w:p>
    <w:p w:rsidR="00E7198F" w:rsidRDefault="003D25D5">
      <w:pPr>
        <w:tabs>
          <w:tab w:val="center" w:pos="4190"/>
        </w:tabs>
        <w:spacing w:line="360" w:lineRule="auto"/>
        <w:ind w:left="484" w:hangingChars="201" w:hanging="484"/>
        <w:rPr>
          <w:rFonts w:ascii="宋体" w:hAnsi="宋体"/>
          <w:color w:val="000000" w:themeColor="text1"/>
          <w:sz w:val="24"/>
        </w:rPr>
      </w:pPr>
      <w:r>
        <w:rPr>
          <w:rFonts w:ascii="宋体" w:hAnsi="宋体" w:hint="eastAsia"/>
          <w:b/>
          <w:color w:val="000000" w:themeColor="text1"/>
          <w:sz w:val="24"/>
        </w:rPr>
        <w:t>项目编号：</w:t>
      </w:r>
    </w:p>
    <w:p w:rsidR="00E7198F" w:rsidRDefault="00E7198F">
      <w:pPr>
        <w:pStyle w:val="a7"/>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3609"/>
        <w:gridCol w:w="3119"/>
        <w:gridCol w:w="1134"/>
      </w:tblGrid>
      <w:tr w:rsidR="00E7198F">
        <w:trPr>
          <w:trHeight w:val="567"/>
          <w:jc w:val="center"/>
        </w:trPr>
        <w:tc>
          <w:tcPr>
            <w:tcW w:w="927" w:type="dxa"/>
            <w:vAlign w:val="center"/>
          </w:tcPr>
          <w:p w:rsidR="00E7198F" w:rsidRDefault="003D25D5">
            <w:pPr>
              <w:spacing w:line="360" w:lineRule="auto"/>
              <w:jc w:val="center"/>
              <w:rPr>
                <w:rFonts w:ascii="宋体"/>
                <w:color w:val="000000" w:themeColor="text1"/>
                <w:sz w:val="24"/>
              </w:rPr>
            </w:pPr>
            <w:r>
              <w:rPr>
                <w:rFonts w:ascii="宋体" w:hAnsi="宋体" w:hint="eastAsia"/>
                <w:color w:val="000000" w:themeColor="text1"/>
                <w:sz w:val="24"/>
              </w:rPr>
              <w:t>序号</w:t>
            </w:r>
          </w:p>
        </w:tc>
        <w:tc>
          <w:tcPr>
            <w:tcW w:w="3609" w:type="dxa"/>
            <w:vAlign w:val="center"/>
          </w:tcPr>
          <w:p w:rsidR="00E7198F" w:rsidRDefault="003D25D5">
            <w:pPr>
              <w:spacing w:line="360" w:lineRule="auto"/>
              <w:jc w:val="center"/>
              <w:rPr>
                <w:rFonts w:ascii="宋体"/>
                <w:color w:val="000000" w:themeColor="text1"/>
                <w:sz w:val="24"/>
              </w:rPr>
            </w:pPr>
            <w:r>
              <w:rPr>
                <w:rFonts w:ascii="宋体" w:hAnsi="宋体" w:hint="eastAsia"/>
                <w:color w:val="000000" w:themeColor="text1"/>
                <w:sz w:val="24"/>
              </w:rPr>
              <w:t>内　　容</w:t>
            </w:r>
          </w:p>
        </w:tc>
        <w:tc>
          <w:tcPr>
            <w:tcW w:w="3119" w:type="dxa"/>
            <w:vAlign w:val="center"/>
          </w:tcPr>
          <w:p w:rsidR="00E7198F" w:rsidRDefault="003D25D5">
            <w:pPr>
              <w:spacing w:line="360" w:lineRule="auto"/>
              <w:jc w:val="center"/>
              <w:rPr>
                <w:rFonts w:ascii="宋体"/>
                <w:color w:val="000000" w:themeColor="text1"/>
                <w:sz w:val="24"/>
              </w:rPr>
            </w:pPr>
            <w:r>
              <w:rPr>
                <w:rFonts w:ascii="宋体" w:hAnsi="宋体" w:hint="eastAsia"/>
                <w:color w:val="000000" w:themeColor="text1"/>
                <w:sz w:val="24"/>
              </w:rPr>
              <w:t>约定内容</w:t>
            </w:r>
          </w:p>
        </w:tc>
        <w:tc>
          <w:tcPr>
            <w:tcW w:w="1134" w:type="dxa"/>
            <w:vAlign w:val="center"/>
          </w:tcPr>
          <w:p w:rsidR="00E7198F" w:rsidRDefault="003D25D5">
            <w:pPr>
              <w:spacing w:line="360" w:lineRule="auto"/>
              <w:jc w:val="center"/>
              <w:rPr>
                <w:rFonts w:ascii="宋体"/>
                <w:color w:val="000000" w:themeColor="text1"/>
                <w:sz w:val="24"/>
              </w:rPr>
            </w:pPr>
            <w:r>
              <w:rPr>
                <w:rFonts w:ascii="宋体" w:hAnsi="宋体" w:hint="eastAsia"/>
                <w:color w:val="000000" w:themeColor="text1"/>
                <w:sz w:val="24"/>
              </w:rPr>
              <w:t>备注</w:t>
            </w:r>
          </w:p>
        </w:tc>
      </w:tr>
      <w:tr w:rsidR="00E7198F">
        <w:trPr>
          <w:trHeight w:val="567"/>
          <w:jc w:val="center"/>
        </w:trPr>
        <w:tc>
          <w:tcPr>
            <w:tcW w:w="927" w:type="dxa"/>
            <w:vAlign w:val="center"/>
          </w:tcPr>
          <w:p w:rsidR="00E7198F" w:rsidRDefault="003D25D5">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p>
        </w:tc>
        <w:tc>
          <w:tcPr>
            <w:tcW w:w="3609" w:type="dxa"/>
            <w:vAlign w:val="center"/>
          </w:tcPr>
          <w:p w:rsidR="00E7198F" w:rsidRDefault="003D25D5">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项目负责人</w:t>
            </w:r>
          </w:p>
        </w:tc>
        <w:tc>
          <w:tcPr>
            <w:tcW w:w="3119" w:type="dxa"/>
            <w:vAlign w:val="center"/>
          </w:tcPr>
          <w:p w:rsidR="00E7198F" w:rsidRDefault="003D25D5">
            <w:pPr>
              <w:spacing w:line="360" w:lineRule="auto"/>
              <w:rPr>
                <w:rFonts w:asciiTheme="minorEastAsia" w:eastAsiaTheme="minorEastAsia" w:hAnsiTheme="minorEastAsia"/>
                <w:color w:val="000000" w:themeColor="text1"/>
                <w:sz w:val="24"/>
                <w:u w:val="single"/>
              </w:rPr>
            </w:pPr>
            <w:r>
              <w:rPr>
                <w:rFonts w:asciiTheme="minorEastAsia" w:eastAsiaTheme="minorEastAsia" w:hAnsiTheme="minorEastAsia" w:hint="eastAsia"/>
                <w:color w:val="000000" w:themeColor="text1"/>
                <w:sz w:val="24"/>
              </w:rPr>
              <w:t>姓名：</w:t>
            </w:r>
          </w:p>
          <w:p w:rsidR="00E7198F" w:rsidRDefault="003D25D5">
            <w:pPr>
              <w:pStyle w:val="2"/>
              <w:spacing w:before="0" w:beforeAutospacing="0" w:after="0" w:afterAutospacing="0"/>
              <w:rPr>
                <w:rFonts w:asciiTheme="minorEastAsia" w:eastAsiaTheme="minorEastAsia" w:hAnsiTheme="minorEastAsia"/>
                <w:b w:val="0"/>
                <w:color w:val="000000" w:themeColor="text1"/>
                <w:sz w:val="24"/>
                <w:szCs w:val="24"/>
              </w:rPr>
            </w:pPr>
            <w:r>
              <w:rPr>
                <w:rFonts w:asciiTheme="minorEastAsia" w:eastAsiaTheme="minorEastAsia" w:hAnsiTheme="minorEastAsia" w:hint="eastAsia"/>
                <w:b w:val="0"/>
                <w:color w:val="000000" w:themeColor="text1"/>
                <w:sz w:val="24"/>
                <w:szCs w:val="24"/>
              </w:rPr>
              <w:t>建造师注册证号：</w:t>
            </w:r>
          </w:p>
        </w:tc>
        <w:tc>
          <w:tcPr>
            <w:tcW w:w="1134" w:type="dxa"/>
            <w:vAlign w:val="center"/>
          </w:tcPr>
          <w:p w:rsidR="00E7198F" w:rsidRDefault="00E7198F">
            <w:pPr>
              <w:spacing w:line="360" w:lineRule="auto"/>
              <w:jc w:val="center"/>
              <w:rPr>
                <w:rFonts w:asciiTheme="minorEastAsia" w:eastAsiaTheme="minorEastAsia" w:hAnsiTheme="minorEastAsia"/>
                <w:color w:val="000000" w:themeColor="text1"/>
                <w:sz w:val="24"/>
              </w:rPr>
            </w:pPr>
          </w:p>
        </w:tc>
      </w:tr>
      <w:tr w:rsidR="00E7198F">
        <w:trPr>
          <w:trHeight w:val="567"/>
          <w:jc w:val="center"/>
        </w:trPr>
        <w:tc>
          <w:tcPr>
            <w:tcW w:w="927" w:type="dxa"/>
            <w:vAlign w:val="center"/>
          </w:tcPr>
          <w:p w:rsidR="00E7198F" w:rsidRDefault="003D25D5">
            <w:pPr>
              <w:spacing w:line="360" w:lineRule="auto"/>
              <w:jc w:val="center"/>
              <w:rPr>
                <w:rFonts w:ascii="宋体" w:hAnsi="宋体"/>
                <w:color w:val="000000" w:themeColor="text1"/>
                <w:sz w:val="24"/>
              </w:rPr>
            </w:pPr>
            <w:r>
              <w:rPr>
                <w:rFonts w:ascii="宋体" w:hAnsi="宋体"/>
                <w:color w:val="000000" w:themeColor="text1"/>
                <w:sz w:val="24"/>
              </w:rPr>
              <w:t>2</w:t>
            </w:r>
          </w:p>
        </w:tc>
        <w:tc>
          <w:tcPr>
            <w:tcW w:w="3609" w:type="dxa"/>
            <w:vAlign w:val="center"/>
          </w:tcPr>
          <w:p w:rsidR="00E7198F" w:rsidRDefault="003D25D5">
            <w:pPr>
              <w:spacing w:line="360" w:lineRule="auto"/>
              <w:rPr>
                <w:rFonts w:ascii="宋体"/>
                <w:color w:val="000000" w:themeColor="text1"/>
                <w:sz w:val="24"/>
              </w:rPr>
            </w:pPr>
            <w:r>
              <w:rPr>
                <w:rFonts w:ascii="宋体" w:hAnsi="宋体" w:hint="eastAsia"/>
                <w:color w:val="000000" w:themeColor="text1"/>
                <w:sz w:val="24"/>
              </w:rPr>
              <w:t>工期</w:t>
            </w:r>
          </w:p>
        </w:tc>
        <w:tc>
          <w:tcPr>
            <w:tcW w:w="3119" w:type="dxa"/>
            <w:vAlign w:val="center"/>
          </w:tcPr>
          <w:p w:rsidR="00E7198F" w:rsidRDefault="003D25D5">
            <w:pPr>
              <w:spacing w:line="360" w:lineRule="auto"/>
              <w:ind w:firstLineChars="250" w:firstLine="600"/>
              <w:rPr>
                <w:rFonts w:ascii="宋体"/>
                <w:color w:val="000000" w:themeColor="text1"/>
                <w:sz w:val="24"/>
              </w:rPr>
            </w:pPr>
            <w:r>
              <w:rPr>
                <w:rFonts w:ascii="宋体" w:hAnsi="宋体" w:hint="eastAsia"/>
                <w:color w:val="000000" w:themeColor="text1"/>
                <w:sz w:val="24"/>
              </w:rPr>
              <w:t>日历天</w:t>
            </w:r>
          </w:p>
        </w:tc>
        <w:tc>
          <w:tcPr>
            <w:tcW w:w="1134" w:type="dxa"/>
            <w:vAlign w:val="center"/>
          </w:tcPr>
          <w:p w:rsidR="00E7198F" w:rsidRDefault="00E7198F">
            <w:pPr>
              <w:spacing w:line="360" w:lineRule="auto"/>
              <w:jc w:val="center"/>
              <w:rPr>
                <w:rFonts w:ascii="宋体"/>
                <w:color w:val="000000" w:themeColor="text1"/>
                <w:sz w:val="24"/>
              </w:rPr>
            </w:pPr>
          </w:p>
        </w:tc>
      </w:tr>
      <w:tr w:rsidR="00E7198F">
        <w:trPr>
          <w:trHeight w:val="567"/>
          <w:jc w:val="center"/>
        </w:trPr>
        <w:tc>
          <w:tcPr>
            <w:tcW w:w="927" w:type="dxa"/>
            <w:vAlign w:val="center"/>
          </w:tcPr>
          <w:p w:rsidR="00E7198F" w:rsidRDefault="003D25D5">
            <w:pPr>
              <w:spacing w:line="360" w:lineRule="auto"/>
              <w:jc w:val="center"/>
              <w:rPr>
                <w:rFonts w:ascii="宋体"/>
                <w:color w:val="000000" w:themeColor="text1"/>
                <w:sz w:val="24"/>
              </w:rPr>
            </w:pPr>
            <w:r>
              <w:rPr>
                <w:rFonts w:ascii="宋体" w:hint="eastAsia"/>
                <w:color w:val="000000" w:themeColor="text1"/>
                <w:sz w:val="24"/>
              </w:rPr>
              <w:t>3</w:t>
            </w:r>
          </w:p>
        </w:tc>
        <w:tc>
          <w:tcPr>
            <w:tcW w:w="3609" w:type="dxa"/>
            <w:vAlign w:val="center"/>
          </w:tcPr>
          <w:p w:rsidR="00E7198F" w:rsidRDefault="003D25D5">
            <w:pPr>
              <w:spacing w:line="360" w:lineRule="auto"/>
              <w:rPr>
                <w:rFonts w:ascii="宋体"/>
                <w:color w:val="000000" w:themeColor="text1"/>
                <w:sz w:val="24"/>
              </w:rPr>
            </w:pPr>
            <w:r>
              <w:rPr>
                <w:rFonts w:ascii="宋体" w:hint="eastAsia"/>
                <w:color w:val="000000" w:themeColor="text1"/>
                <w:sz w:val="24"/>
              </w:rPr>
              <w:t>分包</w:t>
            </w:r>
          </w:p>
        </w:tc>
        <w:tc>
          <w:tcPr>
            <w:tcW w:w="3119" w:type="dxa"/>
            <w:vAlign w:val="center"/>
          </w:tcPr>
          <w:p w:rsidR="00E7198F" w:rsidRDefault="003D25D5">
            <w:pPr>
              <w:spacing w:line="360" w:lineRule="auto"/>
              <w:ind w:firstLineChars="150" w:firstLine="360"/>
              <w:jc w:val="center"/>
              <w:rPr>
                <w:rFonts w:ascii="宋体"/>
                <w:color w:val="000000" w:themeColor="text1"/>
                <w:sz w:val="24"/>
              </w:rPr>
            </w:pPr>
            <w:r>
              <w:rPr>
                <w:rFonts w:ascii="宋体" w:hint="eastAsia"/>
                <w:color w:val="000000" w:themeColor="text1"/>
                <w:sz w:val="24"/>
              </w:rPr>
              <w:t>不允许</w:t>
            </w:r>
          </w:p>
        </w:tc>
        <w:tc>
          <w:tcPr>
            <w:tcW w:w="1134" w:type="dxa"/>
            <w:vAlign w:val="center"/>
          </w:tcPr>
          <w:p w:rsidR="00E7198F" w:rsidRDefault="00E7198F">
            <w:pPr>
              <w:spacing w:line="360" w:lineRule="auto"/>
              <w:jc w:val="center"/>
              <w:rPr>
                <w:rFonts w:ascii="宋体"/>
                <w:color w:val="000000" w:themeColor="text1"/>
                <w:sz w:val="24"/>
              </w:rPr>
            </w:pPr>
          </w:p>
        </w:tc>
      </w:tr>
      <w:tr w:rsidR="00E7198F">
        <w:trPr>
          <w:trHeight w:val="567"/>
          <w:jc w:val="center"/>
        </w:trPr>
        <w:tc>
          <w:tcPr>
            <w:tcW w:w="927" w:type="dxa"/>
            <w:vAlign w:val="center"/>
          </w:tcPr>
          <w:p w:rsidR="00E7198F" w:rsidRDefault="003D25D5">
            <w:pPr>
              <w:spacing w:line="360" w:lineRule="auto"/>
              <w:jc w:val="center"/>
              <w:rPr>
                <w:rFonts w:ascii="宋体"/>
                <w:color w:val="000000" w:themeColor="text1"/>
                <w:sz w:val="24"/>
              </w:rPr>
            </w:pPr>
            <w:r>
              <w:rPr>
                <w:rFonts w:ascii="宋体" w:hint="eastAsia"/>
                <w:color w:val="000000" w:themeColor="text1"/>
                <w:sz w:val="24"/>
              </w:rPr>
              <w:t>4</w:t>
            </w:r>
          </w:p>
        </w:tc>
        <w:tc>
          <w:tcPr>
            <w:tcW w:w="3609" w:type="dxa"/>
            <w:vAlign w:val="center"/>
          </w:tcPr>
          <w:p w:rsidR="00E7198F" w:rsidRDefault="003D25D5">
            <w:pPr>
              <w:spacing w:line="360" w:lineRule="auto"/>
              <w:rPr>
                <w:rFonts w:ascii="宋体"/>
                <w:color w:val="000000" w:themeColor="text1"/>
                <w:sz w:val="24"/>
              </w:rPr>
            </w:pPr>
            <w:r>
              <w:rPr>
                <w:rFonts w:ascii="宋体" w:hint="eastAsia"/>
                <w:color w:val="000000" w:themeColor="text1"/>
                <w:sz w:val="24"/>
              </w:rPr>
              <w:t>质量标准</w:t>
            </w:r>
          </w:p>
        </w:tc>
        <w:tc>
          <w:tcPr>
            <w:tcW w:w="3119" w:type="dxa"/>
            <w:vAlign w:val="center"/>
          </w:tcPr>
          <w:p w:rsidR="00E7198F" w:rsidRDefault="00E7198F">
            <w:pPr>
              <w:spacing w:line="360" w:lineRule="auto"/>
              <w:ind w:firstLineChars="150" w:firstLine="360"/>
              <w:rPr>
                <w:rFonts w:ascii="宋体"/>
                <w:color w:val="000000" w:themeColor="text1"/>
                <w:sz w:val="24"/>
                <w:u w:val="single"/>
              </w:rPr>
            </w:pPr>
          </w:p>
        </w:tc>
        <w:tc>
          <w:tcPr>
            <w:tcW w:w="1134" w:type="dxa"/>
            <w:vAlign w:val="center"/>
          </w:tcPr>
          <w:p w:rsidR="00E7198F" w:rsidRDefault="00E7198F">
            <w:pPr>
              <w:spacing w:line="360" w:lineRule="auto"/>
              <w:jc w:val="center"/>
              <w:rPr>
                <w:rFonts w:ascii="宋体"/>
                <w:color w:val="000000" w:themeColor="text1"/>
                <w:sz w:val="24"/>
              </w:rPr>
            </w:pPr>
          </w:p>
        </w:tc>
      </w:tr>
      <w:tr w:rsidR="00E7198F">
        <w:trPr>
          <w:trHeight w:val="567"/>
          <w:jc w:val="center"/>
        </w:trPr>
        <w:tc>
          <w:tcPr>
            <w:tcW w:w="927" w:type="dxa"/>
            <w:vAlign w:val="center"/>
          </w:tcPr>
          <w:p w:rsidR="00E7198F" w:rsidRDefault="003D25D5">
            <w:pPr>
              <w:spacing w:line="360" w:lineRule="auto"/>
              <w:jc w:val="center"/>
              <w:rPr>
                <w:rFonts w:ascii="宋体"/>
                <w:color w:val="000000" w:themeColor="text1"/>
                <w:sz w:val="24"/>
              </w:rPr>
            </w:pPr>
            <w:r>
              <w:rPr>
                <w:rFonts w:ascii="宋体"/>
                <w:color w:val="000000" w:themeColor="text1"/>
                <w:sz w:val="24"/>
              </w:rPr>
              <w:t>……</w:t>
            </w:r>
          </w:p>
        </w:tc>
        <w:tc>
          <w:tcPr>
            <w:tcW w:w="3609" w:type="dxa"/>
            <w:vAlign w:val="center"/>
          </w:tcPr>
          <w:p w:rsidR="00E7198F" w:rsidRDefault="003D25D5">
            <w:pPr>
              <w:spacing w:line="360" w:lineRule="auto"/>
              <w:ind w:firstLineChars="100" w:firstLine="240"/>
              <w:jc w:val="center"/>
              <w:rPr>
                <w:rFonts w:ascii="宋体"/>
                <w:color w:val="000000" w:themeColor="text1"/>
                <w:sz w:val="24"/>
              </w:rPr>
            </w:pPr>
            <w:r>
              <w:rPr>
                <w:rFonts w:ascii="宋体"/>
                <w:color w:val="000000" w:themeColor="text1"/>
                <w:sz w:val="24"/>
              </w:rPr>
              <w:t>……</w:t>
            </w:r>
          </w:p>
        </w:tc>
        <w:tc>
          <w:tcPr>
            <w:tcW w:w="3119" w:type="dxa"/>
            <w:vAlign w:val="center"/>
          </w:tcPr>
          <w:p w:rsidR="00E7198F" w:rsidRDefault="00E7198F">
            <w:pPr>
              <w:spacing w:line="360" w:lineRule="auto"/>
              <w:ind w:firstLineChars="150" w:firstLine="360"/>
              <w:jc w:val="center"/>
              <w:rPr>
                <w:rFonts w:ascii="宋体"/>
                <w:color w:val="000000" w:themeColor="text1"/>
                <w:sz w:val="24"/>
              </w:rPr>
            </w:pPr>
          </w:p>
        </w:tc>
        <w:tc>
          <w:tcPr>
            <w:tcW w:w="1134" w:type="dxa"/>
            <w:vAlign w:val="center"/>
          </w:tcPr>
          <w:p w:rsidR="00E7198F" w:rsidRDefault="00E7198F">
            <w:pPr>
              <w:spacing w:line="360" w:lineRule="auto"/>
              <w:jc w:val="center"/>
              <w:rPr>
                <w:rFonts w:ascii="宋体"/>
                <w:color w:val="000000" w:themeColor="text1"/>
                <w:sz w:val="24"/>
              </w:rPr>
            </w:pPr>
          </w:p>
        </w:tc>
      </w:tr>
      <w:tr w:rsidR="00E7198F">
        <w:trPr>
          <w:trHeight w:val="734"/>
          <w:jc w:val="center"/>
        </w:trPr>
        <w:tc>
          <w:tcPr>
            <w:tcW w:w="8789" w:type="dxa"/>
            <w:gridSpan w:val="4"/>
            <w:vAlign w:val="center"/>
          </w:tcPr>
          <w:p w:rsidR="00E7198F" w:rsidRDefault="003D25D5">
            <w:pPr>
              <w:spacing w:line="360" w:lineRule="auto"/>
              <w:rPr>
                <w:rFonts w:ascii="宋体"/>
                <w:color w:val="000000" w:themeColor="text1"/>
                <w:sz w:val="24"/>
              </w:rPr>
            </w:pPr>
            <w:r>
              <w:rPr>
                <w:rFonts w:ascii="宋体" w:hAnsi="宋体" w:hint="eastAsia"/>
                <w:b/>
                <w:color w:val="000000" w:themeColor="text1"/>
                <w:sz w:val="24"/>
              </w:rPr>
              <w:t>备注</w:t>
            </w:r>
            <w:r>
              <w:rPr>
                <w:rFonts w:ascii="宋体" w:hAnsi="宋体" w:hint="eastAsia"/>
                <w:color w:val="000000" w:themeColor="text1"/>
                <w:sz w:val="24"/>
              </w:rPr>
              <w:t>：投标人在响应招标文件中规定的实质性要求和条件的基础上，可做出其他有利于采购人的承诺。此类承诺可在本表中予以补充填写。</w:t>
            </w:r>
          </w:p>
        </w:tc>
      </w:tr>
    </w:tbl>
    <w:p w:rsidR="00E7198F" w:rsidRDefault="00E7198F">
      <w:pPr>
        <w:spacing w:line="360" w:lineRule="auto"/>
        <w:rPr>
          <w:rFonts w:ascii="宋体"/>
          <w:b/>
          <w:color w:val="000000" w:themeColor="text1"/>
          <w:sz w:val="24"/>
        </w:rPr>
      </w:pPr>
    </w:p>
    <w:p w:rsidR="00E7198F" w:rsidRDefault="00E7198F">
      <w:pPr>
        <w:spacing w:line="360" w:lineRule="auto"/>
        <w:rPr>
          <w:rFonts w:ascii="宋体"/>
          <w:b/>
          <w:color w:val="000000" w:themeColor="text1"/>
          <w:sz w:val="24"/>
        </w:rPr>
      </w:pPr>
    </w:p>
    <w:p w:rsidR="00E7198F" w:rsidRDefault="003D25D5">
      <w:pPr>
        <w:spacing w:line="360" w:lineRule="auto"/>
        <w:rPr>
          <w:rFonts w:ascii="宋体" w:hAnsi="宋体"/>
          <w:color w:val="000000" w:themeColor="text1"/>
          <w:sz w:val="24"/>
        </w:rPr>
      </w:pPr>
      <w:r>
        <w:rPr>
          <w:rFonts w:ascii="宋体" w:hAnsi="宋体" w:hint="eastAsia"/>
          <w:b/>
          <w:color w:val="000000" w:themeColor="text1"/>
          <w:sz w:val="24"/>
        </w:rPr>
        <w:t>投标人</w:t>
      </w:r>
      <w:r>
        <w:rPr>
          <w:rFonts w:ascii="宋体" w:hAnsi="宋体" w:hint="eastAsia"/>
          <w:color w:val="000000" w:themeColor="text1"/>
          <w:sz w:val="24"/>
        </w:rPr>
        <w:t>（盖章）</w:t>
      </w:r>
      <w:r>
        <w:rPr>
          <w:rFonts w:ascii="宋体" w:hAnsi="宋体" w:hint="eastAsia"/>
          <w:b/>
          <w:color w:val="000000" w:themeColor="text1"/>
          <w:sz w:val="24"/>
        </w:rPr>
        <w:t>：</w:t>
      </w:r>
    </w:p>
    <w:p w:rsidR="00E7198F" w:rsidRDefault="00E7198F">
      <w:pPr>
        <w:spacing w:line="360" w:lineRule="auto"/>
        <w:rPr>
          <w:rFonts w:ascii="宋体"/>
          <w:color w:val="000000" w:themeColor="text1"/>
          <w:sz w:val="24"/>
        </w:rPr>
      </w:pPr>
    </w:p>
    <w:p w:rsidR="00E7198F" w:rsidRDefault="003D25D5">
      <w:pPr>
        <w:spacing w:line="360" w:lineRule="auto"/>
        <w:rPr>
          <w:rFonts w:ascii="宋体" w:hAnsi="宋体"/>
          <w:b/>
          <w:color w:val="000000" w:themeColor="text1"/>
          <w:sz w:val="24"/>
        </w:rPr>
      </w:pPr>
      <w:r>
        <w:rPr>
          <w:rFonts w:ascii="宋体" w:hAnsi="宋体" w:hint="eastAsia"/>
          <w:b/>
          <w:color w:val="000000" w:themeColor="text1"/>
          <w:sz w:val="24"/>
        </w:rPr>
        <w:t>法人代表或委托代理人</w:t>
      </w:r>
      <w:r>
        <w:rPr>
          <w:rFonts w:ascii="宋体" w:hAnsi="宋体" w:hint="eastAsia"/>
          <w:color w:val="000000" w:themeColor="text1"/>
          <w:sz w:val="24"/>
        </w:rPr>
        <w:t>（签字或盖章）</w:t>
      </w:r>
      <w:r>
        <w:rPr>
          <w:rFonts w:ascii="宋体" w:hAnsi="宋体" w:hint="eastAsia"/>
          <w:b/>
          <w:color w:val="000000" w:themeColor="text1"/>
          <w:sz w:val="24"/>
        </w:rPr>
        <w:t>：</w:t>
      </w:r>
    </w:p>
    <w:p w:rsidR="00E7198F" w:rsidRDefault="00E7198F">
      <w:pPr>
        <w:spacing w:line="360" w:lineRule="auto"/>
        <w:rPr>
          <w:rFonts w:ascii="宋体"/>
          <w:b/>
          <w:color w:val="000000" w:themeColor="text1"/>
          <w:sz w:val="24"/>
        </w:rPr>
      </w:pPr>
    </w:p>
    <w:p w:rsidR="00E7198F" w:rsidRDefault="003D25D5">
      <w:pPr>
        <w:pStyle w:val="11"/>
        <w:tabs>
          <w:tab w:val="left" w:pos="5040"/>
        </w:tabs>
        <w:spacing w:line="560" w:lineRule="exact"/>
        <w:ind w:firstLineChars="200" w:firstLine="482"/>
        <w:rPr>
          <w:rFonts w:eastAsia="宋体" w:hAnsi="宋体" w:cs="宋体"/>
          <w:color w:val="000000" w:themeColor="text1"/>
          <w:sz w:val="24"/>
          <w:szCs w:val="24"/>
        </w:rPr>
        <w:sectPr w:rsidR="00E7198F">
          <w:footerReference w:type="default" r:id="rId17"/>
          <w:footerReference w:type="first" r:id="rId18"/>
          <w:pgSz w:w="11906" w:h="16838"/>
          <w:pgMar w:top="1361" w:right="1474" w:bottom="1304" w:left="1474" w:header="851" w:footer="851" w:gutter="0"/>
          <w:pgNumType w:start="1"/>
          <w:cols w:space="720"/>
          <w:docGrid w:type="lines" w:linePitch="323"/>
        </w:sectPr>
      </w:pPr>
      <w:r>
        <w:rPr>
          <w:rFonts w:eastAsia="宋体" w:hAnsi="宋体" w:hint="eastAsia"/>
          <w:b/>
          <w:color w:val="000000" w:themeColor="text1"/>
          <w:sz w:val="24"/>
          <w:szCs w:val="24"/>
        </w:rPr>
        <w:t>日期：年月日</w:t>
      </w:r>
    </w:p>
    <w:p w:rsidR="00E7198F" w:rsidRDefault="00E7198F">
      <w:pPr>
        <w:rPr>
          <w:rFonts w:ascii="宋体" w:hAnsi="宋体" w:cs="宋体"/>
          <w:color w:val="000000" w:themeColor="text1"/>
        </w:rPr>
      </w:pPr>
    </w:p>
    <w:p w:rsidR="00E7198F" w:rsidRDefault="003D25D5">
      <w:pPr>
        <w:widowControl/>
        <w:jc w:val="center"/>
        <w:rPr>
          <w:rFonts w:ascii="宋体" w:hAnsi="宋体"/>
          <w:b/>
          <w:bCs/>
          <w:color w:val="000000" w:themeColor="text1"/>
          <w:sz w:val="28"/>
          <w:szCs w:val="28"/>
        </w:rPr>
      </w:pPr>
      <w:bookmarkStart w:id="488" w:name="_Toc32637_WPSOffice_Level1"/>
      <w:bookmarkStart w:id="489" w:name="_Toc20497_WPSOffice_Level1"/>
      <w:r>
        <w:rPr>
          <w:rFonts w:ascii="宋体" w:hAnsi="宋体" w:hint="eastAsia"/>
          <w:b/>
          <w:bCs/>
          <w:color w:val="000000" w:themeColor="text1"/>
          <w:sz w:val="28"/>
          <w:szCs w:val="28"/>
        </w:rPr>
        <w:t>二、法定代表人身份证明</w:t>
      </w:r>
      <w:bookmarkEnd w:id="488"/>
      <w:bookmarkEnd w:id="489"/>
      <w:r>
        <w:rPr>
          <w:rFonts w:ascii="宋体" w:hAnsi="宋体" w:hint="eastAsia"/>
          <w:b/>
          <w:bCs/>
          <w:color w:val="000000" w:themeColor="text1"/>
          <w:sz w:val="28"/>
          <w:szCs w:val="28"/>
        </w:rPr>
        <w:t>及授</w:t>
      </w:r>
      <w:r>
        <w:rPr>
          <w:rFonts w:ascii="宋体" w:hAnsi="宋体"/>
          <w:b/>
          <w:bCs/>
          <w:color w:val="000000" w:themeColor="text1"/>
          <w:sz w:val="28"/>
          <w:szCs w:val="28"/>
        </w:rPr>
        <w:t>权委托书</w:t>
      </w:r>
    </w:p>
    <w:p w:rsidR="00E7198F" w:rsidRDefault="003D25D5">
      <w:pPr>
        <w:jc w:val="center"/>
        <w:rPr>
          <w:rFonts w:ascii="宋体" w:hAnsi="宋体"/>
          <w:b/>
          <w:bCs/>
          <w:color w:val="000000" w:themeColor="text1"/>
          <w:sz w:val="28"/>
          <w:szCs w:val="28"/>
        </w:rPr>
      </w:pPr>
      <w:r>
        <w:rPr>
          <w:rFonts w:ascii="宋体" w:hAnsi="宋体" w:hint="eastAsia"/>
          <w:b/>
          <w:bCs/>
          <w:color w:val="000000" w:themeColor="text1"/>
          <w:sz w:val="28"/>
          <w:szCs w:val="28"/>
        </w:rPr>
        <w:t>（</w:t>
      </w:r>
      <w:r>
        <w:rPr>
          <w:rFonts w:ascii="宋体" w:hAnsi="宋体"/>
          <w:b/>
          <w:bCs/>
          <w:color w:val="000000" w:themeColor="text1"/>
          <w:sz w:val="28"/>
          <w:szCs w:val="28"/>
        </w:rPr>
        <w:t>一）法定代表人身份证明</w:t>
      </w:r>
    </w:p>
    <w:p w:rsidR="00E7198F" w:rsidRDefault="00E7198F">
      <w:pPr>
        <w:autoSpaceDE w:val="0"/>
        <w:autoSpaceDN w:val="0"/>
        <w:adjustRightInd w:val="0"/>
        <w:spacing w:line="400" w:lineRule="exact"/>
        <w:jc w:val="left"/>
        <w:rPr>
          <w:rFonts w:cs="宋体"/>
          <w:color w:val="000000" w:themeColor="text1"/>
          <w:kern w:val="0"/>
        </w:rPr>
      </w:pPr>
    </w:p>
    <w:p w:rsidR="00E7198F" w:rsidRDefault="009E1C40">
      <w:pPr>
        <w:autoSpaceDE w:val="0"/>
        <w:autoSpaceDN w:val="0"/>
        <w:adjustRightInd w:val="0"/>
        <w:spacing w:line="400" w:lineRule="exact"/>
        <w:jc w:val="left"/>
        <w:rPr>
          <w:rFonts w:cs="宋体"/>
          <w:color w:val="000000" w:themeColor="text1"/>
          <w:kern w:val="0"/>
          <w:sz w:val="24"/>
          <w:u w:val="single"/>
        </w:rPr>
      </w:pPr>
      <w:r>
        <w:rPr>
          <w:color w:val="000000" w:themeColor="text1"/>
          <w:sz w:val="24"/>
        </w:rPr>
        <w:pict>
          <v:line id="直接连接符 7" o:spid="_x0000_s1026" style="position:absolute;z-index:251660288;mso-width-relative:page;mso-height-relative:page" from="65.55pt,15.25pt" to="281.55pt,15.25pt" o:gfxdata="UEsDBAoAAAAAAIdO4kAAAAAAAAAAAAAAAAAEAAAAZHJzL1BLAwQUAAAACACHTuJAuLZVA9cAAAAJ&#10;AQAADwAAAGRycy9kb3ducmV2LnhtbE2PwU7DMBBE70j8g7VI3KgdokYojVMpERx6AIkWCbi58TaJ&#10;iNchdtry9yziAMeZfZqdKdZnN4gjTqH3pCFZKBBIjbc9tRpedg83dyBCNGTN4Ak1fGGAdXl5UZjc&#10;+hM943EbW8EhFHKjoYtxzKUMTYfOhIUfkfh28JMzkeXUSjuZE4e7Qd4qlUlneuIPnRmx7rD52M5O&#10;Qwyvb09x3nxWWfVY4656r+/lRuvrq0StQEQ8xz8YfupzdSi5097PZIMYWKdJwqiGVC1BMLDMUjb2&#10;v4YsC/l/QfkNUEsDBBQAAAAIAIdO4kAY3vvs3gEAAKkDAAAOAAAAZHJzL2Uyb0RvYy54bWytU82O&#10;0zAQviPxDpbvNG0XKIqa7mGr5YKgEvAArmMnlvynGW/TvgQvgMQNThy58zbsPgZjN1v257IHcnBm&#10;PJNv5vtmsjzfO8t2CtAE3/DZZMqZ8jK0xncN//zp8sUbzjAJ3wobvGr4QSE/Xz1/thxireahD7ZV&#10;wAjEYz3EhvcpxbqqUPbKCZyEqDwFdQAnErnQVS2IgdCdrebT6etqCNBGCFIh0u36GOQjIjwFMGht&#10;pFoHeeWUT0dUUFYkooS9ichXpVutlUwftEaVmG04MU3lpCJkb/NZrZai7kDE3sixBfGUFh5wcsJ4&#10;KnqCWosk2BWYR1DOSAgYdJrI4KojkaIIsZhNH2jzsRdRFS4kNcaT6Pj/YOX73QaYaRu+mHPmhaOJ&#10;X3/99efL95vf3+i8/vmDLbJKQ8Saki/8BkYP4wYy5b0Gl99Ehu2LsoeTsmqfmKTL+eLlGQ2fM3kb&#10;q/59GAHTWxUcy0bDrfGZtKjF7h0mKkaptyn52odLY20ZnPVsaPjZbPGKkAUto6YlINNFIoS+40zY&#10;jrZcJiiIGKxp89cZB6HbXlhgO5F3ozyZKFW7l5ZLrwX2x7wSGtOszzCqbNnYaVbpqEu2tqE9FLmq&#10;7NEEC/q4bXlF7vpk3/3DV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LZVA9cAAAAJAQAADwAA&#10;AAAAAAABACAAAAAiAAAAZHJzL2Rvd25yZXYueG1sUEsBAhQAFAAAAAgAh07iQBje++zeAQAAqQMA&#10;AA4AAAAAAAAAAQAgAAAAJgEAAGRycy9lMm9Eb2MueG1sUEsFBgAAAAAGAAYAWQEAAHYFAAAAAA==&#10;" strokeweight=".25pt"/>
        </w:pict>
      </w:r>
      <w:r w:rsidR="003D25D5">
        <w:rPr>
          <w:rFonts w:ascii="宋体" w:hAnsi="宋体" w:hint="eastAsia"/>
          <w:color w:val="000000" w:themeColor="text1"/>
          <w:kern w:val="0"/>
          <w:sz w:val="24"/>
        </w:rPr>
        <w:t>投标人名称：</w:t>
      </w:r>
    </w:p>
    <w:p w:rsidR="00E7198F" w:rsidRDefault="009E1C40">
      <w:pPr>
        <w:autoSpaceDE w:val="0"/>
        <w:autoSpaceDN w:val="0"/>
        <w:adjustRightInd w:val="0"/>
        <w:spacing w:line="400" w:lineRule="exact"/>
        <w:jc w:val="left"/>
        <w:rPr>
          <w:rFonts w:cs="宋体"/>
          <w:color w:val="000000" w:themeColor="text1"/>
          <w:kern w:val="0"/>
          <w:sz w:val="24"/>
          <w:u w:val="single"/>
        </w:rPr>
      </w:pPr>
      <w:r>
        <w:rPr>
          <w:color w:val="000000" w:themeColor="text1"/>
          <w:sz w:val="24"/>
        </w:rPr>
        <w:pict>
          <v:line id="直接连接符 9" o:spid="_x0000_s1029" style="position:absolute;z-index:251661312;mso-width-relative:page;mso-height-relative:page" from="49.8pt,15.5pt" to="286.05pt,15.5pt" o:gfxdata="UEsDBAoAAAAAAIdO4kAAAAAAAAAAAAAAAAAEAAAAZHJzL1BLAwQUAAAACACHTuJAcI+qtNgAAAAI&#10;AQAADwAAAGRycy9kb3ducmV2LnhtbE2PwU7DMBBE70j9B2uRuFEnRaQ0xKmUCA49gESL1HJz4yWJ&#10;Gq9D7LTl71nEgR53ZjT7JluebSeOOPjWkYJ4GoFAqpxpqVbwvnm+fQDhgyajO0eo4Bs9LPPJVaZT&#10;4070hsd1qAWXkE+1giaEPpXSVw1a7aeuR2Lv0w1WBz6HWppBn7jcdnIWRYm0uiX+0Ogeywarw3q0&#10;CoLf7l7DuPoqkuKlxE3xUT7JlVI313H0CCLgOfyH4Ref0SFnpr0byXjRKVgsEk4quIt5Evv381kM&#10;Yv8nyDyTlwPyH1BLAwQUAAAACACHTuJAWgdJctwBAACpAwAADgAAAGRycy9lMm9Eb2MueG1srVPN&#10;bhMxEL4j8Q6W72Q3jaCwyqaHRuWCIBLwAI7X3rXkP8242eQleAEkbnDiyJ23oX0Mxs42lHLpgT14&#10;Zzzjb+b7PF5e7J1lOwVogm/5fFZzprwMnfF9yz9+uHr2kjNMwnfCBq9aflDIL1ZPnyzH2KizMATb&#10;KWAE4rEZY8uHlGJTVSgH5QTOQlSegjqAE4lc6KsOxEjozlZndf2iGgN0EYJUiLS7Pgb5hAiPAQxa&#10;G6nWQV475dMRFZQViSjhYCLyVelWayXTO61RJWZbTkxTWakI2du8VqulaHoQcTByakE8poUHnJww&#10;noqeoNYiCXYN5h8oZyQEDDrNZHDVkUhRhFjM6wfavB9EVIULSY3xJDr+P1j5drcBZrqWny8488LR&#10;jd98/vHr09fbn19ovfn+jb3KKo0RG0q+9BuYPIwbyJT3Glz+Exm2L8oeTsqqfWKSNhd1XS/On3Mm&#10;72LVn4MRML1WwbFstNwan0mLRuzeYKJilHqXkrd9uDLWlouzno0EPi/IgoZR0xBQEReJEPqeM2F7&#10;mnKZoCBisKbLpzMOQr+9tMB2Is9G+TJRqvZXWi69Fjgc80poSrM+w6gyZVOnWaWjLtnahu5Q5Kqy&#10;RzdY0KdpyyNy3yf7/gtb/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j6q02AAAAAgBAAAPAAAA&#10;AAAAAAEAIAAAACIAAABkcnMvZG93bnJldi54bWxQSwECFAAUAAAACACHTuJAWgdJctwBAACpAwAA&#10;DgAAAAAAAAABACAAAAAnAQAAZHJzL2Uyb0RvYy54bWxQSwUGAAAAAAYABgBZAQAAdQUAAAAA&#10;" strokeweight=".25pt"/>
        </w:pict>
      </w:r>
      <w:r w:rsidR="003D25D5">
        <w:rPr>
          <w:rFonts w:ascii="宋体" w:hAnsi="宋体" w:hint="eastAsia"/>
          <w:color w:val="000000" w:themeColor="text1"/>
          <w:kern w:val="0"/>
          <w:sz w:val="24"/>
        </w:rPr>
        <w:t>单位性质：</w:t>
      </w:r>
    </w:p>
    <w:p w:rsidR="00E7198F" w:rsidRDefault="009E1C40">
      <w:pPr>
        <w:autoSpaceDE w:val="0"/>
        <w:autoSpaceDN w:val="0"/>
        <w:adjustRightInd w:val="0"/>
        <w:spacing w:line="400" w:lineRule="exact"/>
        <w:jc w:val="left"/>
        <w:rPr>
          <w:rFonts w:cs="宋体"/>
          <w:color w:val="000000" w:themeColor="text1"/>
          <w:kern w:val="0"/>
          <w:sz w:val="24"/>
          <w:u w:val="single"/>
        </w:rPr>
      </w:pPr>
      <w:r>
        <w:rPr>
          <w:color w:val="000000" w:themeColor="text1"/>
          <w:sz w:val="24"/>
        </w:rPr>
        <w:pict>
          <v:line id="直接连接符 10" o:spid="_x0000_s1028" style="position:absolute;z-index:251662336;mso-width-relative:page;mso-height-relative:page" from="28.05pt,15pt" to="286.8pt,15pt" o:gfxdata="UEsDBAoAAAAAAIdO4kAAAAAAAAAAAAAAAAAEAAAAZHJzL1BLAwQUAAAACACHTuJASo2a+NgAAAAI&#10;AQAADwAAAGRycy9kb3ducmV2LnhtbE2PwU7DMBBE70j8g7VI3KgdqoYqxKmUCA49gESLRLm58ZJE&#10;xOsQO235exb1AMedGc2+yVcn14sDjqHzpCGZKRBItbcdNRpet483SxAhGrKm94QavjHAqri8yE1m&#10;/ZFe8LCJjeASCpnR0MY4ZFKGukVnwswPSOx9+NGZyOfYSDuaI5e7Xt4qlUpnOuIPrRmwarH+3ExO&#10;Qwxvu+c4rb/KtHyqcFu+Vw9yrfX1VaLuQUQ8xb8w/OIzOhTMtPcT2SB6DYs04aSGueJJ7C/u5imI&#10;/VmQRS7/Dyh+AFBLAwQUAAAACACHTuJAoBjUQd0BAACqAwAADgAAAGRycy9lMm9Eb2MueG1srVNL&#10;btswEN0X6B0I7mvZbpsEguUsYqSbojXQ9gBjipQI8AcOY9mX6AUKdNeuuuy+t2lyjA5pxfltsqgW&#10;1Aw5ejPv8WlxvrOGbWVE7V3DZ5MpZ9IJ32rXNfzL58tXZ5xhAteC8U42fC+Rny9fvlgMoZZz33vT&#10;ysgIxGE9hIb3KYW6qlD00gJOfJCODpWPFhKlsavaCAOhW1PNp9OTavCxDdELiUi7q8MhHxHjcwC9&#10;UlrIlRdXVrp0QI3SQCJK2OuAfFmmVUqK9FEplImZhhPTVFZqQvEmr9VyAXUXIfRajCPAc0Z4xMmC&#10;dtT0CLWCBOwq6idQVovo0as0Ed5WByJFEWIxmz7S5lMPQRYuJDWGo+j4/2DFh+06Mt02/PQNZw4s&#10;3fj1t99/v/64+fOd1utfP9msyDQErKn6wq0jiZYzDOuYOe9UtPlNbNiuSLs/Sit3iQnafD0/O5nN&#10;33Imbs+quw9DxPROesty0HCjXWYNNWzfY6JmVHpbkredv9TGlJszjg0EPjvNyEBuVOQCCm0gRug6&#10;zsB0ZHORYkFEb3Sbv844GLvNhYlsC9kc5cl+oG4PynLrFWB/qCtHY5lxGUYWm42T3umSo41v90Wu&#10;Kmd0hQV9tFv2yP2c4vu/2PI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o2a+NgAAAAIAQAADwAA&#10;AAAAAAABACAAAAAiAAAAZHJzL2Rvd25yZXYueG1sUEsBAhQAFAAAAAgAh07iQKAY1EHdAQAAqgMA&#10;AA4AAAAAAAAAAQAgAAAAJwEAAGRycy9lMm9Eb2MueG1sUEsFBgAAAAAGAAYAWQEAAHYFAAAAAA==&#10;" strokeweight=".25pt"/>
        </w:pict>
      </w:r>
      <w:r w:rsidR="003D25D5">
        <w:rPr>
          <w:rFonts w:ascii="宋体" w:hAnsi="宋体" w:hint="eastAsia"/>
          <w:color w:val="000000" w:themeColor="text1"/>
          <w:kern w:val="0"/>
          <w:sz w:val="24"/>
        </w:rPr>
        <w:t>地址：</w:t>
      </w:r>
    </w:p>
    <w:p w:rsidR="00E7198F" w:rsidRDefault="003D25D5">
      <w:pPr>
        <w:autoSpaceDE w:val="0"/>
        <w:autoSpaceDN w:val="0"/>
        <w:adjustRightInd w:val="0"/>
        <w:spacing w:line="400" w:lineRule="exact"/>
        <w:jc w:val="left"/>
        <w:rPr>
          <w:rFonts w:cs="宋体"/>
          <w:color w:val="000000" w:themeColor="text1"/>
          <w:kern w:val="0"/>
          <w:sz w:val="24"/>
        </w:rPr>
      </w:pPr>
      <w:r>
        <w:rPr>
          <w:rFonts w:ascii="宋体" w:hAnsi="宋体" w:hint="eastAsia"/>
          <w:color w:val="000000" w:themeColor="text1"/>
          <w:kern w:val="0"/>
          <w:sz w:val="24"/>
        </w:rPr>
        <w:t>成立时间：年 月日</w:t>
      </w:r>
    </w:p>
    <w:p w:rsidR="00E7198F" w:rsidRDefault="009E1C40">
      <w:pPr>
        <w:autoSpaceDE w:val="0"/>
        <w:autoSpaceDN w:val="0"/>
        <w:adjustRightInd w:val="0"/>
        <w:spacing w:line="400" w:lineRule="exact"/>
        <w:jc w:val="left"/>
        <w:rPr>
          <w:rFonts w:cs="宋体"/>
          <w:color w:val="000000" w:themeColor="text1"/>
          <w:kern w:val="0"/>
          <w:sz w:val="24"/>
          <w:u w:val="single"/>
        </w:rPr>
      </w:pPr>
      <w:r>
        <w:rPr>
          <w:color w:val="000000" w:themeColor="text1"/>
          <w:sz w:val="24"/>
        </w:rPr>
        <w:pict>
          <v:line id="直接连接符 12" o:spid="_x0000_s1027" style="position:absolute;z-index:251663360;mso-width-relative:page;mso-height-relative:page" from="49.85pt,15.6pt" to="288.35pt,15.6pt" o:gfxdata="UEsDBAoAAAAAAIdO4kAAAAAAAAAAAAAAAAAEAAAAZHJzL1BLAwQUAAAACACHTuJAO7coodgAAAAI&#10;AQAADwAAAGRycy9kb3ducmV2LnhtbE2PwU7DMBBE75X6D9ZW4tY6KSKlIU6lRHDoAaS2SMDNjZck&#10;Il6H2GnL37OIAxx3ZjT7JttcbCdOOPjWkYJ4EYFAqpxpqVbwfHiY34LwQZPRnSNU8IUeNvl0kunU&#10;uDPt8LQPteAS8qlW0ITQp1L6qkGr/cL1SOy9u8HqwOdQSzPoM5fbTi6jKJFWt8QfGt1j2WD1sR+t&#10;guBfXp/CuP0skuKxxEPxVt7LrVJXszi6AxHwEv7C8IPP6JAz09GNZLzoFKzXK04quI6XINi/WSUs&#10;HH8FmWfy/4D8G1BLAwQUAAAACACHTuJA9slojt0BAACqAwAADgAAAGRycy9lMm9Eb2MueG1srVPN&#10;bhMxEL4j8Q6W72Q3QYWyyqaHRuWCIBLwAI7X3rXkP8242eQleAEkbnDiyJ23oX0Mxs42lHLpgT14&#10;Zzzjb+b7PF5e7J1lOwVogm/5fFZzprwMnfF9yz9+uHp2zhkm4Tthg1ctPyjkF6unT5ZjbNQiDMF2&#10;ChiBeGzG2PIhpdhUFcpBOYGzEJWnoA7gRCIX+qoDMRK6s9Wirl9UY4AuQpAKkXbXxyCfEOExgEFr&#10;I9U6yGunfDqigrIiESUcTES+Kt1qrWR6pzWqxGzLiWkqKxUhe5vXarUUTQ8iDkZOLYjHtPCAkxPG&#10;U9ET1Fokwa7B/APljISAQaeZDK46EimKEIt5/UCb94OIqnAhqTGeRMf/Byvf7jbATNfyl2eceeHo&#10;xm8+//j16evtzy+03nz/xuaLLNMYsaHsS7+BycO4gcx5r8HlP7Fh+yLt4SSt2icmafN5vTh/dUaq&#10;y7tY9edgBEyvVXAsGy23xmfWohG7N5ioGKXepeRtH66MteXmrGcjgc9z81LQNGqaAjJdJEboe86E&#10;7WnMZYKCiMGaLp/OOAj99tIC24k8HOXLRKnaX2m59FrgcMwroSnN+gyjyphNnWaVjrpkaxu6Q5Gr&#10;yh5dYUGfxi3PyH2f7PtPb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7coodgAAAAIAQAADwAA&#10;AAAAAAABACAAAAAiAAAAZHJzL2Rvd25yZXYueG1sUEsBAhQAFAAAAAgAh07iQPbJaI7dAQAAqgMA&#10;AA4AAAAAAAAAAQAgAAAAJwEAAGRycy9lMm9Eb2MueG1sUEsFBgAAAAAGAAYAWQEAAHYFAAAAAA==&#10;" strokeweight=".25pt"/>
        </w:pict>
      </w:r>
      <w:r w:rsidR="003D25D5">
        <w:rPr>
          <w:rFonts w:ascii="宋体" w:hAnsi="宋体" w:hint="eastAsia"/>
          <w:color w:val="000000" w:themeColor="text1"/>
          <w:kern w:val="0"/>
          <w:sz w:val="24"/>
        </w:rPr>
        <w:t>经营期限：</w:t>
      </w:r>
    </w:p>
    <w:p w:rsidR="00E7198F" w:rsidRDefault="003D25D5">
      <w:pPr>
        <w:autoSpaceDE w:val="0"/>
        <w:autoSpaceDN w:val="0"/>
        <w:adjustRightInd w:val="0"/>
        <w:spacing w:line="400" w:lineRule="exact"/>
        <w:jc w:val="left"/>
        <w:rPr>
          <w:rFonts w:cs="宋体"/>
          <w:color w:val="000000" w:themeColor="text1"/>
          <w:kern w:val="0"/>
          <w:sz w:val="24"/>
          <w:u w:val="single"/>
        </w:rPr>
      </w:pPr>
      <w:r>
        <w:rPr>
          <w:rFonts w:ascii="宋体" w:hAnsi="宋体" w:hint="eastAsia"/>
          <w:color w:val="000000" w:themeColor="text1"/>
          <w:kern w:val="0"/>
          <w:sz w:val="24"/>
        </w:rPr>
        <w:t>姓名：  性别： 年龄：  职务： 。</w:t>
      </w:r>
    </w:p>
    <w:p w:rsidR="00E7198F" w:rsidRDefault="003D25D5">
      <w:pPr>
        <w:autoSpaceDE w:val="0"/>
        <w:autoSpaceDN w:val="0"/>
        <w:adjustRightInd w:val="0"/>
        <w:spacing w:line="400" w:lineRule="exact"/>
        <w:jc w:val="left"/>
        <w:rPr>
          <w:rFonts w:cs="宋体"/>
          <w:color w:val="000000" w:themeColor="text1"/>
          <w:kern w:val="0"/>
          <w:sz w:val="24"/>
        </w:rPr>
      </w:pPr>
      <w:r>
        <w:rPr>
          <w:rFonts w:ascii="宋体" w:hAnsi="宋体" w:hint="eastAsia"/>
          <w:color w:val="000000" w:themeColor="text1"/>
          <w:kern w:val="0"/>
          <w:sz w:val="24"/>
        </w:rPr>
        <w:t>系 （投标人名称）的法定代表人。</w:t>
      </w:r>
    </w:p>
    <w:p w:rsidR="00E7198F" w:rsidRDefault="00E7198F">
      <w:pPr>
        <w:autoSpaceDE w:val="0"/>
        <w:autoSpaceDN w:val="0"/>
        <w:adjustRightInd w:val="0"/>
        <w:spacing w:line="400" w:lineRule="exact"/>
        <w:jc w:val="left"/>
        <w:rPr>
          <w:rFonts w:cs="宋体"/>
          <w:color w:val="000000" w:themeColor="text1"/>
          <w:kern w:val="0"/>
          <w:sz w:val="24"/>
        </w:rPr>
      </w:pPr>
    </w:p>
    <w:p w:rsidR="00E7198F" w:rsidRDefault="003D25D5">
      <w:pPr>
        <w:autoSpaceDE w:val="0"/>
        <w:autoSpaceDN w:val="0"/>
        <w:adjustRightInd w:val="0"/>
        <w:spacing w:line="400" w:lineRule="exact"/>
        <w:jc w:val="left"/>
        <w:rPr>
          <w:rFonts w:ascii="宋体" w:hAnsi="宋体"/>
          <w:color w:val="000000" w:themeColor="text1"/>
          <w:kern w:val="0"/>
          <w:sz w:val="24"/>
        </w:rPr>
      </w:pPr>
      <w:r>
        <w:rPr>
          <w:rFonts w:ascii="宋体" w:hAnsi="宋体" w:hint="eastAsia"/>
          <w:color w:val="000000" w:themeColor="text1"/>
          <w:kern w:val="0"/>
          <w:sz w:val="24"/>
        </w:rPr>
        <w:t>特此证明。</w:t>
      </w:r>
    </w:p>
    <w:p w:rsidR="00E7198F" w:rsidRDefault="003D25D5">
      <w:pPr>
        <w:autoSpaceDE w:val="0"/>
        <w:autoSpaceDN w:val="0"/>
        <w:adjustRightInd w:val="0"/>
        <w:spacing w:line="400" w:lineRule="exact"/>
        <w:jc w:val="left"/>
        <w:rPr>
          <w:rFonts w:ascii="宋体" w:hAnsi="宋体"/>
          <w:color w:val="000000" w:themeColor="text1"/>
          <w:kern w:val="0"/>
          <w:sz w:val="24"/>
        </w:rPr>
      </w:pPr>
      <w:r>
        <w:rPr>
          <w:rFonts w:ascii="宋体" w:hAnsi="宋体" w:hint="eastAsia"/>
          <w:color w:val="000000" w:themeColor="text1"/>
          <w:kern w:val="0"/>
          <w:sz w:val="24"/>
        </w:rPr>
        <w:t>附：法定代表人身份证复印件</w:t>
      </w:r>
    </w:p>
    <w:p w:rsidR="00E7198F" w:rsidRDefault="00E7198F">
      <w:pPr>
        <w:spacing w:line="560" w:lineRule="exact"/>
        <w:rPr>
          <w:rFonts w:ascii="宋体" w:hAnsi="宋体" w:cs="宋体"/>
          <w:b/>
          <w:color w:val="000000" w:themeColor="text1"/>
          <w:sz w:val="24"/>
        </w:rPr>
      </w:pPr>
    </w:p>
    <w:p w:rsidR="00E7198F" w:rsidRDefault="00E7198F">
      <w:pPr>
        <w:pStyle w:val="2"/>
        <w:keepNext w:val="0"/>
        <w:keepLines w:val="0"/>
        <w:rPr>
          <w:rFonts w:ascii="宋体" w:eastAsia="宋体" w:hAnsi="宋体" w:cs="宋体"/>
          <w:color w:val="000000" w:themeColor="text1"/>
          <w:sz w:val="32"/>
        </w:rPr>
      </w:pPr>
      <w:bookmarkStart w:id="490" w:name="_Toc212102886"/>
    </w:p>
    <w:p w:rsidR="00E7198F" w:rsidRDefault="00E7198F">
      <w:pPr>
        <w:rPr>
          <w:color w:val="000000" w:themeColor="text1"/>
        </w:rPr>
      </w:pPr>
    </w:p>
    <w:p w:rsidR="00E7198F" w:rsidRDefault="003D25D5">
      <w:pPr>
        <w:widowControl/>
        <w:jc w:val="right"/>
        <w:rPr>
          <w:rFonts w:ascii="宋体" w:hAnsi="宋体"/>
          <w:color w:val="000000" w:themeColor="text1"/>
          <w:kern w:val="0"/>
          <w:sz w:val="24"/>
        </w:rPr>
      </w:pPr>
      <w:r>
        <w:rPr>
          <w:rFonts w:ascii="宋体" w:hAnsi="宋体" w:hint="eastAsia"/>
          <w:color w:val="000000" w:themeColor="text1"/>
          <w:kern w:val="0"/>
          <w:sz w:val="24"/>
        </w:rPr>
        <w:t xml:space="preserve">投标人： </w:t>
      </w:r>
      <w:r>
        <w:rPr>
          <w:rFonts w:ascii="宋体" w:hAnsi="宋体" w:cs="宋体" w:hint="eastAsia"/>
          <w:color w:val="000000" w:themeColor="text1"/>
          <w:kern w:val="0"/>
          <w:sz w:val="24"/>
        </w:rPr>
        <w:t>（填写名称并盖章）</w:t>
      </w:r>
    </w:p>
    <w:p w:rsidR="00E7198F" w:rsidRDefault="003D25D5">
      <w:pPr>
        <w:wordWrap w:val="0"/>
        <w:ind w:right="480"/>
        <w:jc w:val="right"/>
        <w:rPr>
          <w:rFonts w:ascii="宋体" w:hAnsi="宋体"/>
          <w:color w:val="000000" w:themeColor="text1"/>
          <w:kern w:val="0"/>
          <w:sz w:val="24"/>
        </w:rPr>
      </w:pPr>
      <w:r>
        <w:rPr>
          <w:rFonts w:ascii="宋体" w:hAnsi="宋体" w:hint="eastAsia"/>
          <w:color w:val="000000" w:themeColor="text1"/>
          <w:kern w:val="0"/>
          <w:sz w:val="24"/>
        </w:rPr>
        <w:t>年    月    日</w:t>
      </w:r>
    </w:p>
    <w:p w:rsidR="00E7198F" w:rsidRDefault="003D25D5">
      <w:pPr>
        <w:jc w:val="center"/>
        <w:rPr>
          <w:rFonts w:ascii="宋体" w:hAnsi="宋体"/>
          <w:b/>
          <w:bCs/>
          <w:color w:val="000000" w:themeColor="text1"/>
          <w:sz w:val="28"/>
          <w:szCs w:val="28"/>
        </w:rPr>
      </w:pPr>
      <w:r>
        <w:rPr>
          <w:rFonts w:ascii="宋体" w:hAnsi="宋体"/>
          <w:color w:val="000000" w:themeColor="text1"/>
          <w:kern w:val="0"/>
          <w:sz w:val="24"/>
        </w:rPr>
        <w:br w:type="page"/>
      </w:r>
      <w:r>
        <w:rPr>
          <w:rFonts w:ascii="宋体" w:hAnsi="宋体" w:hint="eastAsia"/>
          <w:b/>
          <w:bCs/>
          <w:color w:val="000000" w:themeColor="text1"/>
          <w:sz w:val="28"/>
          <w:szCs w:val="28"/>
        </w:rPr>
        <w:lastRenderedPageBreak/>
        <w:t>（二）授权委托书</w:t>
      </w:r>
    </w:p>
    <w:p w:rsidR="00E7198F" w:rsidRDefault="00E7198F">
      <w:pPr>
        <w:rPr>
          <w:rFonts w:ascii="宋体" w:hAnsi="宋体"/>
          <w:b/>
          <w:bCs/>
          <w:color w:val="000000" w:themeColor="text1"/>
        </w:rPr>
      </w:pPr>
    </w:p>
    <w:p w:rsidR="00E7198F" w:rsidRDefault="00E7198F">
      <w:pPr>
        <w:rPr>
          <w:rFonts w:ascii="宋体" w:hAnsi="宋体"/>
          <w:b/>
          <w:bCs/>
          <w:color w:val="000000" w:themeColor="text1"/>
        </w:rPr>
      </w:pPr>
    </w:p>
    <w:p w:rsidR="00E7198F" w:rsidRDefault="003D25D5">
      <w:pPr>
        <w:spacing w:line="500" w:lineRule="exact"/>
        <w:rPr>
          <w:rFonts w:ascii="宋体" w:hAnsi="宋体"/>
          <w:color w:val="000000" w:themeColor="text1"/>
          <w:sz w:val="24"/>
          <w:u w:val="single"/>
        </w:rPr>
      </w:pPr>
      <w:r>
        <w:rPr>
          <w:rFonts w:ascii="宋体" w:hAnsi="宋体"/>
          <w:b/>
          <w:bCs/>
          <w:color w:val="000000" w:themeColor="text1"/>
          <w:sz w:val="24"/>
        </w:rPr>
        <w:t>致：</w:t>
      </w:r>
      <w:r>
        <w:rPr>
          <w:rFonts w:hAnsi="宋体" w:cs="宋体" w:hint="eastAsia"/>
          <w:color w:val="000000" w:themeColor="text1"/>
          <w:sz w:val="24"/>
        </w:rPr>
        <w:t>澄迈县综合行政执法局</w:t>
      </w:r>
    </w:p>
    <w:p w:rsidR="00E7198F" w:rsidRDefault="003D25D5">
      <w:pPr>
        <w:topLinePunct/>
        <w:spacing w:line="440" w:lineRule="exact"/>
        <w:ind w:leftChars="200" w:left="420" w:firstLineChars="300" w:firstLine="720"/>
        <w:rPr>
          <w:color w:val="000000" w:themeColor="text1"/>
          <w:sz w:val="24"/>
        </w:rPr>
      </w:pPr>
      <w:r>
        <w:rPr>
          <w:color w:val="000000" w:themeColor="text1"/>
          <w:sz w:val="24"/>
        </w:rPr>
        <w:t>本人（姓名）系（</w:t>
      </w:r>
      <w:r>
        <w:rPr>
          <w:rFonts w:hint="eastAsia"/>
          <w:color w:val="000000" w:themeColor="text1"/>
          <w:sz w:val="24"/>
        </w:rPr>
        <w:t>投标人</w:t>
      </w:r>
      <w:r>
        <w:rPr>
          <w:color w:val="000000" w:themeColor="text1"/>
          <w:sz w:val="24"/>
        </w:rPr>
        <w:t>名称）的法定代表人，</w:t>
      </w:r>
    </w:p>
    <w:p w:rsidR="00E7198F" w:rsidRDefault="003D25D5">
      <w:pPr>
        <w:topLinePunct/>
        <w:spacing w:line="440" w:lineRule="exact"/>
        <w:ind w:leftChars="200" w:left="420"/>
        <w:rPr>
          <w:color w:val="000000" w:themeColor="text1"/>
          <w:sz w:val="24"/>
        </w:rPr>
      </w:pPr>
      <w:r>
        <w:rPr>
          <w:color w:val="000000" w:themeColor="text1"/>
          <w:sz w:val="24"/>
        </w:rPr>
        <w:t>现委托（姓名）为我方代理人。代理人根据授权，以我方名义</w:t>
      </w:r>
      <w:r>
        <w:rPr>
          <w:rFonts w:ascii="宋体" w:hAnsi="宋体"/>
          <w:color w:val="000000" w:themeColor="text1"/>
          <w:sz w:val="24"/>
        </w:rPr>
        <w:t>参加</w:t>
      </w:r>
      <w:r>
        <w:rPr>
          <w:rFonts w:ascii="宋体" w:hAnsi="宋体" w:hint="eastAsia"/>
          <w:color w:val="000000" w:themeColor="text1"/>
          <w:sz w:val="24"/>
          <w:u w:val="single"/>
        </w:rPr>
        <w:t>澄迈县老城镇美宁村（周边）鱼塘围堰工程项目</w:t>
      </w:r>
      <w:r>
        <w:rPr>
          <w:rFonts w:ascii="宋体" w:hAnsi="宋体"/>
          <w:color w:val="000000" w:themeColor="text1"/>
          <w:sz w:val="24"/>
        </w:rPr>
        <w:t>（招标编号为：</w:t>
      </w:r>
      <w:r>
        <w:rPr>
          <w:rFonts w:hint="eastAsia"/>
          <w:color w:val="000000" w:themeColor="text1"/>
          <w:sz w:val="24"/>
        </w:rPr>
        <w:t>AHZC-2020-01</w:t>
      </w:r>
      <w:r>
        <w:rPr>
          <w:rFonts w:ascii="宋体" w:hAnsi="宋体"/>
          <w:color w:val="000000" w:themeColor="text1"/>
          <w:sz w:val="24"/>
        </w:rPr>
        <w:t>）的政府采购活动，并授权其全权办理</w:t>
      </w:r>
      <w:r>
        <w:rPr>
          <w:rFonts w:ascii="宋体" w:hAnsi="宋体" w:hint="eastAsia"/>
          <w:color w:val="000000" w:themeColor="text1"/>
          <w:sz w:val="24"/>
        </w:rPr>
        <w:t>相关</w:t>
      </w:r>
      <w:r>
        <w:rPr>
          <w:rFonts w:ascii="宋体" w:hAnsi="宋体"/>
          <w:color w:val="000000" w:themeColor="text1"/>
          <w:sz w:val="24"/>
        </w:rPr>
        <w:t>事宜</w:t>
      </w:r>
      <w:r>
        <w:rPr>
          <w:rFonts w:ascii="宋体" w:hAnsi="宋体" w:hint="eastAsia"/>
          <w:color w:val="000000" w:themeColor="text1"/>
          <w:sz w:val="24"/>
        </w:rPr>
        <w:t>，</w:t>
      </w:r>
      <w:r>
        <w:rPr>
          <w:color w:val="000000" w:themeColor="text1"/>
          <w:sz w:val="24"/>
        </w:rPr>
        <w:t>其法律后果由我方承担。</w:t>
      </w:r>
    </w:p>
    <w:p w:rsidR="00E7198F" w:rsidRDefault="003D25D5">
      <w:pPr>
        <w:spacing w:line="440" w:lineRule="exact"/>
        <w:rPr>
          <w:color w:val="000000" w:themeColor="text1"/>
          <w:sz w:val="24"/>
        </w:rPr>
      </w:pPr>
      <w:r>
        <w:rPr>
          <w:color w:val="000000" w:themeColor="text1"/>
          <w:sz w:val="24"/>
        </w:rPr>
        <w:t>委托期限：</w:t>
      </w:r>
      <w:r>
        <w:rPr>
          <w:rFonts w:hint="eastAsia"/>
          <w:color w:val="000000" w:themeColor="text1"/>
          <w:sz w:val="24"/>
        </w:rPr>
        <w:t>。</w:t>
      </w:r>
    </w:p>
    <w:p w:rsidR="00E7198F" w:rsidRDefault="003D25D5">
      <w:pPr>
        <w:spacing w:line="440" w:lineRule="exact"/>
        <w:ind w:firstLineChars="200" w:firstLine="480"/>
        <w:rPr>
          <w:color w:val="000000" w:themeColor="text1"/>
          <w:sz w:val="24"/>
          <w:u w:val="single"/>
        </w:rPr>
      </w:pPr>
      <w:r>
        <w:rPr>
          <w:color w:val="000000" w:themeColor="text1"/>
          <w:sz w:val="24"/>
        </w:rPr>
        <w:t>代理人无转委托权。</w:t>
      </w:r>
    </w:p>
    <w:p w:rsidR="00E7198F" w:rsidRDefault="003D25D5">
      <w:pPr>
        <w:spacing w:line="500" w:lineRule="exact"/>
        <w:ind w:firstLineChars="200" w:firstLine="480"/>
        <w:rPr>
          <w:rFonts w:ascii="宋体" w:hAnsi="宋体"/>
          <w:color w:val="000000" w:themeColor="text1"/>
          <w:sz w:val="24"/>
        </w:rPr>
      </w:pPr>
      <w:r>
        <w:rPr>
          <w:rFonts w:ascii="宋体" w:hAnsi="宋体" w:hint="eastAsia"/>
          <w:color w:val="000000" w:themeColor="text1"/>
          <w:sz w:val="24"/>
        </w:rPr>
        <w:t>附：代理人身份证明复印件</w:t>
      </w:r>
    </w:p>
    <w:p w:rsidR="00E7198F" w:rsidRDefault="00E7198F">
      <w:pPr>
        <w:jc w:val="center"/>
        <w:rPr>
          <w:color w:val="000000" w:themeColor="text1"/>
        </w:rPr>
      </w:pPr>
      <w:bookmarkStart w:id="491" w:name="_Toc25150"/>
      <w:bookmarkStart w:id="492" w:name="_Toc28261"/>
    </w:p>
    <w:p w:rsidR="00E7198F" w:rsidRDefault="00E7198F">
      <w:pPr>
        <w:jc w:val="center"/>
        <w:rPr>
          <w:color w:val="000000" w:themeColor="text1"/>
        </w:rPr>
      </w:pPr>
    </w:p>
    <w:p w:rsidR="00E7198F" w:rsidRDefault="00E7198F">
      <w:pPr>
        <w:jc w:val="center"/>
        <w:rPr>
          <w:color w:val="000000" w:themeColor="text1"/>
        </w:rPr>
      </w:pPr>
    </w:p>
    <w:p w:rsidR="00E7198F" w:rsidRDefault="00E7198F">
      <w:pPr>
        <w:jc w:val="center"/>
        <w:rPr>
          <w:color w:val="000000" w:themeColor="text1"/>
        </w:rPr>
      </w:pPr>
    </w:p>
    <w:p w:rsidR="00E7198F" w:rsidRDefault="00E7198F">
      <w:pPr>
        <w:jc w:val="center"/>
        <w:rPr>
          <w:color w:val="000000" w:themeColor="text1"/>
        </w:rPr>
      </w:pPr>
    </w:p>
    <w:p w:rsidR="00E7198F" w:rsidRDefault="00E7198F">
      <w:pPr>
        <w:jc w:val="center"/>
        <w:rPr>
          <w:color w:val="000000" w:themeColor="text1"/>
        </w:rPr>
      </w:pPr>
    </w:p>
    <w:p w:rsidR="00E7198F" w:rsidRDefault="00E7198F">
      <w:pPr>
        <w:jc w:val="center"/>
        <w:rPr>
          <w:color w:val="000000" w:themeColor="text1"/>
        </w:rPr>
      </w:pPr>
    </w:p>
    <w:p w:rsidR="00E7198F" w:rsidRDefault="00E7198F">
      <w:pPr>
        <w:jc w:val="center"/>
      </w:pPr>
    </w:p>
    <w:bookmarkEnd w:id="491"/>
    <w:bookmarkEnd w:id="492"/>
    <w:p w:rsidR="00E7198F" w:rsidRDefault="003D25D5">
      <w:pPr>
        <w:widowControl/>
        <w:jc w:val="center"/>
      </w:pPr>
      <w:r>
        <w:rPr>
          <w:rFonts w:hint="eastAsia"/>
          <w:sz w:val="24"/>
        </w:rPr>
        <w:t>投标人</w:t>
      </w:r>
      <w:r>
        <w:rPr>
          <w:sz w:val="24"/>
        </w:rPr>
        <w:t>：</w:t>
      </w:r>
      <w:r>
        <w:rPr>
          <w:rFonts w:ascii="宋体" w:hAnsi="宋体" w:cs="宋体" w:hint="eastAsia"/>
          <w:kern w:val="0"/>
          <w:sz w:val="24"/>
          <w:u w:val="single"/>
        </w:rPr>
        <w:t>（填写名称并盖章）</w:t>
      </w:r>
    </w:p>
    <w:p w:rsidR="00E7198F" w:rsidRDefault="00E7198F">
      <w:pPr>
        <w:jc w:val="right"/>
        <w:rPr>
          <w:sz w:val="24"/>
        </w:rPr>
      </w:pPr>
    </w:p>
    <w:p w:rsidR="00E7198F" w:rsidRDefault="003D25D5">
      <w:pPr>
        <w:wordWrap w:val="0"/>
        <w:jc w:val="center"/>
        <w:rPr>
          <w:sz w:val="24"/>
          <w:u w:val="single"/>
        </w:rPr>
      </w:pPr>
      <w:bookmarkStart w:id="493" w:name="_Toc11512"/>
      <w:bookmarkStart w:id="494" w:name="_Toc11219"/>
      <w:r>
        <w:rPr>
          <w:sz w:val="24"/>
        </w:rPr>
        <w:t>法定代表人</w:t>
      </w:r>
      <w:r>
        <w:rPr>
          <w:rFonts w:hint="eastAsia"/>
          <w:sz w:val="24"/>
        </w:rPr>
        <w:t>：</w:t>
      </w:r>
      <w:r>
        <w:rPr>
          <w:sz w:val="24"/>
          <w:u w:val="single"/>
        </w:rPr>
        <w:t>（签字</w:t>
      </w:r>
      <w:r>
        <w:rPr>
          <w:rFonts w:hint="eastAsia"/>
          <w:sz w:val="24"/>
          <w:u w:val="single"/>
        </w:rPr>
        <w:t>或盖章</w:t>
      </w:r>
      <w:r>
        <w:rPr>
          <w:sz w:val="24"/>
          <w:u w:val="single"/>
        </w:rPr>
        <w:t>）</w:t>
      </w:r>
      <w:bookmarkEnd w:id="493"/>
      <w:bookmarkEnd w:id="494"/>
    </w:p>
    <w:p w:rsidR="00E7198F" w:rsidRDefault="00E7198F">
      <w:pPr>
        <w:wordWrap w:val="0"/>
        <w:ind w:right="480" w:firstLineChars="1200" w:firstLine="2880"/>
        <w:rPr>
          <w:sz w:val="24"/>
        </w:rPr>
      </w:pPr>
    </w:p>
    <w:p w:rsidR="00E7198F" w:rsidRDefault="003D25D5">
      <w:pPr>
        <w:wordWrap w:val="0"/>
        <w:ind w:right="480" w:firstLineChars="1100" w:firstLine="2640"/>
        <w:rPr>
          <w:sz w:val="24"/>
          <w:u w:val="single"/>
        </w:rPr>
      </w:pPr>
      <w:r>
        <w:rPr>
          <w:sz w:val="24"/>
        </w:rPr>
        <w:t>身份证号码：</w:t>
      </w:r>
    </w:p>
    <w:p w:rsidR="00E7198F" w:rsidRDefault="00E7198F">
      <w:pPr>
        <w:jc w:val="right"/>
        <w:rPr>
          <w:sz w:val="24"/>
        </w:rPr>
      </w:pPr>
    </w:p>
    <w:p w:rsidR="00E7198F" w:rsidRDefault="003D25D5">
      <w:pPr>
        <w:jc w:val="center"/>
        <w:rPr>
          <w:sz w:val="24"/>
          <w:u w:val="single"/>
        </w:rPr>
      </w:pPr>
      <w:bookmarkStart w:id="495" w:name="_Toc32443"/>
      <w:bookmarkStart w:id="496" w:name="_Toc562"/>
      <w:r>
        <w:rPr>
          <w:sz w:val="24"/>
        </w:rPr>
        <w:t>委托代理人：</w:t>
      </w:r>
      <w:r>
        <w:rPr>
          <w:rFonts w:hint="eastAsia"/>
          <w:sz w:val="24"/>
          <w:u w:val="single"/>
        </w:rPr>
        <w:t>（</w:t>
      </w:r>
      <w:r>
        <w:rPr>
          <w:sz w:val="24"/>
          <w:u w:val="single"/>
        </w:rPr>
        <w:t>签字</w:t>
      </w:r>
      <w:r>
        <w:rPr>
          <w:rFonts w:hint="eastAsia"/>
          <w:sz w:val="24"/>
          <w:u w:val="single"/>
        </w:rPr>
        <w:t>或盖章</w:t>
      </w:r>
      <w:r>
        <w:rPr>
          <w:sz w:val="24"/>
          <w:u w:val="single"/>
        </w:rPr>
        <w:t>）</w:t>
      </w:r>
      <w:bookmarkEnd w:id="495"/>
      <w:bookmarkEnd w:id="496"/>
    </w:p>
    <w:p w:rsidR="00E7198F" w:rsidRDefault="00E7198F">
      <w:pPr>
        <w:jc w:val="right"/>
        <w:rPr>
          <w:color w:val="000000" w:themeColor="text1"/>
          <w:sz w:val="24"/>
        </w:rPr>
      </w:pPr>
    </w:p>
    <w:p w:rsidR="00E7198F" w:rsidRDefault="003D25D5">
      <w:pPr>
        <w:wordWrap w:val="0"/>
        <w:spacing w:line="440" w:lineRule="exact"/>
        <w:ind w:firstLineChars="1100" w:firstLine="2640"/>
        <w:rPr>
          <w:color w:val="000000" w:themeColor="text1"/>
          <w:sz w:val="24"/>
          <w:u w:val="single"/>
        </w:rPr>
      </w:pPr>
      <w:bookmarkStart w:id="497" w:name="_Toc20111"/>
      <w:bookmarkStart w:id="498" w:name="_Toc5899"/>
      <w:r>
        <w:rPr>
          <w:color w:val="000000" w:themeColor="text1"/>
          <w:sz w:val="24"/>
        </w:rPr>
        <w:t>身份证号码：</w:t>
      </w:r>
      <w:bookmarkEnd w:id="497"/>
      <w:bookmarkEnd w:id="498"/>
    </w:p>
    <w:p w:rsidR="00E7198F" w:rsidRDefault="00E7198F">
      <w:pPr>
        <w:spacing w:line="440" w:lineRule="exact"/>
        <w:ind w:firstLineChars="1100" w:firstLine="2640"/>
        <w:jc w:val="right"/>
        <w:rPr>
          <w:color w:val="000000" w:themeColor="text1"/>
          <w:sz w:val="24"/>
        </w:rPr>
      </w:pPr>
    </w:p>
    <w:p w:rsidR="00E7198F" w:rsidRDefault="003D25D5">
      <w:pPr>
        <w:spacing w:line="440" w:lineRule="exact"/>
        <w:ind w:right="480" w:firstLineChars="1100" w:firstLine="2640"/>
        <w:rPr>
          <w:color w:val="000000" w:themeColor="text1"/>
          <w:sz w:val="24"/>
        </w:rPr>
      </w:pPr>
      <w:r>
        <w:rPr>
          <w:rFonts w:hint="eastAsia"/>
          <w:color w:val="000000" w:themeColor="text1"/>
          <w:sz w:val="24"/>
        </w:rPr>
        <w:t>2021</w:t>
      </w:r>
      <w:r>
        <w:rPr>
          <w:color w:val="000000" w:themeColor="text1"/>
          <w:sz w:val="24"/>
        </w:rPr>
        <w:t>年</w:t>
      </w:r>
      <w:r>
        <w:rPr>
          <w:rFonts w:hint="eastAsia"/>
          <w:color w:val="000000" w:themeColor="text1"/>
          <w:sz w:val="24"/>
        </w:rPr>
        <w:t xml:space="preserve">  </w:t>
      </w:r>
      <w:r>
        <w:rPr>
          <w:color w:val="000000" w:themeColor="text1"/>
          <w:sz w:val="24"/>
        </w:rPr>
        <w:t>月</w:t>
      </w:r>
      <w:r>
        <w:rPr>
          <w:rFonts w:hint="eastAsia"/>
          <w:color w:val="000000" w:themeColor="text1"/>
          <w:sz w:val="24"/>
        </w:rPr>
        <w:t xml:space="preserve">   </w:t>
      </w:r>
      <w:r>
        <w:rPr>
          <w:color w:val="000000" w:themeColor="text1"/>
          <w:sz w:val="24"/>
        </w:rPr>
        <w:t>日</w:t>
      </w:r>
    </w:p>
    <w:p w:rsidR="00E7198F" w:rsidRDefault="00E7198F">
      <w:pPr>
        <w:tabs>
          <w:tab w:val="left" w:pos="360"/>
        </w:tabs>
        <w:snapToGrid w:val="0"/>
        <w:spacing w:before="67" w:line="360" w:lineRule="auto"/>
        <w:ind w:right="-360" w:firstLineChars="200" w:firstLine="480"/>
        <w:jc w:val="left"/>
        <w:rPr>
          <w:rFonts w:ascii="宋体" w:hAnsi="宋体"/>
          <w:color w:val="000000" w:themeColor="text1"/>
          <w:sz w:val="24"/>
        </w:rPr>
      </w:pPr>
    </w:p>
    <w:p w:rsidR="00E7198F" w:rsidRDefault="003D25D5">
      <w:pPr>
        <w:tabs>
          <w:tab w:val="left" w:pos="360"/>
        </w:tabs>
        <w:snapToGrid w:val="0"/>
        <w:spacing w:before="67" w:line="360" w:lineRule="auto"/>
        <w:ind w:right="-360" w:firstLineChars="200" w:firstLine="480"/>
        <w:jc w:val="left"/>
        <w:rPr>
          <w:rFonts w:ascii="宋体" w:hAnsi="宋体"/>
          <w:color w:val="000000" w:themeColor="text1"/>
          <w:sz w:val="24"/>
        </w:rPr>
      </w:pPr>
      <w:r>
        <w:rPr>
          <w:rFonts w:ascii="宋体" w:hAnsi="宋体" w:hint="eastAsia"/>
          <w:color w:val="000000" w:themeColor="text1"/>
          <w:sz w:val="24"/>
        </w:rPr>
        <w:t>注：如是投标人的法定代表人参加开标会及签署投标文件，则不需要提交本授权委托书。</w:t>
      </w:r>
    </w:p>
    <w:p w:rsidR="00E7198F" w:rsidRDefault="00E7198F">
      <w:pPr>
        <w:pStyle w:val="2"/>
        <w:rPr>
          <w:color w:val="000000" w:themeColor="text1"/>
        </w:rPr>
        <w:sectPr w:rsidR="00E7198F">
          <w:footerReference w:type="default" r:id="rId19"/>
          <w:pgSz w:w="11906" w:h="16838"/>
          <w:pgMar w:top="1417" w:right="1916" w:bottom="1417" w:left="1587" w:header="851" w:footer="850" w:gutter="0"/>
          <w:cols w:space="720"/>
          <w:titlePg/>
          <w:docGrid w:type="lines" w:linePitch="323"/>
        </w:sectPr>
      </w:pPr>
    </w:p>
    <w:p w:rsidR="00E7198F" w:rsidRDefault="003D25D5">
      <w:pPr>
        <w:spacing w:line="600" w:lineRule="exact"/>
        <w:jc w:val="center"/>
        <w:rPr>
          <w:rFonts w:ascii="宋体" w:hAnsi="宋体" w:cs="宋体"/>
          <w:b/>
          <w:bCs/>
          <w:color w:val="000000" w:themeColor="text1"/>
          <w:sz w:val="36"/>
          <w:szCs w:val="36"/>
        </w:rPr>
      </w:pPr>
      <w:bookmarkStart w:id="499" w:name="_Toc12196_WPSOffice_Level1"/>
      <w:bookmarkStart w:id="500" w:name="_Toc29258_WPSOffice_Level1"/>
      <w:bookmarkStart w:id="501" w:name="_Toc15000"/>
      <w:r>
        <w:rPr>
          <w:rFonts w:ascii="宋体" w:hAnsi="宋体" w:cs="宋体" w:hint="eastAsia"/>
          <w:b/>
          <w:bCs/>
          <w:color w:val="000000" w:themeColor="text1"/>
          <w:sz w:val="36"/>
          <w:szCs w:val="36"/>
        </w:rPr>
        <w:lastRenderedPageBreak/>
        <w:t>三、投标保证金</w:t>
      </w:r>
      <w:bookmarkEnd w:id="499"/>
      <w:bookmarkEnd w:id="500"/>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3D25D5">
      <w:pPr>
        <w:widowControl/>
        <w:jc w:val="left"/>
        <w:rPr>
          <w:rFonts w:ascii="宋体" w:hAnsi="宋体" w:cs="宋体"/>
          <w:b/>
          <w:bCs/>
          <w:color w:val="000000" w:themeColor="text1"/>
          <w:sz w:val="36"/>
          <w:szCs w:val="36"/>
        </w:rPr>
      </w:pPr>
      <w:r>
        <w:rPr>
          <w:rFonts w:ascii="宋体" w:hAnsi="宋体" w:cs="宋体"/>
          <w:b/>
          <w:bCs/>
          <w:color w:val="000000" w:themeColor="text1"/>
          <w:sz w:val="36"/>
          <w:szCs w:val="36"/>
        </w:rPr>
        <w:br w:type="page"/>
      </w:r>
    </w:p>
    <w:p w:rsidR="00E7198F" w:rsidRDefault="003D25D5">
      <w:pPr>
        <w:spacing w:line="6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lastRenderedPageBreak/>
        <w:t>四、已标价工程量清单</w:t>
      </w: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3D25D5">
      <w:pPr>
        <w:adjustRightInd w:val="0"/>
        <w:snapToGrid w:val="0"/>
        <w:spacing w:line="360" w:lineRule="auto"/>
        <w:ind w:firstLineChars="200" w:firstLine="482"/>
        <w:rPr>
          <w:rFonts w:ascii="宋体" w:hAnsi="宋体" w:cs="宋体"/>
          <w:color w:val="000000" w:themeColor="text1"/>
          <w:sz w:val="24"/>
        </w:rPr>
      </w:pPr>
      <w:r>
        <w:rPr>
          <w:rFonts w:ascii="宋体" w:hAnsi="宋体" w:cs="宋体" w:hint="eastAsia"/>
          <w:b/>
          <w:bCs/>
          <w:color w:val="000000" w:themeColor="text1"/>
          <w:sz w:val="24"/>
        </w:rPr>
        <w:t>说明：</w:t>
      </w:r>
      <w:r>
        <w:rPr>
          <w:rFonts w:ascii="宋体" w:hAnsi="宋体" w:cs="宋体" w:hint="eastAsia"/>
          <w:color w:val="000000" w:themeColor="text1"/>
          <w:sz w:val="24"/>
        </w:rPr>
        <w:t>已标价的工程量清单参考第三章“用户需求书”中《工程量清单》部分的相关清单表格格式填写。</w:t>
      </w: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3D25D5">
      <w:pPr>
        <w:widowControl/>
        <w:jc w:val="left"/>
        <w:rPr>
          <w:rFonts w:ascii="宋体" w:hAnsi="宋体" w:cs="宋体"/>
          <w:b/>
          <w:bCs/>
          <w:color w:val="000000" w:themeColor="text1"/>
          <w:sz w:val="36"/>
          <w:szCs w:val="36"/>
        </w:rPr>
      </w:pPr>
      <w:r>
        <w:rPr>
          <w:rFonts w:ascii="宋体" w:hAnsi="宋体" w:cs="宋体"/>
          <w:b/>
          <w:bCs/>
          <w:color w:val="000000" w:themeColor="text1"/>
          <w:sz w:val="36"/>
          <w:szCs w:val="36"/>
        </w:rPr>
        <w:br w:type="page"/>
      </w:r>
    </w:p>
    <w:p w:rsidR="00E7198F" w:rsidRDefault="003D25D5">
      <w:pPr>
        <w:spacing w:line="6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lastRenderedPageBreak/>
        <w:t>五、资格审查资料</w:t>
      </w:r>
    </w:p>
    <w:p w:rsidR="00E7198F" w:rsidRDefault="003D25D5" w:rsidP="00465926">
      <w:pPr>
        <w:pStyle w:val="2"/>
        <w:keepNext w:val="0"/>
        <w:keepLines w:val="0"/>
        <w:tabs>
          <w:tab w:val="left" w:pos="360"/>
          <w:tab w:val="left" w:pos="540"/>
        </w:tabs>
        <w:spacing w:beforeLines="50" w:before="161" w:beforeAutospacing="0" w:afterLines="50" w:after="161" w:afterAutospacing="0"/>
        <w:jc w:val="center"/>
        <w:rPr>
          <w:rFonts w:ascii="宋体" w:hAnsi="宋体" w:cs="宋体"/>
          <w:color w:val="000000" w:themeColor="text1"/>
        </w:rPr>
      </w:pPr>
      <w:r>
        <w:rPr>
          <w:rFonts w:ascii="宋体" w:eastAsia="宋体" w:hAnsi="宋体" w:cs="宋体"/>
          <w:color w:val="000000" w:themeColor="text1"/>
          <w:sz w:val="32"/>
        </w:rPr>
        <w:br w:type="page"/>
      </w:r>
      <w:bookmarkStart w:id="502" w:name="_Toc7553_WPSOffice_Level1"/>
      <w:bookmarkStart w:id="503" w:name="_Toc15337_WPSOffice_Level1"/>
      <w:r>
        <w:rPr>
          <w:rFonts w:ascii="宋体" w:eastAsia="宋体" w:hAnsi="宋体" w:cs="宋体" w:hint="eastAsia"/>
          <w:color w:val="000000" w:themeColor="text1"/>
          <w:sz w:val="24"/>
          <w:szCs w:val="24"/>
        </w:rPr>
        <w:lastRenderedPageBreak/>
        <w:t>（一）项目管理机构</w:t>
      </w:r>
      <w:bookmarkEnd w:id="501"/>
      <w:bookmarkEnd w:id="502"/>
      <w:bookmarkEnd w:id="503"/>
    </w:p>
    <w:p w:rsidR="00E7198F" w:rsidRDefault="00E7198F">
      <w:pPr>
        <w:autoSpaceDE w:val="0"/>
        <w:autoSpaceDN w:val="0"/>
        <w:adjustRightInd w:val="0"/>
        <w:rPr>
          <w:rFonts w:ascii="宋体" w:hAnsi="宋体" w:cs="宋体"/>
          <w:color w:val="000000" w:themeColor="text1"/>
          <w:szCs w:val="21"/>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780"/>
        <w:gridCol w:w="860"/>
        <w:gridCol w:w="1180"/>
        <w:gridCol w:w="780"/>
        <w:gridCol w:w="1524"/>
        <w:gridCol w:w="1275"/>
        <w:gridCol w:w="947"/>
      </w:tblGrid>
      <w:tr w:rsidR="00E7198F">
        <w:trPr>
          <w:trHeight w:val="454"/>
          <w:jc w:val="center"/>
        </w:trPr>
        <w:tc>
          <w:tcPr>
            <w:tcW w:w="688" w:type="dxa"/>
            <w:vMerge w:val="restart"/>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职务</w:t>
            </w:r>
          </w:p>
        </w:tc>
        <w:tc>
          <w:tcPr>
            <w:tcW w:w="780" w:type="dxa"/>
            <w:vMerge w:val="restart"/>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姓名</w:t>
            </w:r>
          </w:p>
        </w:tc>
        <w:tc>
          <w:tcPr>
            <w:tcW w:w="860" w:type="dxa"/>
            <w:vMerge w:val="restart"/>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职称</w:t>
            </w:r>
          </w:p>
        </w:tc>
        <w:tc>
          <w:tcPr>
            <w:tcW w:w="4759" w:type="dxa"/>
            <w:gridSpan w:val="4"/>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执业或职业资格证明</w:t>
            </w:r>
          </w:p>
        </w:tc>
        <w:tc>
          <w:tcPr>
            <w:tcW w:w="947"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备注</w:t>
            </w:r>
          </w:p>
        </w:tc>
      </w:tr>
      <w:tr w:rsidR="00E7198F">
        <w:trPr>
          <w:trHeight w:val="454"/>
          <w:jc w:val="center"/>
        </w:trPr>
        <w:tc>
          <w:tcPr>
            <w:tcW w:w="688" w:type="dxa"/>
            <w:vMerge/>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Merge/>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Merge/>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证书名称</w:t>
            </w:r>
          </w:p>
        </w:tc>
        <w:tc>
          <w:tcPr>
            <w:tcW w:w="780"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级别</w:t>
            </w:r>
          </w:p>
        </w:tc>
        <w:tc>
          <w:tcPr>
            <w:tcW w:w="1524"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证号</w:t>
            </w:r>
          </w:p>
        </w:tc>
        <w:tc>
          <w:tcPr>
            <w:tcW w:w="1275"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专业</w:t>
            </w: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bl>
    <w:p w:rsidR="00E7198F" w:rsidRDefault="003D25D5">
      <w:pPr>
        <w:pStyle w:val="12"/>
        <w:numPr>
          <w:ilvl w:val="0"/>
          <w:numId w:val="0"/>
        </w:numPr>
        <w:tabs>
          <w:tab w:val="clear" w:pos="992"/>
        </w:tabs>
        <w:ind w:left="425"/>
        <w:jc w:val="center"/>
        <w:outlineLvl w:val="9"/>
        <w:rPr>
          <w:rFonts w:cs="宋体"/>
          <w:color w:val="000000" w:themeColor="text1"/>
          <w:szCs w:val="24"/>
        </w:rPr>
      </w:pPr>
      <w:r>
        <w:rPr>
          <w:rFonts w:cs="宋体" w:hint="eastAsia"/>
          <w:color w:val="000000" w:themeColor="text1"/>
          <w:szCs w:val="24"/>
        </w:rPr>
        <w:br w:type="page"/>
      </w:r>
      <w:r>
        <w:rPr>
          <w:rFonts w:cs="宋体" w:hint="eastAsia"/>
          <w:b/>
          <w:bCs w:val="0"/>
          <w:color w:val="000000" w:themeColor="text1"/>
          <w:szCs w:val="24"/>
        </w:rPr>
        <w:lastRenderedPageBreak/>
        <w:t>（二）主要人员简历表</w:t>
      </w:r>
    </w:p>
    <w:p w:rsidR="00E7198F" w:rsidRDefault="003D25D5">
      <w:pPr>
        <w:autoSpaceDE w:val="0"/>
        <w:autoSpaceDN w:val="0"/>
        <w:adjustRightIn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“主要人员简历表”中的项目负责人应附建造师执业资格证书、注册证书、身份证、社保证明材料复印件；其他主要人员应附（执业证或上岗证书）、身份证、社保证明材料复印件。</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288"/>
        <w:gridCol w:w="1131"/>
        <w:gridCol w:w="868"/>
        <w:gridCol w:w="520"/>
        <w:gridCol w:w="1080"/>
        <w:gridCol w:w="1099"/>
        <w:gridCol w:w="693"/>
        <w:gridCol w:w="1421"/>
      </w:tblGrid>
      <w:tr w:rsidR="00E7198F">
        <w:trPr>
          <w:trHeight w:val="527"/>
          <w:jc w:val="center"/>
        </w:trPr>
        <w:tc>
          <w:tcPr>
            <w:tcW w:w="1420"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姓 名</w:t>
            </w:r>
          </w:p>
        </w:tc>
        <w:tc>
          <w:tcPr>
            <w:tcW w:w="1419" w:type="dxa"/>
            <w:gridSpan w:val="2"/>
            <w:vAlign w:val="center"/>
          </w:tcPr>
          <w:p w:rsidR="00E7198F" w:rsidRDefault="00E7198F">
            <w:pPr>
              <w:autoSpaceDE w:val="0"/>
              <w:autoSpaceDN w:val="0"/>
              <w:adjustRightInd w:val="0"/>
              <w:jc w:val="center"/>
              <w:rPr>
                <w:rFonts w:ascii="宋体" w:hAnsi="宋体" w:cs="宋体"/>
                <w:color w:val="000000" w:themeColor="text1"/>
                <w:szCs w:val="21"/>
              </w:rPr>
            </w:pPr>
          </w:p>
        </w:tc>
        <w:tc>
          <w:tcPr>
            <w:tcW w:w="868"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年 龄</w:t>
            </w:r>
          </w:p>
        </w:tc>
        <w:tc>
          <w:tcPr>
            <w:tcW w:w="1600" w:type="dxa"/>
            <w:gridSpan w:val="2"/>
            <w:vAlign w:val="center"/>
          </w:tcPr>
          <w:p w:rsidR="00E7198F" w:rsidRDefault="00E7198F">
            <w:pPr>
              <w:autoSpaceDE w:val="0"/>
              <w:autoSpaceDN w:val="0"/>
              <w:adjustRightInd w:val="0"/>
              <w:jc w:val="center"/>
              <w:rPr>
                <w:rFonts w:ascii="宋体" w:hAnsi="宋体" w:cs="宋体"/>
                <w:color w:val="000000" w:themeColor="text1"/>
                <w:szCs w:val="21"/>
              </w:rPr>
            </w:pPr>
          </w:p>
        </w:tc>
        <w:tc>
          <w:tcPr>
            <w:tcW w:w="1792" w:type="dxa"/>
            <w:gridSpan w:val="2"/>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学历</w:t>
            </w:r>
          </w:p>
        </w:tc>
        <w:tc>
          <w:tcPr>
            <w:tcW w:w="1421"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674"/>
          <w:jc w:val="center"/>
        </w:trPr>
        <w:tc>
          <w:tcPr>
            <w:tcW w:w="1420"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职 称</w:t>
            </w:r>
          </w:p>
        </w:tc>
        <w:tc>
          <w:tcPr>
            <w:tcW w:w="1419" w:type="dxa"/>
            <w:gridSpan w:val="2"/>
            <w:vAlign w:val="center"/>
          </w:tcPr>
          <w:p w:rsidR="00E7198F" w:rsidRDefault="00E7198F">
            <w:pPr>
              <w:autoSpaceDE w:val="0"/>
              <w:autoSpaceDN w:val="0"/>
              <w:adjustRightInd w:val="0"/>
              <w:jc w:val="center"/>
              <w:rPr>
                <w:rFonts w:ascii="宋体" w:hAnsi="宋体" w:cs="宋体"/>
                <w:color w:val="000000" w:themeColor="text1"/>
                <w:szCs w:val="21"/>
              </w:rPr>
            </w:pPr>
          </w:p>
        </w:tc>
        <w:tc>
          <w:tcPr>
            <w:tcW w:w="868"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职 务</w:t>
            </w:r>
          </w:p>
        </w:tc>
        <w:tc>
          <w:tcPr>
            <w:tcW w:w="1600" w:type="dxa"/>
            <w:gridSpan w:val="2"/>
            <w:vAlign w:val="center"/>
          </w:tcPr>
          <w:p w:rsidR="00E7198F" w:rsidRDefault="00E7198F">
            <w:pPr>
              <w:autoSpaceDE w:val="0"/>
              <w:autoSpaceDN w:val="0"/>
              <w:adjustRightInd w:val="0"/>
              <w:jc w:val="center"/>
              <w:rPr>
                <w:rFonts w:ascii="宋体" w:hAnsi="宋体" w:cs="宋体"/>
                <w:color w:val="000000" w:themeColor="text1"/>
                <w:szCs w:val="21"/>
              </w:rPr>
            </w:pPr>
          </w:p>
        </w:tc>
        <w:tc>
          <w:tcPr>
            <w:tcW w:w="1792" w:type="dxa"/>
            <w:gridSpan w:val="2"/>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拟在本合同任职</w:t>
            </w:r>
          </w:p>
        </w:tc>
        <w:tc>
          <w:tcPr>
            <w:tcW w:w="1421"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674"/>
          <w:jc w:val="center"/>
        </w:trPr>
        <w:tc>
          <w:tcPr>
            <w:tcW w:w="1420" w:type="dxa"/>
            <w:vAlign w:val="center"/>
          </w:tcPr>
          <w:p w:rsidR="00E7198F" w:rsidRDefault="003D25D5">
            <w:pPr>
              <w:autoSpaceDE w:val="0"/>
              <w:autoSpaceDN w:val="0"/>
              <w:adjustRightInd w:val="0"/>
              <w:rPr>
                <w:rFonts w:ascii="宋体" w:hAnsi="宋体" w:cs="宋体"/>
                <w:color w:val="000000" w:themeColor="text1"/>
                <w:szCs w:val="21"/>
              </w:rPr>
            </w:pPr>
            <w:r>
              <w:rPr>
                <w:rFonts w:ascii="宋体" w:hAnsi="宋体" w:cs="宋体" w:hint="eastAsia"/>
                <w:color w:val="000000" w:themeColor="text1"/>
                <w:szCs w:val="21"/>
              </w:rPr>
              <w:t>毕业学校</w:t>
            </w:r>
          </w:p>
        </w:tc>
        <w:tc>
          <w:tcPr>
            <w:tcW w:w="7100" w:type="dxa"/>
            <w:gridSpan w:val="8"/>
            <w:vAlign w:val="center"/>
          </w:tcPr>
          <w:p w:rsidR="00E7198F" w:rsidRDefault="003D25D5">
            <w:pPr>
              <w:autoSpaceDE w:val="0"/>
              <w:autoSpaceDN w:val="0"/>
              <w:adjustRightInd w:val="0"/>
              <w:rPr>
                <w:rFonts w:ascii="宋体" w:hAnsi="宋体" w:cs="宋体"/>
                <w:color w:val="000000" w:themeColor="text1"/>
                <w:szCs w:val="21"/>
              </w:rPr>
            </w:pPr>
            <w:r>
              <w:rPr>
                <w:rFonts w:ascii="宋体" w:hAnsi="宋体" w:cs="宋体" w:hint="eastAsia"/>
                <w:color w:val="000000" w:themeColor="text1"/>
                <w:szCs w:val="21"/>
              </w:rPr>
              <w:t>年毕业于 学校 专业</w:t>
            </w:r>
          </w:p>
        </w:tc>
      </w:tr>
      <w:tr w:rsidR="00E7198F">
        <w:trPr>
          <w:trHeight w:val="674"/>
          <w:jc w:val="center"/>
        </w:trPr>
        <w:tc>
          <w:tcPr>
            <w:tcW w:w="8520" w:type="dxa"/>
            <w:gridSpan w:val="9"/>
            <w:vAlign w:val="center"/>
          </w:tcPr>
          <w:p w:rsidR="00E7198F" w:rsidRDefault="003D25D5">
            <w:pPr>
              <w:autoSpaceDE w:val="0"/>
              <w:autoSpaceDN w:val="0"/>
              <w:adjustRightInd w:val="0"/>
              <w:rPr>
                <w:rFonts w:ascii="宋体" w:hAnsi="宋体" w:cs="宋体"/>
                <w:color w:val="000000" w:themeColor="text1"/>
                <w:szCs w:val="21"/>
              </w:rPr>
            </w:pPr>
            <w:r>
              <w:rPr>
                <w:rFonts w:ascii="宋体" w:hAnsi="宋体" w:cs="宋体" w:hint="eastAsia"/>
                <w:color w:val="000000" w:themeColor="text1"/>
                <w:szCs w:val="21"/>
              </w:rPr>
              <w:t>主要工作经历</w:t>
            </w:r>
          </w:p>
        </w:tc>
      </w:tr>
      <w:tr w:rsidR="00E7198F">
        <w:trPr>
          <w:trHeight w:val="397"/>
          <w:jc w:val="center"/>
        </w:trPr>
        <w:tc>
          <w:tcPr>
            <w:tcW w:w="1708" w:type="dxa"/>
            <w:gridSpan w:val="2"/>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时 间</w:t>
            </w:r>
          </w:p>
        </w:tc>
        <w:tc>
          <w:tcPr>
            <w:tcW w:w="2519" w:type="dxa"/>
            <w:gridSpan w:val="3"/>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参加过的类似项目</w:t>
            </w:r>
          </w:p>
        </w:tc>
        <w:tc>
          <w:tcPr>
            <w:tcW w:w="2179" w:type="dxa"/>
            <w:gridSpan w:val="2"/>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担任职务</w:t>
            </w:r>
          </w:p>
        </w:tc>
        <w:tc>
          <w:tcPr>
            <w:tcW w:w="2114" w:type="dxa"/>
            <w:gridSpan w:val="2"/>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发包人及联系电话</w:t>
            </w: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bl>
    <w:p w:rsidR="00E7198F" w:rsidRDefault="00E7198F">
      <w:pPr>
        <w:spacing w:line="480" w:lineRule="auto"/>
        <w:ind w:firstLine="480"/>
        <w:rPr>
          <w:rFonts w:ascii="宋体" w:hAnsi="宋体" w:cs="宋体"/>
          <w:color w:val="000000" w:themeColor="text1"/>
          <w:sz w:val="24"/>
        </w:rPr>
      </w:pPr>
    </w:p>
    <w:p w:rsidR="00E7198F" w:rsidRDefault="00E7198F">
      <w:pPr>
        <w:spacing w:line="480" w:lineRule="auto"/>
        <w:ind w:firstLine="480"/>
        <w:rPr>
          <w:rFonts w:ascii="宋体" w:hAnsi="宋体" w:cs="宋体"/>
          <w:color w:val="000000" w:themeColor="text1"/>
          <w:sz w:val="24"/>
        </w:rPr>
      </w:pPr>
    </w:p>
    <w:p w:rsidR="00E7198F" w:rsidRDefault="00E7198F">
      <w:pPr>
        <w:spacing w:line="480" w:lineRule="auto"/>
        <w:ind w:firstLine="480"/>
        <w:rPr>
          <w:rFonts w:ascii="宋体" w:hAnsi="宋体" w:cs="宋体"/>
          <w:color w:val="000000" w:themeColor="text1"/>
          <w:sz w:val="24"/>
        </w:rPr>
      </w:pPr>
    </w:p>
    <w:p w:rsidR="00E7198F" w:rsidRDefault="00E7198F">
      <w:pPr>
        <w:adjustRightInd w:val="0"/>
        <w:snapToGrid w:val="0"/>
        <w:rPr>
          <w:rFonts w:ascii="宋体" w:hAnsi="宋体" w:cs="宋体"/>
          <w:color w:val="000000" w:themeColor="text1"/>
        </w:rPr>
      </w:pPr>
    </w:p>
    <w:p w:rsidR="00E7198F" w:rsidRDefault="00E7198F">
      <w:pPr>
        <w:adjustRightInd w:val="0"/>
        <w:snapToGrid w:val="0"/>
        <w:rPr>
          <w:rFonts w:ascii="宋体" w:hAnsi="宋体" w:cs="宋体"/>
          <w:color w:val="000000" w:themeColor="text1"/>
        </w:rPr>
      </w:pPr>
    </w:p>
    <w:p w:rsidR="00E7198F" w:rsidRDefault="00E7198F">
      <w:pPr>
        <w:adjustRightInd w:val="0"/>
        <w:snapToGrid w:val="0"/>
        <w:rPr>
          <w:rFonts w:ascii="宋体" w:hAnsi="宋体" w:cs="宋体"/>
          <w:color w:val="000000" w:themeColor="text1"/>
        </w:rPr>
      </w:pPr>
    </w:p>
    <w:p w:rsidR="00E7198F" w:rsidRDefault="003D25D5" w:rsidP="00465926">
      <w:pPr>
        <w:pStyle w:val="2"/>
        <w:keepNext w:val="0"/>
        <w:keepLines w:val="0"/>
        <w:tabs>
          <w:tab w:val="left" w:pos="360"/>
          <w:tab w:val="left" w:pos="540"/>
        </w:tabs>
        <w:spacing w:beforeLines="50" w:before="161" w:beforeAutospacing="0" w:afterLines="50" w:after="161" w:afterAutospacing="0"/>
        <w:jc w:val="center"/>
        <w:rPr>
          <w:rFonts w:ascii="宋体" w:eastAsia="宋体" w:hAnsi="宋体" w:cs="宋体"/>
          <w:bCs w:val="0"/>
          <w:color w:val="000000" w:themeColor="text1"/>
          <w:sz w:val="24"/>
          <w:szCs w:val="24"/>
        </w:rPr>
      </w:pPr>
      <w:r>
        <w:rPr>
          <w:rFonts w:ascii="宋体" w:eastAsia="宋体" w:hAnsi="宋体" w:cs="宋体" w:hint="eastAsia"/>
          <w:color w:val="000000" w:themeColor="text1"/>
          <w:sz w:val="24"/>
        </w:rPr>
        <w:br w:type="page"/>
      </w:r>
      <w:bookmarkStart w:id="504" w:name="_Toc317237638"/>
      <w:bookmarkStart w:id="505" w:name="_Toc29530"/>
      <w:bookmarkStart w:id="506" w:name="_Toc21152_WPSOffice_Level1"/>
      <w:bookmarkStart w:id="507" w:name="_Toc7465_WPSOffice_Level1"/>
      <w:r>
        <w:rPr>
          <w:rFonts w:ascii="宋体" w:eastAsia="宋体" w:hAnsi="宋体" w:cs="宋体" w:hint="eastAsia"/>
          <w:bCs w:val="0"/>
          <w:color w:val="000000" w:themeColor="text1"/>
          <w:sz w:val="24"/>
          <w:szCs w:val="24"/>
        </w:rPr>
        <w:lastRenderedPageBreak/>
        <w:t>（三）</w:t>
      </w:r>
      <w:bookmarkEnd w:id="504"/>
      <w:bookmarkEnd w:id="505"/>
      <w:r>
        <w:rPr>
          <w:rFonts w:ascii="宋体" w:eastAsia="宋体" w:hAnsi="宋体" w:cs="宋体" w:hint="eastAsia"/>
          <w:bCs w:val="0"/>
          <w:color w:val="000000" w:themeColor="text1"/>
          <w:sz w:val="24"/>
          <w:szCs w:val="24"/>
        </w:rPr>
        <w:t>投标人基本情况表</w:t>
      </w:r>
      <w:bookmarkEnd w:id="506"/>
      <w:bookmarkEnd w:id="507"/>
    </w:p>
    <w:tbl>
      <w:tblPr>
        <w:tblW w:w="90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79"/>
        <w:gridCol w:w="869"/>
        <w:gridCol w:w="1620"/>
        <w:gridCol w:w="724"/>
        <w:gridCol w:w="450"/>
        <w:gridCol w:w="450"/>
        <w:gridCol w:w="936"/>
        <w:gridCol w:w="684"/>
        <w:gridCol w:w="1697"/>
      </w:tblGrid>
      <w:tr w:rsidR="00E7198F">
        <w:trPr>
          <w:cantSplit/>
          <w:trHeight w:val="46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投标人名称</w:t>
            </w:r>
          </w:p>
        </w:tc>
        <w:tc>
          <w:tcPr>
            <w:tcW w:w="7430" w:type="dxa"/>
            <w:gridSpan w:val="8"/>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r>
      <w:tr w:rsidR="00E7198F">
        <w:trPr>
          <w:cantSplit/>
          <w:trHeight w:val="46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注册地址</w:t>
            </w:r>
          </w:p>
        </w:tc>
        <w:tc>
          <w:tcPr>
            <w:tcW w:w="3663" w:type="dxa"/>
            <w:gridSpan w:val="4"/>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386"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邮政编码</w:t>
            </w:r>
          </w:p>
        </w:tc>
        <w:tc>
          <w:tcPr>
            <w:tcW w:w="2381" w:type="dxa"/>
            <w:gridSpan w:val="2"/>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r>
      <w:tr w:rsidR="00E7198F">
        <w:trPr>
          <w:cantSplit/>
          <w:trHeight w:val="442"/>
          <w:jc w:val="center"/>
        </w:trPr>
        <w:tc>
          <w:tcPr>
            <w:tcW w:w="1579" w:type="dxa"/>
            <w:vMerge w:val="restart"/>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联系方式</w:t>
            </w:r>
          </w:p>
        </w:tc>
        <w:tc>
          <w:tcPr>
            <w:tcW w:w="86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联系人</w:t>
            </w:r>
          </w:p>
        </w:tc>
        <w:tc>
          <w:tcPr>
            <w:tcW w:w="2794" w:type="dxa"/>
            <w:gridSpan w:val="3"/>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386"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电话</w:t>
            </w:r>
          </w:p>
        </w:tc>
        <w:tc>
          <w:tcPr>
            <w:tcW w:w="2381" w:type="dxa"/>
            <w:gridSpan w:val="2"/>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r>
      <w:tr w:rsidR="00E7198F">
        <w:trPr>
          <w:cantSplit/>
          <w:trHeight w:val="148"/>
          <w:jc w:val="center"/>
        </w:trPr>
        <w:tc>
          <w:tcPr>
            <w:tcW w:w="1579" w:type="dxa"/>
            <w:vMerge/>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86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传真</w:t>
            </w:r>
          </w:p>
        </w:tc>
        <w:tc>
          <w:tcPr>
            <w:tcW w:w="2794" w:type="dxa"/>
            <w:gridSpan w:val="3"/>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386"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网址</w:t>
            </w:r>
          </w:p>
        </w:tc>
        <w:tc>
          <w:tcPr>
            <w:tcW w:w="2381" w:type="dxa"/>
            <w:gridSpan w:val="2"/>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r>
      <w:tr w:rsidR="00E7198F">
        <w:trPr>
          <w:trHeight w:val="46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法定代表人</w:t>
            </w:r>
          </w:p>
        </w:tc>
        <w:tc>
          <w:tcPr>
            <w:tcW w:w="869" w:type="dxa"/>
            <w:vAlign w:val="center"/>
          </w:tcPr>
          <w:p w:rsidR="00E7198F" w:rsidRDefault="003D25D5">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姓名</w:t>
            </w:r>
          </w:p>
        </w:tc>
        <w:tc>
          <w:tcPr>
            <w:tcW w:w="1620" w:type="dxa"/>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174"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技术职称</w:t>
            </w:r>
          </w:p>
        </w:tc>
        <w:tc>
          <w:tcPr>
            <w:tcW w:w="1386" w:type="dxa"/>
            <w:gridSpan w:val="2"/>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684"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电话</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trHeight w:val="44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技术负责人</w:t>
            </w:r>
          </w:p>
        </w:tc>
        <w:tc>
          <w:tcPr>
            <w:tcW w:w="869" w:type="dxa"/>
            <w:vAlign w:val="center"/>
          </w:tcPr>
          <w:p w:rsidR="00E7198F" w:rsidRDefault="003D25D5">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姓名</w:t>
            </w:r>
          </w:p>
        </w:tc>
        <w:tc>
          <w:tcPr>
            <w:tcW w:w="1620" w:type="dxa"/>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174"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技术职称</w:t>
            </w:r>
          </w:p>
        </w:tc>
        <w:tc>
          <w:tcPr>
            <w:tcW w:w="1386" w:type="dxa"/>
            <w:gridSpan w:val="2"/>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684"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电话</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44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成立时间</w:t>
            </w:r>
          </w:p>
        </w:tc>
        <w:tc>
          <w:tcPr>
            <w:tcW w:w="3213" w:type="dxa"/>
            <w:gridSpan w:val="3"/>
            <w:tcBorders>
              <w:right w:val="single" w:sz="4" w:space="0" w:color="auto"/>
            </w:tcBorders>
            <w:vAlign w:val="center"/>
          </w:tcPr>
          <w:p w:rsidR="00E7198F" w:rsidRDefault="00E7198F">
            <w:pPr>
              <w:autoSpaceDE w:val="0"/>
              <w:autoSpaceDN w:val="0"/>
              <w:adjustRightInd w:val="0"/>
              <w:spacing w:line="360" w:lineRule="auto"/>
              <w:ind w:firstLineChars="700" w:firstLine="1470"/>
              <w:jc w:val="left"/>
              <w:rPr>
                <w:rFonts w:ascii="宋体" w:hAnsi="宋体" w:cs="宋体"/>
                <w:color w:val="000000" w:themeColor="text1"/>
                <w:kern w:val="0"/>
                <w:szCs w:val="21"/>
              </w:rPr>
            </w:pPr>
          </w:p>
        </w:tc>
        <w:tc>
          <w:tcPr>
            <w:tcW w:w="4217" w:type="dxa"/>
            <w:gridSpan w:val="5"/>
            <w:tcBorders>
              <w:left w:val="single" w:sz="4" w:space="0" w:color="auto"/>
            </w:tcBorders>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员工总人数：</w:t>
            </w:r>
          </w:p>
        </w:tc>
      </w:tr>
      <w:tr w:rsidR="00E7198F">
        <w:trPr>
          <w:cantSplit/>
          <w:trHeight w:val="46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企业资质等级</w:t>
            </w:r>
          </w:p>
        </w:tc>
        <w:tc>
          <w:tcPr>
            <w:tcW w:w="3213" w:type="dxa"/>
            <w:gridSpan w:val="3"/>
            <w:tcBorders>
              <w:righ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900" w:type="dxa"/>
            <w:gridSpan w:val="2"/>
            <w:vMerge w:val="restart"/>
            <w:tcBorders>
              <w:left w:val="single" w:sz="4" w:space="0" w:color="auto"/>
            </w:tcBorders>
            <w:vAlign w:val="center"/>
          </w:tcPr>
          <w:p w:rsidR="00E7198F" w:rsidRDefault="003D25D5">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其中</w:t>
            </w:r>
          </w:p>
        </w:tc>
        <w:tc>
          <w:tcPr>
            <w:tcW w:w="1620"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项目负责人</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44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营业执照号</w:t>
            </w:r>
          </w:p>
        </w:tc>
        <w:tc>
          <w:tcPr>
            <w:tcW w:w="3213" w:type="dxa"/>
            <w:gridSpan w:val="3"/>
            <w:tcBorders>
              <w:righ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900" w:type="dxa"/>
            <w:gridSpan w:val="2"/>
            <w:vMerge/>
            <w:tcBorders>
              <w:lef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620"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高级职称人员</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44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注册资金</w:t>
            </w:r>
          </w:p>
        </w:tc>
        <w:tc>
          <w:tcPr>
            <w:tcW w:w="3213" w:type="dxa"/>
            <w:gridSpan w:val="3"/>
            <w:tcBorders>
              <w:righ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900" w:type="dxa"/>
            <w:gridSpan w:val="2"/>
            <w:vMerge/>
            <w:tcBorders>
              <w:lef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620"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中级职称人员</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46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开户银行</w:t>
            </w:r>
          </w:p>
        </w:tc>
        <w:tc>
          <w:tcPr>
            <w:tcW w:w="3213" w:type="dxa"/>
            <w:gridSpan w:val="3"/>
            <w:tcBorders>
              <w:righ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900" w:type="dxa"/>
            <w:gridSpan w:val="2"/>
            <w:vMerge/>
            <w:tcBorders>
              <w:lef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620"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初级职称人员</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44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账号</w:t>
            </w:r>
          </w:p>
        </w:tc>
        <w:tc>
          <w:tcPr>
            <w:tcW w:w="3213" w:type="dxa"/>
            <w:gridSpan w:val="3"/>
            <w:tcBorders>
              <w:righ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900" w:type="dxa"/>
            <w:gridSpan w:val="2"/>
            <w:vMerge/>
            <w:tcBorders>
              <w:lef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620"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普通职工</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2257"/>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经营范围</w:t>
            </w:r>
          </w:p>
        </w:tc>
        <w:tc>
          <w:tcPr>
            <w:tcW w:w="7430" w:type="dxa"/>
            <w:gridSpan w:val="8"/>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1072"/>
          <w:jc w:val="center"/>
        </w:trPr>
        <w:tc>
          <w:tcPr>
            <w:tcW w:w="1579" w:type="dxa"/>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备注</w:t>
            </w:r>
          </w:p>
        </w:tc>
        <w:tc>
          <w:tcPr>
            <w:tcW w:w="7430" w:type="dxa"/>
            <w:gridSpan w:val="8"/>
          </w:tcPr>
          <w:p w:rsidR="00E7198F" w:rsidRDefault="00E7198F">
            <w:pPr>
              <w:autoSpaceDE w:val="0"/>
              <w:autoSpaceDN w:val="0"/>
              <w:adjustRightInd w:val="0"/>
              <w:spacing w:line="360" w:lineRule="auto"/>
              <w:rPr>
                <w:rFonts w:ascii="宋体" w:hAnsi="宋体" w:cs="宋体"/>
                <w:color w:val="000000" w:themeColor="text1"/>
                <w:kern w:val="0"/>
                <w:szCs w:val="21"/>
              </w:rPr>
            </w:pPr>
          </w:p>
        </w:tc>
      </w:tr>
    </w:tbl>
    <w:p w:rsidR="00E7198F" w:rsidRDefault="003D25D5">
      <w:pPr>
        <w:spacing w:line="440" w:lineRule="exact"/>
        <w:rPr>
          <w:rFonts w:ascii="宋体" w:hAnsi="宋体"/>
          <w:color w:val="000000" w:themeColor="text1"/>
        </w:rPr>
      </w:pPr>
      <w:r>
        <w:rPr>
          <w:rFonts w:ascii="宋体" w:hAnsi="宋体" w:hint="eastAsia"/>
          <w:color w:val="000000" w:themeColor="text1"/>
        </w:rPr>
        <w:t>备注：</w:t>
      </w:r>
    </w:p>
    <w:p w:rsidR="00E7198F" w:rsidRDefault="003D25D5">
      <w:pPr>
        <w:rPr>
          <w:rFonts w:ascii="宋体" w:hAnsi="宋体"/>
        </w:rPr>
      </w:pPr>
      <w:r>
        <w:rPr>
          <w:rFonts w:ascii="宋体" w:hAnsi="宋体" w:hint="eastAsia"/>
          <w:color w:val="000000" w:themeColor="text1"/>
        </w:rPr>
        <w:t>1.</w:t>
      </w:r>
      <w:r>
        <w:rPr>
          <w:rFonts w:ascii="宋体" w:hAnsi="宋体" w:hint="eastAsia"/>
        </w:rPr>
        <w:t>在本表后附企业营业执照副本、企业资质证书副本、安全生产许可证等材料的复印件</w:t>
      </w:r>
      <w:r>
        <w:rPr>
          <w:rFonts w:ascii="宋体" w:hAnsi="宋体" w:hint="eastAsia"/>
          <w:b/>
        </w:rPr>
        <w:t>加盖单位公章</w:t>
      </w:r>
      <w:r>
        <w:rPr>
          <w:rFonts w:ascii="宋体" w:hAnsi="宋体" w:hint="eastAsia"/>
        </w:rPr>
        <w:t>。</w:t>
      </w:r>
    </w:p>
    <w:p w:rsidR="00E7198F" w:rsidRPr="00571B26" w:rsidRDefault="003D25D5">
      <w:pPr>
        <w:adjustRightInd w:val="0"/>
        <w:snapToGrid w:val="0"/>
        <w:rPr>
          <w:rFonts w:ascii="宋体" w:hAnsi="宋体"/>
        </w:rPr>
      </w:pPr>
      <w:r>
        <w:rPr>
          <w:rFonts w:hint="eastAsia"/>
        </w:rPr>
        <w:t>2.</w:t>
      </w:r>
      <w:r>
        <w:rPr>
          <w:rFonts w:hint="eastAsia"/>
        </w:rPr>
        <w:t>提供会计师事务</w:t>
      </w:r>
      <w:r>
        <w:rPr>
          <w:rFonts w:hint="eastAsia"/>
          <w:color w:val="000000" w:themeColor="text1"/>
        </w:rPr>
        <w:t>所出具的</w:t>
      </w:r>
      <w:r>
        <w:rPr>
          <w:rFonts w:hint="eastAsia"/>
          <w:color w:val="000000" w:themeColor="text1"/>
        </w:rPr>
        <w:t>2019</w:t>
      </w:r>
      <w:r>
        <w:rPr>
          <w:rFonts w:hint="eastAsia"/>
          <w:color w:val="000000" w:themeColor="text1"/>
        </w:rPr>
        <w:t>年度财务审计报告，</w:t>
      </w:r>
      <w:r w:rsidRPr="00571B26">
        <w:rPr>
          <w:rFonts w:ascii="宋体" w:hAnsi="宋体" w:hint="eastAsia"/>
        </w:rPr>
        <w:t>2020年成立的公司不提供此项证明材料）。</w:t>
      </w:r>
    </w:p>
    <w:p w:rsidR="00E7198F" w:rsidRDefault="00E7198F" w:rsidP="00465926">
      <w:pPr>
        <w:adjustRightInd w:val="0"/>
        <w:snapToGrid w:val="0"/>
        <w:spacing w:beforeLines="50" w:before="161" w:afterLines="50" w:after="161"/>
        <w:ind w:firstLineChars="1600" w:firstLine="3840"/>
        <w:rPr>
          <w:rFonts w:ascii="宋体" w:hAnsi="宋体" w:cs="宋体"/>
          <w:color w:val="000000" w:themeColor="text1"/>
          <w:sz w:val="24"/>
        </w:rPr>
      </w:pPr>
    </w:p>
    <w:p w:rsidR="00E7198F" w:rsidRDefault="003D25D5">
      <w:pPr>
        <w:widowControl/>
        <w:jc w:val="left"/>
        <w:rPr>
          <w:rFonts w:ascii="宋体" w:hAnsi="宋体" w:cs="宋体"/>
          <w:color w:val="000000" w:themeColor="text1"/>
          <w:sz w:val="24"/>
        </w:rPr>
      </w:pPr>
      <w:bookmarkStart w:id="508" w:name="_Toc13689_WPSOffice_Level1"/>
      <w:bookmarkStart w:id="509" w:name="_Toc26328_WPSOffice_Level1"/>
      <w:r>
        <w:rPr>
          <w:rFonts w:ascii="宋体" w:hAnsi="宋体" w:cs="宋体"/>
          <w:color w:val="000000" w:themeColor="text1"/>
          <w:sz w:val="24"/>
        </w:rPr>
        <w:br w:type="page"/>
      </w:r>
      <w:bookmarkStart w:id="510" w:name="_GoBack"/>
      <w:bookmarkEnd w:id="510"/>
    </w:p>
    <w:p w:rsidR="00E7198F" w:rsidRDefault="003D25D5">
      <w:pPr>
        <w:jc w:val="center"/>
        <w:rPr>
          <w:rFonts w:ascii="宋体" w:hAnsi="宋体" w:cs="宋体"/>
          <w:b/>
          <w:bCs/>
          <w:color w:val="000000" w:themeColor="text1"/>
          <w:sz w:val="24"/>
        </w:rPr>
      </w:pPr>
      <w:r>
        <w:rPr>
          <w:rFonts w:ascii="宋体" w:hAnsi="宋体" w:cs="宋体" w:hint="eastAsia"/>
          <w:b/>
          <w:bCs/>
          <w:color w:val="000000" w:themeColor="text1"/>
          <w:sz w:val="24"/>
        </w:rPr>
        <w:lastRenderedPageBreak/>
        <w:t>（四）投标人类似项目业绩一览表</w:t>
      </w:r>
      <w:bookmarkEnd w:id="508"/>
      <w:bookmarkEnd w:id="509"/>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1100"/>
        <w:gridCol w:w="1440"/>
        <w:gridCol w:w="1320"/>
        <w:gridCol w:w="1161"/>
        <w:gridCol w:w="1260"/>
        <w:gridCol w:w="9"/>
        <w:gridCol w:w="1356"/>
        <w:gridCol w:w="9"/>
        <w:gridCol w:w="1025"/>
      </w:tblGrid>
      <w:tr w:rsidR="00E7198F">
        <w:trPr>
          <w:cantSplit/>
          <w:trHeight w:val="600"/>
          <w:jc w:val="center"/>
        </w:trPr>
        <w:tc>
          <w:tcPr>
            <w:tcW w:w="1100" w:type="dxa"/>
            <w:vAlign w:val="center"/>
          </w:tcPr>
          <w:p w:rsidR="00E7198F" w:rsidRDefault="003D25D5">
            <w:pPr>
              <w:spacing w:line="360" w:lineRule="auto"/>
              <w:ind w:firstLineChars="50" w:firstLine="105"/>
              <w:jc w:val="center"/>
              <w:rPr>
                <w:rFonts w:ascii="宋体" w:hAnsi="宋体" w:cs="宋体"/>
                <w:b/>
                <w:color w:val="000000" w:themeColor="text1"/>
              </w:rPr>
            </w:pPr>
            <w:r>
              <w:rPr>
                <w:rFonts w:ascii="宋体" w:hAnsi="宋体" w:cs="宋体" w:hint="eastAsia"/>
                <w:b/>
                <w:color w:val="000000" w:themeColor="text1"/>
              </w:rPr>
              <w:t>日期</w:t>
            </w:r>
          </w:p>
        </w:tc>
        <w:tc>
          <w:tcPr>
            <w:tcW w:w="1440" w:type="dxa"/>
            <w:vAlign w:val="center"/>
          </w:tcPr>
          <w:p w:rsidR="00E7198F" w:rsidRDefault="003D25D5">
            <w:pPr>
              <w:spacing w:line="360" w:lineRule="auto"/>
              <w:jc w:val="center"/>
              <w:rPr>
                <w:rFonts w:ascii="宋体" w:hAnsi="宋体" w:cs="宋体"/>
                <w:b/>
                <w:color w:val="000000" w:themeColor="text1"/>
              </w:rPr>
            </w:pPr>
            <w:r>
              <w:rPr>
                <w:rFonts w:ascii="宋体" w:hAnsi="宋体" w:cs="宋体" w:hint="eastAsia"/>
                <w:b/>
                <w:color w:val="000000" w:themeColor="text1"/>
              </w:rPr>
              <w:t>单位名称</w:t>
            </w:r>
          </w:p>
        </w:tc>
        <w:tc>
          <w:tcPr>
            <w:tcW w:w="1320" w:type="dxa"/>
            <w:vAlign w:val="center"/>
          </w:tcPr>
          <w:p w:rsidR="00E7198F" w:rsidRDefault="003D25D5">
            <w:pPr>
              <w:spacing w:line="360" w:lineRule="auto"/>
              <w:jc w:val="center"/>
              <w:rPr>
                <w:rFonts w:ascii="宋体" w:hAnsi="宋体" w:cs="宋体"/>
                <w:b/>
                <w:color w:val="000000" w:themeColor="text1"/>
              </w:rPr>
            </w:pPr>
            <w:r>
              <w:rPr>
                <w:rFonts w:ascii="宋体" w:hAnsi="宋体" w:cs="宋体" w:hint="eastAsia"/>
                <w:b/>
                <w:color w:val="000000" w:themeColor="text1"/>
              </w:rPr>
              <w:t>项目名称</w:t>
            </w:r>
          </w:p>
        </w:tc>
        <w:tc>
          <w:tcPr>
            <w:tcW w:w="1161" w:type="dxa"/>
            <w:vAlign w:val="center"/>
          </w:tcPr>
          <w:p w:rsidR="00E7198F" w:rsidRDefault="003D25D5">
            <w:pPr>
              <w:spacing w:line="360" w:lineRule="auto"/>
              <w:jc w:val="center"/>
              <w:rPr>
                <w:rFonts w:ascii="宋体" w:hAnsi="宋体" w:cs="宋体"/>
                <w:b/>
                <w:color w:val="000000" w:themeColor="text1"/>
              </w:rPr>
            </w:pPr>
            <w:r>
              <w:rPr>
                <w:rFonts w:ascii="宋体" w:hAnsi="宋体" w:cs="宋体" w:hint="eastAsia"/>
                <w:b/>
                <w:color w:val="000000" w:themeColor="text1"/>
              </w:rPr>
              <w:t>完成时间</w:t>
            </w:r>
          </w:p>
        </w:tc>
        <w:tc>
          <w:tcPr>
            <w:tcW w:w="1260" w:type="dxa"/>
            <w:vAlign w:val="center"/>
          </w:tcPr>
          <w:p w:rsidR="00E7198F" w:rsidRDefault="003D25D5">
            <w:pPr>
              <w:spacing w:line="360" w:lineRule="auto"/>
              <w:ind w:firstLineChars="50" w:firstLine="105"/>
              <w:jc w:val="center"/>
              <w:rPr>
                <w:rFonts w:ascii="宋体" w:hAnsi="宋体" w:cs="宋体"/>
                <w:b/>
                <w:color w:val="000000" w:themeColor="text1"/>
              </w:rPr>
            </w:pPr>
            <w:r>
              <w:rPr>
                <w:rFonts w:ascii="宋体" w:hAnsi="宋体" w:cs="宋体" w:hint="eastAsia"/>
                <w:b/>
                <w:color w:val="000000" w:themeColor="text1"/>
              </w:rPr>
              <w:t>合同金额</w:t>
            </w:r>
          </w:p>
        </w:tc>
        <w:tc>
          <w:tcPr>
            <w:tcW w:w="1374" w:type="dxa"/>
            <w:gridSpan w:val="3"/>
            <w:vAlign w:val="center"/>
          </w:tcPr>
          <w:p w:rsidR="00E7198F" w:rsidRDefault="003D25D5">
            <w:pPr>
              <w:spacing w:line="360" w:lineRule="auto"/>
              <w:jc w:val="center"/>
              <w:rPr>
                <w:rFonts w:ascii="宋体" w:hAnsi="宋体" w:cs="宋体"/>
                <w:b/>
                <w:color w:val="000000" w:themeColor="text1"/>
              </w:rPr>
            </w:pPr>
            <w:r>
              <w:rPr>
                <w:rFonts w:ascii="宋体" w:hAnsi="宋体" w:cs="宋体" w:hint="eastAsia"/>
                <w:b/>
                <w:color w:val="000000" w:themeColor="text1"/>
              </w:rPr>
              <w:t>完成项目质量</w:t>
            </w:r>
          </w:p>
        </w:tc>
        <w:tc>
          <w:tcPr>
            <w:tcW w:w="1025" w:type="dxa"/>
            <w:vAlign w:val="center"/>
          </w:tcPr>
          <w:p w:rsidR="00E7198F" w:rsidRDefault="003D25D5">
            <w:pPr>
              <w:spacing w:line="360" w:lineRule="auto"/>
              <w:jc w:val="center"/>
              <w:rPr>
                <w:rFonts w:ascii="宋体" w:hAnsi="宋体" w:cs="宋体"/>
                <w:b/>
                <w:color w:val="000000" w:themeColor="text1"/>
              </w:rPr>
            </w:pPr>
            <w:r>
              <w:rPr>
                <w:rFonts w:ascii="宋体" w:hAnsi="宋体" w:cs="宋体" w:hint="eastAsia"/>
                <w:b/>
                <w:color w:val="000000" w:themeColor="text1"/>
              </w:rPr>
              <w:t>备注</w:t>
            </w: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0" w:type="dxa"/>
            <w:vAlign w:val="center"/>
          </w:tcPr>
          <w:p w:rsidR="00E7198F" w:rsidRDefault="00E7198F">
            <w:pPr>
              <w:spacing w:line="360" w:lineRule="auto"/>
              <w:jc w:val="center"/>
              <w:rPr>
                <w:rFonts w:ascii="宋体" w:hAnsi="宋体" w:cs="宋体"/>
                <w:color w:val="000000" w:themeColor="text1"/>
              </w:rPr>
            </w:pPr>
          </w:p>
        </w:tc>
        <w:tc>
          <w:tcPr>
            <w:tcW w:w="1374" w:type="dxa"/>
            <w:gridSpan w:val="3"/>
            <w:vAlign w:val="center"/>
          </w:tcPr>
          <w:p w:rsidR="00E7198F" w:rsidRDefault="00E7198F">
            <w:pPr>
              <w:spacing w:line="360" w:lineRule="auto"/>
              <w:jc w:val="center"/>
              <w:rPr>
                <w:rFonts w:ascii="宋体" w:hAnsi="宋体" w:cs="宋体"/>
                <w:color w:val="000000" w:themeColor="text1"/>
              </w:rPr>
            </w:pPr>
          </w:p>
        </w:tc>
        <w:tc>
          <w:tcPr>
            <w:tcW w:w="1025" w:type="dxa"/>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0" w:type="dxa"/>
            <w:vAlign w:val="center"/>
          </w:tcPr>
          <w:p w:rsidR="00E7198F" w:rsidRDefault="00E7198F">
            <w:pPr>
              <w:spacing w:line="360" w:lineRule="auto"/>
              <w:jc w:val="center"/>
              <w:rPr>
                <w:rFonts w:ascii="宋体" w:hAnsi="宋体" w:cs="宋体"/>
                <w:color w:val="000000" w:themeColor="text1"/>
              </w:rPr>
            </w:pPr>
          </w:p>
        </w:tc>
        <w:tc>
          <w:tcPr>
            <w:tcW w:w="1374" w:type="dxa"/>
            <w:gridSpan w:val="3"/>
            <w:vAlign w:val="center"/>
          </w:tcPr>
          <w:p w:rsidR="00E7198F" w:rsidRDefault="00E7198F">
            <w:pPr>
              <w:spacing w:line="360" w:lineRule="auto"/>
              <w:jc w:val="center"/>
              <w:rPr>
                <w:rFonts w:ascii="宋体" w:hAnsi="宋体" w:cs="宋体"/>
                <w:color w:val="000000" w:themeColor="text1"/>
              </w:rPr>
            </w:pPr>
          </w:p>
        </w:tc>
        <w:tc>
          <w:tcPr>
            <w:tcW w:w="1025" w:type="dxa"/>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9" w:type="dxa"/>
            <w:gridSpan w:val="2"/>
            <w:vAlign w:val="center"/>
          </w:tcPr>
          <w:p w:rsidR="00E7198F" w:rsidRDefault="00E7198F">
            <w:pPr>
              <w:spacing w:line="360" w:lineRule="auto"/>
              <w:jc w:val="center"/>
              <w:rPr>
                <w:rFonts w:ascii="宋体" w:hAnsi="宋体" w:cs="宋体"/>
                <w:color w:val="000000" w:themeColor="text1"/>
              </w:rPr>
            </w:pPr>
          </w:p>
        </w:tc>
        <w:tc>
          <w:tcPr>
            <w:tcW w:w="1365" w:type="dxa"/>
            <w:gridSpan w:val="2"/>
            <w:vAlign w:val="center"/>
          </w:tcPr>
          <w:p w:rsidR="00E7198F" w:rsidRDefault="00E7198F">
            <w:pPr>
              <w:spacing w:line="360" w:lineRule="auto"/>
              <w:jc w:val="center"/>
              <w:rPr>
                <w:rFonts w:ascii="宋体" w:hAnsi="宋体" w:cs="宋体"/>
                <w:color w:val="000000" w:themeColor="text1"/>
              </w:rPr>
            </w:pPr>
          </w:p>
        </w:tc>
        <w:tc>
          <w:tcPr>
            <w:tcW w:w="1025" w:type="dxa"/>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9" w:type="dxa"/>
            <w:gridSpan w:val="2"/>
            <w:vAlign w:val="center"/>
          </w:tcPr>
          <w:p w:rsidR="00E7198F" w:rsidRDefault="00E7198F">
            <w:pPr>
              <w:spacing w:line="360" w:lineRule="auto"/>
              <w:jc w:val="center"/>
              <w:rPr>
                <w:rFonts w:ascii="宋体" w:hAnsi="宋体" w:cs="宋体"/>
                <w:color w:val="000000" w:themeColor="text1"/>
              </w:rPr>
            </w:pPr>
          </w:p>
        </w:tc>
        <w:tc>
          <w:tcPr>
            <w:tcW w:w="1356" w:type="dxa"/>
            <w:vAlign w:val="center"/>
          </w:tcPr>
          <w:p w:rsidR="00E7198F" w:rsidRDefault="00E7198F">
            <w:pPr>
              <w:spacing w:line="360" w:lineRule="auto"/>
              <w:jc w:val="center"/>
              <w:rPr>
                <w:rFonts w:ascii="宋体" w:hAnsi="宋体" w:cs="宋体"/>
                <w:color w:val="000000" w:themeColor="text1"/>
              </w:rPr>
            </w:pPr>
          </w:p>
        </w:tc>
        <w:tc>
          <w:tcPr>
            <w:tcW w:w="1034" w:type="dxa"/>
            <w:gridSpan w:val="2"/>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9" w:type="dxa"/>
            <w:gridSpan w:val="2"/>
            <w:vAlign w:val="center"/>
          </w:tcPr>
          <w:p w:rsidR="00E7198F" w:rsidRDefault="00E7198F">
            <w:pPr>
              <w:spacing w:line="360" w:lineRule="auto"/>
              <w:jc w:val="center"/>
              <w:rPr>
                <w:rFonts w:ascii="宋体" w:hAnsi="宋体" w:cs="宋体"/>
                <w:color w:val="000000" w:themeColor="text1"/>
              </w:rPr>
            </w:pPr>
          </w:p>
        </w:tc>
        <w:tc>
          <w:tcPr>
            <w:tcW w:w="1356" w:type="dxa"/>
            <w:vAlign w:val="center"/>
          </w:tcPr>
          <w:p w:rsidR="00E7198F" w:rsidRDefault="00E7198F">
            <w:pPr>
              <w:spacing w:line="360" w:lineRule="auto"/>
              <w:jc w:val="center"/>
              <w:rPr>
                <w:rFonts w:ascii="宋体" w:hAnsi="宋体" w:cs="宋体"/>
                <w:color w:val="000000" w:themeColor="text1"/>
              </w:rPr>
            </w:pPr>
          </w:p>
        </w:tc>
        <w:tc>
          <w:tcPr>
            <w:tcW w:w="1034" w:type="dxa"/>
            <w:gridSpan w:val="2"/>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9" w:type="dxa"/>
            <w:gridSpan w:val="2"/>
            <w:vAlign w:val="center"/>
          </w:tcPr>
          <w:p w:rsidR="00E7198F" w:rsidRDefault="00E7198F">
            <w:pPr>
              <w:spacing w:line="360" w:lineRule="auto"/>
              <w:jc w:val="center"/>
              <w:rPr>
                <w:rFonts w:ascii="宋体" w:hAnsi="宋体" w:cs="宋体"/>
                <w:color w:val="000000" w:themeColor="text1"/>
              </w:rPr>
            </w:pPr>
          </w:p>
        </w:tc>
        <w:tc>
          <w:tcPr>
            <w:tcW w:w="1356" w:type="dxa"/>
            <w:vAlign w:val="center"/>
          </w:tcPr>
          <w:p w:rsidR="00E7198F" w:rsidRDefault="00E7198F">
            <w:pPr>
              <w:spacing w:line="360" w:lineRule="auto"/>
              <w:jc w:val="center"/>
              <w:rPr>
                <w:rFonts w:ascii="宋体" w:hAnsi="宋体" w:cs="宋体"/>
                <w:color w:val="000000" w:themeColor="text1"/>
              </w:rPr>
            </w:pPr>
          </w:p>
        </w:tc>
        <w:tc>
          <w:tcPr>
            <w:tcW w:w="1034" w:type="dxa"/>
            <w:gridSpan w:val="2"/>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9" w:type="dxa"/>
            <w:gridSpan w:val="2"/>
            <w:vAlign w:val="center"/>
          </w:tcPr>
          <w:p w:rsidR="00E7198F" w:rsidRDefault="00E7198F">
            <w:pPr>
              <w:spacing w:line="360" w:lineRule="auto"/>
              <w:jc w:val="center"/>
              <w:rPr>
                <w:rFonts w:ascii="宋体" w:hAnsi="宋体" w:cs="宋体"/>
                <w:color w:val="000000" w:themeColor="text1"/>
              </w:rPr>
            </w:pPr>
          </w:p>
        </w:tc>
        <w:tc>
          <w:tcPr>
            <w:tcW w:w="1356" w:type="dxa"/>
            <w:vAlign w:val="center"/>
          </w:tcPr>
          <w:p w:rsidR="00E7198F" w:rsidRDefault="00E7198F">
            <w:pPr>
              <w:spacing w:line="360" w:lineRule="auto"/>
              <w:jc w:val="center"/>
              <w:rPr>
                <w:rFonts w:ascii="宋体" w:hAnsi="宋体" w:cs="宋体"/>
                <w:color w:val="000000" w:themeColor="text1"/>
              </w:rPr>
            </w:pPr>
          </w:p>
        </w:tc>
        <w:tc>
          <w:tcPr>
            <w:tcW w:w="1034" w:type="dxa"/>
            <w:gridSpan w:val="2"/>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9" w:type="dxa"/>
            <w:gridSpan w:val="2"/>
            <w:vAlign w:val="center"/>
          </w:tcPr>
          <w:p w:rsidR="00E7198F" w:rsidRDefault="00E7198F">
            <w:pPr>
              <w:spacing w:line="360" w:lineRule="auto"/>
              <w:jc w:val="center"/>
              <w:rPr>
                <w:rFonts w:ascii="宋体" w:hAnsi="宋体" w:cs="宋体"/>
                <w:color w:val="000000" w:themeColor="text1"/>
              </w:rPr>
            </w:pPr>
          </w:p>
        </w:tc>
        <w:tc>
          <w:tcPr>
            <w:tcW w:w="1356" w:type="dxa"/>
            <w:vAlign w:val="center"/>
          </w:tcPr>
          <w:p w:rsidR="00E7198F" w:rsidRDefault="00E7198F">
            <w:pPr>
              <w:spacing w:line="360" w:lineRule="auto"/>
              <w:jc w:val="center"/>
              <w:rPr>
                <w:rFonts w:ascii="宋体" w:hAnsi="宋体" w:cs="宋体"/>
                <w:color w:val="000000" w:themeColor="text1"/>
              </w:rPr>
            </w:pPr>
          </w:p>
        </w:tc>
        <w:tc>
          <w:tcPr>
            <w:tcW w:w="1034" w:type="dxa"/>
            <w:gridSpan w:val="2"/>
            <w:vAlign w:val="center"/>
          </w:tcPr>
          <w:p w:rsidR="00E7198F" w:rsidRDefault="00E7198F">
            <w:pPr>
              <w:spacing w:line="360" w:lineRule="auto"/>
              <w:jc w:val="center"/>
              <w:rPr>
                <w:rFonts w:ascii="宋体" w:hAnsi="宋体" w:cs="宋体"/>
                <w:color w:val="000000" w:themeColor="text1"/>
              </w:rPr>
            </w:pPr>
          </w:p>
        </w:tc>
      </w:tr>
    </w:tbl>
    <w:p w:rsidR="00E7198F" w:rsidRDefault="003D25D5">
      <w:pPr>
        <w:spacing w:line="500" w:lineRule="exact"/>
        <w:ind w:firstLineChars="200" w:firstLine="480"/>
        <w:rPr>
          <w:rFonts w:ascii="宋体" w:hAnsi="宋体"/>
          <w:sz w:val="24"/>
        </w:rPr>
      </w:pPr>
      <w:r>
        <w:rPr>
          <w:rFonts w:ascii="宋体" w:hAnsi="宋体" w:hint="eastAsia"/>
          <w:sz w:val="24"/>
        </w:rPr>
        <w:t>应附中标通知书（或）合同协议书、竣工验收材料复印件；具体年份要求见投标人须知前附表，每张表格只填写一个项目，并标明序号。</w:t>
      </w:r>
    </w:p>
    <w:p w:rsidR="00E7198F" w:rsidRDefault="00E7198F">
      <w:pPr>
        <w:adjustRightInd w:val="0"/>
        <w:spacing w:line="360" w:lineRule="auto"/>
        <w:ind w:firstLineChars="200" w:firstLine="480"/>
        <w:rPr>
          <w:rFonts w:ascii="宋体" w:hAnsi="宋体" w:cs="宋体"/>
          <w:color w:val="000000" w:themeColor="text1"/>
          <w:sz w:val="24"/>
        </w:rPr>
      </w:pPr>
    </w:p>
    <w:p w:rsidR="00E7198F" w:rsidRDefault="00E7198F">
      <w:pPr>
        <w:adjustRightInd w:val="0"/>
        <w:spacing w:line="360" w:lineRule="auto"/>
        <w:ind w:firstLineChars="200" w:firstLine="480"/>
        <w:rPr>
          <w:rFonts w:ascii="宋体" w:hAnsi="宋体" w:cs="宋体"/>
          <w:color w:val="000000" w:themeColor="text1"/>
          <w:sz w:val="24"/>
        </w:rPr>
      </w:pPr>
    </w:p>
    <w:p w:rsidR="00E7198F" w:rsidRDefault="00E7198F" w:rsidP="00465926">
      <w:pPr>
        <w:pStyle w:val="2"/>
        <w:keepNext w:val="0"/>
        <w:keepLines w:val="0"/>
        <w:tabs>
          <w:tab w:val="left" w:pos="360"/>
          <w:tab w:val="left" w:pos="540"/>
        </w:tabs>
        <w:spacing w:beforeLines="50" w:before="161" w:beforeAutospacing="0" w:afterLines="50" w:after="161" w:afterAutospacing="0"/>
        <w:rPr>
          <w:rFonts w:ascii="宋体" w:eastAsia="宋体" w:hAnsi="宋体" w:cs="宋体"/>
          <w:color w:val="000000" w:themeColor="text1"/>
          <w:sz w:val="32"/>
        </w:rPr>
      </w:pPr>
      <w:bookmarkStart w:id="511" w:name="_Toc317237642"/>
      <w:bookmarkStart w:id="512" w:name="_Toc212102898"/>
      <w:bookmarkStart w:id="513" w:name="_Toc22005"/>
    </w:p>
    <w:p w:rsidR="00E7198F" w:rsidRDefault="003D25D5">
      <w:pPr>
        <w:widowControl/>
        <w:jc w:val="left"/>
        <w:rPr>
          <w:rFonts w:ascii="宋体" w:hAnsi="宋体" w:cs="宋体"/>
          <w:b/>
          <w:bCs/>
          <w:color w:val="000000" w:themeColor="text1"/>
          <w:sz w:val="24"/>
        </w:rPr>
      </w:pPr>
      <w:bookmarkStart w:id="514" w:name="_Toc16455_WPSOffice_Level1"/>
      <w:bookmarkStart w:id="515" w:name="_Toc5406_WPSOffice_Level1"/>
      <w:r>
        <w:rPr>
          <w:rFonts w:ascii="宋体" w:hAnsi="宋体" w:cs="宋体"/>
          <w:color w:val="000000" w:themeColor="text1"/>
          <w:sz w:val="24"/>
        </w:rPr>
        <w:br w:type="page"/>
      </w:r>
    </w:p>
    <w:p w:rsidR="00E7198F" w:rsidRDefault="003D25D5" w:rsidP="00465926">
      <w:pPr>
        <w:pStyle w:val="2"/>
        <w:keepNext w:val="0"/>
        <w:keepLines w:val="0"/>
        <w:tabs>
          <w:tab w:val="left" w:pos="360"/>
          <w:tab w:val="left" w:pos="540"/>
        </w:tabs>
        <w:spacing w:beforeLines="50" w:before="161" w:beforeAutospacing="0" w:afterLines="50" w:after="161" w:afterAutospacing="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（五）反商业贿赂承诺书</w:t>
      </w:r>
      <w:bookmarkEnd w:id="511"/>
      <w:bookmarkEnd w:id="512"/>
      <w:bookmarkEnd w:id="513"/>
      <w:bookmarkEnd w:id="514"/>
      <w:bookmarkEnd w:id="515"/>
    </w:p>
    <w:p w:rsidR="00E7198F" w:rsidRDefault="003D25D5">
      <w:pPr>
        <w:jc w:val="left"/>
        <w:rPr>
          <w:rFonts w:ascii="宋体" w:hAnsi="宋体" w:cs="宋体"/>
          <w:b/>
          <w:color w:val="000000" w:themeColor="text1"/>
          <w:sz w:val="24"/>
        </w:rPr>
      </w:pPr>
      <w:r>
        <w:rPr>
          <w:rFonts w:ascii="宋体" w:hAnsi="宋体" w:cs="宋体" w:hint="eastAsia"/>
          <w:b/>
          <w:color w:val="000000" w:themeColor="text1"/>
          <w:sz w:val="24"/>
        </w:rPr>
        <w:t xml:space="preserve">致: </w:t>
      </w:r>
      <w:r>
        <w:rPr>
          <w:rFonts w:hAnsi="宋体" w:cs="宋体" w:hint="eastAsia"/>
          <w:color w:val="000000" w:themeColor="text1"/>
          <w:sz w:val="24"/>
        </w:rPr>
        <w:t>澄迈县综合行政执法局</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我公司郑重承诺在磋商项目采购活动中，我公司保证做到：</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一、公平竞争参加本磋商项目。</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三、若出现上述行为，我公司及参与磋商的工作人员愿意接受按照国家法律法规等有关规定给予的处罚。</w:t>
      </w:r>
    </w:p>
    <w:p w:rsidR="00E7198F" w:rsidRDefault="00E7198F">
      <w:pPr>
        <w:spacing w:line="360" w:lineRule="auto"/>
        <w:ind w:firstLine="480"/>
        <w:rPr>
          <w:rFonts w:ascii="宋体" w:hAnsi="宋体" w:cs="宋体"/>
          <w:color w:val="000000" w:themeColor="text1"/>
          <w:sz w:val="24"/>
        </w:rPr>
      </w:pPr>
    </w:p>
    <w:p w:rsidR="00E7198F" w:rsidRDefault="00E7198F">
      <w:pPr>
        <w:spacing w:line="360" w:lineRule="auto"/>
        <w:ind w:firstLine="480"/>
        <w:rPr>
          <w:rFonts w:ascii="宋体" w:hAnsi="宋体" w:cs="宋体"/>
          <w:color w:val="000000" w:themeColor="text1"/>
          <w:sz w:val="24"/>
        </w:rPr>
      </w:pPr>
    </w:p>
    <w:p w:rsidR="00E7198F" w:rsidRDefault="00E7198F">
      <w:pPr>
        <w:adjustRightInd w:val="0"/>
        <w:spacing w:line="360" w:lineRule="auto"/>
        <w:ind w:firstLineChars="200" w:firstLine="480"/>
        <w:rPr>
          <w:rFonts w:ascii="宋体" w:hAnsi="宋体" w:cs="宋体"/>
          <w:color w:val="000000" w:themeColor="text1"/>
          <w:sz w:val="24"/>
        </w:rPr>
      </w:pPr>
      <w:bookmarkStart w:id="516" w:name="_Toc317237643"/>
      <w:bookmarkStart w:id="517" w:name="_Toc9285"/>
    </w:p>
    <w:p w:rsidR="00E7198F" w:rsidRDefault="003D25D5" w:rsidP="00465926">
      <w:pPr>
        <w:adjustRightInd w:val="0"/>
        <w:snapToGrid w:val="0"/>
        <w:spacing w:beforeLines="50" w:before="161" w:afterLines="50" w:after="161"/>
        <w:ind w:firstLineChars="1600" w:firstLine="3840"/>
        <w:rPr>
          <w:rFonts w:ascii="宋体" w:hAnsi="宋体" w:cs="宋体"/>
          <w:color w:val="000000" w:themeColor="text1"/>
          <w:sz w:val="24"/>
        </w:rPr>
      </w:pPr>
      <w:r>
        <w:rPr>
          <w:rFonts w:ascii="宋体" w:hAnsi="宋体" w:cs="宋体" w:hint="eastAsia"/>
          <w:color w:val="000000" w:themeColor="text1"/>
          <w:sz w:val="24"/>
        </w:rPr>
        <w:t>投标人：</w:t>
      </w:r>
      <w:r>
        <w:rPr>
          <w:rFonts w:ascii="宋体" w:hAnsi="宋体" w:cs="宋体" w:hint="eastAsia"/>
          <w:iCs/>
          <w:color w:val="000000" w:themeColor="text1"/>
          <w:sz w:val="24"/>
        </w:rPr>
        <w:t>（填写名称并盖章）</w:t>
      </w:r>
    </w:p>
    <w:p w:rsidR="00E7198F" w:rsidRDefault="003D25D5" w:rsidP="00465926">
      <w:pPr>
        <w:adjustRightInd w:val="0"/>
        <w:snapToGrid w:val="0"/>
        <w:spacing w:beforeLines="50" w:before="161"/>
        <w:ind w:firstLineChars="1600" w:firstLine="3840"/>
        <w:rPr>
          <w:rFonts w:hAnsi="宋体" w:cs="宋体"/>
          <w:iCs/>
          <w:color w:val="000000" w:themeColor="text1"/>
          <w:sz w:val="24"/>
          <w:szCs w:val="21"/>
        </w:rPr>
      </w:pPr>
      <w:r>
        <w:rPr>
          <w:rFonts w:hAnsi="宋体" w:cs="宋体" w:hint="eastAsia"/>
          <w:color w:val="000000" w:themeColor="text1"/>
          <w:sz w:val="24"/>
        </w:rPr>
        <w:t>法定代表人或授权委托人：</w:t>
      </w:r>
      <w:r>
        <w:rPr>
          <w:rFonts w:hAnsi="宋体" w:cs="宋体" w:hint="eastAsia"/>
          <w:iCs/>
          <w:sz w:val="24"/>
          <w:szCs w:val="21"/>
        </w:rPr>
        <w:t>（签字）</w:t>
      </w:r>
    </w:p>
    <w:p w:rsidR="00E7198F" w:rsidRDefault="003D25D5" w:rsidP="00465926">
      <w:pPr>
        <w:adjustRightInd w:val="0"/>
        <w:snapToGrid w:val="0"/>
        <w:spacing w:beforeLines="50" w:before="161"/>
        <w:ind w:firstLineChars="1600" w:firstLine="3840"/>
        <w:rPr>
          <w:rFonts w:ascii="宋体" w:hAnsi="宋体" w:cs="宋体"/>
          <w:iCs/>
          <w:color w:val="000000" w:themeColor="text1"/>
          <w:sz w:val="24"/>
          <w:szCs w:val="21"/>
        </w:rPr>
      </w:pPr>
      <w:r>
        <w:rPr>
          <w:rFonts w:ascii="宋体" w:hAnsi="宋体" w:cs="宋体" w:hint="eastAsia"/>
          <w:iCs/>
          <w:color w:val="000000" w:themeColor="text1"/>
          <w:sz w:val="24"/>
          <w:szCs w:val="21"/>
        </w:rPr>
        <w:t>日期：</w:t>
      </w:r>
    </w:p>
    <w:p w:rsidR="00E7198F" w:rsidRDefault="00E7198F">
      <w:pPr>
        <w:pStyle w:val="11"/>
        <w:rPr>
          <w:rFonts w:eastAsia="宋体" w:hAnsi="宋体" w:cs="宋体"/>
          <w:color w:val="000000" w:themeColor="text1"/>
          <w:sz w:val="24"/>
          <w:szCs w:val="24"/>
        </w:rPr>
      </w:pPr>
    </w:p>
    <w:p w:rsidR="00E7198F" w:rsidRDefault="00E7198F">
      <w:pPr>
        <w:pStyle w:val="11"/>
        <w:rPr>
          <w:rFonts w:eastAsia="宋体" w:hAnsi="宋体" w:cs="宋体"/>
          <w:color w:val="000000" w:themeColor="text1"/>
          <w:sz w:val="24"/>
          <w:szCs w:val="24"/>
        </w:rPr>
      </w:pPr>
    </w:p>
    <w:p w:rsidR="00E7198F" w:rsidRDefault="00E7198F">
      <w:pPr>
        <w:pStyle w:val="11"/>
        <w:rPr>
          <w:rFonts w:eastAsia="宋体" w:hAnsi="宋体" w:cs="宋体"/>
          <w:color w:val="000000" w:themeColor="text1"/>
          <w:sz w:val="24"/>
          <w:szCs w:val="24"/>
        </w:rPr>
      </w:pPr>
    </w:p>
    <w:p w:rsidR="00E7198F" w:rsidRDefault="00E7198F">
      <w:pPr>
        <w:pStyle w:val="11"/>
        <w:rPr>
          <w:rFonts w:eastAsia="宋体" w:hAnsi="宋体" w:cs="宋体"/>
          <w:color w:val="000000" w:themeColor="text1"/>
          <w:sz w:val="24"/>
          <w:szCs w:val="24"/>
        </w:rPr>
      </w:pPr>
    </w:p>
    <w:p w:rsidR="00E7198F" w:rsidRDefault="00E7198F">
      <w:pPr>
        <w:pStyle w:val="11"/>
        <w:rPr>
          <w:rFonts w:eastAsia="宋体" w:hAnsi="宋体" w:cs="宋体"/>
          <w:color w:val="000000" w:themeColor="text1"/>
          <w:sz w:val="24"/>
          <w:szCs w:val="24"/>
        </w:rPr>
      </w:pPr>
    </w:p>
    <w:p w:rsidR="00E7198F" w:rsidRDefault="00E7198F">
      <w:pPr>
        <w:pStyle w:val="11"/>
        <w:rPr>
          <w:rFonts w:eastAsia="宋体" w:hAnsi="宋体" w:cs="宋体"/>
          <w:color w:val="000000" w:themeColor="text1"/>
          <w:sz w:val="24"/>
          <w:szCs w:val="24"/>
        </w:rPr>
      </w:pPr>
    </w:p>
    <w:p w:rsidR="00E7198F" w:rsidRDefault="003D25D5">
      <w:pPr>
        <w:spacing w:line="360" w:lineRule="auto"/>
        <w:jc w:val="center"/>
        <w:rPr>
          <w:rFonts w:ascii="宋体" w:hAnsi="宋体" w:cs="宋体"/>
          <w:b/>
          <w:bCs/>
          <w:color w:val="000000" w:themeColor="text1"/>
          <w:sz w:val="24"/>
        </w:rPr>
      </w:pPr>
      <w:r>
        <w:rPr>
          <w:rFonts w:ascii="宋体" w:hAnsi="宋体" w:cs="宋体" w:hint="eastAsia"/>
          <w:color w:val="000000" w:themeColor="text1"/>
          <w:sz w:val="24"/>
        </w:rPr>
        <w:br w:type="page"/>
      </w:r>
      <w:bookmarkStart w:id="518" w:name="_Toc28961_WPSOffice_Level1"/>
      <w:bookmarkStart w:id="519" w:name="_Toc21543_WPSOffice_Level1"/>
      <w:r>
        <w:rPr>
          <w:rFonts w:ascii="宋体" w:hAnsi="宋体" w:cs="宋体" w:hint="eastAsia"/>
          <w:b/>
          <w:bCs/>
          <w:color w:val="000000" w:themeColor="text1"/>
          <w:sz w:val="24"/>
        </w:rPr>
        <w:lastRenderedPageBreak/>
        <w:t>（六）无重大违法犯罪记录声明</w:t>
      </w:r>
      <w:bookmarkEnd w:id="518"/>
      <w:bookmarkEnd w:id="519"/>
    </w:p>
    <w:p w:rsidR="00E7198F" w:rsidRDefault="00E7198F">
      <w:pPr>
        <w:spacing w:line="560" w:lineRule="exact"/>
        <w:ind w:firstLine="576"/>
        <w:rPr>
          <w:rFonts w:ascii="宋体" w:hAnsi="宋体" w:cs="宋体"/>
          <w:b/>
          <w:bCs/>
          <w:color w:val="000000" w:themeColor="text1"/>
          <w:sz w:val="24"/>
        </w:rPr>
      </w:pPr>
    </w:p>
    <w:p w:rsidR="00E7198F" w:rsidRDefault="003D25D5">
      <w:pPr>
        <w:topLinePunct/>
        <w:spacing w:line="440" w:lineRule="exact"/>
        <w:rPr>
          <w:rFonts w:ascii="宋体" w:hAnsi="宋体" w:cs="宋体"/>
          <w:color w:val="000000" w:themeColor="text1"/>
          <w:sz w:val="24"/>
        </w:rPr>
      </w:pPr>
      <w:r>
        <w:rPr>
          <w:rFonts w:ascii="宋体" w:hAnsi="宋体" w:cs="宋体" w:hint="eastAsia"/>
          <w:b/>
          <w:color w:val="000000" w:themeColor="text1"/>
          <w:sz w:val="24"/>
        </w:rPr>
        <w:t>致：</w:t>
      </w:r>
      <w:r>
        <w:rPr>
          <w:rFonts w:hAnsi="宋体" w:cs="宋体" w:hint="eastAsia"/>
          <w:color w:val="000000" w:themeColor="text1"/>
          <w:sz w:val="24"/>
        </w:rPr>
        <w:t>澄迈县综合行政执法局</w:t>
      </w:r>
    </w:p>
    <w:p w:rsidR="00E7198F" w:rsidRDefault="003D25D5">
      <w:pPr>
        <w:topLinePunct/>
        <w:spacing w:line="440" w:lineRule="exact"/>
        <w:rPr>
          <w:rFonts w:ascii="宋体" w:hAnsi="宋体" w:cs="宋体"/>
          <w:color w:val="000000" w:themeColor="text1"/>
          <w:sz w:val="24"/>
        </w:rPr>
      </w:pPr>
      <w:r>
        <w:rPr>
          <w:rFonts w:ascii="宋体" w:hAnsi="宋体" w:cs="宋体" w:hint="eastAsia"/>
          <w:color w:val="000000" w:themeColor="text1"/>
          <w:sz w:val="24"/>
        </w:rPr>
        <w:t xml:space="preserve">     我公司在参加本次招标（招标编号:AHZC-2020-01）</w:t>
      </w:r>
      <w:r>
        <w:rPr>
          <w:rFonts w:ascii="宋体" w:hAnsi="宋体" w:cs="宋体" w:hint="eastAsia"/>
          <w:color w:val="000000" w:themeColor="text1"/>
          <w:sz w:val="24"/>
          <w:u w:val="single"/>
        </w:rPr>
        <w:t xml:space="preserve">       （项目名称</w:t>
      </w:r>
      <w:r>
        <w:rPr>
          <w:rFonts w:ascii="宋体" w:hAnsi="宋体" w:cs="宋体" w:hint="eastAsia"/>
          <w:color w:val="000000" w:themeColor="text1"/>
          <w:sz w:val="24"/>
        </w:rPr>
        <w:t>）活动前三年内（2017年1月1日起至今；成立不足三年的，以成立之日起算），在经营活动中没有重大事故，没有任何违法行为记录。</w:t>
      </w:r>
    </w:p>
    <w:p w:rsidR="00E7198F" w:rsidRDefault="003D25D5">
      <w:pPr>
        <w:topLinePunct/>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特此声明。</w:t>
      </w:r>
    </w:p>
    <w:p w:rsidR="00E7198F" w:rsidRDefault="00E7198F">
      <w:pPr>
        <w:spacing w:line="360" w:lineRule="auto"/>
        <w:rPr>
          <w:rFonts w:ascii="宋体" w:hAnsi="宋体" w:cs="宋体"/>
          <w:b/>
          <w:bCs/>
          <w:color w:val="000000" w:themeColor="text1"/>
          <w:sz w:val="36"/>
          <w:szCs w:val="36"/>
        </w:rPr>
      </w:pPr>
    </w:p>
    <w:p w:rsidR="00E7198F" w:rsidRDefault="00E7198F">
      <w:pPr>
        <w:spacing w:line="360" w:lineRule="auto"/>
        <w:rPr>
          <w:rFonts w:ascii="宋体" w:hAnsi="宋体" w:cs="宋体"/>
          <w:b/>
          <w:bCs/>
          <w:color w:val="000000" w:themeColor="text1"/>
          <w:sz w:val="36"/>
          <w:szCs w:val="36"/>
        </w:rPr>
      </w:pPr>
    </w:p>
    <w:p w:rsidR="00E7198F" w:rsidRDefault="003D25D5">
      <w:pPr>
        <w:spacing w:line="360" w:lineRule="auto"/>
        <w:ind w:firstLineChars="1600" w:firstLine="3840"/>
        <w:rPr>
          <w:rFonts w:ascii="宋体" w:hAnsi="宋体" w:cs="宋体"/>
          <w:color w:val="000000" w:themeColor="text1"/>
          <w:sz w:val="24"/>
        </w:rPr>
      </w:pPr>
      <w:r>
        <w:rPr>
          <w:rFonts w:ascii="宋体" w:hAnsi="宋体" w:cs="宋体" w:hint="eastAsia"/>
          <w:color w:val="000000" w:themeColor="text1"/>
          <w:sz w:val="24"/>
        </w:rPr>
        <w:t>投标人名称：</w:t>
      </w:r>
      <w:r>
        <w:rPr>
          <w:rFonts w:ascii="宋体" w:hAnsi="宋体" w:cs="宋体" w:hint="eastAsia"/>
          <w:color w:val="000000" w:themeColor="text1"/>
          <w:kern w:val="0"/>
          <w:sz w:val="24"/>
        </w:rPr>
        <w:t>（填写名称并盖章）</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                             法定代表人及授权委托人：</w:t>
      </w:r>
      <w:r>
        <w:rPr>
          <w:rFonts w:hAnsi="宋体" w:cs="宋体" w:hint="eastAsia"/>
          <w:iCs/>
          <w:color w:val="000000" w:themeColor="text1"/>
          <w:sz w:val="24"/>
          <w:szCs w:val="21"/>
        </w:rPr>
        <w:t>（签字或盖章）</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                             日期：</w:t>
      </w:r>
    </w:p>
    <w:p w:rsidR="00E7198F" w:rsidRDefault="00E7198F">
      <w:pPr>
        <w:spacing w:line="360" w:lineRule="auto"/>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rsidP="00C32673">
      <w:pPr>
        <w:spacing w:line="360" w:lineRule="auto"/>
        <w:rPr>
          <w:rFonts w:ascii="宋体" w:hAnsi="宋体" w:cs="宋体"/>
          <w:b/>
          <w:bCs/>
          <w:color w:val="000000" w:themeColor="text1"/>
          <w:sz w:val="36"/>
          <w:szCs w:val="36"/>
        </w:rPr>
      </w:pPr>
    </w:p>
    <w:p w:rsidR="00E7198F" w:rsidRDefault="003D25D5">
      <w:pPr>
        <w:spacing w:line="360" w:lineRule="auto"/>
        <w:jc w:val="center"/>
        <w:rPr>
          <w:rFonts w:ascii="宋体" w:hAnsi="宋体" w:cs="宋体"/>
          <w:b/>
          <w:bCs/>
          <w:color w:val="000000" w:themeColor="text1"/>
          <w:sz w:val="24"/>
        </w:rPr>
      </w:pPr>
      <w:r>
        <w:rPr>
          <w:rFonts w:ascii="宋体" w:hAnsi="宋体" w:cs="宋体" w:hint="eastAsia"/>
          <w:b/>
          <w:bCs/>
          <w:color w:val="000000" w:themeColor="text1"/>
          <w:sz w:val="24"/>
        </w:rPr>
        <w:lastRenderedPageBreak/>
        <w:t>（七）非联合体声明函</w:t>
      </w:r>
    </w:p>
    <w:p w:rsidR="00E7198F" w:rsidRDefault="00E7198F">
      <w:pPr>
        <w:spacing w:line="360" w:lineRule="auto"/>
        <w:jc w:val="center"/>
        <w:rPr>
          <w:rFonts w:ascii="宋体" w:hAnsi="宋体" w:cs="宋体"/>
          <w:b/>
          <w:bCs/>
          <w:color w:val="000000" w:themeColor="text1"/>
          <w:sz w:val="36"/>
          <w:szCs w:val="36"/>
        </w:rPr>
      </w:pPr>
    </w:p>
    <w:p w:rsidR="00E7198F" w:rsidRDefault="003D25D5">
      <w:pPr>
        <w:topLinePunct/>
        <w:spacing w:line="440" w:lineRule="exact"/>
        <w:rPr>
          <w:rFonts w:ascii="宋体" w:hAnsi="宋体" w:cs="宋体"/>
          <w:color w:val="000000" w:themeColor="text1"/>
          <w:sz w:val="24"/>
        </w:rPr>
      </w:pPr>
      <w:r>
        <w:rPr>
          <w:rFonts w:ascii="宋体" w:hAnsi="宋体" w:cs="宋体" w:hint="eastAsia"/>
          <w:b/>
          <w:color w:val="000000" w:themeColor="text1"/>
          <w:sz w:val="24"/>
        </w:rPr>
        <w:t>致：</w:t>
      </w:r>
      <w:r>
        <w:rPr>
          <w:rFonts w:hAnsi="宋体" w:cs="宋体" w:hint="eastAsia"/>
          <w:color w:val="000000" w:themeColor="text1"/>
          <w:sz w:val="24"/>
        </w:rPr>
        <w:t>澄迈县综合行政执法局</w:t>
      </w:r>
    </w:p>
    <w:p w:rsidR="00E7198F" w:rsidRDefault="003D25D5">
      <w:pPr>
        <w:topLinePunct/>
        <w:spacing w:line="440" w:lineRule="exact"/>
        <w:rPr>
          <w:rFonts w:ascii="宋体" w:hAnsi="宋体" w:cs="宋体"/>
          <w:color w:val="000000" w:themeColor="text1"/>
          <w:sz w:val="24"/>
        </w:rPr>
      </w:pPr>
      <w:r>
        <w:rPr>
          <w:rFonts w:ascii="宋体" w:hAnsi="宋体" w:cs="宋体" w:hint="eastAsia"/>
          <w:color w:val="000000" w:themeColor="text1"/>
          <w:sz w:val="24"/>
        </w:rPr>
        <w:t xml:space="preserve">     我公司在参加（招标编号:AHZC-2020-01）</w:t>
      </w:r>
      <w:r>
        <w:rPr>
          <w:rFonts w:ascii="宋体" w:hAnsi="宋体" w:cs="宋体" w:hint="eastAsia"/>
          <w:color w:val="000000" w:themeColor="text1"/>
          <w:sz w:val="24"/>
          <w:u w:val="single"/>
        </w:rPr>
        <w:t xml:space="preserve">       （项目名称</w:t>
      </w:r>
      <w:r>
        <w:rPr>
          <w:rFonts w:ascii="宋体" w:hAnsi="宋体" w:cs="宋体" w:hint="eastAsia"/>
          <w:color w:val="000000" w:themeColor="text1"/>
          <w:sz w:val="24"/>
        </w:rPr>
        <w:t>）投标中为非联合体。</w:t>
      </w:r>
    </w:p>
    <w:p w:rsidR="00E7198F" w:rsidRDefault="003D25D5">
      <w:pPr>
        <w:topLinePunct/>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特此声明。</w:t>
      </w:r>
    </w:p>
    <w:p w:rsidR="00E7198F" w:rsidRDefault="00E7198F">
      <w:pPr>
        <w:spacing w:line="360" w:lineRule="auto"/>
        <w:rPr>
          <w:rFonts w:ascii="宋体" w:hAnsi="宋体" w:cs="宋体"/>
          <w:b/>
          <w:bCs/>
          <w:color w:val="000000" w:themeColor="text1"/>
          <w:sz w:val="36"/>
          <w:szCs w:val="36"/>
        </w:rPr>
      </w:pPr>
    </w:p>
    <w:p w:rsidR="00E7198F" w:rsidRDefault="00E7198F">
      <w:pPr>
        <w:spacing w:line="360" w:lineRule="auto"/>
        <w:rPr>
          <w:rFonts w:ascii="宋体" w:hAnsi="宋体" w:cs="宋体"/>
          <w:b/>
          <w:bCs/>
          <w:color w:val="000000" w:themeColor="text1"/>
          <w:sz w:val="36"/>
          <w:szCs w:val="36"/>
        </w:rPr>
      </w:pPr>
    </w:p>
    <w:p w:rsidR="00E7198F" w:rsidRDefault="003D25D5">
      <w:pPr>
        <w:spacing w:line="360" w:lineRule="auto"/>
        <w:ind w:firstLineChars="1600" w:firstLine="3840"/>
        <w:rPr>
          <w:rFonts w:ascii="宋体" w:hAnsi="宋体" w:cs="宋体"/>
          <w:color w:val="000000" w:themeColor="text1"/>
          <w:sz w:val="24"/>
        </w:rPr>
      </w:pPr>
      <w:r>
        <w:rPr>
          <w:rFonts w:ascii="宋体" w:hAnsi="宋体" w:cs="宋体" w:hint="eastAsia"/>
          <w:color w:val="000000" w:themeColor="text1"/>
          <w:sz w:val="24"/>
        </w:rPr>
        <w:t>投标人名称：</w:t>
      </w:r>
      <w:r>
        <w:rPr>
          <w:rFonts w:ascii="宋体" w:hAnsi="宋体" w:cs="宋体" w:hint="eastAsia"/>
          <w:color w:val="000000" w:themeColor="text1"/>
          <w:kern w:val="0"/>
          <w:sz w:val="24"/>
        </w:rPr>
        <w:t>（填写名称并盖章）</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                             法定代表人及授权委托人：</w:t>
      </w:r>
      <w:r>
        <w:rPr>
          <w:rFonts w:hAnsi="宋体" w:cs="宋体" w:hint="eastAsia"/>
          <w:iCs/>
          <w:color w:val="000000" w:themeColor="text1"/>
          <w:sz w:val="24"/>
          <w:szCs w:val="21"/>
        </w:rPr>
        <w:t>（签字或盖章）</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                             日期：</w:t>
      </w:r>
    </w:p>
    <w:p w:rsidR="00E7198F" w:rsidRDefault="00E7198F">
      <w:pPr>
        <w:spacing w:line="360" w:lineRule="auto"/>
        <w:jc w:val="center"/>
        <w:rPr>
          <w:rFonts w:ascii="宋体" w:hAnsi="宋体" w:cs="宋体"/>
          <w:b/>
          <w:bCs/>
          <w:color w:val="000000" w:themeColor="text1"/>
          <w:sz w:val="36"/>
          <w:szCs w:val="36"/>
        </w:rPr>
      </w:pPr>
    </w:p>
    <w:p w:rsidR="00E7198F" w:rsidRDefault="003D25D5">
      <w:pPr>
        <w:spacing w:line="360" w:lineRule="auto"/>
        <w:jc w:val="center"/>
        <w:rPr>
          <w:rFonts w:ascii="宋体" w:hAnsi="宋体" w:cs="宋体"/>
          <w:b/>
          <w:bCs/>
          <w:color w:val="000000" w:themeColor="text1"/>
          <w:sz w:val="32"/>
          <w:szCs w:val="32"/>
        </w:rPr>
      </w:pPr>
      <w:r>
        <w:rPr>
          <w:rFonts w:ascii="宋体" w:hAnsi="宋体" w:cs="宋体" w:hint="eastAsia"/>
          <w:b/>
          <w:bCs/>
          <w:color w:val="000000" w:themeColor="text1"/>
          <w:sz w:val="36"/>
          <w:szCs w:val="36"/>
        </w:rPr>
        <w:br w:type="page"/>
      </w:r>
      <w:bookmarkStart w:id="520" w:name="_Toc20024_WPSOffice_Level1"/>
      <w:bookmarkStart w:id="521" w:name="_Toc20652_WPSOffice_Level1"/>
      <w:r>
        <w:rPr>
          <w:rFonts w:ascii="宋体" w:hAnsi="宋体" w:cs="宋体" w:hint="eastAsia"/>
          <w:b/>
          <w:bCs/>
          <w:color w:val="000000" w:themeColor="text1"/>
          <w:sz w:val="24"/>
        </w:rPr>
        <w:lastRenderedPageBreak/>
        <w:t>（八）小微企业声明函</w:t>
      </w:r>
      <w:bookmarkEnd w:id="520"/>
      <w:bookmarkEnd w:id="521"/>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本公司郑重声明，根据《政府采购促进中小企业发展暂行办法》(财库)［2011］181号）的规定，本公司为(请填写：中型、小型、微型)企业。即，本公司同时满足以下条件：</w:t>
      </w:r>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1、根据《工业和信息化部、国家统计局、国家发展和改革委员会、财政局关于印发中小企业划型标准规定的通知》（工信部联企业［2011］300号）规定的划分标准，本公司为（请填写：中型、小型、微型）企业。</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2、本公司参加单位的项目采购活动提供本企业制造的货物，由本企业承担工程、提供服务，或者提供其他（请填写：中型、小型、微型）企业制造的货物。本条所称货物不包括使用大型企业注册商标的货物。</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本公司对上述声明的真实性负责。如有虚假，将依法承担相应责任。  </w:t>
      </w:r>
    </w:p>
    <w:p w:rsidR="00E7198F" w:rsidRDefault="00AB1C62">
      <w:pPr>
        <w:spacing w:line="360" w:lineRule="auto"/>
        <w:ind w:firstLine="480"/>
        <w:rPr>
          <w:rFonts w:ascii="宋体" w:hAnsi="宋体" w:cs="宋体"/>
          <w:color w:val="000000" w:themeColor="text1"/>
          <w:sz w:val="24"/>
        </w:rPr>
      </w:pPr>
      <w:r w:rsidRPr="00AB1C62">
        <w:rPr>
          <w:rFonts w:ascii="宋体" w:hAnsi="宋体" w:cs="宋体" w:hint="eastAsia"/>
          <w:color w:val="000000" w:themeColor="text1"/>
          <w:sz w:val="24"/>
        </w:rPr>
        <w:t>（注：如为小微企业，需如实填写小微企业声明函，并且网站截图证明，否则其投标报价不做优惠折算；如非小微企业则不提供本声明函。）</w:t>
      </w:r>
      <w:r w:rsidR="003D25D5">
        <w:rPr>
          <w:rFonts w:ascii="宋体" w:hAnsi="宋体" w:cs="宋体" w:hint="eastAsia"/>
          <w:color w:val="000000" w:themeColor="text1"/>
          <w:sz w:val="24"/>
        </w:rPr>
        <w:t xml:space="preserve">  </w:t>
      </w:r>
    </w:p>
    <w:p w:rsidR="00E7198F" w:rsidRDefault="00E7198F">
      <w:pPr>
        <w:spacing w:line="360" w:lineRule="auto"/>
        <w:ind w:firstLine="480"/>
        <w:rPr>
          <w:rFonts w:ascii="宋体" w:hAnsi="宋体" w:cs="宋体"/>
          <w:color w:val="000000" w:themeColor="text1"/>
          <w:sz w:val="24"/>
        </w:rPr>
      </w:pPr>
    </w:p>
    <w:p w:rsidR="00E7198F" w:rsidRDefault="00E7198F">
      <w:pPr>
        <w:spacing w:line="360" w:lineRule="auto"/>
        <w:ind w:firstLine="480"/>
        <w:rPr>
          <w:rFonts w:ascii="宋体" w:hAnsi="宋体" w:cs="宋体"/>
          <w:color w:val="000000" w:themeColor="text1"/>
          <w:sz w:val="24"/>
        </w:rPr>
      </w:pPr>
    </w:p>
    <w:p w:rsidR="00E7198F" w:rsidRDefault="00E7198F">
      <w:pPr>
        <w:spacing w:line="360" w:lineRule="auto"/>
        <w:ind w:firstLine="480"/>
        <w:rPr>
          <w:rFonts w:ascii="宋体" w:hAnsi="宋体" w:cs="宋体"/>
          <w:color w:val="000000" w:themeColor="text1"/>
          <w:sz w:val="24"/>
        </w:rPr>
      </w:pPr>
    </w:p>
    <w:p w:rsidR="00E7198F" w:rsidRDefault="003D25D5">
      <w:pPr>
        <w:widowControl/>
        <w:ind w:firstLineChars="1700" w:firstLine="4080"/>
        <w:jc w:val="left"/>
        <w:rPr>
          <w:rFonts w:ascii="宋体" w:hAnsi="宋体" w:cs="宋体"/>
          <w:color w:val="000000" w:themeColor="text1"/>
          <w:sz w:val="24"/>
        </w:rPr>
      </w:pPr>
      <w:r>
        <w:rPr>
          <w:rFonts w:ascii="宋体" w:hAnsi="宋体" w:cs="宋体" w:hint="eastAsia"/>
          <w:color w:val="000000" w:themeColor="text1"/>
          <w:sz w:val="24"/>
        </w:rPr>
        <w:t>投标人名称：</w:t>
      </w:r>
      <w:r>
        <w:rPr>
          <w:rFonts w:ascii="宋体" w:hAnsi="宋体" w:cs="宋体" w:hint="eastAsia"/>
          <w:color w:val="000000" w:themeColor="text1"/>
          <w:kern w:val="0"/>
          <w:sz w:val="24"/>
        </w:rPr>
        <w:t>（填写名称并盖章）</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                              法定代表人及授权委托人：</w:t>
      </w:r>
      <w:r>
        <w:rPr>
          <w:rFonts w:hAnsi="宋体" w:cs="宋体" w:hint="eastAsia"/>
          <w:iCs/>
          <w:color w:val="000000" w:themeColor="text1"/>
          <w:sz w:val="24"/>
          <w:szCs w:val="21"/>
        </w:rPr>
        <w:t>（签字或盖章）</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                              日期：</w:t>
      </w:r>
    </w:p>
    <w:p w:rsidR="00E7198F" w:rsidRDefault="00E7198F">
      <w:pPr>
        <w:spacing w:line="360" w:lineRule="auto"/>
        <w:rPr>
          <w:rFonts w:ascii="宋体" w:hAnsi="宋体" w:cs="宋体"/>
          <w:sz w:val="24"/>
        </w:rPr>
      </w:pPr>
    </w:p>
    <w:p w:rsidR="00E7198F" w:rsidRDefault="00E7198F">
      <w:pPr>
        <w:spacing w:line="360" w:lineRule="auto"/>
        <w:rPr>
          <w:rFonts w:ascii="宋体" w:hAnsi="宋体" w:cs="宋体"/>
          <w:color w:val="000000" w:themeColor="text1"/>
          <w:sz w:val="24"/>
        </w:rPr>
      </w:pPr>
    </w:p>
    <w:p w:rsidR="00E7198F" w:rsidRPr="00AB1C62" w:rsidRDefault="00E7198F">
      <w:pPr>
        <w:spacing w:line="360" w:lineRule="auto"/>
        <w:rPr>
          <w:rFonts w:ascii="宋体" w:hAnsi="宋体" w:cs="宋体"/>
          <w:b/>
          <w:color w:val="000000" w:themeColor="text1"/>
          <w:sz w:val="24"/>
        </w:rPr>
      </w:pPr>
    </w:p>
    <w:p w:rsidR="00E7198F" w:rsidRDefault="003D25D5">
      <w:pPr>
        <w:spacing w:line="360" w:lineRule="auto"/>
        <w:rPr>
          <w:rFonts w:ascii="宋体" w:hAnsi="宋体" w:cs="宋体"/>
          <w:color w:val="000000" w:themeColor="text1"/>
          <w:sz w:val="24"/>
        </w:rPr>
      </w:pPr>
      <w:r>
        <w:rPr>
          <w:rFonts w:ascii="宋体" w:hAnsi="宋体" w:cs="宋体"/>
          <w:color w:val="000000" w:themeColor="text1"/>
          <w:sz w:val="24"/>
        </w:rPr>
        <w:br w:type="page"/>
      </w:r>
    </w:p>
    <w:p w:rsidR="00E7198F" w:rsidRDefault="003D25D5">
      <w:pPr>
        <w:tabs>
          <w:tab w:val="left" w:pos="3497"/>
          <w:tab w:val="center" w:pos="5753"/>
        </w:tabs>
        <w:snapToGrid w:val="0"/>
        <w:spacing w:line="312" w:lineRule="auto"/>
        <w:jc w:val="center"/>
        <w:rPr>
          <w:b/>
          <w:bCs/>
          <w:color w:val="000000" w:themeColor="text1"/>
          <w:sz w:val="36"/>
          <w:szCs w:val="36"/>
        </w:rPr>
      </w:pPr>
      <w:r>
        <w:rPr>
          <w:rFonts w:hint="eastAsia"/>
          <w:b/>
          <w:bCs/>
          <w:color w:val="000000" w:themeColor="text1"/>
          <w:sz w:val="36"/>
          <w:szCs w:val="36"/>
        </w:rPr>
        <w:lastRenderedPageBreak/>
        <w:t>监狱企业证明文件</w:t>
      </w:r>
    </w:p>
    <w:p w:rsidR="00E7198F" w:rsidRDefault="00E7198F">
      <w:pPr>
        <w:tabs>
          <w:tab w:val="left" w:pos="3497"/>
          <w:tab w:val="center" w:pos="5753"/>
        </w:tabs>
        <w:snapToGrid w:val="0"/>
        <w:spacing w:line="312" w:lineRule="auto"/>
        <w:jc w:val="center"/>
        <w:rPr>
          <w:b/>
          <w:color w:val="000000" w:themeColor="text1"/>
          <w:sz w:val="28"/>
          <w:szCs w:val="28"/>
        </w:rPr>
      </w:pPr>
    </w:p>
    <w:p w:rsidR="00E7198F" w:rsidRDefault="00E7198F">
      <w:pPr>
        <w:spacing w:line="360" w:lineRule="auto"/>
        <w:ind w:firstLineChars="200" w:firstLine="480"/>
        <w:rPr>
          <w:rFonts w:ascii="宋体" w:hAnsi="宋体" w:cs="宋体"/>
          <w:color w:val="000000" w:themeColor="text1"/>
          <w:sz w:val="24"/>
        </w:rPr>
      </w:pPr>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  监狱企业参加政府采购活动时，应当提供由省级以上监狱管理局、戒毒管理局（含新疆生产建设兵团）出具的属于监狱企业的证明文件。</w:t>
      </w:r>
    </w:p>
    <w:p w:rsidR="00E7198F" w:rsidRDefault="00E7198F">
      <w:pPr>
        <w:spacing w:line="360" w:lineRule="auto"/>
        <w:ind w:firstLineChars="200" w:firstLine="480"/>
        <w:rPr>
          <w:rFonts w:ascii="宋体" w:hAnsi="宋体" w:cs="宋体"/>
          <w:color w:val="000000" w:themeColor="text1"/>
          <w:sz w:val="24"/>
        </w:rPr>
      </w:pPr>
    </w:p>
    <w:p w:rsidR="00E7198F" w:rsidRDefault="00E7198F">
      <w:pPr>
        <w:spacing w:line="360" w:lineRule="auto"/>
        <w:ind w:firstLineChars="200" w:firstLine="480"/>
        <w:rPr>
          <w:rFonts w:ascii="宋体" w:hAnsi="宋体" w:cs="宋体"/>
          <w:color w:val="000000" w:themeColor="text1"/>
          <w:sz w:val="24"/>
        </w:rPr>
      </w:pPr>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注：</w:t>
      </w:r>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 、在政府采购活动中，监狱企业视同小型、微型企业， 享受预留份额 、扣除等政府采购促进中小企业发展的政府采购政策。</w:t>
      </w:r>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 、投标人为非监狱企业的，可不提供此项证明文件。</w:t>
      </w:r>
    </w:p>
    <w:p w:rsidR="00E7198F" w:rsidRDefault="00E7198F">
      <w:pPr>
        <w:tabs>
          <w:tab w:val="left" w:pos="3497"/>
          <w:tab w:val="center" w:pos="5753"/>
        </w:tabs>
        <w:snapToGrid w:val="0"/>
        <w:spacing w:line="312" w:lineRule="auto"/>
        <w:jc w:val="center"/>
        <w:rPr>
          <w:b/>
          <w:color w:val="000000" w:themeColor="text1"/>
          <w:sz w:val="48"/>
          <w:szCs w:val="48"/>
        </w:rPr>
      </w:pPr>
    </w:p>
    <w:p w:rsidR="00E7198F" w:rsidRDefault="00E7198F">
      <w:pPr>
        <w:tabs>
          <w:tab w:val="left" w:pos="3497"/>
          <w:tab w:val="center" w:pos="5753"/>
        </w:tabs>
        <w:snapToGrid w:val="0"/>
        <w:spacing w:line="312" w:lineRule="auto"/>
        <w:jc w:val="center"/>
        <w:rPr>
          <w:b/>
          <w:bCs/>
          <w:color w:val="000000" w:themeColor="text1"/>
          <w:sz w:val="36"/>
          <w:szCs w:val="36"/>
        </w:rPr>
      </w:pPr>
    </w:p>
    <w:p w:rsidR="00E7198F" w:rsidRDefault="003D25D5">
      <w:pPr>
        <w:widowControl/>
        <w:jc w:val="left"/>
        <w:rPr>
          <w:b/>
          <w:bCs/>
          <w:color w:val="000000" w:themeColor="text1"/>
          <w:sz w:val="36"/>
          <w:szCs w:val="36"/>
        </w:rPr>
      </w:pPr>
      <w:r>
        <w:rPr>
          <w:b/>
          <w:bCs/>
          <w:color w:val="000000" w:themeColor="text1"/>
          <w:sz w:val="36"/>
          <w:szCs w:val="36"/>
        </w:rPr>
        <w:br w:type="page"/>
      </w:r>
    </w:p>
    <w:p w:rsidR="00E7198F" w:rsidRDefault="003D25D5">
      <w:pPr>
        <w:tabs>
          <w:tab w:val="left" w:pos="3497"/>
          <w:tab w:val="center" w:pos="5753"/>
        </w:tabs>
        <w:snapToGrid w:val="0"/>
        <w:spacing w:line="312" w:lineRule="auto"/>
        <w:jc w:val="center"/>
        <w:rPr>
          <w:b/>
          <w:bCs/>
          <w:color w:val="000000" w:themeColor="text1"/>
          <w:sz w:val="36"/>
          <w:szCs w:val="36"/>
        </w:rPr>
      </w:pPr>
      <w:r>
        <w:rPr>
          <w:rFonts w:hint="eastAsia"/>
          <w:b/>
          <w:bCs/>
          <w:color w:val="000000" w:themeColor="text1"/>
          <w:sz w:val="36"/>
          <w:szCs w:val="36"/>
        </w:rPr>
        <w:lastRenderedPageBreak/>
        <w:t>残疾人福利性单位声明函</w:t>
      </w:r>
    </w:p>
    <w:p w:rsidR="00E7198F" w:rsidRDefault="00E7198F">
      <w:pPr>
        <w:tabs>
          <w:tab w:val="left" w:pos="3497"/>
          <w:tab w:val="center" w:pos="5753"/>
        </w:tabs>
        <w:snapToGrid w:val="0"/>
        <w:spacing w:line="312" w:lineRule="auto"/>
        <w:jc w:val="center"/>
        <w:rPr>
          <w:b/>
          <w:color w:val="000000" w:themeColor="text1"/>
          <w:sz w:val="28"/>
          <w:szCs w:val="28"/>
        </w:rPr>
      </w:pPr>
    </w:p>
    <w:p w:rsidR="00E7198F" w:rsidRDefault="003D25D5">
      <w:pPr>
        <w:tabs>
          <w:tab w:val="left" w:pos="3497"/>
          <w:tab w:val="center" w:pos="5753"/>
        </w:tabs>
        <w:snapToGrid w:val="0"/>
        <w:spacing w:line="312" w:lineRule="auto"/>
        <w:rPr>
          <w:color w:val="000000" w:themeColor="text1"/>
          <w:sz w:val="24"/>
        </w:rPr>
      </w:pPr>
      <w:r>
        <w:rPr>
          <w:rFonts w:hint="eastAsia"/>
          <w:color w:val="000000" w:themeColor="text1"/>
          <w:sz w:val="24"/>
        </w:rPr>
        <w:t xml:space="preserve">       </w:t>
      </w:r>
      <w:r>
        <w:rPr>
          <w:rFonts w:hint="eastAsia"/>
          <w:color w:val="000000" w:themeColor="text1"/>
          <w:sz w:val="24"/>
        </w:rPr>
        <w:t>本单位郑重声明，根据《财政部民政部中国残疾人联合会关促进残疾人就业政府采购的通知》（财库〔</w:t>
      </w:r>
      <w:r>
        <w:rPr>
          <w:rFonts w:hint="eastAsia"/>
          <w:color w:val="000000" w:themeColor="text1"/>
          <w:sz w:val="24"/>
        </w:rPr>
        <w:t>2017</w:t>
      </w:r>
      <w:r>
        <w:rPr>
          <w:rFonts w:hint="eastAsia"/>
          <w:color w:val="000000" w:themeColor="text1"/>
          <w:sz w:val="24"/>
        </w:rPr>
        <w:t>〕</w:t>
      </w:r>
      <w:r>
        <w:rPr>
          <w:rFonts w:hint="eastAsia"/>
          <w:color w:val="000000" w:themeColor="text1"/>
          <w:sz w:val="24"/>
        </w:rPr>
        <w:t xml:space="preserve">141 </w:t>
      </w:r>
      <w:r>
        <w:rPr>
          <w:rFonts w:hint="eastAsia"/>
          <w:color w:val="000000" w:themeColor="text1"/>
          <w:sz w:val="24"/>
        </w:rPr>
        <w:t>号）的规定，本单位为符合条件的残疾人福利性单位，且本单位参加单位的项目采购活动提供本单位制造的货物（由本单位承担工程</w:t>
      </w:r>
      <w:r>
        <w:rPr>
          <w:rFonts w:hint="eastAsia"/>
          <w:color w:val="000000" w:themeColor="text1"/>
          <w:sz w:val="24"/>
        </w:rPr>
        <w:t>/</w:t>
      </w:r>
      <w:r>
        <w:rPr>
          <w:rFonts w:hint="eastAsia"/>
          <w:color w:val="000000" w:themeColor="text1"/>
          <w:sz w:val="24"/>
        </w:rPr>
        <w:t>提供服务），或者提供其他残疾人福利性单位制造的货物（不包括使用非残疾人福利性单位注册商标的货物）。</w:t>
      </w:r>
    </w:p>
    <w:p w:rsidR="00E7198F" w:rsidRDefault="003D25D5">
      <w:pPr>
        <w:tabs>
          <w:tab w:val="left" w:pos="3497"/>
          <w:tab w:val="center" w:pos="5753"/>
        </w:tabs>
        <w:snapToGrid w:val="0"/>
        <w:spacing w:line="312" w:lineRule="auto"/>
        <w:rPr>
          <w:color w:val="000000" w:themeColor="text1"/>
          <w:sz w:val="24"/>
        </w:rPr>
      </w:pPr>
      <w:r>
        <w:rPr>
          <w:rFonts w:hint="eastAsia"/>
          <w:color w:val="000000" w:themeColor="text1"/>
          <w:sz w:val="24"/>
        </w:rPr>
        <w:t xml:space="preserve">      </w:t>
      </w:r>
      <w:r>
        <w:rPr>
          <w:rFonts w:hint="eastAsia"/>
          <w:color w:val="000000" w:themeColor="text1"/>
          <w:sz w:val="24"/>
        </w:rPr>
        <w:t>本单位对上述声明的真实性负责。如有虚假，将依法承担相应责任。</w:t>
      </w:r>
    </w:p>
    <w:p w:rsidR="00E7198F" w:rsidRDefault="00E7198F">
      <w:pPr>
        <w:tabs>
          <w:tab w:val="left" w:pos="3497"/>
          <w:tab w:val="center" w:pos="5753"/>
        </w:tabs>
        <w:snapToGrid w:val="0"/>
        <w:spacing w:line="312" w:lineRule="auto"/>
        <w:rPr>
          <w:b/>
          <w:color w:val="000000" w:themeColor="text1"/>
        </w:rPr>
      </w:pPr>
    </w:p>
    <w:p w:rsidR="00E7198F" w:rsidRDefault="00E7198F">
      <w:pPr>
        <w:tabs>
          <w:tab w:val="left" w:pos="3497"/>
          <w:tab w:val="center" w:pos="5753"/>
        </w:tabs>
        <w:snapToGrid w:val="0"/>
        <w:spacing w:line="312" w:lineRule="auto"/>
        <w:rPr>
          <w:b/>
          <w:color w:val="000000" w:themeColor="text1"/>
        </w:rPr>
      </w:pPr>
    </w:p>
    <w:p w:rsidR="00E7198F" w:rsidRDefault="00E7198F">
      <w:pPr>
        <w:tabs>
          <w:tab w:val="left" w:pos="3497"/>
          <w:tab w:val="center" w:pos="5753"/>
        </w:tabs>
        <w:snapToGrid w:val="0"/>
        <w:spacing w:line="312" w:lineRule="auto"/>
        <w:rPr>
          <w:b/>
          <w:color w:val="000000" w:themeColor="text1"/>
        </w:rPr>
      </w:pPr>
    </w:p>
    <w:p w:rsidR="00E7198F" w:rsidRDefault="003D25D5">
      <w:pPr>
        <w:spacing w:line="360" w:lineRule="auto"/>
        <w:ind w:firstLineChars="200" w:firstLine="480"/>
        <w:jc w:val="center"/>
        <w:rPr>
          <w:rFonts w:ascii="宋体" w:hAnsi="宋体" w:cs="宋体"/>
          <w:color w:val="000000" w:themeColor="text1"/>
          <w:sz w:val="24"/>
        </w:rPr>
      </w:pPr>
      <w:r>
        <w:rPr>
          <w:rFonts w:ascii="宋体" w:hAnsi="宋体" w:cs="宋体" w:hint="eastAsia"/>
          <w:color w:val="000000" w:themeColor="text1"/>
          <w:sz w:val="24"/>
        </w:rPr>
        <w:t>投标人</w:t>
      </w:r>
      <w:r>
        <w:rPr>
          <w:rFonts w:ascii="宋体" w:hAnsi="宋体" w:cs="宋体"/>
          <w:color w:val="000000" w:themeColor="text1"/>
          <w:sz w:val="24"/>
        </w:rPr>
        <w:t>名称（盖章）：</w:t>
      </w:r>
    </w:p>
    <w:p w:rsidR="00E7198F" w:rsidRDefault="003D25D5">
      <w:pPr>
        <w:spacing w:line="360" w:lineRule="auto"/>
        <w:ind w:rightChars="-116" w:right="-244" w:firstLineChars="200" w:firstLine="480"/>
        <w:jc w:val="center"/>
        <w:rPr>
          <w:rFonts w:ascii="宋体" w:hAnsi="宋体" w:cs="宋体"/>
          <w:color w:val="000000" w:themeColor="text1"/>
          <w:sz w:val="24"/>
        </w:rPr>
      </w:pPr>
      <w:r>
        <w:rPr>
          <w:rFonts w:ascii="宋体" w:hAnsi="宋体" w:cs="宋体"/>
          <w:color w:val="000000" w:themeColor="text1"/>
          <w:sz w:val="24"/>
        </w:rPr>
        <w:t>法定代表人</w:t>
      </w:r>
      <w:r>
        <w:rPr>
          <w:rFonts w:ascii="宋体" w:hAnsi="宋体" w:cs="宋体" w:hint="eastAsia"/>
          <w:color w:val="000000" w:themeColor="text1"/>
          <w:sz w:val="24"/>
        </w:rPr>
        <w:t>及</w:t>
      </w:r>
      <w:r>
        <w:rPr>
          <w:rFonts w:ascii="宋体" w:hAnsi="宋体" w:cs="宋体"/>
          <w:color w:val="000000" w:themeColor="text1"/>
          <w:sz w:val="24"/>
        </w:rPr>
        <w:t>授权委托人(签字）：</w:t>
      </w:r>
    </w:p>
    <w:p w:rsidR="00E7198F" w:rsidRDefault="003D25D5">
      <w:pPr>
        <w:spacing w:line="360" w:lineRule="auto"/>
        <w:ind w:firstLineChars="200" w:firstLine="480"/>
        <w:jc w:val="center"/>
        <w:rPr>
          <w:rFonts w:ascii="宋体" w:hAnsi="宋体" w:cs="宋体"/>
          <w:color w:val="000000" w:themeColor="text1"/>
          <w:sz w:val="24"/>
        </w:rPr>
      </w:pPr>
      <w:r>
        <w:rPr>
          <w:rFonts w:ascii="宋体" w:hAnsi="宋体" w:cs="宋体"/>
          <w:color w:val="000000" w:themeColor="text1"/>
          <w:sz w:val="24"/>
        </w:rPr>
        <w:t>日期：</w:t>
      </w:r>
    </w:p>
    <w:p w:rsidR="00E7198F" w:rsidRDefault="00E7198F">
      <w:pPr>
        <w:spacing w:line="360" w:lineRule="auto"/>
        <w:rPr>
          <w:rFonts w:ascii="宋体" w:hAnsi="宋体" w:cs="宋体"/>
          <w:color w:val="FF0000"/>
          <w:sz w:val="24"/>
        </w:rPr>
      </w:pPr>
    </w:p>
    <w:p w:rsidR="00E7198F" w:rsidRDefault="00E7198F">
      <w:pPr>
        <w:spacing w:line="360" w:lineRule="auto"/>
        <w:rPr>
          <w:b/>
          <w:bCs/>
          <w:color w:val="000000" w:themeColor="text1"/>
        </w:rPr>
      </w:pPr>
    </w:p>
    <w:p w:rsidR="00E7198F" w:rsidRPr="001C601F" w:rsidRDefault="001C601F">
      <w:pPr>
        <w:spacing w:line="360" w:lineRule="auto"/>
        <w:rPr>
          <w:rFonts w:ascii="宋体" w:hAnsi="宋体" w:cs="宋体"/>
          <w:b/>
          <w:color w:val="000000" w:themeColor="text1"/>
          <w:sz w:val="24"/>
        </w:rPr>
      </w:pPr>
      <w:r w:rsidRPr="001C601F">
        <w:rPr>
          <w:rFonts w:ascii="宋体" w:hAnsi="宋体" w:cs="宋体" w:hint="eastAsia"/>
          <w:b/>
          <w:color w:val="000000" w:themeColor="text1"/>
          <w:sz w:val="24"/>
        </w:rPr>
        <w:t>注：如投标人为非残疾人福利性单位的则不提供本声明函。</w:t>
      </w:r>
    </w:p>
    <w:p w:rsidR="00E7198F" w:rsidRDefault="003D25D5">
      <w:pPr>
        <w:spacing w:line="360" w:lineRule="auto"/>
        <w:jc w:val="center"/>
        <w:rPr>
          <w:rFonts w:ascii="宋体" w:hAnsi="宋体" w:cs="宋体"/>
          <w:b/>
          <w:bCs/>
          <w:color w:val="000000" w:themeColor="text1"/>
          <w:sz w:val="24"/>
        </w:rPr>
      </w:pPr>
      <w:r>
        <w:rPr>
          <w:rFonts w:ascii="宋体" w:hAnsi="宋体" w:cs="宋体"/>
          <w:b/>
          <w:bCs/>
          <w:color w:val="000000" w:themeColor="text1"/>
          <w:sz w:val="32"/>
          <w:szCs w:val="32"/>
        </w:rPr>
        <w:br w:type="page"/>
      </w:r>
      <w:bookmarkStart w:id="522" w:name="_Toc10399_WPSOffice_Level1"/>
      <w:bookmarkStart w:id="523" w:name="_Toc32193_WPSOffice_Level1"/>
      <w:r>
        <w:rPr>
          <w:rFonts w:ascii="宋体" w:hAnsi="宋体" w:cs="宋体" w:hint="eastAsia"/>
          <w:b/>
          <w:bCs/>
          <w:color w:val="000000" w:themeColor="text1"/>
          <w:sz w:val="24"/>
        </w:rPr>
        <w:lastRenderedPageBreak/>
        <w:t>（九）信用查询记录</w:t>
      </w:r>
      <w:bookmarkEnd w:id="522"/>
      <w:bookmarkEnd w:id="523"/>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根据财库（2016）2017/4/17125号文的规定，各投标人需通过"信用中国"网站（http://www.creditchina.gov.cn/）或中国政府采购网（http://www.ccgp.gov.cn/）查询信用记录，并打印网站查询结果的截图(</w:t>
      </w:r>
      <w:r>
        <w:rPr>
          <w:rFonts w:ascii="宋体" w:hAnsi="宋体" w:cs="宋体" w:hint="eastAsia"/>
          <w:b/>
          <w:color w:val="000000" w:themeColor="text1"/>
          <w:sz w:val="24"/>
          <w:u w:val="single"/>
        </w:rPr>
        <w:t>查询时间必须为报名后、开标前</w:t>
      </w:r>
      <w:r>
        <w:rPr>
          <w:rFonts w:ascii="宋体" w:hAnsi="宋体" w:cs="宋体" w:hint="eastAsia"/>
          <w:color w:val="000000" w:themeColor="text1"/>
          <w:sz w:val="24"/>
        </w:rPr>
        <w:t>)。对列入失信被执行人、重大税收违法案件当事人名单、政府采购严重违法失信行为记录名单的单位拒绝其参与政府采购活动（提供网站截图，</w:t>
      </w:r>
      <w:r>
        <w:rPr>
          <w:rFonts w:ascii="宋体" w:hAnsi="宋体" w:cs="宋体"/>
          <w:color w:val="000000" w:themeColor="text1"/>
          <w:sz w:val="24"/>
        </w:rPr>
        <w:t>查询日期须</w:t>
      </w:r>
      <w:r>
        <w:rPr>
          <w:rFonts w:ascii="宋体" w:hAnsi="宋体" w:cs="宋体" w:hint="eastAsia"/>
          <w:color w:val="000000" w:themeColor="text1"/>
          <w:sz w:val="24"/>
        </w:rPr>
        <w:t>为</w:t>
      </w:r>
      <w:r>
        <w:rPr>
          <w:rFonts w:ascii="宋体" w:hAnsi="宋体" w:cs="宋体"/>
          <w:color w:val="000000" w:themeColor="text1"/>
          <w:sz w:val="24"/>
        </w:rPr>
        <w:t>本项目公告发布之后日期</w:t>
      </w:r>
      <w:r>
        <w:rPr>
          <w:rFonts w:ascii="宋体" w:hAnsi="宋体" w:cs="宋体" w:hint="eastAsia"/>
          <w:color w:val="000000" w:themeColor="text1"/>
          <w:sz w:val="24"/>
        </w:rPr>
        <w:t>）；</w:t>
      </w:r>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两个以上的自然人、法人或者其他组织组成一个联合体，以一个投标人的身份共同参加政府采购活动的，对所有联合体成员进行信用记录查询，联合体成员存在不良信用记录的，视同联合体存在不良信用记录。</w:t>
      </w:r>
    </w:p>
    <w:p w:rsidR="00E7198F" w:rsidRDefault="00E7198F" w:rsidP="00465926">
      <w:pPr>
        <w:pStyle w:val="2"/>
        <w:keepNext w:val="0"/>
        <w:keepLines w:val="0"/>
        <w:tabs>
          <w:tab w:val="left" w:pos="360"/>
          <w:tab w:val="left" w:pos="540"/>
        </w:tabs>
        <w:spacing w:beforeLines="50" w:before="161" w:beforeAutospacing="0" w:afterLines="50" w:after="161" w:afterAutospacing="0"/>
        <w:rPr>
          <w:rFonts w:ascii="宋体" w:eastAsia="宋体" w:hAnsi="宋体" w:cs="宋体"/>
          <w:color w:val="000000" w:themeColor="text1"/>
          <w:sz w:val="32"/>
        </w:rPr>
      </w:pPr>
    </w:p>
    <w:p w:rsidR="00E7198F" w:rsidRPr="00C32673" w:rsidRDefault="003D25D5" w:rsidP="00C32673">
      <w:pPr>
        <w:pStyle w:val="2"/>
        <w:keepNext w:val="0"/>
        <w:keepLines w:val="0"/>
        <w:tabs>
          <w:tab w:val="left" w:pos="540"/>
          <w:tab w:val="left" w:pos="720"/>
        </w:tabs>
        <w:spacing w:beforeLines="50" w:before="161" w:beforeAutospacing="0" w:afterLines="50" w:after="161" w:afterAutospacing="0"/>
        <w:jc w:val="center"/>
        <w:rPr>
          <w:rFonts w:ascii="宋体" w:eastAsia="宋体" w:hAnsi="宋体" w:cs="宋体"/>
          <w:color w:val="000000" w:themeColor="text1"/>
        </w:rPr>
      </w:pPr>
      <w:r>
        <w:rPr>
          <w:rFonts w:ascii="宋体" w:eastAsia="宋体" w:hAnsi="宋体" w:cs="宋体" w:hint="eastAsia"/>
          <w:color w:val="000000" w:themeColor="text1"/>
          <w:sz w:val="32"/>
        </w:rPr>
        <w:br w:type="page"/>
      </w:r>
      <w:bookmarkStart w:id="524" w:name="_Toc317237644"/>
      <w:bookmarkStart w:id="525" w:name="_Toc27939"/>
      <w:bookmarkEnd w:id="516"/>
      <w:bookmarkEnd w:id="517"/>
    </w:p>
    <w:p w:rsidR="00E7198F" w:rsidRDefault="003D25D5">
      <w:pPr>
        <w:pStyle w:val="a3"/>
        <w:overflowPunct w:val="0"/>
        <w:ind w:firstLine="0"/>
        <w:jc w:val="center"/>
        <w:rPr>
          <w:rFonts w:ascii="宋体" w:eastAsia="宋体" w:hAnsi="宋体" w:cs="宋体"/>
          <w:b/>
          <w:color w:val="000000" w:themeColor="text1"/>
          <w:sz w:val="36"/>
          <w:szCs w:val="36"/>
        </w:rPr>
      </w:pPr>
      <w:bookmarkStart w:id="526" w:name="_Toc30085_WPSOffice_Level1"/>
      <w:bookmarkStart w:id="527" w:name="_Toc4459_WPSOffice_Level1"/>
      <w:bookmarkStart w:id="528" w:name="_Toc23164"/>
      <w:bookmarkEnd w:id="490"/>
      <w:bookmarkEnd w:id="524"/>
      <w:bookmarkEnd w:id="525"/>
      <w:r>
        <w:rPr>
          <w:rFonts w:ascii="宋体" w:eastAsia="宋体" w:hAnsi="宋体" w:cs="宋体" w:hint="eastAsia"/>
          <w:b/>
          <w:color w:val="000000" w:themeColor="text1"/>
          <w:sz w:val="36"/>
          <w:szCs w:val="36"/>
        </w:rPr>
        <w:lastRenderedPageBreak/>
        <w:t>六、</w:t>
      </w:r>
      <w:bookmarkStart w:id="529" w:name="_Toc30874_WPSOffice_Level1"/>
      <w:bookmarkStart w:id="530" w:name="_Toc8925_WPSOffice_Level1"/>
      <w:bookmarkEnd w:id="526"/>
      <w:bookmarkEnd w:id="527"/>
      <w:r>
        <w:rPr>
          <w:rFonts w:ascii="宋体" w:eastAsia="宋体" w:hAnsi="宋体" w:cs="宋体" w:hint="eastAsia"/>
          <w:b/>
          <w:color w:val="000000" w:themeColor="text1"/>
          <w:sz w:val="36"/>
          <w:szCs w:val="36"/>
        </w:rPr>
        <w:t>其他材料</w:t>
      </w:r>
    </w:p>
    <w:p w:rsidR="00E7198F" w:rsidRDefault="00E7198F">
      <w:pPr>
        <w:rPr>
          <w:color w:val="000000" w:themeColor="text1"/>
        </w:rPr>
      </w:pPr>
    </w:p>
    <w:p w:rsidR="00E7198F" w:rsidRDefault="003D25D5">
      <w:pPr>
        <w:rPr>
          <w:color w:val="000000" w:themeColor="text1"/>
        </w:rPr>
      </w:pPr>
      <w:r>
        <w:rPr>
          <w:rFonts w:hint="eastAsia"/>
          <w:color w:val="000000" w:themeColor="text1"/>
        </w:rPr>
        <w:t>说明：招标文件要求的其他证明材料及投标人认为对投标有利的其他证明材料。</w:t>
      </w:r>
    </w:p>
    <w:p w:rsidR="00E7198F" w:rsidRDefault="003D25D5">
      <w:pPr>
        <w:pStyle w:val="a3"/>
        <w:overflowPunct w:val="0"/>
        <w:ind w:firstLine="0"/>
        <w:jc w:val="center"/>
        <w:rPr>
          <w:b/>
          <w:bCs/>
          <w:color w:val="000000" w:themeColor="text1"/>
          <w:sz w:val="32"/>
          <w:szCs w:val="32"/>
        </w:rPr>
      </w:pPr>
      <w:r>
        <w:rPr>
          <w:color w:val="000000" w:themeColor="text1"/>
          <w:sz w:val="32"/>
        </w:rPr>
        <w:br w:type="page"/>
      </w:r>
    </w:p>
    <w:bookmarkEnd w:id="528"/>
    <w:p w:rsidR="00E7198F" w:rsidRDefault="003D25D5">
      <w:pPr>
        <w:pStyle w:val="a3"/>
        <w:overflowPunct w:val="0"/>
        <w:ind w:firstLine="0"/>
        <w:jc w:val="center"/>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lastRenderedPageBreak/>
        <w:t>七、施工组织设计</w:t>
      </w:r>
      <w:bookmarkEnd w:id="529"/>
      <w:bookmarkEnd w:id="530"/>
    </w:p>
    <w:p w:rsidR="00E7198F" w:rsidRDefault="00E7198F" w:rsidP="00465926">
      <w:pPr>
        <w:adjustRightInd w:val="0"/>
        <w:snapToGrid w:val="0"/>
        <w:spacing w:beforeLines="50" w:before="161"/>
        <w:ind w:firstLineChars="200" w:firstLine="420"/>
        <w:rPr>
          <w:rFonts w:ascii="宋体" w:hAnsi="宋体" w:cs="宋体"/>
          <w:color w:val="000000" w:themeColor="text1"/>
        </w:rPr>
      </w:pPr>
    </w:p>
    <w:bookmarkEnd w:id="487"/>
    <w:p w:rsidR="00E7198F" w:rsidRDefault="003D25D5">
      <w:pPr>
        <w:jc w:val="center"/>
        <w:outlineLvl w:val="0"/>
        <w:rPr>
          <w:rFonts w:ascii="宋体" w:hAnsi="宋体" w:cs="宋体"/>
          <w:sz w:val="24"/>
        </w:rPr>
      </w:pPr>
      <w:r>
        <w:rPr>
          <w:rFonts w:ascii="宋体" w:hAnsi="宋体" w:cs="宋体" w:hint="eastAsia"/>
          <w:sz w:val="24"/>
        </w:rPr>
        <w:t>格式自拟</w:t>
      </w:r>
    </w:p>
    <w:p w:rsidR="00E7198F" w:rsidRPr="00290BB0" w:rsidRDefault="00E7198F" w:rsidP="00290BB0">
      <w:pPr>
        <w:widowControl/>
        <w:jc w:val="left"/>
        <w:rPr>
          <w:rFonts w:ascii="宋体" w:hAnsi="宋体" w:cs="宋体"/>
          <w:b/>
          <w:color w:val="000000" w:themeColor="text1"/>
        </w:rPr>
      </w:pPr>
    </w:p>
    <w:sectPr w:rsidR="00E7198F" w:rsidRPr="00290BB0">
      <w:footerReference w:type="default" r:id="rId20"/>
      <w:footerReference w:type="first" r:id="rId21"/>
      <w:pgSz w:w="11906" w:h="16838"/>
      <w:pgMar w:top="1417" w:right="1916" w:bottom="1417" w:left="1587" w:header="851" w:footer="850" w:gutter="0"/>
      <w:cols w:space="720"/>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40" w:rsidRDefault="009E1C40">
      <w:r>
        <w:separator/>
      </w:r>
    </w:p>
  </w:endnote>
  <w:endnote w:type="continuationSeparator" w:id="0">
    <w:p w:rsidR="009E1C40" w:rsidRDefault="009E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Regular">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E719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E7198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E7198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9E1C40">
    <w:pPr>
      <w:pStyle w:val="aa"/>
    </w:pPr>
    <w:r>
      <w:pict>
        <v:shapetype id="_x0000_t202" coordsize="21600,21600" o:spt="202" path="m,l,21600r21600,l21600,xe">
          <v:stroke joinstyle="miter"/>
          <v:path gradientshapeok="t" o:connecttype="rect"/>
        </v:shapetype>
        <v:shape id="文本框 37" o:spid="_x0000_s2052" type="#_x0000_t202" style="position:absolute;margin-left:0;margin-top:0;width:9.05pt;height:10.35pt;z-index:251655680;mso-wrap-style:none;mso-position-horizontal:center;mso-position-horizontal-relative:margin;mso-width-relative:page;mso-height-relative:page"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DW42Ev3wEAALEDAAAOAAAAZHJzL2Uyb0RvYy54bWytU0tu2zAQ&#10;3RfoHQjua1mx3biC5aCBkSBA0RZIewCaoiwC/IFDW/IF0ht01U33PZfPkSElOUGyyaIbaoYzfDPv&#10;zWh11WlFDsKDtKak+WRKiTDcVtLsSvrzx82HJSUQmKmYskaU9CiAXq3fv1u1rhAXtrGqEp4giIGi&#10;dSVtQnBFlgFvhGYwsU4YDNbWaxbQ9bus8qxFdK2yi+n0Y9ZaXzlvuQDA200fpAOifwugrWvJxcby&#10;vRYm9KheKBaQEjTSAV2nbuta8PCtrkEEokqKTEM6sQja23hm6xUrdp65RvKhBfaWFl5w0kwaLHqG&#10;2rDAyN7LV1Bacm/B1mHCrc56IkkRZJFPX2hz3zAnEheUGtxZdPh/sPzr4bsnsirpMqfEMI0TP/3+&#10;dfrz7/T3gcwuo0CtgwLz7h1mhu7adrg24z3gZeTd1V7HLzIiGEd5j2d5RRcIj4/y+afZghKOoXyW&#10;z+eLiJI9PXYewq2wmkSjpB6nl0Rlhy8Q+tQxJdYy9kYqlSaoDGkRdLG8XKQX5xCiKxOTRVqGAScy&#10;6juPVui23UBza6sjsmxxIUpqcP8pUXcG9Y67Mxp+NLajsXde7hpsOU/VwX3eB2wu9Rwr9LDINTo4&#10;ycR62Lq4Ks/9lPX0p60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AMx4DUAAAAAwEAAA8AAAAA&#10;AAAAAQAgAAAAIgAAAGRycy9kb3ducmV2LnhtbFBLAQIUABQAAAAIAIdO4kDW42Ev3wEAALEDAAAO&#10;AAAAAAAAAAEAIAAAACMBAABkcnMvZTJvRG9jLnhtbFBLBQYAAAAABgAGAFkBAAB0BQAAAAA=&#10;" filled="f" stroked="f" strokeweight="1.25pt">
          <v:textbox style="mso-fit-shape-to-text:t" inset="0,0,0,0">
            <w:txbxContent>
              <w:p w:rsidR="00E7198F" w:rsidRDefault="003D25D5">
                <w:pPr>
                  <w:pStyle w:val="aa"/>
                </w:pPr>
                <w:r>
                  <w:fldChar w:fldCharType="begin"/>
                </w:r>
                <w:r>
                  <w:instrText xml:space="preserve"> PAGE  \* MERGEFORMAT </w:instrText>
                </w:r>
                <w:r>
                  <w:fldChar w:fldCharType="separate"/>
                </w:r>
                <w:r w:rsidR="00571B26">
                  <w:rPr>
                    <w:noProof/>
                  </w:rPr>
                  <w:t>55</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9E1C40">
    <w:pPr>
      <w:pStyle w:val="aa"/>
    </w:pPr>
    <w:r>
      <w:pict>
        <v:shapetype id="_x0000_t202" coordsize="21600,21600" o:spt="202" path="m,l,21600r21600,l21600,xe">
          <v:stroke joinstyle="miter"/>
          <v:path gradientshapeok="t" o:connecttype="rect"/>
        </v:shapetype>
        <v:shape id="文本框 38" o:spid="_x0000_s2053" type="#_x0000_t202" style="position:absolute;margin-left:0;margin-top:0;width:13.55pt;height:10.35pt;z-index:251657728;mso-wrap-style:none;mso-position-horizontal:center;mso-position-horizontal-relative:margin;mso-width-relative:page;mso-height-relative:page" o:gfxdata="UEsDBAoAAAAAAIdO4kAAAAAAAAAAAAAAAAAEAAAAZHJzL1BLAwQUAAAACACHTuJAl3xpLNQAAAAD&#10;AQAADwAAAGRycy9kb3ducmV2LnhtbE2PQUsDMRCF70L/Q5iCl2KTLWLbdbMFhd4U2ip4TTfT3a2b&#10;yZKk2+qvd+pFL/MY3vDeN8Xq4joxYIitJw3ZVIFAqrxtqdbw/ra+W4CIyZA1nSfU8IURVuXopjC5&#10;9Wfa4rBLteAQirnR0KTU51LGqkFn4tT3SOwdfHAm8RpqaYM5c7jr5EypB+lMS9zQmB6fG6w+dyen&#10;4ePlG3G7eJpMhvvjMaj1clPJV61vx5l6BJHwkv6O4YrP6FAy096fyEbRaeBH0u9kbzbPQOxZ1Rxk&#10;Wcj/7OUPUEsDBBQAAAAIAIdO4kCfCFky3AEAALADAAAOAAAAZHJzL2Uyb0RvYy54bWytU0tu2zAQ&#10;3RfoHQjua0lO3BiC5aCFkaJA0RZIewCaIi0C/IFDW/IF2ht01U33PZfP0SElO0WyySIban58M+9x&#10;tLodjCYHEUA529BqVlIiLHetsruGfv9292ZJCURmW6adFQ09CqC369evVr2vxdx1TrciEASxUPe+&#10;oV2Mvi4K4J0wDGbOC4tJ6YJhEd2wK9rAekQ3upiX5duid6H1wXEBgNHNmKQTYngOoJNScbFxfG+E&#10;jSNqEJpFpASd8kDXeVopBY9fpAQRiW4oMo35xCZob9NZrFes3gXmO8WnEdhzRnjEyTBlsekFasMi&#10;I/ugnkAZxYMDJ+OMO1OMRLIiyKIqH2lz3zEvMheUGvxFdHg5WP758DUQ1eImUGKZwQc//fp5+v33&#10;9OcHuVomfXoPNZbdeyyMw3s3pNopDhhMtAcZTPoiIYJ5VPd4UVcMkfB06WZeLheUcExVV9X19SKh&#10;FA+XfYD4QThDktHQgI+XNWWHTxDH0nNJ6mXdndIa46zWlvQIuljeLPKNSwrRtU0VIu/ChJMYjZMn&#10;Kw7bYaKzde0RWfa4Dw21uP6U6I8W5U6rczbC2diejb0PatfhyFXuDv7dPuJweebUYYRFrsnBh8ys&#10;p6VLm/K/n6sefrT1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d8aSzUAAAAAwEAAA8AAAAAAAAA&#10;AQAgAAAAIgAAAGRycy9kb3ducmV2LnhtbFBLAQIUABQAAAAIAIdO4kCfCFky3AEAALADAAAOAAAA&#10;AAAAAAEAIAAAACMBAABkcnMvZTJvRG9jLnhtbFBLBQYAAAAABgAGAFkBAABxBQAAAAA=&#10;" filled="f" stroked="f" strokeweight="1.25pt">
          <v:textbox style="mso-fit-shape-to-text:t" inset="0,0,0,0">
            <w:txbxContent>
              <w:p w:rsidR="00E7198F" w:rsidRDefault="003D25D5">
                <w:pPr>
                  <w:pStyle w:val="aa"/>
                </w:pPr>
                <w:r>
                  <w:fldChar w:fldCharType="begin"/>
                </w:r>
                <w:r>
                  <w:instrText xml:space="preserve"> PAGE  \* MERGEFORMAT </w:instrText>
                </w:r>
                <w:r>
                  <w:fldChar w:fldCharType="separate"/>
                </w:r>
                <w:r w:rsidR="00571B26">
                  <w:rPr>
                    <w:noProof/>
                  </w:rPr>
                  <w:t>56</w:t>
                </w:r>
                <w: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9E1C40">
    <w:pPr>
      <w:pStyle w:val="aa"/>
    </w:pPr>
    <w:r>
      <w:pict>
        <v:shapetype id="_x0000_t202" coordsize="21600,21600" o:spt="202" path="m,l,21600r21600,l21600,xe">
          <v:stroke joinstyle="miter"/>
          <v:path gradientshapeok="t" o:connecttype="rect"/>
        </v:shapetype>
        <v:shape id="文本框 39" o:spid="_x0000_s2051" type="#_x0000_t202" style="position:absolute;margin-left:0;margin-top:0;width:13.55pt;height:10.35pt;z-index:251658752;mso-wrap-style:none;mso-position-horizontal:center;mso-position-horizontal-relative:margin;mso-width-relative:page;mso-height-relative:page" o:gfxdata="UEsDBAoAAAAAAIdO4kAAAAAAAAAAAAAAAAAEAAAAZHJzL1BLAwQUAAAACACHTuJAl3xpLNQAAAAD&#10;AQAADwAAAGRycy9kb3ducmV2LnhtbE2PQUsDMRCF70L/Q5iCl2KTLWLbdbMFhd4U2ip4TTfT3a2b&#10;yZKk2+qvd+pFL/MY3vDeN8Xq4joxYIitJw3ZVIFAqrxtqdbw/ra+W4CIyZA1nSfU8IURVuXopjC5&#10;9Wfa4rBLteAQirnR0KTU51LGqkFn4tT3SOwdfHAm8RpqaYM5c7jr5EypB+lMS9zQmB6fG6w+dyen&#10;4ePlG3G7eJpMhvvjMaj1clPJV61vx5l6BJHwkv6O4YrP6FAy096fyEbRaeBH0u9kbzbPQOxZ1Rxk&#10;Wcj/7OUPUEsDBBQAAAAIAIdO4kBAAoaH3wEAALEDAAAOAAAAZHJzL2Uyb0RvYy54bWytU82O0zAQ&#10;viPxDpbvNEl3S7tR0xWoWoSEAGnhAVzHaSz5Tx63SV8A3oATF+48V5+DsZN0V7uXPXBxZjzjb+b7&#10;ZrK+7bUiR+FBWlPRYpZTIgy3tTT7in7/dvdmRQkEZmqmrBEVPQmgt5vXr9adK8XctlbVwhMEMVB2&#10;rqJtCK7MMuCt0Axm1gmDwcZ6zQK6fp/VnnWIrlU2z/O3WWd97bzlAgBvt0OQjoj+JYC2aSQXW8sP&#10;WpgwoHqhWEBK0EoHdJO6bRrBw5emARGIqigyDenEImjv4plt1qzce+ZayccW2EtaeMJJM2mw6AVq&#10;ywIjBy+fQWnJvQXbhBm3OhuIJEWQRZE/0ea+ZU4kLig1uIvo8P9g+efjV09kXdHlDSWGaZz4+dfP&#10;8++/5z8/yNVNFKhzUGLevcPM0L+3Pa7NdA94GXn3jdfxi4wIxlHe00Ve0QfC46PlPF8tKOEYKq6K&#10;6+tFRMkeHjsP4YOwmkSjoh6nl0Rlx08QhtQpJdYy9k4qlSaoDOkQdLFaLtKLSwjRlYnJIi3DiBMZ&#10;DZ1HK/S7fqS5s/UJWXa4EBU1uP+UqI8G9Y67Mxl+MnaTcXBe7ltsuUjVwb07BGwu9RwrDLDINTo4&#10;ycR63Lq4Ko/9lPXwp23+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d8aSzUAAAAAwEAAA8AAAAA&#10;AAAAAQAgAAAAIgAAAGRycy9kb3ducmV2LnhtbFBLAQIUABQAAAAIAIdO4kBAAoaH3wEAALEDAAAO&#10;AAAAAAAAAAEAIAAAACMBAABkcnMvZTJvRG9jLnhtbFBLBQYAAAAABgAGAFkBAAB0BQAAAAA=&#10;" filled="f" stroked="f" strokeweight="1.25pt">
          <v:textbox style="mso-fit-shape-to-text:t" inset="0,0,0,0">
            <w:txbxContent>
              <w:p w:rsidR="00E7198F" w:rsidRDefault="003D25D5">
                <w:pPr>
                  <w:pStyle w:val="aa"/>
                </w:pPr>
                <w:r>
                  <w:fldChar w:fldCharType="begin"/>
                </w:r>
                <w:r>
                  <w:instrText xml:space="preserve"> PAGE  \* MERGEFORMAT </w:instrText>
                </w:r>
                <w:r>
                  <w:fldChar w:fldCharType="separate"/>
                </w:r>
                <w:r w:rsidR="00571B26">
                  <w:rPr>
                    <w:noProof/>
                  </w:rPr>
                  <w:t>57</w:t>
                </w:r>
                <w: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9E1C40">
    <w:pPr>
      <w:pStyle w:val="aa"/>
    </w:pPr>
    <w:r>
      <w:pict>
        <v:shapetype id="_x0000_t202" coordsize="21600,21600" o:spt="202" path="m,l,21600r21600,l21600,xe">
          <v:stroke joinstyle="miter"/>
          <v:path gradientshapeok="t" o:connecttype="rect"/>
        </v:shapetype>
        <v:shape id="文本框 40" o:spid="_x0000_s2049" type="#_x0000_t202" style="position:absolute;margin-left:0;margin-top:0;width:13.2pt;height:10.35pt;z-index:251656704;mso-wrap-style:none;mso-position-horizontal:center;mso-position-horizontal-relative:margin;mso-width-relative:page;mso-height-relative:page" o:gfxdata="UEsDBAoAAAAAAIdO4kAAAAAAAAAAAAAAAAAEAAAAZHJzL1BLAwQUAAAACACHTuJAjvERItQAAAAD&#10;AQAADwAAAGRycy9kb3ducmV2LnhtbE2PQWsCMRCF74X+hzBCL6KJIla3mxVa8NaC2kKvcTPdXd1M&#10;liSutr++Yy/2Mo/hDe99k68urhU9hth40jAZKxBIpbcNVRo+3tejBYiYDFnTekIN3xhhVdzf5Saz&#10;/kxb7HepEhxCMTMa6pS6TMpY1uhMHPsOib0vH5xJvIZK2mDOHO5aOVVqLp1piBtq0+FLjeVxd3Ia&#10;Pl9/ELeL5+Gwnx0OQa2Xm1K+af0wmKgnEAkv6XYMV3xGh4KZ9v5ENopWAz+S/iZ70/kMxJ5VPYIs&#10;cvmfvfgFUEsDBBQAAAAIAIdO4kAMyB5Y3AEAALEDAAAOAAAAZHJzL2Uyb0RvYy54bWytU82O0zAQ&#10;viPxDpbvNM3Sn1XUdAWqFiEhQFp4ANexG0v+k8dt0heAN+DEhTvP1edg7KQt2r3sYS/OjGf8zXzf&#10;TFZ3vdHkIAIoZ2taTqaUCMtdo+yupt+/3b+5pQQisw3TzoqaHgXQu/XrV6vOV+LGtU43IhAEsVB1&#10;vqZtjL4qCuCtMAwmzguLQemCYRHdsCuawDpEN7q4mU4XRedC44PjAgBvN0OQjojhOYBOSsXFxvG9&#10;ETYOqEFoFpEStMoDXedupRQ8fpESRCS6psg05hOLoL1NZ7FesWoXmG8VH1tgz2nhESfDlMWiF6gN&#10;i4zsg3oCZRQPDpyME+5MMRDJiiCLcvpIm4eWeZG5oNTgL6LDy8Hyz4evgaimpssFJZYZnPjp18/T&#10;77+nPz/ILAvUeagw78FjZuzfux7XJgmX7gEvE+9eBpO+yIhgHOU9XuQVfSQ8PVosF4hIOIbKt+Vs&#10;Nk8oxfWxDxA/CGdIMmoacHpZVHb4BHFIPaekWtbdK63zBLUlHYLOb5fz/OISQnRtU7LIyzDiXDtP&#10;Vuy3/Uhn65ojsuxwIWpqcf8p0R8t6p1252yEs7E9G3sf1K7FlstcHfy7fcTmcs+pwgCLXJODk8ys&#10;x61Lq/K/n7Ouf9r6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7xESLUAAAAAwEAAA8AAAAAAAAA&#10;AQAgAAAAIgAAAGRycy9kb3ducmV2LnhtbFBLAQIUABQAAAAIAIdO4kAMyB5Y3AEAALEDAAAOAAAA&#10;AAAAAAEAIAAAACMBAABkcnMvZTJvRG9jLnhtbFBLBQYAAAAABgAGAFkBAABxBQAAAAA=&#10;" filled="f" stroked="f" strokeweight="1.25pt">
          <v:textbox style="mso-fit-shape-to-text:t" inset="0,0,0,0">
            <w:txbxContent>
              <w:p w:rsidR="00E7198F" w:rsidRDefault="003D25D5">
                <w:pPr>
                  <w:pStyle w:val="aa"/>
                </w:pPr>
                <w:r>
                  <w:fldChar w:fldCharType="begin"/>
                </w:r>
                <w:r>
                  <w:instrText xml:space="preserve"> PAGE  \* MERGEFORMAT </w:instrText>
                </w:r>
                <w:r>
                  <w:fldChar w:fldCharType="separate"/>
                </w:r>
                <w:r w:rsidR="00571B26">
                  <w:rPr>
                    <w:noProof/>
                  </w:rPr>
                  <w:t>65</w:t>
                </w:r>
                <w: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9E1C40">
    <w:pPr>
      <w:pStyle w:val="aa"/>
    </w:pPr>
    <w:r>
      <w:pict>
        <v:shapetype id="_x0000_t202" coordsize="21600,21600" o:spt="202" path="m,l,21600r21600,l21600,xe">
          <v:stroke joinstyle="miter"/>
          <v:path gradientshapeok="t" o:connecttype="rect"/>
        </v:shapetype>
        <v:shape id="_x0000_s2050" type="#_x0000_t202" style="position:absolute;margin-left:0;margin-top:0;width:13.55pt;height:10.35pt;z-index:251659776;mso-wrap-style:none;mso-position-horizontal:center;mso-position-horizontal-relative:margin;mso-width-relative:page;mso-height-relative:page" o:gfxdata="UEsDBAoAAAAAAIdO4kAAAAAAAAAAAAAAAAAEAAAAZHJzL1BLAwQUAAAACACHTuJAl3xpLNQAAAAD&#10;AQAADwAAAGRycy9kb3ducmV2LnhtbE2PQUsDMRCF70L/Q5iCl2KTLWLbdbMFhd4U2ip4TTfT3a2b&#10;yZKk2+qvd+pFL/MY3vDeN8Xq4joxYIitJw3ZVIFAqrxtqdbw/ra+W4CIyZA1nSfU8IURVuXopjC5&#10;9Wfa4rBLteAQirnR0KTU51LGqkFn4tT3SOwdfHAm8RpqaYM5c7jr5EypB+lMS9zQmB6fG6w+dyen&#10;4ePlG3G7eJpMhvvjMaj1clPJV61vx5l6BJHwkv6O4YrP6FAy096fyEbRaeBH0u9kbzbPQOxZ1Rxk&#10;Wcj/7OUPUEsDBBQAAAAIAIdO4kCgc/OU3gEAALEDAAAOAAAAZHJzL2Uyb0RvYy54bWytU82O0zAQ&#10;viPxDpbvNEl3y0ZR0xWoWoSEAGnhAVzHaSz5Tx63SV8A3oATF+48V5+DsZN00e5lD3txZjzjb+b7&#10;ZrK+HbQiR+FBWlPTYpFTIgy3jTT7mn7/dvempAQCMw1T1oiangTQ283rV+veVWJpO6sa4QmCGKh6&#10;V9MuBFdlGfBOaAYL64TBYGu9ZgFdv88az3pE1ypb5vnbrLe+cd5yAYC32zFIJ0T/HEDbtpKLreUH&#10;LUwYUb1QLCAl6KQDukndtq3g4UvbgghE1RSZhnRiEbR38cw2a1btPXOd5FML7DktPOKkmTRY9AK1&#10;ZYGRg5dPoLTk3oJtw4JbnY1EkiLIosgfaXPfMScSF5Qa3EV0eDlY/vn41RPZ1LRcUmKYxomff/08&#10;//57/vODXJVRoN5BhXn3DjPD8N4OuDbzPeBl5D20XscvMiIYR3lPF3nFEAiPj26WebmihGOouCqu&#10;r1cRJXt47DyED8JqEo2aepxeEpUdP0EYU+eUWMvYO6lUmqAypEfQVXmzSi8uIURXJiaLtAwTTmQ0&#10;dh6tMOyGiebONidk2eNC1NTg/lOiPhrUO+7ObPjZ2M3GwXm577DlIlUH9+4QsLnUc6wwwiLX6OAk&#10;E+tp6+Kq/O+nrIc/bfM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3xpLNQAAAADAQAADwAAAAAA&#10;AAABACAAAAAiAAAAZHJzL2Rvd25yZXYueG1sUEsBAhQAFAAAAAgAh07iQKBz85TeAQAAsQMAAA4A&#10;AAAAAAAAAQAgAAAAIwEAAGRycy9lMm9Eb2MueG1sUEsFBgAAAAAGAAYAWQEAAHMFAAAAAA==&#10;" filled="f" stroked="f" strokeweight="1.25pt">
          <v:textbox style="mso-fit-shape-to-text:t" inset="0,0,0,0">
            <w:txbxContent>
              <w:p w:rsidR="00E7198F" w:rsidRDefault="003D25D5">
                <w:pPr>
                  <w:pStyle w:val="aa"/>
                </w:pPr>
                <w:r>
                  <w:fldChar w:fldCharType="begin"/>
                </w:r>
                <w:r>
                  <w:instrText xml:space="preserve"> PAGE  \* MERGEFORMAT </w:instrText>
                </w:r>
                <w:r>
                  <w:fldChar w:fldCharType="separate"/>
                </w:r>
                <w:r w:rsidR="00571B26">
                  <w:rPr>
                    <w:noProof/>
                  </w:rPr>
                  <w:t>58</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40" w:rsidRDefault="009E1C40">
      <w:r>
        <w:separator/>
      </w:r>
    </w:p>
  </w:footnote>
  <w:footnote w:type="continuationSeparator" w:id="0">
    <w:p w:rsidR="009E1C40" w:rsidRDefault="009E1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E7198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E7198F">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E719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7BD7F"/>
    <w:multiLevelType w:val="singleLevel"/>
    <w:tmpl w:val="A847BD7F"/>
    <w:lvl w:ilvl="0">
      <w:start w:val="4"/>
      <w:numFmt w:val="chineseCounting"/>
      <w:suff w:val="nothing"/>
      <w:lvlText w:val="%1、"/>
      <w:lvlJc w:val="left"/>
      <w:rPr>
        <w:rFonts w:hint="eastAsia"/>
      </w:rPr>
    </w:lvl>
  </w:abstractNum>
  <w:abstractNum w:abstractNumId="1">
    <w:nsid w:val="00000017"/>
    <w:multiLevelType w:val="multilevel"/>
    <w:tmpl w:val="00000017"/>
    <w:lvl w:ilvl="0">
      <w:start w:val="1"/>
      <w:numFmt w:val="decimal"/>
      <w:lvlText w:val="%1"/>
      <w:lvlJc w:val="left"/>
      <w:pPr>
        <w:tabs>
          <w:tab w:val="left" w:pos="425"/>
        </w:tabs>
        <w:ind w:left="425" w:hanging="425"/>
      </w:pPr>
      <w:rPr>
        <w:rFonts w:hint="eastAsia"/>
      </w:rPr>
    </w:lvl>
    <w:lvl w:ilvl="1">
      <w:start w:val="1"/>
      <w:numFmt w:val="decimal"/>
      <w:pStyle w:val="4"/>
      <w:lvlText w:val="%1.%2"/>
      <w:lvlJc w:val="left"/>
      <w:pPr>
        <w:tabs>
          <w:tab w:val="left" w:pos="992"/>
        </w:tabs>
        <w:ind w:left="992" w:hanging="567"/>
      </w:pPr>
      <w:rPr>
        <w:rFonts w:ascii="Times New Roman" w:hAnsi="Times New Roman" w:cs="Times New Roman" w:hint="default"/>
      </w:rPr>
    </w:lvl>
    <w:lvl w:ilvl="2">
      <w:start w:val="1"/>
      <w:numFmt w:val="decimal"/>
      <w:pStyle w:val="111"/>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
    <w:nsid w:val="205E8FDD"/>
    <w:multiLevelType w:val="singleLevel"/>
    <w:tmpl w:val="205E8FDD"/>
    <w:lvl w:ilvl="0">
      <w:start w:val="1"/>
      <w:numFmt w:val="decimal"/>
      <w:lvlText w:val="%1."/>
      <w:lvlJc w:val="left"/>
      <w:pPr>
        <w:tabs>
          <w:tab w:val="left" w:pos="312"/>
        </w:tabs>
      </w:pPr>
    </w:lvl>
  </w:abstractNum>
  <w:abstractNum w:abstractNumId="3">
    <w:nsid w:val="28AD0DFD"/>
    <w:multiLevelType w:val="singleLevel"/>
    <w:tmpl w:val="28AD0DFD"/>
    <w:lvl w:ilvl="0">
      <w:start w:val="3"/>
      <w:numFmt w:val="chineseCounting"/>
      <w:suff w:val="nothing"/>
      <w:lvlText w:val="%1、"/>
      <w:lvlJc w:val="left"/>
      <w:rPr>
        <w:rFonts w:hint="eastAsia"/>
      </w:rPr>
    </w:lvl>
  </w:abstractNum>
  <w:abstractNum w:abstractNumId="4">
    <w:nsid w:val="48903043"/>
    <w:multiLevelType w:val="singleLevel"/>
    <w:tmpl w:val="48903043"/>
    <w:lvl w:ilvl="0">
      <w:start w:val="1"/>
      <w:numFmt w:val="decimal"/>
      <w:suff w:val="nothing"/>
      <w:lvlText w:val="%1、"/>
      <w:lvlJc w:val="left"/>
    </w:lvl>
  </w:abstractNum>
  <w:abstractNum w:abstractNumId="5">
    <w:nsid w:val="5404304D"/>
    <w:multiLevelType w:val="singleLevel"/>
    <w:tmpl w:val="5404304D"/>
    <w:lvl w:ilvl="0">
      <w:start w:val="1"/>
      <w:numFmt w:val="decimal"/>
      <w:suff w:val="nothing"/>
      <w:lvlText w:val="%1、"/>
      <w:lvlJc w:val="left"/>
      <w:pPr>
        <w:ind w:left="0" w:firstLine="403"/>
      </w:pPr>
      <w:rPr>
        <w:rFonts w:hint="default"/>
      </w:rPr>
    </w:lvl>
  </w:abstractNum>
  <w:abstractNum w:abstractNumId="6">
    <w:nsid w:val="5405446C"/>
    <w:multiLevelType w:val="singleLevel"/>
    <w:tmpl w:val="5405446C"/>
    <w:lvl w:ilvl="0">
      <w:start w:val="1"/>
      <w:numFmt w:val="chineseCounting"/>
      <w:suff w:val="nothing"/>
      <w:lvlText w:val="%1、"/>
      <w:lvlJc w:val="left"/>
      <w:pPr>
        <w:ind w:left="0" w:firstLine="23"/>
      </w:pPr>
      <w:rPr>
        <w:rFonts w:hint="eastAsia"/>
      </w:rPr>
    </w:lvl>
  </w:abstractNum>
  <w:abstractNum w:abstractNumId="7">
    <w:nsid w:val="67A04FBE"/>
    <w:multiLevelType w:val="singleLevel"/>
    <w:tmpl w:val="67A04FBE"/>
    <w:lvl w:ilvl="0">
      <w:start w:val="3"/>
      <w:numFmt w:val="chineseCounting"/>
      <w:suff w:val="nothing"/>
      <w:lvlText w:val="%1、"/>
      <w:lvlJc w:val="left"/>
      <w:rPr>
        <w:rFonts w:hint="eastAsia"/>
      </w:rPr>
    </w:lvl>
  </w:abstractNum>
  <w:abstractNum w:abstractNumId="8">
    <w:nsid w:val="7D53F734"/>
    <w:multiLevelType w:val="singleLevel"/>
    <w:tmpl w:val="7D53F734"/>
    <w:lvl w:ilvl="0">
      <w:start w:val="1"/>
      <w:numFmt w:val="decimal"/>
      <w:suff w:val="nothing"/>
      <w:lvlText w:val="%1、"/>
      <w:lvlJc w:val="left"/>
    </w:lvl>
  </w:abstractNum>
  <w:abstractNum w:abstractNumId="9">
    <w:nsid w:val="7ED93663"/>
    <w:multiLevelType w:val="singleLevel"/>
    <w:tmpl w:val="7ED93663"/>
    <w:lvl w:ilvl="0">
      <w:start w:val="1"/>
      <w:numFmt w:val="decimal"/>
      <w:suff w:val="nothing"/>
      <w:lvlText w:val="%1、"/>
      <w:lvlJc w:val="left"/>
    </w:lvl>
  </w:abstractNum>
  <w:num w:numId="1">
    <w:abstractNumId w:val="1"/>
  </w:num>
  <w:num w:numId="2">
    <w:abstractNumId w:val="8"/>
  </w:num>
  <w:num w:numId="3">
    <w:abstractNumId w:val="3"/>
  </w:num>
  <w:num w:numId="4">
    <w:abstractNumId w:val="6"/>
  </w:num>
  <w:num w:numId="5">
    <w:abstractNumId w:val="5"/>
  </w:num>
  <w:num w:numId="6">
    <w:abstractNumId w:val="9"/>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61"/>
  <w:noPunctuationKerning/>
  <w:characterSpacingControl w:val="compressPunctuation"/>
  <w:doNotValidateAgainstSchema/>
  <w:doNotDemarcateInvalidXml/>
  <w:hdrShapeDefaults>
    <o:shapedefaults v:ext="edit" spidmax="205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3C0364"/>
    <w:rsid w:val="00003D68"/>
    <w:rsid w:val="000064A7"/>
    <w:rsid w:val="00007690"/>
    <w:rsid w:val="000153C1"/>
    <w:rsid w:val="00015665"/>
    <w:rsid w:val="000175C2"/>
    <w:rsid w:val="00026B30"/>
    <w:rsid w:val="000305A8"/>
    <w:rsid w:val="00031986"/>
    <w:rsid w:val="00035A81"/>
    <w:rsid w:val="000427CF"/>
    <w:rsid w:val="00043361"/>
    <w:rsid w:val="00050F47"/>
    <w:rsid w:val="000529DE"/>
    <w:rsid w:val="00054B10"/>
    <w:rsid w:val="000562AB"/>
    <w:rsid w:val="0006185E"/>
    <w:rsid w:val="00075E8C"/>
    <w:rsid w:val="00083101"/>
    <w:rsid w:val="000841B7"/>
    <w:rsid w:val="0008480E"/>
    <w:rsid w:val="000860E4"/>
    <w:rsid w:val="000866FB"/>
    <w:rsid w:val="00095927"/>
    <w:rsid w:val="00096850"/>
    <w:rsid w:val="00096B08"/>
    <w:rsid w:val="00097A50"/>
    <w:rsid w:val="000A29C8"/>
    <w:rsid w:val="000A2ACE"/>
    <w:rsid w:val="000A57FA"/>
    <w:rsid w:val="000A6DE3"/>
    <w:rsid w:val="000B3ED9"/>
    <w:rsid w:val="000C1FF9"/>
    <w:rsid w:val="000C45B9"/>
    <w:rsid w:val="000C4EEA"/>
    <w:rsid w:val="000D31EB"/>
    <w:rsid w:val="000D6A8E"/>
    <w:rsid w:val="000D6F57"/>
    <w:rsid w:val="000D73AE"/>
    <w:rsid w:val="000E6EC5"/>
    <w:rsid w:val="000F0B1C"/>
    <w:rsid w:val="000F608F"/>
    <w:rsid w:val="000F6BC0"/>
    <w:rsid w:val="00101760"/>
    <w:rsid w:val="00103565"/>
    <w:rsid w:val="00104AA6"/>
    <w:rsid w:val="00105A0C"/>
    <w:rsid w:val="0010649E"/>
    <w:rsid w:val="001115C9"/>
    <w:rsid w:val="00111EB7"/>
    <w:rsid w:val="00115C14"/>
    <w:rsid w:val="00116EFF"/>
    <w:rsid w:val="00126C85"/>
    <w:rsid w:val="0013420C"/>
    <w:rsid w:val="00135275"/>
    <w:rsid w:val="00135CF4"/>
    <w:rsid w:val="001432F1"/>
    <w:rsid w:val="00145E38"/>
    <w:rsid w:val="00146EA3"/>
    <w:rsid w:val="00147944"/>
    <w:rsid w:val="00147AAF"/>
    <w:rsid w:val="00147EC7"/>
    <w:rsid w:val="001674F6"/>
    <w:rsid w:val="001732E3"/>
    <w:rsid w:val="0017508C"/>
    <w:rsid w:val="001879A9"/>
    <w:rsid w:val="00192ADB"/>
    <w:rsid w:val="00194404"/>
    <w:rsid w:val="00194894"/>
    <w:rsid w:val="0019501B"/>
    <w:rsid w:val="001A0A27"/>
    <w:rsid w:val="001A0F8F"/>
    <w:rsid w:val="001A1371"/>
    <w:rsid w:val="001A2B62"/>
    <w:rsid w:val="001A3A40"/>
    <w:rsid w:val="001A4607"/>
    <w:rsid w:val="001A5DC3"/>
    <w:rsid w:val="001B039E"/>
    <w:rsid w:val="001B328B"/>
    <w:rsid w:val="001B4BE3"/>
    <w:rsid w:val="001C2A8D"/>
    <w:rsid w:val="001C4107"/>
    <w:rsid w:val="001C435F"/>
    <w:rsid w:val="001C456D"/>
    <w:rsid w:val="001C601F"/>
    <w:rsid w:val="001C652E"/>
    <w:rsid w:val="001C7B42"/>
    <w:rsid w:val="001D1B09"/>
    <w:rsid w:val="001D67F3"/>
    <w:rsid w:val="001E2DB3"/>
    <w:rsid w:val="001E563F"/>
    <w:rsid w:val="002003A0"/>
    <w:rsid w:val="002070B4"/>
    <w:rsid w:val="0020739A"/>
    <w:rsid w:val="00211067"/>
    <w:rsid w:val="00213C02"/>
    <w:rsid w:val="00214255"/>
    <w:rsid w:val="00215337"/>
    <w:rsid w:val="0021535C"/>
    <w:rsid w:val="00216261"/>
    <w:rsid w:val="00220D19"/>
    <w:rsid w:val="002215F7"/>
    <w:rsid w:val="0022295F"/>
    <w:rsid w:val="00222F78"/>
    <w:rsid w:val="00225867"/>
    <w:rsid w:val="00226D83"/>
    <w:rsid w:val="00230F8C"/>
    <w:rsid w:val="00233763"/>
    <w:rsid w:val="00233CE9"/>
    <w:rsid w:val="00233FD3"/>
    <w:rsid w:val="00234616"/>
    <w:rsid w:val="002431C2"/>
    <w:rsid w:val="00243AF9"/>
    <w:rsid w:val="002464B2"/>
    <w:rsid w:val="00246DE0"/>
    <w:rsid w:val="0024794B"/>
    <w:rsid w:val="0026214F"/>
    <w:rsid w:val="002655E3"/>
    <w:rsid w:val="002703DC"/>
    <w:rsid w:val="00270A54"/>
    <w:rsid w:val="00271FB3"/>
    <w:rsid w:val="0027226F"/>
    <w:rsid w:val="00273083"/>
    <w:rsid w:val="00273501"/>
    <w:rsid w:val="00273D6F"/>
    <w:rsid w:val="00283C56"/>
    <w:rsid w:val="00283F65"/>
    <w:rsid w:val="00286008"/>
    <w:rsid w:val="00286B5C"/>
    <w:rsid w:val="00287644"/>
    <w:rsid w:val="00290BB0"/>
    <w:rsid w:val="00291AC5"/>
    <w:rsid w:val="00291EEF"/>
    <w:rsid w:val="0029301C"/>
    <w:rsid w:val="00293C07"/>
    <w:rsid w:val="00295A0B"/>
    <w:rsid w:val="002965E2"/>
    <w:rsid w:val="0029754C"/>
    <w:rsid w:val="00297594"/>
    <w:rsid w:val="002A120F"/>
    <w:rsid w:val="002A3D50"/>
    <w:rsid w:val="002A7D27"/>
    <w:rsid w:val="002B0E9E"/>
    <w:rsid w:val="002B3B74"/>
    <w:rsid w:val="002B3D5C"/>
    <w:rsid w:val="002C2DD6"/>
    <w:rsid w:val="002C3A83"/>
    <w:rsid w:val="002D03A3"/>
    <w:rsid w:val="002D1256"/>
    <w:rsid w:val="002D15CB"/>
    <w:rsid w:val="002D3FE9"/>
    <w:rsid w:val="002D4EF4"/>
    <w:rsid w:val="002D6224"/>
    <w:rsid w:val="002E1E69"/>
    <w:rsid w:val="002E3904"/>
    <w:rsid w:val="002F7295"/>
    <w:rsid w:val="00302F2C"/>
    <w:rsid w:val="003032A9"/>
    <w:rsid w:val="00306F53"/>
    <w:rsid w:val="00311784"/>
    <w:rsid w:val="00313372"/>
    <w:rsid w:val="00313DB3"/>
    <w:rsid w:val="00320066"/>
    <w:rsid w:val="00322456"/>
    <w:rsid w:val="0032246C"/>
    <w:rsid w:val="003238AD"/>
    <w:rsid w:val="00326FC1"/>
    <w:rsid w:val="00332EDF"/>
    <w:rsid w:val="00337DCF"/>
    <w:rsid w:val="00340768"/>
    <w:rsid w:val="0034192A"/>
    <w:rsid w:val="0034481E"/>
    <w:rsid w:val="00357E50"/>
    <w:rsid w:val="00363778"/>
    <w:rsid w:val="003640A8"/>
    <w:rsid w:val="00365DC6"/>
    <w:rsid w:val="0036639E"/>
    <w:rsid w:val="00366F25"/>
    <w:rsid w:val="00367AB7"/>
    <w:rsid w:val="00377FEF"/>
    <w:rsid w:val="00380587"/>
    <w:rsid w:val="0038284C"/>
    <w:rsid w:val="00397A50"/>
    <w:rsid w:val="003A7D61"/>
    <w:rsid w:val="003B2E3F"/>
    <w:rsid w:val="003B3C9B"/>
    <w:rsid w:val="003B5F5A"/>
    <w:rsid w:val="003B5FAB"/>
    <w:rsid w:val="003C09CC"/>
    <w:rsid w:val="003C0EB7"/>
    <w:rsid w:val="003C3E75"/>
    <w:rsid w:val="003C4561"/>
    <w:rsid w:val="003C4E4E"/>
    <w:rsid w:val="003D25D5"/>
    <w:rsid w:val="003D2AD5"/>
    <w:rsid w:val="003D6ED7"/>
    <w:rsid w:val="003D6EF5"/>
    <w:rsid w:val="003D6FB6"/>
    <w:rsid w:val="003D7608"/>
    <w:rsid w:val="003E0437"/>
    <w:rsid w:val="003E11AE"/>
    <w:rsid w:val="003F4159"/>
    <w:rsid w:val="003F6792"/>
    <w:rsid w:val="003F6BFB"/>
    <w:rsid w:val="0040065D"/>
    <w:rsid w:val="00402B45"/>
    <w:rsid w:val="00403F86"/>
    <w:rsid w:val="004048ED"/>
    <w:rsid w:val="00406E84"/>
    <w:rsid w:val="00407C5E"/>
    <w:rsid w:val="00412C9A"/>
    <w:rsid w:val="00416175"/>
    <w:rsid w:val="004163F4"/>
    <w:rsid w:val="0041787E"/>
    <w:rsid w:val="00420437"/>
    <w:rsid w:val="00423659"/>
    <w:rsid w:val="00424E47"/>
    <w:rsid w:val="004266AD"/>
    <w:rsid w:val="00431CCC"/>
    <w:rsid w:val="0043379E"/>
    <w:rsid w:val="0043700D"/>
    <w:rsid w:val="00437D51"/>
    <w:rsid w:val="00441CEE"/>
    <w:rsid w:val="00443F02"/>
    <w:rsid w:val="00445E68"/>
    <w:rsid w:val="00447896"/>
    <w:rsid w:val="0045142E"/>
    <w:rsid w:val="00456239"/>
    <w:rsid w:val="00456D30"/>
    <w:rsid w:val="00461330"/>
    <w:rsid w:val="00462610"/>
    <w:rsid w:val="00465926"/>
    <w:rsid w:val="00467CC8"/>
    <w:rsid w:val="00470FCE"/>
    <w:rsid w:val="0047659E"/>
    <w:rsid w:val="004863CC"/>
    <w:rsid w:val="00493F1C"/>
    <w:rsid w:val="00494773"/>
    <w:rsid w:val="004972E5"/>
    <w:rsid w:val="004B1585"/>
    <w:rsid w:val="004B68ED"/>
    <w:rsid w:val="004C0D5C"/>
    <w:rsid w:val="004C2C15"/>
    <w:rsid w:val="004C36D9"/>
    <w:rsid w:val="004D1144"/>
    <w:rsid w:val="004D1ED2"/>
    <w:rsid w:val="004D6E2D"/>
    <w:rsid w:val="004D7156"/>
    <w:rsid w:val="004E2B9C"/>
    <w:rsid w:val="004E58A7"/>
    <w:rsid w:val="004E6B2B"/>
    <w:rsid w:val="00504830"/>
    <w:rsid w:val="005074CE"/>
    <w:rsid w:val="00511272"/>
    <w:rsid w:val="0051565B"/>
    <w:rsid w:val="0051625C"/>
    <w:rsid w:val="00520195"/>
    <w:rsid w:val="00520633"/>
    <w:rsid w:val="00522B8E"/>
    <w:rsid w:val="00524828"/>
    <w:rsid w:val="0052557C"/>
    <w:rsid w:val="005319B7"/>
    <w:rsid w:val="0053632A"/>
    <w:rsid w:val="00537FC8"/>
    <w:rsid w:val="005418A4"/>
    <w:rsid w:val="005425A9"/>
    <w:rsid w:val="0054491D"/>
    <w:rsid w:val="00547157"/>
    <w:rsid w:val="005505DC"/>
    <w:rsid w:val="00550A21"/>
    <w:rsid w:val="00552AB4"/>
    <w:rsid w:val="00562BEC"/>
    <w:rsid w:val="0056637E"/>
    <w:rsid w:val="00567193"/>
    <w:rsid w:val="00570893"/>
    <w:rsid w:val="00571B26"/>
    <w:rsid w:val="00574277"/>
    <w:rsid w:val="00574757"/>
    <w:rsid w:val="00574F3A"/>
    <w:rsid w:val="00577D89"/>
    <w:rsid w:val="005A1E84"/>
    <w:rsid w:val="005A268E"/>
    <w:rsid w:val="005A587C"/>
    <w:rsid w:val="005C4132"/>
    <w:rsid w:val="005C5E54"/>
    <w:rsid w:val="005D36EE"/>
    <w:rsid w:val="005D7474"/>
    <w:rsid w:val="005E0CBF"/>
    <w:rsid w:val="005E3EC8"/>
    <w:rsid w:val="005F24EC"/>
    <w:rsid w:val="005F4C69"/>
    <w:rsid w:val="005F6507"/>
    <w:rsid w:val="005F7163"/>
    <w:rsid w:val="0060210A"/>
    <w:rsid w:val="00605176"/>
    <w:rsid w:val="006177A7"/>
    <w:rsid w:val="00622786"/>
    <w:rsid w:val="00626155"/>
    <w:rsid w:val="00630BD6"/>
    <w:rsid w:val="00631547"/>
    <w:rsid w:val="00631694"/>
    <w:rsid w:val="0063314A"/>
    <w:rsid w:val="0063435C"/>
    <w:rsid w:val="006413C3"/>
    <w:rsid w:val="00641BAD"/>
    <w:rsid w:val="00651E2A"/>
    <w:rsid w:val="006558B7"/>
    <w:rsid w:val="00656E51"/>
    <w:rsid w:val="006652AE"/>
    <w:rsid w:val="00666177"/>
    <w:rsid w:val="00671AA3"/>
    <w:rsid w:val="00675577"/>
    <w:rsid w:val="00676BAD"/>
    <w:rsid w:val="00676BE8"/>
    <w:rsid w:val="006807B8"/>
    <w:rsid w:val="006840EA"/>
    <w:rsid w:val="00687C95"/>
    <w:rsid w:val="006920C9"/>
    <w:rsid w:val="00694FD3"/>
    <w:rsid w:val="006A1DDD"/>
    <w:rsid w:val="006A6564"/>
    <w:rsid w:val="006B12A5"/>
    <w:rsid w:val="006B5B9B"/>
    <w:rsid w:val="006B612B"/>
    <w:rsid w:val="006C122A"/>
    <w:rsid w:val="006C29B7"/>
    <w:rsid w:val="006C3935"/>
    <w:rsid w:val="006C70A4"/>
    <w:rsid w:val="006E1344"/>
    <w:rsid w:val="006E2FBC"/>
    <w:rsid w:val="006E3ECB"/>
    <w:rsid w:val="006E4677"/>
    <w:rsid w:val="006E6037"/>
    <w:rsid w:val="006F2FD6"/>
    <w:rsid w:val="006F39A4"/>
    <w:rsid w:val="006F3D06"/>
    <w:rsid w:val="006F4928"/>
    <w:rsid w:val="006F5C29"/>
    <w:rsid w:val="00702582"/>
    <w:rsid w:val="00705112"/>
    <w:rsid w:val="00705767"/>
    <w:rsid w:val="00713537"/>
    <w:rsid w:val="00714B8E"/>
    <w:rsid w:val="00716E8A"/>
    <w:rsid w:val="00720B77"/>
    <w:rsid w:val="00723E8F"/>
    <w:rsid w:val="00724707"/>
    <w:rsid w:val="00724B04"/>
    <w:rsid w:val="00726E81"/>
    <w:rsid w:val="00734D1A"/>
    <w:rsid w:val="0073596C"/>
    <w:rsid w:val="0074167C"/>
    <w:rsid w:val="0074202B"/>
    <w:rsid w:val="00743073"/>
    <w:rsid w:val="007444F5"/>
    <w:rsid w:val="00747A25"/>
    <w:rsid w:val="00747C59"/>
    <w:rsid w:val="0075125E"/>
    <w:rsid w:val="00751F34"/>
    <w:rsid w:val="00757BBB"/>
    <w:rsid w:val="007648AD"/>
    <w:rsid w:val="007649B4"/>
    <w:rsid w:val="00772380"/>
    <w:rsid w:val="00775D4A"/>
    <w:rsid w:val="00777018"/>
    <w:rsid w:val="00777749"/>
    <w:rsid w:val="0078110E"/>
    <w:rsid w:val="00787121"/>
    <w:rsid w:val="0079393E"/>
    <w:rsid w:val="00795FA2"/>
    <w:rsid w:val="007A05E6"/>
    <w:rsid w:val="007A382D"/>
    <w:rsid w:val="007A40FD"/>
    <w:rsid w:val="007C10CF"/>
    <w:rsid w:val="007C40D7"/>
    <w:rsid w:val="007C6532"/>
    <w:rsid w:val="007D11CF"/>
    <w:rsid w:val="007D3496"/>
    <w:rsid w:val="007D474A"/>
    <w:rsid w:val="007D54B1"/>
    <w:rsid w:val="007D6CD9"/>
    <w:rsid w:val="007E1D5C"/>
    <w:rsid w:val="007E3941"/>
    <w:rsid w:val="007E6403"/>
    <w:rsid w:val="007E7A47"/>
    <w:rsid w:val="007F100C"/>
    <w:rsid w:val="007F1D62"/>
    <w:rsid w:val="007F4806"/>
    <w:rsid w:val="007F78B5"/>
    <w:rsid w:val="00803FBA"/>
    <w:rsid w:val="00804039"/>
    <w:rsid w:val="00806D6C"/>
    <w:rsid w:val="008118FA"/>
    <w:rsid w:val="00811AB6"/>
    <w:rsid w:val="00814468"/>
    <w:rsid w:val="00815498"/>
    <w:rsid w:val="008171D8"/>
    <w:rsid w:val="00817259"/>
    <w:rsid w:val="008179DB"/>
    <w:rsid w:val="008225C8"/>
    <w:rsid w:val="0083044F"/>
    <w:rsid w:val="0083106C"/>
    <w:rsid w:val="0083128E"/>
    <w:rsid w:val="00835295"/>
    <w:rsid w:val="00841E33"/>
    <w:rsid w:val="00845805"/>
    <w:rsid w:val="00845FDD"/>
    <w:rsid w:val="00846565"/>
    <w:rsid w:val="008475ED"/>
    <w:rsid w:val="0084776B"/>
    <w:rsid w:val="00851DD6"/>
    <w:rsid w:val="00856239"/>
    <w:rsid w:val="00857563"/>
    <w:rsid w:val="0086227A"/>
    <w:rsid w:val="00863139"/>
    <w:rsid w:val="008659A1"/>
    <w:rsid w:val="008725BA"/>
    <w:rsid w:val="008777C1"/>
    <w:rsid w:val="008802E6"/>
    <w:rsid w:val="008829B5"/>
    <w:rsid w:val="008835A9"/>
    <w:rsid w:val="00884105"/>
    <w:rsid w:val="00884EB2"/>
    <w:rsid w:val="00886216"/>
    <w:rsid w:val="008A29A9"/>
    <w:rsid w:val="008A4D59"/>
    <w:rsid w:val="008A5C8A"/>
    <w:rsid w:val="008B7C00"/>
    <w:rsid w:val="008C0883"/>
    <w:rsid w:val="008C18CF"/>
    <w:rsid w:val="008C6F28"/>
    <w:rsid w:val="008D15C1"/>
    <w:rsid w:val="008D22CA"/>
    <w:rsid w:val="008D42C1"/>
    <w:rsid w:val="008D60FE"/>
    <w:rsid w:val="008E0698"/>
    <w:rsid w:val="008E32B8"/>
    <w:rsid w:val="008E4519"/>
    <w:rsid w:val="008E5E37"/>
    <w:rsid w:val="008E6FF3"/>
    <w:rsid w:val="008E7DE8"/>
    <w:rsid w:val="008F264D"/>
    <w:rsid w:val="008F6F0B"/>
    <w:rsid w:val="009014B9"/>
    <w:rsid w:val="0090170C"/>
    <w:rsid w:val="009018EE"/>
    <w:rsid w:val="00910A79"/>
    <w:rsid w:val="00911671"/>
    <w:rsid w:val="009129BE"/>
    <w:rsid w:val="00913F8D"/>
    <w:rsid w:val="009144A8"/>
    <w:rsid w:val="00915213"/>
    <w:rsid w:val="009172B3"/>
    <w:rsid w:val="009226CE"/>
    <w:rsid w:val="009237A8"/>
    <w:rsid w:val="00930182"/>
    <w:rsid w:val="00933AE5"/>
    <w:rsid w:val="00933BDD"/>
    <w:rsid w:val="009456A5"/>
    <w:rsid w:val="0095136D"/>
    <w:rsid w:val="0095236A"/>
    <w:rsid w:val="0095590A"/>
    <w:rsid w:val="0096023B"/>
    <w:rsid w:val="009720EE"/>
    <w:rsid w:val="009722DE"/>
    <w:rsid w:val="00973AB0"/>
    <w:rsid w:val="00973B72"/>
    <w:rsid w:val="00975A00"/>
    <w:rsid w:val="00977337"/>
    <w:rsid w:val="009909A5"/>
    <w:rsid w:val="0099230E"/>
    <w:rsid w:val="00992349"/>
    <w:rsid w:val="009924CA"/>
    <w:rsid w:val="00992F6B"/>
    <w:rsid w:val="009954AD"/>
    <w:rsid w:val="009A2545"/>
    <w:rsid w:val="009A663A"/>
    <w:rsid w:val="009B0156"/>
    <w:rsid w:val="009B67DA"/>
    <w:rsid w:val="009B734D"/>
    <w:rsid w:val="009C0FB9"/>
    <w:rsid w:val="009C3861"/>
    <w:rsid w:val="009C450D"/>
    <w:rsid w:val="009D27DD"/>
    <w:rsid w:val="009D730C"/>
    <w:rsid w:val="009E1924"/>
    <w:rsid w:val="009E1C40"/>
    <w:rsid w:val="009E3148"/>
    <w:rsid w:val="009E4807"/>
    <w:rsid w:val="009F004B"/>
    <w:rsid w:val="009F09DB"/>
    <w:rsid w:val="009F0EEF"/>
    <w:rsid w:val="009F2045"/>
    <w:rsid w:val="009F3647"/>
    <w:rsid w:val="00A04145"/>
    <w:rsid w:val="00A0479A"/>
    <w:rsid w:val="00A125CC"/>
    <w:rsid w:val="00A15953"/>
    <w:rsid w:val="00A16CA3"/>
    <w:rsid w:val="00A17971"/>
    <w:rsid w:val="00A214CA"/>
    <w:rsid w:val="00A2384D"/>
    <w:rsid w:val="00A254D7"/>
    <w:rsid w:val="00A26975"/>
    <w:rsid w:val="00A26CEC"/>
    <w:rsid w:val="00A2781D"/>
    <w:rsid w:val="00A27F11"/>
    <w:rsid w:val="00A322D8"/>
    <w:rsid w:val="00A3280D"/>
    <w:rsid w:val="00A328E1"/>
    <w:rsid w:val="00A331DB"/>
    <w:rsid w:val="00A33F15"/>
    <w:rsid w:val="00A35580"/>
    <w:rsid w:val="00A374E6"/>
    <w:rsid w:val="00A37FC3"/>
    <w:rsid w:val="00A40627"/>
    <w:rsid w:val="00A41BCF"/>
    <w:rsid w:val="00A41D2F"/>
    <w:rsid w:val="00A429F4"/>
    <w:rsid w:val="00A43A73"/>
    <w:rsid w:val="00A51085"/>
    <w:rsid w:val="00A54167"/>
    <w:rsid w:val="00A542D2"/>
    <w:rsid w:val="00A556FC"/>
    <w:rsid w:val="00A56CCC"/>
    <w:rsid w:val="00A5772F"/>
    <w:rsid w:val="00A62290"/>
    <w:rsid w:val="00A62D63"/>
    <w:rsid w:val="00A661D2"/>
    <w:rsid w:val="00A723F4"/>
    <w:rsid w:val="00A74E35"/>
    <w:rsid w:val="00A765D9"/>
    <w:rsid w:val="00A85D87"/>
    <w:rsid w:val="00A91480"/>
    <w:rsid w:val="00A9181F"/>
    <w:rsid w:val="00A9551E"/>
    <w:rsid w:val="00A96281"/>
    <w:rsid w:val="00AA08F3"/>
    <w:rsid w:val="00AA1053"/>
    <w:rsid w:val="00AA3D08"/>
    <w:rsid w:val="00AA41E0"/>
    <w:rsid w:val="00AA5FB3"/>
    <w:rsid w:val="00AA6B86"/>
    <w:rsid w:val="00AA7D49"/>
    <w:rsid w:val="00AB0309"/>
    <w:rsid w:val="00AB1C62"/>
    <w:rsid w:val="00AB2A18"/>
    <w:rsid w:val="00AB48EA"/>
    <w:rsid w:val="00AB539E"/>
    <w:rsid w:val="00AC6BC5"/>
    <w:rsid w:val="00AD2129"/>
    <w:rsid w:val="00AD2FBD"/>
    <w:rsid w:val="00AD4275"/>
    <w:rsid w:val="00AD44DA"/>
    <w:rsid w:val="00AE0537"/>
    <w:rsid w:val="00AE1896"/>
    <w:rsid w:val="00AE4CB5"/>
    <w:rsid w:val="00AE5E1F"/>
    <w:rsid w:val="00AF2665"/>
    <w:rsid w:val="00AF3FCE"/>
    <w:rsid w:val="00AF66D9"/>
    <w:rsid w:val="00B01394"/>
    <w:rsid w:val="00B0245D"/>
    <w:rsid w:val="00B06FAC"/>
    <w:rsid w:val="00B07685"/>
    <w:rsid w:val="00B11464"/>
    <w:rsid w:val="00B14667"/>
    <w:rsid w:val="00B163D4"/>
    <w:rsid w:val="00B22E4E"/>
    <w:rsid w:val="00B34D09"/>
    <w:rsid w:val="00B37A67"/>
    <w:rsid w:val="00B40884"/>
    <w:rsid w:val="00B42823"/>
    <w:rsid w:val="00B4651F"/>
    <w:rsid w:val="00B46B34"/>
    <w:rsid w:val="00B50D7A"/>
    <w:rsid w:val="00B61DBC"/>
    <w:rsid w:val="00B6434A"/>
    <w:rsid w:val="00B6655C"/>
    <w:rsid w:val="00B6718A"/>
    <w:rsid w:val="00B70FCD"/>
    <w:rsid w:val="00B716A5"/>
    <w:rsid w:val="00B7186A"/>
    <w:rsid w:val="00B7316E"/>
    <w:rsid w:val="00B83848"/>
    <w:rsid w:val="00B90082"/>
    <w:rsid w:val="00B91447"/>
    <w:rsid w:val="00B93D1B"/>
    <w:rsid w:val="00B9525C"/>
    <w:rsid w:val="00B9530F"/>
    <w:rsid w:val="00BA08C5"/>
    <w:rsid w:val="00BA113A"/>
    <w:rsid w:val="00BA4A6B"/>
    <w:rsid w:val="00BA5652"/>
    <w:rsid w:val="00BB00B2"/>
    <w:rsid w:val="00BB333E"/>
    <w:rsid w:val="00BB45CB"/>
    <w:rsid w:val="00BB63B0"/>
    <w:rsid w:val="00BB6DB7"/>
    <w:rsid w:val="00BB7135"/>
    <w:rsid w:val="00BD129A"/>
    <w:rsid w:val="00BD1AA2"/>
    <w:rsid w:val="00BD1E88"/>
    <w:rsid w:val="00BD5C18"/>
    <w:rsid w:val="00BD6AEC"/>
    <w:rsid w:val="00BD733D"/>
    <w:rsid w:val="00BE1CCD"/>
    <w:rsid w:val="00BE5034"/>
    <w:rsid w:val="00BF1164"/>
    <w:rsid w:val="00BF246A"/>
    <w:rsid w:val="00BF365F"/>
    <w:rsid w:val="00BF46EE"/>
    <w:rsid w:val="00BF5ECF"/>
    <w:rsid w:val="00C00BC1"/>
    <w:rsid w:val="00C06692"/>
    <w:rsid w:val="00C067FC"/>
    <w:rsid w:val="00C0799B"/>
    <w:rsid w:val="00C125F5"/>
    <w:rsid w:val="00C128D8"/>
    <w:rsid w:val="00C15113"/>
    <w:rsid w:val="00C2328D"/>
    <w:rsid w:val="00C32673"/>
    <w:rsid w:val="00C35F12"/>
    <w:rsid w:val="00C35F97"/>
    <w:rsid w:val="00C35FA4"/>
    <w:rsid w:val="00C375B8"/>
    <w:rsid w:val="00C375F6"/>
    <w:rsid w:val="00C400DA"/>
    <w:rsid w:val="00C407F9"/>
    <w:rsid w:val="00C445DD"/>
    <w:rsid w:val="00C5047C"/>
    <w:rsid w:val="00C51893"/>
    <w:rsid w:val="00C518BF"/>
    <w:rsid w:val="00C51C89"/>
    <w:rsid w:val="00C640F2"/>
    <w:rsid w:val="00C7096A"/>
    <w:rsid w:val="00C71130"/>
    <w:rsid w:val="00C75CD0"/>
    <w:rsid w:val="00C77F48"/>
    <w:rsid w:val="00C86283"/>
    <w:rsid w:val="00C871A3"/>
    <w:rsid w:val="00C921B8"/>
    <w:rsid w:val="00C92AB2"/>
    <w:rsid w:val="00C9462E"/>
    <w:rsid w:val="00CA1D0B"/>
    <w:rsid w:val="00CA3C53"/>
    <w:rsid w:val="00CA3F3F"/>
    <w:rsid w:val="00CA5711"/>
    <w:rsid w:val="00CB4319"/>
    <w:rsid w:val="00CB434C"/>
    <w:rsid w:val="00CC04BA"/>
    <w:rsid w:val="00CC1DC0"/>
    <w:rsid w:val="00CC3B3E"/>
    <w:rsid w:val="00CC4D44"/>
    <w:rsid w:val="00CC658F"/>
    <w:rsid w:val="00CD0476"/>
    <w:rsid w:val="00CD6FB1"/>
    <w:rsid w:val="00CD7DF6"/>
    <w:rsid w:val="00CE5EDF"/>
    <w:rsid w:val="00CF282E"/>
    <w:rsid w:val="00CF4750"/>
    <w:rsid w:val="00CF4E67"/>
    <w:rsid w:val="00D001DD"/>
    <w:rsid w:val="00D116D3"/>
    <w:rsid w:val="00D11D9D"/>
    <w:rsid w:val="00D13085"/>
    <w:rsid w:val="00D1418F"/>
    <w:rsid w:val="00D142D8"/>
    <w:rsid w:val="00D15489"/>
    <w:rsid w:val="00D17495"/>
    <w:rsid w:val="00D20B97"/>
    <w:rsid w:val="00D210A1"/>
    <w:rsid w:val="00D216D7"/>
    <w:rsid w:val="00D22A89"/>
    <w:rsid w:val="00D23B18"/>
    <w:rsid w:val="00D250D4"/>
    <w:rsid w:val="00D325F8"/>
    <w:rsid w:val="00D34BE3"/>
    <w:rsid w:val="00D35D37"/>
    <w:rsid w:val="00D375D0"/>
    <w:rsid w:val="00D42647"/>
    <w:rsid w:val="00D4413D"/>
    <w:rsid w:val="00D46AD2"/>
    <w:rsid w:val="00D47A82"/>
    <w:rsid w:val="00D54A3D"/>
    <w:rsid w:val="00D57084"/>
    <w:rsid w:val="00D735AD"/>
    <w:rsid w:val="00D75E79"/>
    <w:rsid w:val="00D75ED7"/>
    <w:rsid w:val="00D76B06"/>
    <w:rsid w:val="00D820B8"/>
    <w:rsid w:val="00D872D8"/>
    <w:rsid w:val="00D91E18"/>
    <w:rsid w:val="00D958A1"/>
    <w:rsid w:val="00DA3F1E"/>
    <w:rsid w:val="00DA5C9C"/>
    <w:rsid w:val="00DA734F"/>
    <w:rsid w:val="00DB0297"/>
    <w:rsid w:val="00DC0A35"/>
    <w:rsid w:val="00DD121E"/>
    <w:rsid w:val="00DD2136"/>
    <w:rsid w:val="00DD31B0"/>
    <w:rsid w:val="00DD4838"/>
    <w:rsid w:val="00DD51E9"/>
    <w:rsid w:val="00DD6766"/>
    <w:rsid w:val="00DD68F2"/>
    <w:rsid w:val="00DE07AA"/>
    <w:rsid w:val="00DF58DB"/>
    <w:rsid w:val="00DF5B67"/>
    <w:rsid w:val="00DF6468"/>
    <w:rsid w:val="00E033BC"/>
    <w:rsid w:val="00E03B2A"/>
    <w:rsid w:val="00E10F42"/>
    <w:rsid w:val="00E13FEF"/>
    <w:rsid w:val="00E14824"/>
    <w:rsid w:val="00E23EF3"/>
    <w:rsid w:val="00E242A3"/>
    <w:rsid w:val="00E30BBF"/>
    <w:rsid w:val="00E31A87"/>
    <w:rsid w:val="00E31E14"/>
    <w:rsid w:val="00E44C74"/>
    <w:rsid w:val="00E51368"/>
    <w:rsid w:val="00E529A3"/>
    <w:rsid w:val="00E56C06"/>
    <w:rsid w:val="00E603F8"/>
    <w:rsid w:val="00E7198F"/>
    <w:rsid w:val="00E71AF0"/>
    <w:rsid w:val="00E756CF"/>
    <w:rsid w:val="00E75956"/>
    <w:rsid w:val="00E77EC9"/>
    <w:rsid w:val="00E8157F"/>
    <w:rsid w:val="00E84111"/>
    <w:rsid w:val="00E85033"/>
    <w:rsid w:val="00EA10B5"/>
    <w:rsid w:val="00EA4BFE"/>
    <w:rsid w:val="00EA7875"/>
    <w:rsid w:val="00EB2801"/>
    <w:rsid w:val="00EB6472"/>
    <w:rsid w:val="00ED5FE1"/>
    <w:rsid w:val="00EE0DBC"/>
    <w:rsid w:val="00EE198C"/>
    <w:rsid w:val="00EE4033"/>
    <w:rsid w:val="00EF249C"/>
    <w:rsid w:val="00EF5974"/>
    <w:rsid w:val="00EF5DEE"/>
    <w:rsid w:val="00F02E2F"/>
    <w:rsid w:val="00F0512C"/>
    <w:rsid w:val="00F0689B"/>
    <w:rsid w:val="00F07FFC"/>
    <w:rsid w:val="00F2224F"/>
    <w:rsid w:val="00F22610"/>
    <w:rsid w:val="00F236D7"/>
    <w:rsid w:val="00F244E6"/>
    <w:rsid w:val="00F25005"/>
    <w:rsid w:val="00F260C2"/>
    <w:rsid w:val="00F31CFF"/>
    <w:rsid w:val="00F33670"/>
    <w:rsid w:val="00F3590E"/>
    <w:rsid w:val="00F35CBD"/>
    <w:rsid w:val="00F4073C"/>
    <w:rsid w:val="00F40915"/>
    <w:rsid w:val="00F41C4D"/>
    <w:rsid w:val="00F41C78"/>
    <w:rsid w:val="00F42578"/>
    <w:rsid w:val="00F47F7D"/>
    <w:rsid w:val="00F52CC1"/>
    <w:rsid w:val="00F55C89"/>
    <w:rsid w:val="00F62816"/>
    <w:rsid w:val="00F7112A"/>
    <w:rsid w:val="00F71563"/>
    <w:rsid w:val="00F8025F"/>
    <w:rsid w:val="00F855B4"/>
    <w:rsid w:val="00F872D6"/>
    <w:rsid w:val="00F87C61"/>
    <w:rsid w:val="00F90687"/>
    <w:rsid w:val="00F970CF"/>
    <w:rsid w:val="00F9781C"/>
    <w:rsid w:val="00FA40CB"/>
    <w:rsid w:val="00FA640A"/>
    <w:rsid w:val="00FB6448"/>
    <w:rsid w:val="00FB74E6"/>
    <w:rsid w:val="00FC137A"/>
    <w:rsid w:val="00FC683E"/>
    <w:rsid w:val="00FC69EA"/>
    <w:rsid w:val="00FD2D0A"/>
    <w:rsid w:val="00FD4B57"/>
    <w:rsid w:val="00FD78B0"/>
    <w:rsid w:val="00FD7ECB"/>
    <w:rsid w:val="00FE0BEC"/>
    <w:rsid w:val="00FF06F9"/>
    <w:rsid w:val="00FF2918"/>
    <w:rsid w:val="00FF7D66"/>
    <w:rsid w:val="013E5C47"/>
    <w:rsid w:val="01637F86"/>
    <w:rsid w:val="01787FEF"/>
    <w:rsid w:val="01910163"/>
    <w:rsid w:val="01E26E13"/>
    <w:rsid w:val="021E5E1F"/>
    <w:rsid w:val="02234D72"/>
    <w:rsid w:val="0228792D"/>
    <w:rsid w:val="02587CB2"/>
    <w:rsid w:val="033B67DA"/>
    <w:rsid w:val="037538B3"/>
    <w:rsid w:val="03DB4165"/>
    <w:rsid w:val="03F83560"/>
    <w:rsid w:val="0415367C"/>
    <w:rsid w:val="04627B62"/>
    <w:rsid w:val="047E57F8"/>
    <w:rsid w:val="049F4CBC"/>
    <w:rsid w:val="04AF171D"/>
    <w:rsid w:val="04EE0EBF"/>
    <w:rsid w:val="04FB1890"/>
    <w:rsid w:val="04FC4EE3"/>
    <w:rsid w:val="05566333"/>
    <w:rsid w:val="0590720B"/>
    <w:rsid w:val="059C2E7B"/>
    <w:rsid w:val="05A251BA"/>
    <w:rsid w:val="05CC53F1"/>
    <w:rsid w:val="05F77407"/>
    <w:rsid w:val="06317807"/>
    <w:rsid w:val="066213EC"/>
    <w:rsid w:val="069316C4"/>
    <w:rsid w:val="06AE5237"/>
    <w:rsid w:val="06CA5509"/>
    <w:rsid w:val="06E40FEC"/>
    <w:rsid w:val="06FD0846"/>
    <w:rsid w:val="07463735"/>
    <w:rsid w:val="07946AC0"/>
    <w:rsid w:val="079D790D"/>
    <w:rsid w:val="07A3047F"/>
    <w:rsid w:val="07A32843"/>
    <w:rsid w:val="08384282"/>
    <w:rsid w:val="084E56E7"/>
    <w:rsid w:val="08674E06"/>
    <w:rsid w:val="08882BDA"/>
    <w:rsid w:val="0896292F"/>
    <w:rsid w:val="0897246E"/>
    <w:rsid w:val="08C279DC"/>
    <w:rsid w:val="08FB7721"/>
    <w:rsid w:val="095D24B2"/>
    <w:rsid w:val="0965375B"/>
    <w:rsid w:val="096E732C"/>
    <w:rsid w:val="098325C6"/>
    <w:rsid w:val="09B117BE"/>
    <w:rsid w:val="0A08734F"/>
    <w:rsid w:val="0A805699"/>
    <w:rsid w:val="0A8D6717"/>
    <w:rsid w:val="0AB959FF"/>
    <w:rsid w:val="0AB95F7E"/>
    <w:rsid w:val="0B5B50E0"/>
    <w:rsid w:val="0B907DE6"/>
    <w:rsid w:val="0BAA32C6"/>
    <w:rsid w:val="0BD9487A"/>
    <w:rsid w:val="0C11085D"/>
    <w:rsid w:val="0CAB6323"/>
    <w:rsid w:val="0CF356AD"/>
    <w:rsid w:val="0D3B36F9"/>
    <w:rsid w:val="0D721CA5"/>
    <w:rsid w:val="0D9B5DDE"/>
    <w:rsid w:val="0DD97527"/>
    <w:rsid w:val="0DDA5F7B"/>
    <w:rsid w:val="0DFA64FD"/>
    <w:rsid w:val="0DFF7D00"/>
    <w:rsid w:val="0E0E2DD0"/>
    <w:rsid w:val="0E2810B6"/>
    <w:rsid w:val="0E5B6EA5"/>
    <w:rsid w:val="0E7F1371"/>
    <w:rsid w:val="0E8452FD"/>
    <w:rsid w:val="0EB006FD"/>
    <w:rsid w:val="0F03049E"/>
    <w:rsid w:val="0F2B7434"/>
    <w:rsid w:val="0F3C32D4"/>
    <w:rsid w:val="0F75151F"/>
    <w:rsid w:val="0F793DA2"/>
    <w:rsid w:val="0F883FC9"/>
    <w:rsid w:val="0FA04B9A"/>
    <w:rsid w:val="0FF56743"/>
    <w:rsid w:val="101D4CC5"/>
    <w:rsid w:val="10385FCF"/>
    <w:rsid w:val="10753A80"/>
    <w:rsid w:val="10EF4947"/>
    <w:rsid w:val="11134290"/>
    <w:rsid w:val="11190511"/>
    <w:rsid w:val="111F1677"/>
    <w:rsid w:val="11251F75"/>
    <w:rsid w:val="118B289F"/>
    <w:rsid w:val="119108A3"/>
    <w:rsid w:val="11C4034C"/>
    <w:rsid w:val="11E63501"/>
    <w:rsid w:val="11E64AD7"/>
    <w:rsid w:val="11FA09EF"/>
    <w:rsid w:val="12A26586"/>
    <w:rsid w:val="12B220A7"/>
    <w:rsid w:val="12DA6C44"/>
    <w:rsid w:val="12E7381D"/>
    <w:rsid w:val="12F6015F"/>
    <w:rsid w:val="13E02823"/>
    <w:rsid w:val="13F54F96"/>
    <w:rsid w:val="144300ED"/>
    <w:rsid w:val="14433FFE"/>
    <w:rsid w:val="144B3012"/>
    <w:rsid w:val="14953928"/>
    <w:rsid w:val="14FC0AE0"/>
    <w:rsid w:val="150846D8"/>
    <w:rsid w:val="152338E0"/>
    <w:rsid w:val="152C6088"/>
    <w:rsid w:val="158E3660"/>
    <w:rsid w:val="15AB7078"/>
    <w:rsid w:val="15D3061D"/>
    <w:rsid w:val="164B3E23"/>
    <w:rsid w:val="16590AC3"/>
    <w:rsid w:val="166B7672"/>
    <w:rsid w:val="169E2C6F"/>
    <w:rsid w:val="16A37F94"/>
    <w:rsid w:val="16A87858"/>
    <w:rsid w:val="16D60BD7"/>
    <w:rsid w:val="174C1923"/>
    <w:rsid w:val="17540DBA"/>
    <w:rsid w:val="17C4590D"/>
    <w:rsid w:val="183275A4"/>
    <w:rsid w:val="187970B5"/>
    <w:rsid w:val="18B301A5"/>
    <w:rsid w:val="18B86FD8"/>
    <w:rsid w:val="18E709AB"/>
    <w:rsid w:val="192067DB"/>
    <w:rsid w:val="193920C1"/>
    <w:rsid w:val="19652916"/>
    <w:rsid w:val="19A84479"/>
    <w:rsid w:val="19CA2D12"/>
    <w:rsid w:val="19E676D3"/>
    <w:rsid w:val="1A1C466D"/>
    <w:rsid w:val="1A390C02"/>
    <w:rsid w:val="1A6B57E6"/>
    <w:rsid w:val="1A7F0E1A"/>
    <w:rsid w:val="1AA05044"/>
    <w:rsid w:val="1ACA05F4"/>
    <w:rsid w:val="1AD844E3"/>
    <w:rsid w:val="1AEF5F81"/>
    <w:rsid w:val="1B1D5997"/>
    <w:rsid w:val="1B7725D6"/>
    <w:rsid w:val="1B781FD3"/>
    <w:rsid w:val="1B8F0CAA"/>
    <w:rsid w:val="1BA34877"/>
    <w:rsid w:val="1BDB2F73"/>
    <w:rsid w:val="1BEC15F4"/>
    <w:rsid w:val="1C1A7CAB"/>
    <w:rsid w:val="1C31467A"/>
    <w:rsid w:val="1C54775E"/>
    <w:rsid w:val="1C7319AA"/>
    <w:rsid w:val="1C8F5BD3"/>
    <w:rsid w:val="1CB44D60"/>
    <w:rsid w:val="1CE60D6A"/>
    <w:rsid w:val="1D046453"/>
    <w:rsid w:val="1D086BC6"/>
    <w:rsid w:val="1D351B08"/>
    <w:rsid w:val="1D731144"/>
    <w:rsid w:val="1E104D51"/>
    <w:rsid w:val="1E251349"/>
    <w:rsid w:val="1E2A63A6"/>
    <w:rsid w:val="1E2B2199"/>
    <w:rsid w:val="1E513DF6"/>
    <w:rsid w:val="1E5A1389"/>
    <w:rsid w:val="1F0D4164"/>
    <w:rsid w:val="1F2173C4"/>
    <w:rsid w:val="1F485DBB"/>
    <w:rsid w:val="1F492A3F"/>
    <w:rsid w:val="1F7E042D"/>
    <w:rsid w:val="1FBA74BA"/>
    <w:rsid w:val="1FBB2FB2"/>
    <w:rsid w:val="1FF30C5D"/>
    <w:rsid w:val="20346B74"/>
    <w:rsid w:val="20377B54"/>
    <w:rsid w:val="206E7EBD"/>
    <w:rsid w:val="207220A6"/>
    <w:rsid w:val="20870A89"/>
    <w:rsid w:val="212E6F90"/>
    <w:rsid w:val="21584B3A"/>
    <w:rsid w:val="21B47017"/>
    <w:rsid w:val="21E75F42"/>
    <w:rsid w:val="22010392"/>
    <w:rsid w:val="22122528"/>
    <w:rsid w:val="226B7CE3"/>
    <w:rsid w:val="22A51C36"/>
    <w:rsid w:val="22C0161B"/>
    <w:rsid w:val="22CD4709"/>
    <w:rsid w:val="22D1549A"/>
    <w:rsid w:val="230C7BD4"/>
    <w:rsid w:val="233733C0"/>
    <w:rsid w:val="233E4CEB"/>
    <w:rsid w:val="23563E7B"/>
    <w:rsid w:val="23635B64"/>
    <w:rsid w:val="23650226"/>
    <w:rsid w:val="237534B7"/>
    <w:rsid w:val="23ED624A"/>
    <w:rsid w:val="243857A5"/>
    <w:rsid w:val="24542D10"/>
    <w:rsid w:val="246D688A"/>
    <w:rsid w:val="24B82B3F"/>
    <w:rsid w:val="24B83B28"/>
    <w:rsid w:val="24C608C0"/>
    <w:rsid w:val="24D45B95"/>
    <w:rsid w:val="24E8604D"/>
    <w:rsid w:val="253B03F2"/>
    <w:rsid w:val="25A834B8"/>
    <w:rsid w:val="25C34AF8"/>
    <w:rsid w:val="25EE40FA"/>
    <w:rsid w:val="25FD2782"/>
    <w:rsid w:val="2676767F"/>
    <w:rsid w:val="268813FD"/>
    <w:rsid w:val="26AD75B2"/>
    <w:rsid w:val="274575A8"/>
    <w:rsid w:val="275F1A49"/>
    <w:rsid w:val="27906D34"/>
    <w:rsid w:val="27DE1AF1"/>
    <w:rsid w:val="27E55E16"/>
    <w:rsid w:val="282A6C61"/>
    <w:rsid w:val="282C3C6D"/>
    <w:rsid w:val="28740E02"/>
    <w:rsid w:val="28750317"/>
    <w:rsid w:val="28797896"/>
    <w:rsid w:val="28E2345E"/>
    <w:rsid w:val="28EB628C"/>
    <w:rsid w:val="29391CA7"/>
    <w:rsid w:val="2957034D"/>
    <w:rsid w:val="29593710"/>
    <w:rsid w:val="29613C03"/>
    <w:rsid w:val="299569B4"/>
    <w:rsid w:val="29BE5D7F"/>
    <w:rsid w:val="29C63AAB"/>
    <w:rsid w:val="29CB22F5"/>
    <w:rsid w:val="29DB6356"/>
    <w:rsid w:val="2A206DA2"/>
    <w:rsid w:val="2A9A6B8F"/>
    <w:rsid w:val="2ACA7164"/>
    <w:rsid w:val="2AFF0E83"/>
    <w:rsid w:val="2B3A1B95"/>
    <w:rsid w:val="2B3B5E8E"/>
    <w:rsid w:val="2B7079F4"/>
    <w:rsid w:val="2BA0066F"/>
    <w:rsid w:val="2BCA4C0E"/>
    <w:rsid w:val="2BD00FAC"/>
    <w:rsid w:val="2BE146E3"/>
    <w:rsid w:val="2BF03B60"/>
    <w:rsid w:val="2BF54DC7"/>
    <w:rsid w:val="2BFE12BB"/>
    <w:rsid w:val="2C4231F1"/>
    <w:rsid w:val="2C6339C7"/>
    <w:rsid w:val="2CCA165C"/>
    <w:rsid w:val="2D226904"/>
    <w:rsid w:val="2D322848"/>
    <w:rsid w:val="2D3A4D2E"/>
    <w:rsid w:val="2DB65B3B"/>
    <w:rsid w:val="2E1C4331"/>
    <w:rsid w:val="2E236E41"/>
    <w:rsid w:val="2E3C3B8B"/>
    <w:rsid w:val="2E5673E2"/>
    <w:rsid w:val="2E600486"/>
    <w:rsid w:val="2E855903"/>
    <w:rsid w:val="2E8F3B82"/>
    <w:rsid w:val="2EBD19B4"/>
    <w:rsid w:val="2EDA2D23"/>
    <w:rsid w:val="2F3E625D"/>
    <w:rsid w:val="2F7D61C4"/>
    <w:rsid w:val="2F8C2142"/>
    <w:rsid w:val="2F9F6608"/>
    <w:rsid w:val="301501FC"/>
    <w:rsid w:val="30885930"/>
    <w:rsid w:val="308E128C"/>
    <w:rsid w:val="30940BE9"/>
    <w:rsid w:val="30B0157D"/>
    <w:rsid w:val="30D1719B"/>
    <w:rsid w:val="30F66CCA"/>
    <w:rsid w:val="317F3DF6"/>
    <w:rsid w:val="31F27B92"/>
    <w:rsid w:val="31F828CE"/>
    <w:rsid w:val="32537D3D"/>
    <w:rsid w:val="325A164F"/>
    <w:rsid w:val="327B76E6"/>
    <w:rsid w:val="32953436"/>
    <w:rsid w:val="32C62D72"/>
    <w:rsid w:val="331C32D0"/>
    <w:rsid w:val="33371D56"/>
    <w:rsid w:val="335313DD"/>
    <w:rsid w:val="3373774B"/>
    <w:rsid w:val="342950B4"/>
    <w:rsid w:val="347B6178"/>
    <w:rsid w:val="348461FC"/>
    <w:rsid w:val="34B33EA5"/>
    <w:rsid w:val="351858BB"/>
    <w:rsid w:val="353D6536"/>
    <w:rsid w:val="356628EA"/>
    <w:rsid w:val="35FE575A"/>
    <w:rsid w:val="360309BA"/>
    <w:rsid w:val="3617704E"/>
    <w:rsid w:val="36220AE1"/>
    <w:rsid w:val="3636028A"/>
    <w:rsid w:val="36486875"/>
    <w:rsid w:val="3653481E"/>
    <w:rsid w:val="365A01E2"/>
    <w:rsid w:val="36605BBA"/>
    <w:rsid w:val="369A6547"/>
    <w:rsid w:val="36D362F2"/>
    <w:rsid w:val="36DE71A0"/>
    <w:rsid w:val="36E150BD"/>
    <w:rsid w:val="36E35BEC"/>
    <w:rsid w:val="3714267C"/>
    <w:rsid w:val="37197517"/>
    <w:rsid w:val="373E367D"/>
    <w:rsid w:val="37541F34"/>
    <w:rsid w:val="37A50EB8"/>
    <w:rsid w:val="37D80859"/>
    <w:rsid w:val="380B590F"/>
    <w:rsid w:val="380F28E7"/>
    <w:rsid w:val="381437C5"/>
    <w:rsid w:val="382543DD"/>
    <w:rsid w:val="382F476D"/>
    <w:rsid w:val="38456645"/>
    <w:rsid w:val="38830A8E"/>
    <w:rsid w:val="388B4C21"/>
    <w:rsid w:val="38B1367C"/>
    <w:rsid w:val="39507F46"/>
    <w:rsid w:val="39967372"/>
    <w:rsid w:val="39C262F7"/>
    <w:rsid w:val="39D72DE4"/>
    <w:rsid w:val="3A2D1F8D"/>
    <w:rsid w:val="3A383EA3"/>
    <w:rsid w:val="3A514DEF"/>
    <w:rsid w:val="3A611891"/>
    <w:rsid w:val="3A634794"/>
    <w:rsid w:val="3A67462B"/>
    <w:rsid w:val="3AA1292B"/>
    <w:rsid w:val="3AC8670B"/>
    <w:rsid w:val="3AD57A93"/>
    <w:rsid w:val="3B067099"/>
    <w:rsid w:val="3B3C0364"/>
    <w:rsid w:val="3B525069"/>
    <w:rsid w:val="3B9D70B5"/>
    <w:rsid w:val="3C86577B"/>
    <w:rsid w:val="3D027EA7"/>
    <w:rsid w:val="3D191410"/>
    <w:rsid w:val="3D317510"/>
    <w:rsid w:val="3D4950F6"/>
    <w:rsid w:val="3D637E43"/>
    <w:rsid w:val="3D6B4536"/>
    <w:rsid w:val="3D7F7D39"/>
    <w:rsid w:val="3D80402F"/>
    <w:rsid w:val="3DA85413"/>
    <w:rsid w:val="3E1E1125"/>
    <w:rsid w:val="3E2E5F4E"/>
    <w:rsid w:val="3E686E3E"/>
    <w:rsid w:val="3E742A9A"/>
    <w:rsid w:val="3EA06563"/>
    <w:rsid w:val="3F111FFC"/>
    <w:rsid w:val="3F1453C6"/>
    <w:rsid w:val="3F355E86"/>
    <w:rsid w:val="3F3E5895"/>
    <w:rsid w:val="3F8B40D2"/>
    <w:rsid w:val="3F9B316E"/>
    <w:rsid w:val="3FBA6601"/>
    <w:rsid w:val="401A5A12"/>
    <w:rsid w:val="40250FFC"/>
    <w:rsid w:val="40292586"/>
    <w:rsid w:val="407A642E"/>
    <w:rsid w:val="40993574"/>
    <w:rsid w:val="40B62476"/>
    <w:rsid w:val="41177D0F"/>
    <w:rsid w:val="41415FFD"/>
    <w:rsid w:val="41676B74"/>
    <w:rsid w:val="41827A79"/>
    <w:rsid w:val="41A63AE4"/>
    <w:rsid w:val="41AD4D87"/>
    <w:rsid w:val="41AE0BF8"/>
    <w:rsid w:val="41C31110"/>
    <w:rsid w:val="4223167A"/>
    <w:rsid w:val="4261478F"/>
    <w:rsid w:val="42986565"/>
    <w:rsid w:val="42A47C6B"/>
    <w:rsid w:val="42AB1FA6"/>
    <w:rsid w:val="42DC2DAC"/>
    <w:rsid w:val="430658AC"/>
    <w:rsid w:val="4341618D"/>
    <w:rsid w:val="43782EB9"/>
    <w:rsid w:val="43D107A8"/>
    <w:rsid w:val="43FB5FE9"/>
    <w:rsid w:val="44422176"/>
    <w:rsid w:val="44573893"/>
    <w:rsid w:val="445E2B7F"/>
    <w:rsid w:val="44614538"/>
    <w:rsid w:val="448118E9"/>
    <w:rsid w:val="44A214AD"/>
    <w:rsid w:val="44A50B90"/>
    <w:rsid w:val="44B539BA"/>
    <w:rsid w:val="44BA4F2C"/>
    <w:rsid w:val="44FA06A6"/>
    <w:rsid w:val="4555363B"/>
    <w:rsid w:val="45670135"/>
    <w:rsid w:val="45AC77D6"/>
    <w:rsid w:val="45CE0793"/>
    <w:rsid w:val="45DA123C"/>
    <w:rsid w:val="46011D83"/>
    <w:rsid w:val="460A77B3"/>
    <w:rsid w:val="46192F8A"/>
    <w:rsid w:val="46933C89"/>
    <w:rsid w:val="472C65E8"/>
    <w:rsid w:val="474A0903"/>
    <w:rsid w:val="47810E05"/>
    <w:rsid w:val="47A87C28"/>
    <w:rsid w:val="47EC4642"/>
    <w:rsid w:val="483541CF"/>
    <w:rsid w:val="486A36FF"/>
    <w:rsid w:val="48C46C9C"/>
    <w:rsid w:val="492B363C"/>
    <w:rsid w:val="49705B1F"/>
    <w:rsid w:val="49B05035"/>
    <w:rsid w:val="49C46429"/>
    <w:rsid w:val="49DD64A8"/>
    <w:rsid w:val="49E843A2"/>
    <w:rsid w:val="49F8032F"/>
    <w:rsid w:val="4A1E28E4"/>
    <w:rsid w:val="4A3409B4"/>
    <w:rsid w:val="4A982C21"/>
    <w:rsid w:val="4AAC292D"/>
    <w:rsid w:val="4AD26799"/>
    <w:rsid w:val="4B382175"/>
    <w:rsid w:val="4B792322"/>
    <w:rsid w:val="4BC261C3"/>
    <w:rsid w:val="4BD0052A"/>
    <w:rsid w:val="4BDF7FB0"/>
    <w:rsid w:val="4BFD125F"/>
    <w:rsid w:val="4C146CC8"/>
    <w:rsid w:val="4C1743CF"/>
    <w:rsid w:val="4C470580"/>
    <w:rsid w:val="4C9E4FA5"/>
    <w:rsid w:val="4CA00167"/>
    <w:rsid w:val="4CB04388"/>
    <w:rsid w:val="4CE13016"/>
    <w:rsid w:val="4D083B4F"/>
    <w:rsid w:val="4D1D0717"/>
    <w:rsid w:val="4D1E708A"/>
    <w:rsid w:val="4D2F7ECE"/>
    <w:rsid w:val="4D9C3395"/>
    <w:rsid w:val="4DA855F5"/>
    <w:rsid w:val="4E344EE8"/>
    <w:rsid w:val="4E597B29"/>
    <w:rsid w:val="4E706557"/>
    <w:rsid w:val="4EA94069"/>
    <w:rsid w:val="4EC30402"/>
    <w:rsid w:val="4ECD5A2F"/>
    <w:rsid w:val="4F0359A0"/>
    <w:rsid w:val="4F18574B"/>
    <w:rsid w:val="4F472703"/>
    <w:rsid w:val="4F51243D"/>
    <w:rsid w:val="4F971BEF"/>
    <w:rsid w:val="502870DD"/>
    <w:rsid w:val="507F2CD3"/>
    <w:rsid w:val="509055A3"/>
    <w:rsid w:val="51A712AC"/>
    <w:rsid w:val="51CE201A"/>
    <w:rsid w:val="52037544"/>
    <w:rsid w:val="524D43A4"/>
    <w:rsid w:val="526C48E9"/>
    <w:rsid w:val="52712FCF"/>
    <w:rsid w:val="527F7920"/>
    <w:rsid w:val="52A710EA"/>
    <w:rsid w:val="52CB7E64"/>
    <w:rsid w:val="52DD5C46"/>
    <w:rsid w:val="52EB1511"/>
    <w:rsid w:val="52F17D1C"/>
    <w:rsid w:val="53A02C1D"/>
    <w:rsid w:val="53B12FB8"/>
    <w:rsid w:val="53CE548E"/>
    <w:rsid w:val="53D25876"/>
    <w:rsid w:val="53DD507E"/>
    <w:rsid w:val="53F96A89"/>
    <w:rsid w:val="54406554"/>
    <w:rsid w:val="54622D67"/>
    <w:rsid w:val="5490216F"/>
    <w:rsid w:val="54936738"/>
    <w:rsid w:val="54942F58"/>
    <w:rsid w:val="54BE720E"/>
    <w:rsid w:val="54F32462"/>
    <w:rsid w:val="54F96001"/>
    <w:rsid w:val="55031C77"/>
    <w:rsid w:val="55762511"/>
    <w:rsid w:val="559D7FCD"/>
    <w:rsid w:val="55B2790C"/>
    <w:rsid w:val="561E48AF"/>
    <w:rsid w:val="56384444"/>
    <w:rsid w:val="56450B5A"/>
    <w:rsid w:val="56464A2C"/>
    <w:rsid w:val="56965657"/>
    <w:rsid w:val="56F7629D"/>
    <w:rsid w:val="570927C2"/>
    <w:rsid w:val="570C7A57"/>
    <w:rsid w:val="571E1A99"/>
    <w:rsid w:val="572139C5"/>
    <w:rsid w:val="577A1728"/>
    <w:rsid w:val="577B2A97"/>
    <w:rsid w:val="57945BFB"/>
    <w:rsid w:val="57BD38AA"/>
    <w:rsid w:val="57F66E93"/>
    <w:rsid w:val="587106E8"/>
    <w:rsid w:val="591A558A"/>
    <w:rsid w:val="594C778B"/>
    <w:rsid w:val="59641593"/>
    <w:rsid w:val="5970436A"/>
    <w:rsid w:val="597F5898"/>
    <w:rsid w:val="59A453EC"/>
    <w:rsid w:val="59F63425"/>
    <w:rsid w:val="5A1669ED"/>
    <w:rsid w:val="5A177D0A"/>
    <w:rsid w:val="5A4A0A06"/>
    <w:rsid w:val="5A94119E"/>
    <w:rsid w:val="5AAA0549"/>
    <w:rsid w:val="5ABD6D6D"/>
    <w:rsid w:val="5AC65832"/>
    <w:rsid w:val="5B052768"/>
    <w:rsid w:val="5B203AF8"/>
    <w:rsid w:val="5B524740"/>
    <w:rsid w:val="5B87313E"/>
    <w:rsid w:val="5BB9458D"/>
    <w:rsid w:val="5BBF3201"/>
    <w:rsid w:val="5BD010D7"/>
    <w:rsid w:val="5CB85BD2"/>
    <w:rsid w:val="5D181DBB"/>
    <w:rsid w:val="5D26407A"/>
    <w:rsid w:val="5D387933"/>
    <w:rsid w:val="5D4D53C5"/>
    <w:rsid w:val="5DDE502C"/>
    <w:rsid w:val="5DE40CEE"/>
    <w:rsid w:val="5DFD5ACE"/>
    <w:rsid w:val="5DFE3FE2"/>
    <w:rsid w:val="5E552E16"/>
    <w:rsid w:val="5E5676EF"/>
    <w:rsid w:val="5E683853"/>
    <w:rsid w:val="5EA9295C"/>
    <w:rsid w:val="5EB16B77"/>
    <w:rsid w:val="5EC86B3E"/>
    <w:rsid w:val="5EF37D6F"/>
    <w:rsid w:val="5F042A58"/>
    <w:rsid w:val="5F681BA5"/>
    <w:rsid w:val="5F6C050D"/>
    <w:rsid w:val="5F8016CB"/>
    <w:rsid w:val="5FB7720D"/>
    <w:rsid w:val="5FB97BB9"/>
    <w:rsid w:val="601328A9"/>
    <w:rsid w:val="601E0B75"/>
    <w:rsid w:val="603E3C6C"/>
    <w:rsid w:val="604F23AF"/>
    <w:rsid w:val="6060364C"/>
    <w:rsid w:val="60612A06"/>
    <w:rsid w:val="606274C2"/>
    <w:rsid w:val="60A938F1"/>
    <w:rsid w:val="60EA22D6"/>
    <w:rsid w:val="60F26B2B"/>
    <w:rsid w:val="60FD0BB8"/>
    <w:rsid w:val="611210DA"/>
    <w:rsid w:val="61495E9C"/>
    <w:rsid w:val="615A3B4E"/>
    <w:rsid w:val="61687BC3"/>
    <w:rsid w:val="617E0F31"/>
    <w:rsid w:val="619030CF"/>
    <w:rsid w:val="61A61873"/>
    <w:rsid w:val="61A9440E"/>
    <w:rsid w:val="62172449"/>
    <w:rsid w:val="6222526C"/>
    <w:rsid w:val="62697674"/>
    <w:rsid w:val="627271D8"/>
    <w:rsid w:val="62777B1B"/>
    <w:rsid w:val="62845A09"/>
    <w:rsid w:val="62852ABE"/>
    <w:rsid w:val="62C70A49"/>
    <w:rsid w:val="63223830"/>
    <w:rsid w:val="6328062E"/>
    <w:rsid w:val="640A0DE5"/>
    <w:rsid w:val="643D7C7B"/>
    <w:rsid w:val="645040BE"/>
    <w:rsid w:val="64583FAD"/>
    <w:rsid w:val="64A7292A"/>
    <w:rsid w:val="654655F9"/>
    <w:rsid w:val="65787F77"/>
    <w:rsid w:val="65B31B4B"/>
    <w:rsid w:val="66903BCE"/>
    <w:rsid w:val="66907BEA"/>
    <w:rsid w:val="66AB7249"/>
    <w:rsid w:val="66BE00C4"/>
    <w:rsid w:val="66FD35C5"/>
    <w:rsid w:val="671D404D"/>
    <w:rsid w:val="67526854"/>
    <w:rsid w:val="67545F7F"/>
    <w:rsid w:val="67663398"/>
    <w:rsid w:val="67B005D7"/>
    <w:rsid w:val="68BA31D1"/>
    <w:rsid w:val="68C04988"/>
    <w:rsid w:val="691E5045"/>
    <w:rsid w:val="6933655A"/>
    <w:rsid w:val="698269DD"/>
    <w:rsid w:val="699068D1"/>
    <w:rsid w:val="69A04C67"/>
    <w:rsid w:val="69A65861"/>
    <w:rsid w:val="69C078FD"/>
    <w:rsid w:val="69D6322A"/>
    <w:rsid w:val="69E4494A"/>
    <w:rsid w:val="69E5739B"/>
    <w:rsid w:val="6A06630E"/>
    <w:rsid w:val="6A0932CA"/>
    <w:rsid w:val="6A0D621A"/>
    <w:rsid w:val="6A372FF4"/>
    <w:rsid w:val="6A39788E"/>
    <w:rsid w:val="6A3E2338"/>
    <w:rsid w:val="6A50150A"/>
    <w:rsid w:val="6A550250"/>
    <w:rsid w:val="6A551215"/>
    <w:rsid w:val="6A8B65C7"/>
    <w:rsid w:val="6A972059"/>
    <w:rsid w:val="6AD056CF"/>
    <w:rsid w:val="6AD3635B"/>
    <w:rsid w:val="6B0C6787"/>
    <w:rsid w:val="6B1F4897"/>
    <w:rsid w:val="6B450EAA"/>
    <w:rsid w:val="6B7317D0"/>
    <w:rsid w:val="6B90782C"/>
    <w:rsid w:val="6B9906E3"/>
    <w:rsid w:val="6B9A1D9F"/>
    <w:rsid w:val="6BC02911"/>
    <w:rsid w:val="6C286EB0"/>
    <w:rsid w:val="6C495DE7"/>
    <w:rsid w:val="6C4B6848"/>
    <w:rsid w:val="6C5D35AC"/>
    <w:rsid w:val="6C76267B"/>
    <w:rsid w:val="6CBE13B3"/>
    <w:rsid w:val="6D003006"/>
    <w:rsid w:val="6D084226"/>
    <w:rsid w:val="6D4302BA"/>
    <w:rsid w:val="6D685EF8"/>
    <w:rsid w:val="6D8C0EF6"/>
    <w:rsid w:val="6DA47FFF"/>
    <w:rsid w:val="6DB6446F"/>
    <w:rsid w:val="6DF32AB3"/>
    <w:rsid w:val="6E1A7473"/>
    <w:rsid w:val="6E5F54A1"/>
    <w:rsid w:val="6E852EDE"/>
    <w:rsid w:val="6E8B6EFF"/>
    <w:rsid w:val="6E8F6FDC"/>
    <w:rsid w:val="6EC872A3"/>
    <w:rsid w:val="6EE010A5"/>
    <w:rsid w:val="6EE30A3D"/>
    <w:rsid w:val="6EED0149"/>
    <w:rsid w:val="6F600594"/>
    <w:rsid w:val="6FB50910"/>
    <w:rsid w:val="6FBD6D2B"/>
    <w:rsid w:val="6FC91D14"/>
    <w:rsid w:val="70070852"/>
    <w:rsid w:val="70552353"/>
    <w:rsid w:val="706B6725"/>
    <w:rsid w:val="706D71A0"/>
    <w:rsid w:val="70A3785E"/>
    <w:rsid w:val="70E12325"/>
    <w:rsid w:val="7121782D"/>
    <w:rsid w:val="716246DC"/>
    <w:rsid w:val="718D7E64"/>
    <w:rsid w:val="71B45081"/>
    <w:rsid w:val="71C1513C"/>
    <w:rsid w:val="720102DC"/>
    <w:rsid w:val="72087F45"/>
    <w:rsid w:val="72155922"/>
    <w:rsid w:val="72295D0B"/>
    <w:rsid w:val="72347078"/>
    <w:rsid w:val="7253110E"/>
    <w:rsid w:val="725F4606"/>
    <w:rsid w:val="72694175"/>
    <w:rsid w:val="729B718D"/>
    <w:rsid w:val="73176018"/>
    <w:rsid w:val="7371472A"/>
    <w:rsid w:val="738478E8"/>
    <w:rsid w:val="73A424B9"/>
    <w:rsid w:val="73AF49DF"/>
    <w:rsid w:val="741749F6"/>
    <w:rsid w:val="74235A55"/>
    <w:rsid w:val="742C56A5"/>
    <w:rsid w:val="74AC51CA"/>
    <w:rsid w:val="74D93254"/>
    <w:rsid w:val="74DA4378"/>
    <w:rsid w:val="750F4409"/>
    <w:rsid w:val="75171213"/>
    <w:rsid w:val="754134F8"/>
    <w:rsid w:val="75606E22"/>
    <w:rsid w:val="758C7893"/>
    <w:rsid w:val="759064EF"/>
    <w:rsid w:val="759B7600"/>
    <w:rsid w:val="75E81512"/>
    <w:rsid w:val="75F260AE"/>
    <w:rsid w:val="76055DDE"/>
    <w:rsid w:val="760A67FC"/>
    <w:rsid w:val="761B549E"/>
    <w:rsid w:val="762443A2"/>
    <w:rsid w:val="765A4606"/>
    <w:rsid w:val="765F0891"/>
    <w:rsid w:val="76C40B29"/>
    <w:rsid w:val="77050E1B"/>
    <w:rsid w:val="7714299E"/>
    <w:rsid w:val="771D3335"/>
    <w:rsid w:val="774F1CA9"/>
    <w:rsid w:val="77532E48"/>
    <w:rsid w:val="777B7A8A"/>
    <w:rsid w:val="778F5FAE"/>
    <w:rsid w:val="77E018CB"/>
    <w:rsid w:val="7817615D"/>
    <w:rsid w:val="78496BBD"/>
    <w:rsid w:val="785318B5"/>
    <w:rsid w:val="78EE05BD"/>
    <w:rsid w:val="78FA0202"/>
    <w:rsid w:val="79425B02"/>
    <w:rsid w:val="797B1C1B"/>
    <w:rsid w:val="79D97279"/>
    <w:rsid w:val="7A495E3F"/>
    <w:rsid w:val="7A704245"/>
    <w:rsid w:val="7A93003C"/>
    <w:rsid w:val="7AAE6544"/>
    <w:rsid w:val="7AFD5AC7"/>
    <w:rsid w:val="7B102FBA"/>
    <w:rsid w:val="7B104E70"/>
    <w:rsid w:val="7B113D6D"/>
    <w:rsid w:val="7B3540ED"/>
    <w:rsid w:val="7B4A2DD1"/>
    <w:rsid w:val="7B4B2A7F"/>
    <w:rsid w:val="7B9E60F2"/>
    <w:rsid w:val="7BA2245A"/>
    <w:rsid w:val="7BD70D14"/>
    <w:rsid w:val="7BD90007"/>
    <w:rsid w:val="7C423A08"/>
    <w:rsid w:val="7C571286"/>
    <w:rsid w:val="7C6731A2"/>
    <w:rsid w:val="7C9527A5"/>
    <w:rsid w:val="7CB7215A"/>
    <w:rsid w:val="7CBC20A5"/>
    <w:rsid w:val="7D021544"/>
    <w:rsid w:val="7D4C0F44"/>
    <w:rsid w:val="7D517B6D"/>
    <w:rsid w:val="7D8D7B4A"/>
    <w:rsid w:val="7DD30E1F"/>
    <w:rsid w:val="7DE245B2"/>
    <w:rsid w:val="7E1A407D"/>
    <w:rsid w:val="7E241E6B"/>
    <w:rsid w:val="7E6E4785"/>
    <w:rsid w:val="7E7637B2"/>
    <w:rsid w:val="7EAE6023"/>
    <w:rsid w:val="7ED057EE"/>
    <w:rsid w:val="7F204020"/>
    <w:rsid w:val="7F2F4691"/>
    <w:rsid w:val="7F3C1C13"/>
    <w:rsid w:val="7F401318"/>
    <w:rsid w:val="7F4E77D6"/>
    <w:rsid w:val="7F6000DD"/>
    <w:rsid w:val="7F6D61DF"/>
    <w:rsid w:val="7F7508B8"/>
    <w:rsid w:val="7FD71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0" w:unhideWhenUsed="0" w:qFormat="1"/>
    <w:lsdException w:name="heading 4" w:uiPriority="0"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lsdException w:name="annotation text" w:uiPriority="0" w:unhideWhenUsed="0"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uiPriority="0" w:unhideWhenUsed="0" w:qFormat="1"/>
    <w:lsdException w:name="Body Text Indent 2" w:uiPriority="0" w:unhideWhenUsed="0" w:qFormat="1"/>
    <w:lsdException w:name="Body Text Indent 3" w:semiHidden="1"/>
    <w:lsdException w:name="Block Text" w:semiHidden="1"/>
    <w:lsdException w:name="Hyperlink" w:qFormat="1"/>
    <w:lsdException w:name="FollowedHyperlink" w:unhideWhenUsed="0" w:qFormat="1"/>
    <w:lsdException w:name="Strong" w:uiPriority="0" w:unhideWhenUsed="0" w:qFormat="1"/>
    <w:lsdException w:name="Emphasis" w:uiPriority="0" w:unhideWhenUsed="0" w:qFormat="1"/>
    <w:lsdException w:name="Document Map" w:semiHidden="1"/>
    <w:lsdException w:name="Plain Text" w:uiPriority="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uiPriority="0" w:unhideWhenUsed="0" w:qFormat="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39"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outlineLvl w:val="0"/>
    </w:pPr>
    <w:rPr>
      <w:rFonts w:ascii="宋体" w:hAnsi="宋体" w:cs="宋体"/>
      <w:sz w:val="40"/>
      <w:szCs w:val="40"/>
      <w:lang w:val="zh-CN" w:bidi="zh-CN"/>
    </w:rPr>
  </w:style>
  <w:style w:type="paragraph" w:styleId="2">
    <w:name w:val="heading 2"/>
    <w:basedOn w:val="a"/>
    <w:next w:val="a"/>
    <w:link w:val="2Char"/>
    <w:uiPriority w:val="9"/>
    <w:qFormat/>
    <w:pPr>
      <w:keepNext/>
      <w:keepLines/>
      <w:spacing w:before="100" w:beforeAutospacing="1" w:after="100" w:afterAutospacing="1" w:line="360" w:lineRule="auto"/>
      <w:outlineLvl w:val="1"/>
    </w:pPr>
    <w:rPr>
      <w:rFonts w:ascii="Arial" w:eastAsia="黑体" w:hAnsi="Arial"/>
      <w:b/>
      <w:bCs/>
      <w:sz w:val="36"/>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qFormat/>
    <w:pPr>
      <w:numPr>
        <w:ilvl w:val="1"/>
        <w:numId w:val="1"/>
      </w:numPr>
      <w:tabs>
        <w:tab w:val="left" w:pos="425"/>
      </w:tabs>
      <w:spacing w:line="360" w:lineRule="auto"/>
      <w:outlineLvl w:val="3"/>
    </w:pPr>
    <w:rPr>
      <w:rFonts w:ascii="Arial" w:hAnsi="Arial"/>
      <w:bCs/>
      <w:sz w:val="24"/>
      <w:szCs w:val="28"/>
    </w:rPr>
  </w:style>
  <w:style w:type="paragraph" w:styleId="5">
    <w:name w:val="heading 5"/>
    <w:basedOn w:val="a"/>
    <w:next w:val="a"/>
    <w:uiPriority w:val="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adjustRightInd w:val="0"/>
      <w:ind w:firstLine="420"/>
      <w:jc w:val="left"/>
      <w:textAlignment w:val="baseline"/>
    </w:pPr>
    <w:rPr>
      <w:rFonts w:eastAsia="楷体_GB2312"/>
      <w:sz w:val="24"/>
      <w:szCs w:val="20"/>
    </w:rPr>
  </w:style>
  <w:style w:type="paragraph" w:styleId="a4">
    <w:name w:val="annotation text"/>
    <w:basedOn w:val="a"/>
    <w:link w:val="Char"/>
    <w:qFormat/>
    <w:pPr>
      <w:jc w:val="left"/>
    </w:pPr>
  </w:style>
  <w:style w:type="paragraph" w:styleId="30">
    <w:name w:val="Body Text 3"/>
    <w:basedOn w:val="a"/>
    <w:qFormat/>
    <w:rPr>
      <w:rFonts w:ascii="宋体"/>
      <w:sz w:val="24"/>
      <w:szCs w:val="20"/>
    </w:rPr>
  </w:style>
  <w:style w:type="paragraph" w:styleId="a5">
    <w:name w:val="Body Text"/>
    <w:basedOn w:val="a"/>
    <w:qFormat/>
    <w:rPr>
      <w:rFonts w:ascii="宋体" w:hAnsi="宋体" w:cs="宋体"/>
      <w:sz w:val="18"/>
      <w:szCs w:val="18"/>
      <w:lang w:val="zh-CN" w:bidi="zh-CN"/>
    </w:rPr>
  </w:style>
  <w:style w:type="paragraph" w:styleId="a6">
    <w:name w:val="Body Text Indent"/>
    <w:basedOn w:val="a"/>
    <w:link w:val="Char0"/>
    <w:qFormat/>
    <w:pPr>
      <w:spacing w:after="120"/>
      <w:ind w:leftChars="200" w:left="420"/>
    </w:pPr>
    <w:rPr>
      <w:rFonts w:hint="eastAsia"/>
      <w:sz w:val="24"/>
    </w:r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7">
    <w:name w:val="Plain Text"/>
    <w:basedOn w:val="a"/>
    <w:unhideWhenUsed/>
    <w:qFormat/>
    <w:rPr>
      <w:rFonts w:ascii="宋体" w:hAnsi="Courier New" w:cs="Courier New"/>
      <w:szCs w:val="21"/>
    </w:rPr>
  </w:style>
  <w:style w:type="paragraph" w:styleId="a8">
    <w:name w:val="Date"/>
    <w:basedOn w:val="a"/>
    <w:next w:val="a"/>
    <w:uiPriority w:val="99"/>
    <w:unhideWhenUsed/>
    <w:qFormat/>
    <w:pPr>
      <w:adjustRightInd w:val="0"/>
      <w:spacing w:line="360" w:lineRule="atLeast"/>
      <w:ind w:firstLineChars="200" w:firstLine="200"/>
      <w:textAlignment w:val="baseline"/>
    </w:pPr>
    <w:rPr>
      <w:sz w:val="28"/>
    </w:rPr>
  </w:style>
  <w:style w:type="paragraph" w:styleId="20">
    <w:name w:val="Body Text Indent 2"/>
    <w:basedOn w:val="a"/>
    <w:link w:val="2Char0"/>
    <w:qFormat/>
    <w:pPr>
      <w:spacing w:line="500" w:lineRule="exact"/>
      <w:ind w:firstLineChars="200" w:firstLine="560"/>
    </w:pPr>
    <w:rPr>
      <w:color w:val="000000"/>
      <w:sz w:val="28"/>
    </w:rPr>
  </w:style>
  <w:style w:type="paragraph" w:styleId="a9">
    <w:name w:val="Balloon Text"/>
    <w:basedOn w:val="a"/>
    <w:link w:val="Char1"/>
    <w:unhideWhenUsed/>
    <w:qFormat/>
    <w:rPr>
      <w:sz w:val="18"/>
      <w:szCs w:val="18"/>
    </w:rPr>
  </w:style>
  <w:style w:type="paragraph" w:styleId="aa">
    <w:name w:val="footer"/>
    <w:basedOn w:val="a"/>
    <w:unhideWhenUsed/>
    <w:qFormat/>
    <w:pPr>
      <w:tabs>
        <w:tab w:val="center" w:pos="4153"/>
        <w:tab w:val="right" w:pos="8306"/>
      </w:tabs>
      <w:snapToGrid w:val="0"/>
      <w:jc w:val="left"/>
    </w:pPr>
    <w:rPr>
      <w:sz w:val="18"/>
    </w:rPr>
  </w:style>
  <w:style w:type="paragraph" w:styleId="ab">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spacing w:before="120" w:after="120"/>
      <w:jc w:val="left"/>
    </w:pPr>
    <w:rPr>
      <w:b/>
      <w:bCs/>
      <w:caps/>
      <w:sz w:val="20"/>
      <w:szCs w:val="20"/>
    </w:rPr>
  </w:style>
  <w:style w:type="paragraph" w:styleId="21">
    <w:name w:val="toc 2"/>
    <w:basedOn w:val="a"/>
    <w:next w:val="a"/>
    <w:uiPriority w:val="39"/>
    <w:unhideWhenUsed/>
    <w:qFormat/>
    <w:pPr>
      <w:ind w:left="210"/>
      <w:jc w:val="left"/>
    </w:pPr>
    <w:rPr>
      <w:smallCaps/>
      <w:sz w:val="20"/>
      <w:szCs w:val="20"/>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c">
    <w:name w:val="Normal (Web)"/>
    <w:basedOn w:val="a"/>
    <w:qFormat/>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link w:val="Char2"/>
    <w:uiPriority w:val="99"/>
    <w:qFormat/>
    <w:rPr>
      <w:b/>
      <w:bCs/>
      <w:kern w:val="0"/>
      <w:szCs w:val="20"/>
    </w:rPr>
  </w:style>
  <w:style w:type="table" w:styleId="ae">
    <w:name w:val="Table Grid"/>
    <w:basedOn w:val="a1"/>
    <w:uiPriority w:val="3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bCs/>
    </w:rPr>
  </w:style>
  <w:style w:type="character" w:styleId="af0">
    <w:name w:val="page number"/>
    <w:basedOn w:val="a0"/>
    <w:unhideWhenUsed/>
    <w:qFormat/>
  </w:style>
  <w:style w:type="character" w:styleId="af1">
    <w:name w:val="FollowedHyperlink"/>
    <w:uiPriority w:val="99"/>
    <w:qFormat/>
    <w:rPr>
      <w:color w:val="000000"/>
      <w:sz w:val="14"/>
      <w:szCs w:val="14"/>
      <w:u w:val="none"/>
    </w:rPr>
  </w:style>
  <w:style w:type="character" w:styleId="af2">
    <w:name w:val="Emphasis"/>
    <w:qFormat/>
  </w:style>
  <w:style w:type="character" w:styleId="af3">
    <w:name w:val="Hyperlink"/>
    <w:uiPriority w:val="99"/>
    <w:unhideWhenUsed/>
    <w:qFormat/>
    <w:rPr>
      <w:color w:val="0000FF"/>
      <w:u w:val="single"/>
    </w:rPr>
  </w:style>
  <w:style w:type="character" w:styleId="HTML0">
    <w:name w:val="HTML Cite"/>
    <w:qFormat/>
  </w:style>
  <w:style w:type="character" w:customStyle="1" w:styleId="2Char">
    <w:name w:val="标题 2 Char"/>
    <w:basedOn w:val="a0"/>
    <w:link w:val="2"/>
    <w:uiPriority w:val="9"/>
    <w:qFormat/>
    <w:rPr>
      <w:rFonts w:ascii="Arial" w:eastAsia="黑体" w:hAnsi="Arial"/>
      <w:b/>
      <w:bCs/>
      <w:kern w:val="2"/>
      <w:sz w:val="36"/>
      <w:szCs w:val="32"/>
    </w:rPr>
  </w:style>
  <w:style w:type="character" w:customStyle="1" w:styleId="4Char">
    <w:name w:val="标题 4 Char"/>
    <w:link w:val="4"/>
    <w:qFormat/>
    <w:rPr>
      <w:rFonts w:ascii="Arial" w:hAnsi="Arial"/>
      <w:bCs/>
      <w:kern w:val="2"/>
      <w:sz w:val="24"/>
      <w:szCs w:val="28"/>
    </w:rPr>
  </w:style>
  <w:style w:type="character" w:customStyle="1" w:styleId="Char">
    <w:name w:val="批注文字 Char"/>
    <w:basedOn w:val="a0"/>
    <w:link w:val="a4"/>
    <w:qFormat/>
    <w:rPr>
      <w:rFonts w:ascii="Times New Roman" w:eastAsia="宋体" w:hAnsi="Times New Roman" w:cs="Times New Roman"/>
      <w:kern w:val="2"/>
      <w:sz w:val="21"/>
      <w:szCs w:val="24"/>
    </w:rPr>
  </w:style>
  <w:style w:type="character" w:customStyle="1" w:styleId="Char0">
    <w:name w:val="正文文本缩进 Char"/>
    <w:basedOn w:val="a0"/>
    <w:link w:val="a6"/>
    <w:qFormat/>
    <w:rPr>
      <w:rFonts w:ascii="Times New Roman" w:eastAsia="宋体" w:hAnsi="Times New Roman" w:cs="Times New Roman"/>
      <w:kern w:val="2"/>
      <w:sz w:val="24"/>
      <w:szCs w:val="24"/>
    </w:rPr>
  </w:style>
  <w:style w:type="character" w:customStyle="1" w:styleId="2Char0">
    <w:name w:val="正文文本缩进 2 Char"/>
    <w:basedOn w:val="a0"/>
    <w:link w:val="20"/>
    <w:qFormat/>
    <w:rPr>
      <w:rFonts w:ascii="Times New Roman" w:eastAsia="宋体" w:hAnsi="Times New Roman" w:cs="Times New Roman"/>
      <w:color w:val="000000"/>
      <w:kern w:val="2"/>
      <w:sz w:val="28"/>
      <w:szCs w:val="24"/>
    </w:rPr>
  </w:style>
  <w:style w:type="character" w:customStyle="1" w:styleId="Char1">
    <w:name w:val="批注框文本 Char"/>
    <w:basedOn w:val="a0"/>
    <w:link w:val="a9"/>
    <w:qFormat/>
    <w:rPr>
      <w:rFonts w:ascii="Times New Roman" w:eastAsia="宋体" w:hAnsi="Times New Roman" w:cs="Times New Roman"/>
      <w:kern w:val="2"/>
      <w:sz w:val="18"/>
      <w:szCs w:val="18"/>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af4">
    <w:name w:val="表内"/>
    <w:basedOn w:val="a"/>
    <w:qFormat/>
    <w:pPr>
      <w:spacing w:line="300" w:lineRule="auto"/>
    </w:pPr>
    <w:rPr>
      <w:bCs/>
      <w:kern w:val="0"/>
      <w:szCs w:val="21"/>
      <w:lang w:eastAsia="zh-TW"/>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New">
    <w:name w:val="正文 New"/>
    <w:qFormat/>
    <w:pPr>
      <w:widowControl w:val="0"/>
      <w:jc w:val="both"/>
    </w:pPr>
    <w:rPr>
      <w:kern w:val="2"/>
      <w:sz w:val="21"/>
      <w:szCs w:val="24"/>
    </w:rPr>
  </w:style>
  <w:style w:type="paragraph" w:customStyle="1" w:styleId="p0">
    <w:name w:val="p0"/>
    <w:basedOn w:val="a"/>
    <w:qFormat/>
    <w:pPr>
      <w:widowControl/>
    </w:pPr>
    <w:rPr>
      <w:kern w:val="0"/>
      <w:szCs w:val="21"/>
    </w:rPr>
  </w:style>
  <w:style w:type="paragraph" w:customStyle="1" w:styleId="TableParagraph">
    <w:name w:val="Table Paragraph"/>
    <w:basedOn w:val="a"/>
    <w:uiPriority w:val="1"/>
    <w:qFormat/>
    <w:rPr>
      <w:rFonts w:ascii="宋体" w:hAnsi="宋体" w:cs="宋体"/>
      <w:lang w:val="zh-CN" w:bidi="zh-CN"/>
    </w:rPr>
  </w:style>
  <w:style w:type="paragraph" w:customStyle="1" w:styleId="CharCharCharCharCharCharCharCharCharChar">
    <w:name w:val="Char Char Char Char Char Char Char Char Char Char"/>
    <w:basedOn w:val="a"/>
    <w:qFormat/>
    <w:pPr>
      <w:adjustRightInd w:val="0"/>
      <w:spacing w:line="360" w:lineRule="auto"/>
    </w:pPr>
  </w:style>
  <w:style w:type="paragraph" w:customStyle="1" w:styleId="11">
    <w:name w:val="纯文本1"/>
    <w:basedOn w:val="NewNewNewNewNewNewNewNewNewNewNewNewNewNewNewNew"/>
    <w:qFormat/>
    <w:pPr>
      <w:adjustRightInd w:val="0"/>
      <w:textAlignment w:val="baseline"/>
    </w:pPr>
    <w:rPr>
      <w:rFonts w:ascii="宋体" w:eastAsia="楷体_GB2312" w:hAnsi="Courier New"/>
      <w:sz w:val="28"/>
      <w:szCs w:val="20"/>
    </w:rPr>
  </w:style>
  <w:style w:type="paragraph" w:customStyle="1" w:styleId="12">
    <w:name w:val="样式1"/>
    <w:basedOn w:val="4"/>
    <w:qFormat/>
    <w:rPr>
      <w:rFonts w:ascii="宋体" w:hAnsi="宋体" w:cs="TimesNewRomanPSMT"/>
    </w:rPr>
  </w:style>
  <w:style w:type="paragraph" w:customStyle="1" w:styleId="WPSOffice1">
    <w:name w:val="WPSOffice手动目录 1"/>
    <w:qFormat/>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Blockquote">
    <w:name w:val="Blockquote"/>
    <w:basedOn w:val="a"/>
    <w:qFormat/>
    <w:pPr>
      <w:ind w:left="360" w:right="360"/>
    </w:pPr>
    <w:rPr>
      <w:szCs w:val="21"/>
    </w:rPr>
  </w:style>
  <w:style w:type="character" w:customStyle="1" w:styleId="bord">
    <w:name w:val="bord"/>
    <w:basedOn w:val="a0"/>
    <w:qFormat/>
  </w:style>
  <w:style w:type="paragraph" w:customStyle="1" w:styleId="TOC1">
    <w:name w:val="TOC 标题1"/>
    <w:basedOn w:val="1"/>
    <w:next w:val="a"/>
    <w:uiPriority w:val="39"/>
    <w:semiHidden/>
    <w:unhideWhenUsed/>
    <w:qFormat/>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bidi="ar-SA"/>
    </w:rPr>
  </w:style>
  <w:style w:type="character" w:customStyle="1" w:styleId="af5">
    <w:name w:val="正文 第五章 中间"/>
    <w:unhideWhenUsed/>
    <w:qFormat/>
    <w:rPr>
      <w:rFonts w:hint="default"/>
      <w:b/>
      <w:color w:val="000000"/>
      <w:sz w:val="32"/>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Char3">
    <w:name w:val="纯文本 Char"/>
    <w:qFormat/>
    <w:rPr>
      <w:rFonts w:ascii="宋体" w:hAnsi="Courier New"/>
    </w:rPr>
  </w:style>
  <w:style w:type="character" w:customStyle="1" w:styleId="3Char">
    <w:name w:val="标题 3 Char"/>
    <w:unhideWhenUsed/>
    <w:qFormat/>
    <w:rPr>
      <w:rFonts w:ascii="Times New Roman" w:eastAsia="Times New Roman" w:hAnsi="Times New Roman" w:hint="eastAsia"/>
      <w:b/>
      <w:kern w:val="2"/>
      <w:sz w:val="32"/>
      <w:lang w:val="en-US" w:eastAsia="zh-CN"/>
    </w:rPr>
  </w:style>
  <w:style w:type="paragraph" w:customStyle="1" w:styleId="CharCharChar">
    <w:name w:val="Char Char Char"/>
    <w:basedOn w:val="a"/>
    <w:qFormat/>
    <w:pPr>
      <w:spacing w:line="400" w:lineRule="exact"/>
      <w:jc w:val="center"/>
    </w:pPr>
  </w:style>
  <w:style w:type="paragraph" w:customStyle="1" w:styleId="111">
    <w:name w:val="正文 1.1.1"/>
    <w:basedOn w:val="a"/>
    <w:next w:val="a"/>
    <w:unhideWhenUsed/>
    <w:qFormat/>
    <w:pPr>
      <w:numPr>
        <w:ilvl w:val="2"/>
        <w:numId w:val="1"/>
      </w:numPr>
      <w:tabs>
        <w:tab w:val="left" w:pos="851"/>
      </w:tabs>
      <w:outlineLvl w:val="2"/>
    </w:pPr>
    <w:rPr>
      <w:rFonts w:hAnsi="宋体" w:hint="eastAsia"/>
      <w:color w:val="FF0000"/>
      <w:sz w:val="28"/>
    </w:rPr>
  </w:style>
  <w:style w:type="paragraph" w:customStyle="1" w:styleId="af6">
    <w:name w:val="表格文字"/>
    <w:basedOn w:val="a"/>
    <w:qFormat/>
    <w:pPr>
      <w:spacing w:before="25" w:after="25"/>
      <w:jc w:val="left"/>
    </w:pPr>
    <w:rPr>
      <w:bCs/>
      <w:spacing w:val="10"/>
      <w:kern w:val="0"/>
      <w:sz w:val="24"/>
      <w:szCs w:val="20"/>
    </w:rPr>
  </w:style>
  <w:style w:type="paragraph" w:customStyle="1" w:styleId="13">
    <w:name w:val="列出段落1"/>
    <w:basedOn w:val="a"/>
    <w:qFormat/>
    <w:pPr>
      <w:ind w:firstLineChars="200" w:firstLine="420"/>
    </w:pPr>
  </w:style>
  <w:style w:type="paragraph" w:customStyle="1" w:styleId="210">
    <w:name w:val="正文空2格  1."/>
    <w:basedOn w:val="a"/>
    <w:qFormat/>
    <w:pPr>
      <w:ind w:firstLineChars="200" w:firstLine="480"/>
    </w:pPr>
    <w:rPr>
      <w:rFonts w:cs="宋体"/>
      <w:sz w:val="28"/>
      <w:szCs w:val="20"/>
    </w:rPr>
  </w:style>
  <w:style w:type="paragraph" w:customStyle="1" w:styleId="41">
    <w:name w:val="正文空4格  1）"/>
    <w:basedOn w:val="a"/>
    <w:unhideWhenUsed/>
    <w:qFormat/>
    <w:pPr>
      <w:ind w:firstLineChars="400" w:firstLine="1120"/>
    </w:pPr>
    <w:rPr>
      <w:rFonts w:hint="eastAsia"/>
      <w:sz w:val="28"/>
    </w:rPr>
  </w:style>
  <w:style w:type="paragraph" w:customStyle="1" w:styleId="110">
    <w:name w:val="正文 1.1"/>
    <w:basedOn w:val="a"/>
    <w:next w:val="111"/>
    <w:unhideWhenUsed/>
    <w:qFormat/>
    <w:pPr>
      <w:tabs>
        <w:tab w:val="left" w:pos="851"/>
        <w:tab w:val="left" w:pos="992"/>
      </w:tabs>
      <w:ind w:left="980" w:hangingChars="350" w:hanging="980"/>
      <w:outlineLvl w:val="1"/>
    </w:pPr>
    <w:rPr>
      <w:rFonts w:ascii="仿宋" w:eastAsia="仿宋" w:hAnsi="仿宋" w:hint="eastAsia"/>
      <w:b/>
      <w:sz w:val="28"/>
    </w:rPr>
  </w:style>
  <w:style w:type="paragraph" w:customStyle="1" w:styleId="af7">
    <w:name w:val="正文首行缩进两字符"/>
    <w:basedOn w:val="a"/>
    <w:uiPriority w:val="99"/>
    <w:qFormat/>
    <w:pPr>
      <w:spacing w:line="360" w:lineRule="auto"/>
      <w:ind w:firstLineChars="200" w:firstLine="200"/>
    </w:pPr>
  </w:style>
  <w:style w:type="paragraph" w:customStyle="1" w:styleId="ParaCharCharCharCharCharCharCharCharChar1Char">
    <w:name w:val="默认段落字体 Para Char Char Char Char Char Char Char Char Char1 Char"/>
    <w:basedOn w:val="a"/>
    <w:qFormat/>
  </w:style>
  <w:style w:type="paragraph" w:styleId="af8">
    <w:name w:val="List Paragraph"/>
    <w:basedOn w:val="a"/>
    <w:qFormat/>
    <w:pPr>
      <w:ind w:firstLineChars="200" w:firstLine="420"/>
    </w:pPr>
    <w:rPr>
      <w:rFonts w:hint="eastAsia"/>
      <w:sz w:val="24"/>
    </w:rPr>
  </w:style>
  <w:style w:type="paragraph" w:customStyle="1" w:styleId="CharCharChar1">
    <w:name w:val="Char Char Char1"/>
    <w:basedOn w:val="a"/>
    <w:qFormat/>
    <w:pPr>
      <w:widowControl/>
      <w:spacing w:after="160" w:line="240" w:lineRule="exact"/>
      <w:jc w:val="left"/>
    </w:pPr>
  </w:style>
  <w:style w:type="paragraph" w:customStyle="1" w:styleId="customunionstyle">
    <w:name w:val="custom_unionstyle"/>
    <w:basedOn w:val="a"/>
    <w:qFormat/>
    <w:pPr>
      <w:widowControl/>
      <w:spacing w:before="100" w:beforeAutospacing="1" w:after="100" w:afterAutospacing="1"/>
      <w:jc w:val="left"/>
    </w:pPr>
    <w:rPr>
      <w:rFonts w:ascii="宋体" w:eastAsia="仿宋_GB2312" w:hAnsi="宋体" w:cs="宋体"/>
      <w:kern w:val="0"/>
      <w:sz w:val="32"/>
      <w:szCs w:val="20"/>
    </w:rPr>
  </w:style>
  <w:style w:type="paragraph" w:customStyle="1" w:styleId="ListParagraph1">
    <w:name w:val="List Paragraph1"/>
    <w:basedOn w:val="a"/>
    <w:qFormat/>
    <w:pPr>
      <w:widowControl/>
      <w:ind w:firstLineChars="200" w:firstLine="420"/>
      <w:jc w:val="left"/>
    </w:pPr>
    <w:rPr>
      <w:kern w:val="0"/>
      <w:szCs w:val="20"/>
    </w:rPr>
  </w:style>
  <w:style w:type="paragraph" w:customStyle="1" w:styleId="22">
    <w:name w:val="纯文本2"/>
    <w:basedOn w:val="a"/>
    <w:qFormat/>
    <w:pPr>
      <w:adjustRightInd w:val="0"/>
      <w:textAlignment w:val="baseline"/>
    </w:pPr>
    <w:rPr>
      <w:rFonts w:ascii="宋体"/>
      <w:kern w:val="0"/>
      <w:sz w:val="24"/>
      <w:szCs w:val="20"/>
    </w:rPr>
  </w:style>
  <w:style w:type="character" w:customStyle="1" w:styleId="Char2">
    <w:name w:val="批注主题 Char"/>
    <w:link w:val="ad"/>
    <w:uiPriority w:val="99"/>
    <w:qFormat/>
    <w:rPr>
      <w:b/>
      <w:bCs/>
      <w:sz w:val="21"/>
    </w:rPr>
  </w:style>
  <w:style w:type="character" w:customStyle="1" w:styleId="Char10">
    <w:name w:val="批注主题 Char1"/>
    <w:basedOn w:val="Char"/>
    <w:uiPriority w:val="99"/>
    <w:semiHidden/>
    <w:qFormat/>
    <w:rPr>
      <w:rFonts w:ascii="Times New Roman" w:eastAsia="宋体" w:hAnsi="Times New Roman" w:cs="Times New Roman"/>
      <w:b/>
      <w:bCs/>
      <w:kern w:val="2"/>
      <w:sz w:val="21"/>
      <w:szCs w:val="24"/>
    </w:rPr>
  </w:style>
  <w:style w:type="paragraph" w:customStyle="1" w:styleId="NewNewNewNewNewNewNewNewNewNewNew">
    <w:name w:val="正文 New New New New New New New New New New New"/>
    <w:qFormat/>
    <w:pPr>
      <w:widowControl w:val="0"/>
      <w:jc w:val="both"/>
    </w:pPr>
    <w:rPr>
      <w:kern w:val="2"/>
      <w:sz w:val="21"/>
      <w:szCs w:val="24"/>
    </w:rPr>
  </w:style>
  <w:style w:type="paragraph" w:customStyle="1" w:styleId="Char4">
    <w:name w:val="段落 Char"/>
    <w:basedOn w:val="a"/>
    <w:qFormat/>
    <w:pPr>
      <w:topLinePunct/>
      <w:spacing w:line="360" w:lineRule="auto"/>
      <w:ind w:firstLineChars="200" w:firstLine="558"/>
      <w:textAlignment w:val="baseline"/>
    </w:pPr>
    <w:rPr>
      <w:sz w:val="28"/>
    </w:rPr>
  </w:style>
  <w:style w:type="character" w:customStyle="1" w:styleId="english">
    <w:name w:val="english"/>
    <w:basedOn w:val="a0"/>
    <w:qFormat/>
    <w:rPr>
      <w:rFonts w:ascii="微软雅黑" w:eastAsia="微软雅黑" w:hAnsi="微软雅黑" w:cs="微软雅黑"/>
      <w:color w:val="000000"/>
      <w:sz w:val="12"/>
      <w:szCs w:val="12"/>
    </w:rPr>
  </w:style>
  <w:style w:type="character" w:customStyle="1" w:styleId="english1">
    <w:name w:val="english1"/>
    <w:basedOn w:val="a0"/>
    <w:qFormat/>
    <w:rPr>
      <w:rFonts w:ascii="微软雅黑" w:eastAsia="微软雅黑" w:hAnsi="微软雅黑" w:cs="微软雅黑" w:hint="eastAsia"/>
      <w:i/>
      <w:caps/>
      <w:color w:val="9E9E9E"/>
      <w:sz w:val="21"/>
      <w:szCs w:val="21"/>
    </w:rPr>
  </w:style>
  <w:style w:type="character" w:customStyle="1" w:styleId="english2">
    <w:name w:val="english2"/>
    <w:basedOn w:val="a0"/>
    <w:qFormat/>
    <w:rPr>
      <w:rFonts w:ascii="微软雅黑" w:eastAsia="微软雅黑" w:hAnsi="微软雅黑" w:cs="微软雅黑" w:hint="eastAsia"/>
      <w:i/>
      <w:caps/>
      <w:color w:val="9E9E9E"/>
      <w:sz w:val="21"/>
      <w:szCs w:val="21"/>
    </w:rPr>
  </w:style>
  <w:style w:type="character" w:customStyle="1" w:styleId="time">
    <w:name w:val="time"/>
    <w:basedOn w:val="a0"/>
    <w:qFormat/>
  </w:style>
  <w:style w:type="character" w:customStyle="1" w:styleId="time1">
    <w:name w:val="time1"/>
    <w:basedOn w:val="a0"/>
    <w:qFormat/>
  </w:style>
  <w:style w:type="character" w:customStyle="1" w:styleId="time2">
    <w:name w:val="time2"/>
    <w:basedOn w:val="a0"/>
    <w:qFormat/>
  </w:style>
  <w:style w:type="paragraph" w:customStyle="1" w:styleId="Char5">
    <w:name w:val="Char"/>
    <w:basedOn w:val="a"/>
    <w:qFormat/>
    <w:pPr>
      <w:widowControl/>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zw.hainan.gov.cn/ggzy/"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3"/>
    <customShpInfo spid="_x0000_s2051"/>
    <customShpInfo spid="_x0000_s2049"/>
    <customShpInfo spid="_x0000_s2050"/>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027352-17EA-448D-9375-E1F73C92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74</Pages>
  <Words>4744</Words>
  <Characters>27047</Characters>
  <Application>Microsoft Office Word</Application>
  <DocSecurity>0</DocSecurity>
  <Lines>225</Lines>
  <Paragraphs>63</Paragraphs>
  <ScaleCrop>false</ScaleCrop>
  <Company>Microsoft</Company>
  <LinksUpToDate>false</LinksUpToDate>
  <CharactersWithSpaces>31728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lenovo</dc:creator>
  <cp:lastModifiedBy>xbany</cp:lastModifiedBy>
  <cp:revision>317</cp:revision>
  <cp:lastPrinted>2020-12-29T05:31:00Z</cp:lastPrinted>
  <dcterms:created xsi:type="dcterms:W3CDTF">2020-09-14T07:09:00Z</dcterms:created>
  <dcterms:modified xsi:type="dcterms:W3CDTF">2020-12-30T02:13:00Z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