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2"/>
          <w:lang w:eastAsia="zh-CN"/>
        </w:rPr>
        <w:t>第三章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采购需求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一、</w:t>
      </w:r>
      <w:r>
        <w:rPr>
          <w:rFonts w:hint="eastAsia"/>
          <w:color w:val="000000"/>
          <w:sz w:val="24"/>
          <w:szCs w:val="24"/>
        </w:rPr>
        <w:t>项目概况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1、项目名称：陵水县2021—2022学年度高一高二教辅书采购项目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default" w:eastAsia="宋体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2、项目编号：FJQH-2021-0</w:t>
      </w:r>
      <w:r>
        <w:rPr>
          <w:rFonts w:hint="eastAsia"/>
          <w:color w:val="000000"/>
          <w:sz w:val="24"/>
          <w:szCs w:val="24"/>
          <w:lang w:val="en-US" w:eastAsia="zh-CN"/>
        </w:rPr>
        <w:t>43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3、采购预算：301</w:t>
      </w:r>
      <w:r>
        <w:rPr>
          <w:rFonts w:hint="eastAsia"/>
          <w:color w:val="000000"/>
          <w:sz w:val="24"/>
          <w:szCs w:val="24"/>
          <w:lang w:val="en-US" w:eastAsia="zh-CN"/>
        </w:rPr>
        <w:t>4300.00</w:t>
      </w:r>
      <w:r>
        <w:rPr>
          <w:rFonts w:hint="eastAsia"/>
          <w:color w:val="000000"/>
          <w:sz w:val="24"/>
          <w:szCs w:val="24"/>
        </w:rPr>
        <w:t>元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4、采购需求：陵水县2021—2022学年度高一高二教辅书共计</w:t>
      </w:r>
      <w:r>
        <w:rPr>
          <w:rFonts w:hint="eastAsia"/>
          <w:color w:val="000000"/>
          <w:sz w:val="24"/>
          <w:szCs w:val="24"/>
          <w:lang w:val="en-US" w:eastAsia="zh-CN"/>
        </w:rPr>
        <w:t>76700</w:t>
      </w:r>
      <w:r>
        <w:rPr>
          <w:rFonts w:hint="eastAsia"/>
          <w:color w:val="000000"/>
          <w:sz w:val="24"/>
          <w:szCs w:val="24"/>
        </w:rPr>
        <w:t>册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、交付地点：海南省陵水黎族自治县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default" w:eastAsia="宋体"/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、项目完成时间（服务期限）：</w:t>
      </w:r>
      <w:r>
        <w:rPr>
          <w:rFonts w:hint="eastAsia"/>
          <w:color w:val="000000"/>
          <w:sz w:val="24"/>
          <w:szCs w:val="24"/>
          <w:lang w:eastAsia="zh-CN"/>
        </w:rPr>
        <w:t>每学期</w:t>
      </w:r>
      <w:bookmarkStart w:id="0" w:name="_GoBack"/>
      <w:bookmarkEnd w:id="0"/>
      <w:r>
        <w:rPr>
          <w:rFonts w:hint="eastAsia"/>
          <w:color w:val="000000"/>
          <w:sz w:val="24"/>
          <w:szCs w:val="24"/>
          <w:lang w:val="en-US" w:eastAsia="zh-CN"/>
        </w:rPr>
        <w:t>开学前一周</w:t>
      </w: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szCs w:val="32"/>
        </w:rPr>
      </w:pPr>
      <w:r>
        <w:rPr>
          <w:rFonts w:hint="eastAsia"/>
          <w:color w:val="000000"/>
          <w:sz w:val="24"/>
          <w:szCs w:val="24"/>
          <w:lang w:eastAsia="zh-CN"/>
        </w:rPr>
        <w:t>二、</w:t>
      </w:r>
      <w:r>
        <w:rPr>
          <w:rFonts w:hint="eastAsia"/>
          <w:color w:val="000000"/>
          <w:sz w:val="24"/>
          <w:szCs w:val="24"/>
        </w:rPr>
        <w:t>详细需求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1、供应商所提供的教辅书必须为正版，且与海南省陵水黎族自治县现行课本同步。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、包装要求：</w:t>
      </w:r>
    </w:p>
    <w:p>
      <w:pPr>
        <w:widowControl/>
        <w:adjustRightInd w:val="0"/>
        <w:spacing w:before="100" w:beforeAutospacing="1" w:after="100" w:afterAutospacing="1" w:line="360" w:lineRule="auto"/>
        <w:ind w:firstLine="480" w:firstLineChars="200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中标人应提供教辅书运至合同规定的最终目的地所需要的包装，以防止教辅书在运转中损坏或变质。这类包装应采取防潮、防腐及防止其他损坏的必要保护措施，从而保护教辅书能够经受多次搬运、装卸及各种长途运输。包装（箱）内应附有详细的装箱单和验收单，包装（箱）外应附有清晰、牢固的发货单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3、售后服务：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（一）在使用过程中，因产品自身质量问题影响采购人使用的，由中标人无条件负责退货和更换。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（二）负责教辅书的发放，发放到采购人指定地点。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（三）服务及响应时间：电话、信函、传真、电子邮件、网络等服务；确保在收到采购人的服务需求后，做到2 小时内响应，4 小时内到达现场解决问题。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、陵水县2021—2022学年度高一高二教辅书采购用书目录（本套教辅材料须配套新课改教材地区使用）</w:t>
      </w:r>
    </w:p>
    <w:tbl>
      <w:tblPr>
        <w:tblStyle w:val="2"/>
        <w:tblW w:w="8844" w:type="dxa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627"/>
        <w:gridCol w:w="1550"/>
        <w:gridCol w:w="76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《创新导学案》 语文（人教版  新教材） 必修上册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《创新导学案》 语文（人教版  新教材） 必修下册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语文（人教版  新教材） 选择性必修上册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语文（人教版  新教材） 选择性必修中册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语文（人教版  新教材） 选择性必修下册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语文（人教版  新教材） 阅读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新教材）选择性必修第一册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新教材）选择性必修第二册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新教材）选择性必修第三册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选择性必修第一册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选择性必修第二册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选择性必修第三册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选择性必修第四册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语法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选择性必修第一册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选择性必修第二册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选择性必修第三册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化学（人教版  新教材）必修第一册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化学（人教版  新教材）必修第二册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化学（人教版  新教材）选择性必修1 化学反应原理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化学（人教版  新教材）选择性必修2 物质结构与性质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《创新导学案》 化学（人教版  新教材）选择性必修3 有机化学基础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生物（人教版  新教材） 必修1 分子与细胞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《创新导学案》 生物（人教版  新教材） 必修2 遗传与进化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生物（人教版  新教材） 选择性必修1 稳态与调节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生物（人教版  新教材） 选择性必修2 生物与环境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生物（人教版  新教材） 选择性必修3 生物技术与工程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 必修上册 中外历史纲要  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 必修下册 中外历史纲要   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 选择性必修1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 选择性必修2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</w:t>
            </w:r>
            <w:r>
              <w:rPr>
                <w:rStyle w:val="4"/>
                <w:lang w:val="en-US" w:eastAsia="zh-CN" w:bidi="ar"/>
              </w:rPr>
              <w:t xml:space="preserve"> 选择性必修3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必修1 中国特色社会主义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必修2 经济与社会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必修3 政治与法治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必修4 哲学与文化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选择性必修1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选择性必修2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选择性必修3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选择性必修1 自然地理基础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选择性必修2 区域发展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选择性必修3 资源、环境与国家安全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</w:tbl>
    <w:p>
      <w:pPr>
        <w:widowControl/>
        <w:adjustRightInd w:val="0"/>
        <w:spacing w:before="100" w:beforeAutospacing="1" w:after="100" w:afterAutospacing="1" w:line="360" w:lineRule="auto"/>
        <w:ind w:left="960"/>
        <w:contextualSpacing/>
        <w:jc w:val="left"/>
        <w:rPr>
          <w:rFonts w:hint="eastAsia" w:ascii="宋体" w:hAnsi="宋体"/>
          <w:sz w:val="24"/>
          <w:szCs w:val="30"/>
        </w:rPr>
      </w:pP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 w:ascii="宋体" w:hAnsi="宋体"/>
          <w:sz w:val="24"/>
          <w:szCs w:val="30"/>
        </w:rPr>
      </w:pPr>
      <w:r>
        <w:rPr>
          <w:rFonts w:hint="eastAsia"/>
          <w:color w:val="000000"/>
          <w:sz w:val="24"/>
          <w:lang w:eastAsia="zh-CN"/>
        </w:rPr>
        <w:t>三、</w:t>
      </w:r>
      <w:r>
        <w:rPr>
          <w:rFonts w:hint="eastAsia"/>
          <w:color w:val="000000"/>
          <w:sz w:val="24"/>
        </w:rPr>
        <w:t>其他要求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1</w:t>
      </w:r>
      <w:r>
        <w:rPr>
          <w:rFonts w:hint="eastAsia"/>
          <w:color w:val="000000"/>
          <w:sz w:val="24"/>
        </w:rPr>
        <w:t>、投标报价是包括全部货物、运输、辅助材料、国家有关部检测、强制性认证等费用，以及人工、机械、运输、仓储、保险、运费、各种税费、劳保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</w:rPr>
        <w:t>质保期间一切费用的总报价。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2</w:t>
      </w:r>
      <w:r>
        <w:rPr>
          <w:rFonts w:hint="eastAsia"/>
          <w:color w:val="000000"/>
          <w:sz w:val="24"/>
        </w:rPr>
        <w:t>、投标人必须响应招标文件中提出的全部要求。如果对其中某些条款不响应时，应在投标文件中逐条列出。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rFonts w:hint="eastAsia"/>
          <w:color w:val="000000"/>
          <w:sz w:val="24"/>
        </w:rPr>
        <w:t>、所有书籍质量为合格产品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</w:rPr>
        <w:t>交货时必须原包装现场拆封验收。供应商对质量问题负责包退、包换和包修，因此发生的费用由供应商负责。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D3338"/>
    <w:rsid w:val="10E52EE2"/>
    <w:rsid w:val="19FD35E9"/>
    <w:rsid w:val="1B406BF3"/>
    <w:rsid w:val="31016A88"/>
    <w:rsid w:val="4371546C"/>
    <w:rsid w:val="5E646E60"/>
    <w:rsid w:val="6D7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2021-07-26T03:40:00Z</dcterms:created>
  <dc:creator>Administrator</dc:creator>
  <cp:lastModifiedBy>MJ</cp:lastModifiedBy>
  <dcterms:modified xsi:type="dcterms:W3CDTF">2021-08-17T07:11:01Z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