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spacing w:line="5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一、工程概况：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工程名称：</w:t>
      </w:r>
      <w:r>
        <w:rPr>
          <w:rFonts w:hint="eastAsia" w:ascii="宋体" w:hAnsi="宋体"/>
          <w:color w:val="000000"/>
          <w:sz w:val="24"/>
          <w:lang w:bidi="zh-CN"/>
        </w:rPr>
        <w:t>光坡镇港坡村外洋等农田渠道损毁维修工程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工程地点：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陵水黎族自治县光坡镇港坡村委会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建设单位：</w:t>
      </w:r>
      <w:r>
        <w:rPr>
          <w:rFonts w:hint="eastAsia" w:ascii="宋体" w:hAnsi="宋体"/>
          <w:color w:val="000000"/>
          <w:sz w:val="24"/>
          <w:lang w:eastAsia="zh-CN"/>
        </w:rPr>
        <w:t>陵水黎族自治县农业农村局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项目工期：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vertAlign w:val="baseline"/>
          <w:lang w:val="en-US" w:eastAsia="zh-CN"/>
        </w:rPr>
        <w:t>90</w:t>
      </w:r>
      <w:r>
        <w:rPr>
          <w:rFonts w:hint="eastAsia" w:ascii="宋体" w:hAnsi="宋体"/>
          <w:color w:val="000000"/>
          <w:sz w:val="24"/>
        </w:rPr>
        <w:t>日历天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质量：合格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资金来源：财政资金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建设范围：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（一）灌渠改造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项目拟维修改造灌渠一条总长度4139m，其中：改造1＃灌渠段长231m，清淤清杂及修复2＃段灌渠总长度999m，改造3＃灌渠段长2909m。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（二）排水沟改造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改造排水沟一条总长496m，断面尺寸B＊H＝0.8＊0.6m。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（三）配套建筑物</w:t>
      </w:r>
    </w:p>
    <w:p>
      <w:pPr>
        <w:numPr>
          <w:ilvl w:val="0"/>
          <w:numId w:val="1"/>
        </w:numPr>
        <w:tabs>
          <w:tab w:val="left" w:pos="425"/>
        </w:tabs>
        <w:spacing w:line="560" w:lineRule="exact"/>
        <w:ind w:left="210" w:leftChars="100"/>
        <w:outlineLvl w:val="1"/>
        <w:rPr>
          <w:rFonts w:ascii="宋体" w:hAnsi="宋体"/>
          <w:b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1＃灌渠段配套人行桥5座，I型机耕桥（净跨1.0m）2座，斗门9个；3＃灌渠段配套人行桥58座，II型机耕桥（净跨0.8m）15座，斗门58个，下田坡道15座，穿路涵管1处；排水沟配套人行桥10座，II型机耕桥（净跨0.8m）2座，排水涵管20处，穿路涵管1处。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5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二、验收标准和要求</w:t>
      </w:r>
    </w:p>
    <w:p>
      <w:pPr>
        <w:spacing w:line="560" w:lineRule="exact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1、验收要求、标准：按照国家有关水利水电工程验收标准、磋商文件技术参数进行验收。</w:t>
      </w:r>
    </w:p>
    <w:p>
      <w:r>
        <w:rPr>
          <w:rFonts w:hint="eastAsia" w:ascii="宋体" w:hAnsi="宋体" w:cs="宋体"/>
          <w:sz w:val="24"/>
        </w:rPr>
        <w:t>2、付款条件、付款方式：采购双方签订合同时另行约定。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304D"/>
    <w:multiLevelType w:val="singleLevel"/>
    <w:tmpl w:val="5404304D"/>
    <w:lvl w:ilvl="0" w:tentative="0">
      <w:start w:val="1"/>
      <w:numFmt w:val="decimal"/>
      <w:suff w:val="nothing"/>
      <w:lvlText w:val="%1、"/>
      <w:lvlJc w:val="left"/>
      <w:pPr>
        <w:ind w:left="307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51C8"/>
    <w:rsid w:val="656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2022-04-25T10:52:00Z</dcterms:created>
  <dc:creator>Administrator</dc:creator>
  <cp:lastModifiedBy>Administrator</cp:lastModifiedBy>
  <dcterms:modified xsi:type="dcterms:W3CDTF">2022-04-25T10:52:47Z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