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用户需求书</w:t>
      </w:r>
    </w:p>
    <w:p>
      <w:pPr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一、项目背景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受全球气候变化的影响，近年来我国</w:t>
      </w:r>
      <w:r>
        <w:rPr>
          <w:rFonts w:hint="eastAsia" w:ascii="宋体" w:hAnsi="宋体" w:eastAsia="宋体"/>
          <w:sz w:val="24"/>
          <w:lang w:eastAsia="zh-CN"/>
        </w:rPr>
        <w:t>各地发生的</w:t>
      </w:r>
      <w:r>
        <w:rPr>
          <w:rFonts w:hint="eastAsia" w:ascii="宋体" w:hAnsi="宋体" w:eastAsia="宋体"/>
          <w:sz w:val="24"/>
        </w:rPr>
        <w:t>台风、暴雨、雷电、大雾、气象干旱、沙尘暴、高温热浪、低温冻害、大风、</w:t>
      </w:r>
      <w:r>
        <w:rPr>
          <w:rFonts w:ascii="宋体" w:hAnsi="宋体" w:eastAsia="宋体"/>
          <w:sz w:val="24"/>
        </w:rPr>
        <w:t xml:space="preserve"> 冰雹等</w:t>
      </w:r>
      <w:r>
        <w:rPr>
          <w:rFonts w:hint="eastAsia" w:ascii="宋体" w:hAnsi="宋体" w:eastAsia="宋体"/>
          <w:sz w:val="24"/>
        </w:rPr>
        <w:t>极端</w:t>
      </w:r>
      <w:r>
        <w:rPr>
          <w:rFonts w:hint="eastAsia" w:ascii="宋体" w:hAnsi="宋体" w:eastAsia="宋体"/>
          <w:sz w:val="24"/>
          <w:lang w:eastAsia="zh-CN"/>
        </w:rPr>
        <w:t>自然灾害</w:t>
      </w:r>
      <w:r>
        <w:rPr>
          <w:rFonts w:hint="eastAsia" w:ascii="宋体" w:hAnsi="宋体" w:eastAsia="宋体"/>
          <w:sz w:val="24"/>
        </w:rPr>
        <w:t>事件显著增多</w:t>
      </w:r>
      <w:r>
        <w:rPr>
          <w:rFonts w:ascii="宋体" w:hAnsi="宋体" w:eastAsia="宋体"/>
          <w:sz w:val="24"/>
        </w:rPr>
        <w:t>，对</w:t>
      </w:r>
      <w:r>
        <w:rPr>
          <w:rFonts w:hint="eastAsia" w:ascii="宋体" w:hAnsi="宋体" w:eastAsia="宋体"/>
          <w:sz w:val="24"/>
          <w:lang w:eastAsia="zh-CN"/>
        </w:rPr>
        <w:t>我国各地</w:t>
      </w:r>
      <w:r>
        <w:rPr>
          <w:rFonts w:ascii="宋体" w:hAnsi="宋体" w:eastAsia="宋体"/>
          <w:sz w:val="24"/>
        </w:rPr>
        <w:t>工农业生</w:t>
      </w:r>
      <w:bookmarkStart w:id="0" w:name="_GoBack"/>
      <w:bookmarkEnd w:id="0"/>
      <w:r>
        <w:rPr>
          <w:rFonts w:ascii="宋体" w:hAnsi="宋体" w:eastAsia="宋体"/>
          <w:sz w:val="24"/>
        </w:rPr>
        <w:t>产、交通运输、通信、商贸与城市生活</w:t>
      </w:r>
      <w:r>
        <w:rPr>
          <w:rFonts w:hint="eastAsia" w:ascii="宋体" w:hAnsi="宋体" w:eastAsia="宋体"/>
          <w:sz w:val="24"/>
          <w:lang w:eastAsia="zh-CN"/>
        </w:rPr>
        <w:t>等多方面都</w:t>
      </w:r>
      <w:r>
        <w:rPr>
          <w:rFonts w:ascii="宋体" w:hAnsi="宋体" w:eastAsia="宋体"/>
          <w:sz w:val="24"/>
        </w:rPr>
        <w:t>造成了极大影响和</w:t>
      </w:r>
      <w:r>
        <w:rPr>
          <w:rFonts w:hint="eastAsia" w:ascii="宋体" w:hAnsi="宋体" w:eastAsia="宋体"/>
          <w:sz w:val="24"/>
          <w:lang w:eastAsia="zh-CN"/>
        </w:rPr>
        <w:t>经济损失</w:t>
      </w:r>
      <w:r>
        <w:rPr>
          <w:rFonts w:ascii="宋体" w:hAnsi="宋体" w:eastAsia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琼中</w:t>
      </w:r>
      <w:r>
        <w:rPr>
          <w:rFonts w:hint="eastAsia" w:ascii="宋体" w:hAnsi="宋体" w:eastAsia="宋体"/>
          <w:sz w:val="24"/>
          <w:lang w:eastAsia="zh-CN"/>
        </w:rPr>
        <w:t>县</w:t>
      </w:r>
      <w:r>
        <w:rPr>
          <w:rFonts w:hint="eastAsia" w:ascii="宋体" w:hAnsi="宋体" w:eastAsia="宋体"/>
          <w:sz w:val="24"/>
        </w:rPr>
        <w:t>位于</w:t>
      </w:r>
      <w:r>
        <w:rPr>
          <w:rFonts w:hint="eastAsia" w:ascii="宋体" w:hAnsi="宋体" w:eastAsia="宋体"/>
          <w:sz w:val="24"/>
          <w:lang w:eastAsia="zh-CN"/>
        </w:rPr>
        <w:t>海南中部</w:t>
      </w:r>
      <w:r>
        <w:rPr>
          <w:rFonts w:hint="eastAsia" w:ascii="宋体" w:hAnsi="宋体" w:eastAsia="宋体"/>
          <w:sz w:val="24"/>
        </w:rPr>
        <w:t>，属于热带季风气候，台风、</w:t>
      </w:r>
      <w:r>
        <w:rPr>
          <w:rFonts w:hint="eastAsia" w:ascii="宋体" w:hAnsi="宋体" w:eastAsia="宋体"/>
          <w:sz w:val="24"/>
          <w:lang w:eastAsia="zh-CN"/>
        </w:rPr>
        <w:t>暴雨、</w:t>
      </w:r>
      <w:r>
        <w:rPr>
          <w:rFonts w:hint="eastAsia" w:ascii="宋体" w:hAnsi="宋体" w:eastAsia="宋体"/>
          <w:sz w:val="24"/>
        </w:rPr>
        <w:t>雷电、大雾、高温热浪等恶劣天气居多。为加</w:t>
      </w:r>
      <w:r>
        <w:rPr>
          <w:rFonts w:hint="eastAsia" w:ascii="宋体" w:hAnsi="宋体" w:eastAsia="宋体"/>
          <w:sz w:val="24"/>
          <w:lang w:eastAsia="zh-CN"/>
        </w:rPr>
        <w:t>我县</w:t>
      </w:r>
      <w:r>
        <w:rPr>
          <w:rFonts w:hint="eastAsia" w:ascii="宋体" w:hAnsi="宋体" w:eastAsia="宋体"/>
          <w:sz w:val="24"/>
        </w:rPr>
        <w:t>气象应急预警能力</w:t>
      </w:r>
      <w:r>
        <w:rPr>
          <w:rFonts w:hint="eastAsia" w:ascii="宋体" w:hAnsi="宋体" w:eastAsia="宋体"/>
          <w:sz w:val="24"/>
          <w:lang w:eastAsia="zh-CN"/>
        </w:rPr>
        <w:t>，做好应对自然灾害应急处置工作，有效</w:t>
      </w:r>
      <w:r>
        <w:rPr>
          <w:rFonts w:hint="eastAsia" w:ascii="宋体" w:hAnsi="宋体" w:eastAsia="宋体"/>
          <w:sz w:val="24"/>
        </w:rPr>
        <w:t>减少</w:t>
      </w:r>
      <w:r>
        <w:rPr>
          <w:rFonts w:hint="eastAsia" w:ascii="宋体" w:hAnsi="宋体" w:eastAsia="宋体"/>
          <w:sz w:val="24"/>
          <w:lang w:eastAsia="zh-CN"/>
        </w:rPr>
        <w:t>自然</w:t>
      </w:r>
      <w:r>
        <w:rPr>
          <w:rFonts w:hint="eastAsia" w:ascii="宋体" w:hAnsi="宋体" w:eastAsia="宋体"/>
          <w:sz w:val="24"/>
        </w:rPr>
        <w:t>灾害</w:t>
      </w:r>
      <w:r>
        <w:rPr>
          <w:rFonts w:hint="eastAsia" w:ascii="宋体" w:hAnsi="宋体" w:eastAsia="宋体"/>
          <w:sz w:val="24"/>
          <w:lang w:eastAsia="zh-CN"/>
        </w:rPr>
        <w:t>造成的人员</w:t>
      </w:r>
      <w:r>
        <w:rPr>
          <w:rFonts w:hint="eastAsia" w:ascii="宋体" w:hAnsi="宋体" w:eastAsia="宋体"/>
          <w:sz w:val="24"/>
        </w:rPr>
        <w:t>生命财产损失</w:t>
      </w:r>
      <w:r>
        <w:rPr>
          <w:rFonts w:hint="eastAsia" w:ascii="宋体" w:hAnsi="宋体" w:eastAsia="宋体"/>
          <w:sz w:val="24"/>
          <w:lang w:eastAsia="zh-CN"/>
        </w:rPr>
        <w:t>，琼中县应急管理局计划采购</w:t>
      </w:r>
      <w:r>
        <w:rPr>
          <w:rFonts w:hint="eastAsia" w:ascii="宋体" w:hAnsi="宋体" w:eastAsia="宋体"/>
          <w:sz w:val="24"/>
        </w:rPr>
        <w:t>一批棒式全固态手持气象站，</w:t>
      </w:r>
      <w:r>
        <w:rPr>
          <w:rFonts w:hint="eastAsia" w:ascii="宋体" w:hAnsi="宋体" w:eastAsia="宋体"/>
          <w:sz w:val="24"/>
          <w:lang w:eastAsia="zh-CN"/>
        </w:rPr>
        <w:t>用于防灾减灾抗灾等应急救援气象信息技术支持，设备功能需满足</w:t>
      </w:r>
      <w:r>
        <w:rPr>
          <w:rFonts w:hint="eastAsia" w:ascii="宋体" w:hAnsi="宋体" w:eastAsia="宋体"/>
          <w:sz w:val="24"/>
        </w:rPr>
        <w:t>探测温度、湿度、气压、风向、风速、雨量标准</w:t>
      </w:r>
      <w:r>
        <w:rPr>
          <w:rFonts w:hint="eastAsia" w:ascii="宋体" w:hAnsi="宋体" w:eastAsia="宋体"/>
          <w:sz w:val="24"/>
          <w:lang w:eastAsia="zh-CN"/>
        </w:rPr>
        <w:t>等</w:t>
      </w:r>
      <w:r>
        <w:rPr>
          <w:rFonts w:hint="eastAsia" w:ascii="宋体" w:hAnsi="宋体" w:eastAsia="宋体"/>
          <w:sz w:val="24"/>
        </w:rPr>
        <w:t>要素</w:t>
      </w:r>
      <w:r>
        <w:rPr>
          <w:rFonts w:hint="eastAsia" w:ascii="宋体" w:hAnsi="宋体" w:eastAsia="宋体"/>
          <w:sz w:val="24"/>
          <w:lang w:eastAsia="zh-CN"/>
        </w:rPr>
        <w:t>，</w:t>
      </w:r>
      <w:r>
        <w:rPr>
          <w:rFonts w:hint="eastAsia" w:ascii="宋体" w:hAnsi="宋体" w:eastAsia="宋体"/>
          <w:sz w:val="24"/>
        </w:rPr>
        <w:t>精度</w:t>
      </w:r>
      <w:r>
        <w:rPr>
          <w:rFonts w:hint="eastAsia" w:ascii="宋体" w:hAnsi="宋体" w:eastAsia="宋体"/>
          <w:sz w:val="24"/>
          <w:lang w:eastAsia="zh-CN"/>
        </w:rPr>
        <w:t>需</w:t>
      </w:r>
      <w:r>
        <w:rPr>
          <w:rFonts w:hint="eastAsia" w:ascii="宋体" w:hAnsi="宋体" w:eastAsia="宋体"/>
          <w:sz w:val="24"/>
        </w:rPr>
        <w:t>达到国家气象行业</w:t>
      </w:r>
      <w:r>
        <w:rPr>
          <w:rFonts w:hint="eastAsia" w:ascii="宋体" w:hAnsi="宋体" w:eastAsia="宋体"/>
          <w:sz w:val="24"/>
          <w:lang w:eastAsia="zh-CN"/>
        </w:rPr>
        <w:t>相关技术</w:t>
      </w:r>
      <w:r>
        <w:rPr>
          <w:rFonts w:hint="eastAsia" w:ascii="宋体" w:hAnsi="宋体" w:eastAsia="宋体"/>
          <w:sz w:val="24"/>
        </w:rPr>
        <w:t>要求。</w:t>
      </w:r>
    </w:p>
    <w:p>
      <w:pPr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二、项目概况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1.项目名称：</w:t>
      </w:r>
      <w:r>
        <w:rPr>
          <w:rFonts w:hint="eastAsia" w:ascii="宋体" w:hAnsi="宋体" w:eastAsia="宋体"/>
          <w:sz w:val="24"/>
          <w:lang w:eastAsia="zh-CN"/>
        </w:rPr>
        <w:t>棒式全固态手持气象站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实施地点：琼中黎族苗族自治县</w:t>
      </w:r>
      <w:r>
        <w:rPr>
          <w:rFonts w:hint="eastAsia" w:ascii="宋体" w:hAnsi="宋体" w:eastAsia="宋体"/>
          <w:sz w:val="24"/>
          <w:lang w:eastAsia="zh-CN"/>
        </w:rPr>
        <w:t>应急管理局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采购用途：</w:t>
      </w:r>
      <w:r>
        <w:rPr>
          <w:rFonts w:hint="eastAsia" w:ascii="宋体" w:hAnsi="宋体" w:eastAsia="宋体"/>
          <w:sz w:val="24"/>
          <w:lang w:eastAsia="zh-CN"/>
        </w:rPr>
        <w:t>用于</w:t>
      </w:r>
      <w:r>
        <w:rPr>
          <w:rFonts w:hint="eastAsia" w:ascii="宋体" w:hAnsi="宋体" w:eastAsia="宋体"/>
          <w:sz w:val="24"/>
        </w:rPr>
        <w:t>琼中县</w:t>
      </w:r>
      <w:r>
        <w:rPr>
          <w:rFonts w:hint="eastAsia" w:ascii="宋体" w:hAnsi="宋体" w:eastAsia="宋体"/>
          <w:sz w:val="24"/>
          <w:lang w:eastAsia="zh-CN"/>
        </w:rPr>
        <w:t>防灾减灾抗灾应急救援气象信息技术支持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合同履行期限：一年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5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采购预算：总预算为1</w:t>
      </w:r>
      <w:r>
        <w:rPr>
          <w:rFonts w:ascii="宋体" w:hAnsi="宋体" w:eastAsia="宋体"/>
          <w:sz w:val="24"/>
        </w:rPr>
        <w:t>10</w:t>
      </w:r>
      <w:r>
        <w:rPr>
          <w:rFonts w:hint="eastAsia" w:ascii="宋体" w:hAnsi="宋体" w:eastAsia="宋体"/>
          <w:sz w:val="24"/>
          <w:lang w:val="en-US" w:eastAsia="zh-CN"/>
        </w:rPr>
        <w:t>6300</w:t>
      </w:r>
      <w:r>
        <w:rPr>
          <w:rFonts w:hint="eastAsia" w:ascii="宋体" w:hAnsi="宋体" w:eastAsia="宋体"/>
          <w:sz w:val="24"/>
        </w:rPr>
        <w:t>元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资金来源：财政资金</w:t>
      </w:r>
    </w:p>
    <w:p>
      <w:pPr>
        <w:spacing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付款方式：具体以签订合同约定为准</w:t>
      </w:r>
    </w:p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三、采购需求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本项目以设备采购方式，供应方提供的设备包含1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套棒式全固态手持气象站及其全套配件。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四、技术参数及服务要求</w:t>
      </w:r>
    </w:p>
    <w:p>
      <w:pPr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</w:t>
      </w:r>
      <w:r>
        <w:rPr>
          <w:rFonts w:hint="eastAsia"/>
          <w:b/>
          <w:bCs/>
          <w:sz w:val="24"/>
          <w:szCs w:val="24"/>
        </w:rPr>
        <w:t>功能描述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棒式全固态，整体设计符合人体工学及航空气象的要求；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整机使用高强度抗紫外线A</w:t>
      </w:r>
      <w:r>
        <w:t>BS</w:t>
      </w:r>
      <w:r>
        <w:rPr>
          <w:rFonts w:hint="eastAsia"/>
        </w:rPr>
        <w:t>塑料合金，防护性和耐用性适合长期暴露在户外太阳辐射地带作业，防水透气结构可应对各种恶劣天气；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设备轻量化设计体积小巧重量小于1</w:t>
      </w:r>
      <w:r>
        <w:t>KG</w:t>
      </w:r>
      <w:r>
        <w:rPr>
          <w:rFonts w:hint="eastAsia"/>
        </w:rPr>
        <w:t>可手持操作；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支持低功耗蓝牙与</w:t>
      </w:r>
      <w:r>
        <w:t>W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i无线通讯，可扩展R</w:t>
      </w:r>
      <w:r>
        <w:t>S</w:t>
      </w:r>
      <w:r>
        <w:rPr>
          <w:rFonts w:hint="eastAsia"/>
        </w:rPr>
        <w:t>232/485；</w:t>
      </w:r>
    </w:p>
    <w:p>
      <w:pPr>
        <w:pStyle w:val="5"/>
        <w:numPr>
          <w:ilvl w:val="0"/>
          <w:numId w:val="1"/>
        </w:numPr>
        <w:ind w:firstLineChars="0"/>
      </w:pPr>
      <w:r>
        <w:t>WIFI</w:t>
      </w:r>
      <w:r>
        <w:rPr>
          <w:rFonts w:hint="eastAsia"/>
        </w:rPr>
        <w:t>手持气象站内嵌网页服务平台，可在</w:t>
      </w:r>
      <w:r>
        <w:t>W</w:t>
      </w:r>
      <w:r>
        <w:rPr>
          <w:rFonts w:hint="eastAsia"/>
        </w:rPr>
        <w:t>indows、Andriod、ios系统便携设备显示、设置和储存记录，使用方便灵活；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内置电子罗盘与加速度计，支持自动寻北与水平测量；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支持多要素测量，温度、湿度、气压、风速、风向，可扩展雨量及更多气象测量要素；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设备内置宽温高亮O</w:t>
      </w:r>
      <w:r>
        <w:t>LED</w:t>
      </w:r>
      <w:r>
        <w:rPr>
          <w:rFonts w:hint="eastAsia"/>
        </w:rPr>
        <w:t>屏显，多要素同屏显示；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支持外扩高亮点阵L</w:t>
      </w:r>
      <w:r>
        <w:t>ED</w:t>
      </w:r>
      <w:r>
        <w:rPr>
          <w:rFonts w:hint="eastAsia"/>
        </w:rPr>
        <w:t>显示屏，多要素同屏显示，可编辑滚动字幕，满足户外观测；</w:t>
      </w:r>
      <w:r>
        <w:t xml:space="preserve"> 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风速、风向传感器特点：超小型谐振式超声风速、风向传感器；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防水气嘴使用独特的防水气压测量结构，支持接驳式气压校准，方便计量溯源。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雨量传感器承水口径2</w:t>
      </w:r>
      <w:r>
        <w:t>00</w:t>
      </w:r>
      <w:r>
        <w:rPr>
          <w:rFonts w:hint="eastAsia"/>
        </w:rPr>
        <w:t>cm²采用精密陶瓷刀片，永不生锈；独特的束腰形式，抵抗超强恶劣环境，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配置A</w:t>
      </w:r>
      <w:r>
        <w:t>PP</w:t>
      </w:r>
      <w:r>
        <w:rPr>
          <w:rFonts w:hint="eastAsia"/>
        </w:rPr>
        <w:t>在手机和平板上应用；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支持多套设备组网观测，配置组网软件。</w:t>
      </w:r>
    </w:p>
    <w:p>
      <w:pPr>
        <w:ind w:left="420"/>
        <w:rPr>
          <w:b/>
          <w:bCs/>
          <w:sz w:val="24"/>
          <w:szCs w:val="24"/>
        </w:rPr>
      </w:pPr>
    </w:p>
    <w:p>
      <w:pPr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.2 </w:t>
      </w:r>
      <w:r>
        <w:rPr>
          <w:rFonts w:hint="eastAsia"/>
          <w:b/>
          <w:bCs/>
          <w:sz w:val="24"/>
          <w:szCs w:val="24"/>
        </w:rPr>
        <w:t>观测要素：</w:t>
      </w:r>
    </w:p>
    <w:p>
      <w:pPr>
        <w:ind w:firstLine="420" w:firstLineChars="200"/>
      </w:pPr>
      <w:r>
        <w:rPr>
          <w:rFonts w:hint="eastAsia"/>
        </w:rPr>
        <w:t>设备观测满足温度、湿度、气压、风速、风向、雨量要素，在设备自带显示屏上显示。同时设备预留扩展接口，便于外接其他要素观测及数据存储。</w:t>
      </w:r>
    </w:p>
    <w:p>
      <w:pPr>
        <w:ind w:firstLine="420" w:firstLineChars="200"/>
      </w:pPr>
    </w:p>
    <w:p>
      <w:pPr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.3 </w:t>
      </w:r>
      <w:r>
        <w:rPr>
          <w:rFonts w:hint="eastAsia"/>
          <w:b/>
          <w:bCs/>
          <w:sz w:val="24"/>
          <w:szCs w:val="24"/>
        </w:rPr>
        <w:t>通讯要求：</w:t>
      </w:r>
    </w:p>
    <w:tbl>
      <w:tblPr>
        <w:tblW w:w="7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6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92" w:type="dxa"/>
            <w:gridSpan w:val="2"/>
            <w:shd w:val="clear" w:color="auto" w:fill="BFBFBF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54" w:type="dxa"/>
            <w:vAlign w:val="top"/>
          </w:tcPr>
          <w:p>
            <w:pPr>
              <w:jc w:val="left"/>
            </w:pPr>
            <w:r>
              <w:t>B</w:t>
            </w:r>
            <w:r>
              <w:rPr>
                <w:rFonts w:hint="eastAsia"/>
              </w:rPr>
              <w:t>lu</w:t>
            </w:r>
            <w:r>
              <w:t>etooth</w:t>
            </w:r>
            <w:r>
              <w:rPr>
                <w:rFonts w:hint="eastAsia"/>
              </w:rPr>
              <w:t>通讯</w:t>
            </w:r>
          </w:p>
        </w:tc>
        <w:tc>
          <w:tcPr>
            <w:tcW w:w="603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蓝牙传输范围10米及以上，设备可连接雨量传感器或高亮点阵L</w:t>
            </w:r>
            <w:r>
              <w:t>ED</w:t>
            </w:r>
            <w:r>
              <w:rPr>
                <w:rFonts w:hint="eastAsia"/>
              </w:rPr>
              <w:t>显示屏显示。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54" w:type="dxa"/>
            <w:vAlign w:val="top"/>
          </w:tcPr>
          <w:p>
            <w:pPr>
              <w:jc w:val="left"/>
            </w:pPr>
            <w:r>
              <w:t>WIFI</w:t>
            </w:r>
            <w:r>
              <w:rPr>
                <w:rFonts w:hint="eastAsia"/>
              </w:rPr>
              <w:t>通讯</w:t>
            </w:r>
          </w:p>
        </w:tc>
        <w:tc>
          <w:tcPr>
            <w:tcW w:w="603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W</w:t>
            </w:r>
            <w:r>
              <w:t>IFI</w:t>
            </w:r>
            <w:r>
              <w:rPr>
                <w:rFonts w:hint="eastAsia"/>
              </w:rPr>
              <w:t>传输范围20米及以上，能传输至手机app观测各要素数据波动。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54" w:type="dxa"/>
            <w:vAlign w:val="top"/>
          </w:tcPr>
          <w:p>
            <w:pPr>
              <w:jc w:val="left"/>
            </w:pPr>
            <w:r>
              <w:t>GPRS</w:t>
            </w:r>
            <w:r>
              <w:rPr>
                <w:rFonts w:hint="eastAsia"/>
              </w:rPr>
              <w:t>通讯</w:t>
            </w:r>
          </w:p>
        </w:tc>
        <w:tc>
          <w:tcPr>
            <w:tcW w:w="6038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无距离限制，通过G</w:t>
            </w:r>
            <w:r>
              <w:t>PRS</w:t>
            </w:r>
            <w:r>
              <w:rPr>
                <w:rFonts w:hint="eastAsia"/>
              </w:rPr>
              <w:t>网络进行数据传输至</w:t>
            </w:r>
            <w:r>
              <w:t>PC</w:t>
            </w:r>
            <w:r>
              <w:rPr>
                <w:rFonts w:hint="eastAsia"/>
              </w:rPr>
              <w:t>、服务器。</w:t>
            </w:r>
          </w:p>
        </w:tc>
      </w:tr>
    </w:tbl>
    <w:p>
      <w:pPr>
        <w:ind w:firstLine="480" w:firstLineChars="2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.4 </w:t>
      </w:r>
      <w:r>
        <w:rPr>
          <w:rFonts w:hint="eastAsia"/>
          <w:b/>
          <w:bCs/>
          <w:sz w:val="24"/>
          <w:szCs w:val="24"/>
        </w:rPr>
        <w:t>设备性能指标：</w:t>
      </w:r>
    </w:p>
    <w:tbl>
      <w:tblPr>
        <w:tblW w:w="8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2"/>
            <w:shd w:val="clear" w:color="auto" w:fill="BFBFBF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测量参数指标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温度技术指标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温度测量范围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-30℃~50℃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温度测量精度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±0.3℃,±0.2℃(5℃~35℃)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温度分辨力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湿度技术指标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湿度测量范围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0~100%RH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湿度测量精度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±33%RH(10%RH~90%RH),±5%RH(90%RH~100%RH)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湿度分辨力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0.1%RH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气压技术指标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气压测量范围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300hPa~1100hPa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气压测量精度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</w:t>
            </w:r>
            <w:r>
              <w:t>0.3hPa(0℃~50℃)</w:t>
            </w:r>
            <w:r>
              <w:rPr>
                <w:rFonts w:hint="eastAsia"/>
              </w:rPr>
              <w:t>,</w:t>
            </w:r>
            <w:r>
              <w:t>±0.5hPa(-30℃~0℃)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气压分辨力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0.1hPa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风速技术指标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风速测量范围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＞</w:t>
            </w:r>
            <w:r>
              <w:t>0~50 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风速测量精度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</w:t>
            </w:r>
            <w:r>
              <w:t>0.5m/s(0~15m/s)</w:t>
            </w:r>
            <w:r>
              <w:rPr>
                <w:rFonts w:hint="eastAsia"/>
              </w:rPr>
              <w:t>,</w:t>
            </w:r>
            <w:r>
              <w:t>±4%(&gt;15m/s)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tabs>
                <w:tab w:val="center" w:pos="1067"/>
                <w:tab w:val="right" w:pos="2134"/>
              </w:tabs>
              <w:jc w:val="left"/>
            </w:pPr>
            <w:r>
              <w:rPr>
                <w:rFonts w:hint="eastAsia"/>
              </w:rPr>
              <w:t>风速分辨力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0.1 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风向技术指标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风向测量范围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0°~360°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风向测量精度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</w:t>
            </w:r>
            <w:r>
              <w:t>2°(误差不超过±10°)</w:t>
            </w:r>
            <w:r>
              <w:rPr>
                <w:rFonts w:hint="eastAsia"/>
              </w:rPr>
              <w:t>,</w:t>
            </w:r>
            <w:r>
              <w:t>±4°(误差超过±10°)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风向分辨力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shd w:val="clear" w:color="auto" w:fill="BFBFBF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通用参数指标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电池续航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连续工作8小时及以上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供电要求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100~240VAC</w:t>
            </w:r>
            <w:r>
              <w:rPr>
                <w:rFonts w:hint="eastAsia"/>
              </w:rPr>
              <w:t>,</w:t>
            </w:r>
            <w:r>
              <w:t>1.3A</w:t>
            </w:r>
            <w:r>
              <w:rPr>
                <w:rFonts w:hint="eastAsia"/>
              </w:rPr>
              <w:t>,</w:t>
            </w:r>
            <w:r>
              <w:t>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工作环境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-30℃</w:t>
            </w:r>
            <w:r>
              <w:t>~</w:t>
            </w:r>
            <w:r>
              <w:rPr>
                <w:rFonts w:hint="eastAsia"/>
              </w:rPr>
              <w:t>50℃,10%RH~95%RH（不结露）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整机重量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≤1.0</w:t>
            </w:r>
            <w: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外形尺寸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≤Φ</w:t>
            </w:r>
            <w:r>
              <w:t>82.0×413.5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通讯接口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RS232/485</w:t>
            </w:r>
            <w:r>
              <w:rPr>
                <w:rFonts w:hint="eastAsia"/>
              </w:rPr>
              <w:t>,</w:t>
            </w:r>
            <w:r>
              <w:t>BT</w:t>
            </w:r>
            <w:r>
              <w:rPr>
                <w:rFonts w:hint="eastAsia"/>
              </w:rPr>
              <w:t>,</w:t>
            </w:r>
            <w:r>
              <w:t>Wi-Fi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安规认证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CE</w:t>
            </w:r>
            <w:r>
              <w:rPr>
                <w:rFonts w:hint="eastAsia"/>
              </w:rPr>
              <w:t>、</w:t>
            </w:r>
            <w:r>
              <w:t>FCC、VCCI、C-TICK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shd w:val="clear" w:color="auto" w:fill="BFBFBF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外扩设备参数指标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L</w:t>
            </w:r>
            <w:r>
              <w:t>ED</w:t>
            </w:r>
            <w:r>
              <w:rPr>
                <w:rFonts w:hint="eastAsia"/>
              </w:rPr>
              <w:t>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外形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900mm</w:t>
            </w:r>
            <w:r>
              <w:t>×</w:t>
            </w:r>
            <w:r>
              <w:rPr>
                <w:rFonts w:hint="eastAsia"/>
              </w:rPr>
              <w:t>600mm</w:t>
            </w:r>
            <w:r>
              <w:t>×</w:t>
            </w:r>
            <w:r>
              <w:rPr>
                <w:rFonts w:hint="eastAsia"/>
              </w:rPr>
              <w:t>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显示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128</w:t>
            </w:r>
            <w:r>
              <w:t>×</w:t>
            </w:r>
            <w:r>
              <w:rPr>
                <w:rFonts w:hint="eastAsia"/>
              </w:rPr>
              <w:t>96点阵，红色L</w:t>
            </w:r>
            <w:r>
              <w:t>ED</w:t>
            </w:r>
            <w:r>
              <w:rPr>
                <w:rFonts w:hint="eastAsia"/>
              </w:rPr>
              <w:t>，可显示全要素气象数据，且信息可编辑输入。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电源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可充电锂电池，12.6v直流电源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接口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RS232</w:t>
            </w:r>
            <w:r>
              <w:rPr>
                <w:rFonts w:hint="eastAsia"/>
              </w:rPr>
              <w:t>，</w:t>
            </w:r>
            <w:r>
              <w:t>B</w:t>
            </w:r>
            <w:r>
              <w:rPr>
                <w:rFonts w:hint="eastAsia"/>
              </w:rPr>
              <w:t>lu</w:t>
            </w:r>
            <w:r>
              <w:t>etooth</w:t>
            </w:r>
            <w:r>
              <w:rPr>
                <w:rFonts w:hint="eastAsia"/>
              </w:rPr>
              <w:t>，</w:t>
            </w:r>
            <w:r>
              <w:t>GPRS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重量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≤10</w:t>
            </w:r>
            <w: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雨量传感器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承水口径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200cm²（Φ160</w:t>
            </w:r>
            <w:r>
              <w:t>.0×</w:t>
            </w:r>
            <w:r>
              <w:rPr>
                <w:rFonts w:hint="eastAsia"/>
              </w:rPr>
              <w:t>1.0</w:t>
            </w:r>
            <w:r>
              <w:t xml:space="preserve"> mm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分辨力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雨强测量范围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4mm/min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最大允许范围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±</w:t>
            </w:r>
            <w:r>
              <w:t>0.</w:t>
            </w:r>
            <w:r>
              <w:rPr>
                <w:rFonts w:hint="eastAsia"/>
              </w:rPr>
              <w:t>4</w:t>
            </w:r>
            <w:r>
              <w:t>m(</w:t>
            </w:r>
            <w:r>
              <w:rPr>
                <w:rFonts w:hint="eastAsia"/>
              </w:rPr>
              <w:t>≤</w:t>
            </w:r>
            <w:r>
              <w:t>10m</w:t>
            </w:r>
            <w:r>
              <w:rPr>
                <w:rFonts w:hint="eastAsia"/>
              </w:rPr>
              <w:t>m</w:t>
            </w:r>
            <w:r>
              <w:t>)</w:t>
            </w:r>
            <w:r>
              <w:rPr>
                <w:rFonts w:hint="eastAsia"/>
              </w:rPr>
              <w:t>,</w:t>
            </w:r>
            <w:r>
              <w:t>±4%(&gt;10mm)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环境温度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0</w:t>
            </w:r>
            <w:r>
              <w:t>~60</w:t>
            </w:r>
            <w:r>
              <w:rPr>
                <w:rFonts w:hint="eastAsia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输出方式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方式1：开关信号，电流＜0.5</w:t>
            </w:r>
            <w:r>
              <w:t>A</w:t>
            </w:r>
            <w:r>
              <w:rPr>
                <w:rFonts w:hint="eastAsia"/>
              </w:rPr>
              <w:t>，导通电阻100</w:t>
            </w:r>
            <w:r>
              <w:t>OHM</w:t>
            </w:r>
          </w:p>
          <w:p>
            <w:pPr>
              <w:jc w:val="left"/>
            </w:pPr>
            <w:r>
              <w:rPr>
                <w:rFonts w:hint="eastAsia"/>
              </w:rPr>
              <w:t>方式2：R</w:t>
            </w:r>
            <w:r>
              <w:t>S</w:t>
            </w:r>
            <w:r>
              <w:rPr>
                <w:rFonts w:hint="eastAsia"/>
              </w:rPr>
              <w:t>485，供电：0.5w，5-24</w:t>
            </w:r>
            <w:r>
              <w:t>VDC</w:t>
            </w:r>
            <w:r>
              <w:rPr>
                <w:rFonts w:hint="eastAsia"/>
              </w:rPr>
              <w:t>，支持A</w:t>
            </w:r>
            <w:r>
              <w:t>T</w:t>
            </w:r>
            <w:r>
              <w:rPr>
                <w:rFonts w:hint="eastAsia"/>
              </w:rPr>
              <w:t>协议指令集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脉冲宽度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产品材质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铝合金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整机重量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≤1.5</w:t>
            </w:r>
            <w: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外形尺寸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≤200</w:t>
            </w:r>
            <w:r>
              <w:t>×</w:t>
            </w:r>
            <w:r>
              <w:rPr>
                <w:rFonts w:hint="eastAsia"/>
              </w:rPr>
              <w:t>200</w:t>
            </w:r>
            <w:r>
              <w:t>×</w:t>
            </w:r>
            <w:r>
              <w:rPr>
                <w:rFonts w:hint="eastAsia"/>
              </w:rPr>
              <w:t>320mm；可扩展安装至手持上方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安规认证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t>CE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588638">
    <w:nsid w:val="59BD759E"/>
    <w:multiLevelType w:val="multilevel"/>
    <w:tmpl w:val="59BD759E"/>
    <w:lvl w:ilvl="0" w:tentative="1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055886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1801</Characters>
  <Lines>15</Lines>
  <Paragraphs>4</Paragraphs>
  <TotalTime>0</TotalTime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2022-06-21T05:09:00Z</dcterms:created>
  <dc:creator>adminstrator</dc:creator>
  <cp:lastModifiedBy>Administrator</cp:lastModifiedBy>
  <cp:lastPrinted>2022-06-22T03:03:38Z</cp:lastPrinted>
  <dcterms:modified xsi:type="dcterms:W3CDTF">2022-06-22T03:37:11Z</dcterms:modified>
  <dc:title>用户需求书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