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DB" w:rsidRPr="00D94FDB" w:rsidRDefault="00D94FDB" w:rsidP="00D94FDB">
      <w:pPr>
        <w:spacing w:after="0" w:line="4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D94FDB">
        <w:rPr>
          <w:rFonts w:ascii="宋体" w:eastAsia="宋体" w:hAnsi="宋体" w:hint="eastAsia"/>
          <w:b/>
          <w:sz w:val="44"/>
          <w:szCs w:val="44"/>
        </w:rPr>
        <w:t>三亚市全员核酸检测能力提升设备采购项目</w:t>
      </w:r>
    </w:p>
    <w:p w:rsidR="00D94FDB" w:rsidRPr="00D94FDB" w:rsidRDefault="00D94FDB" w:rsidP="00D94FDB">
      <w:pPr>
        <w:spacing w:after="0" w:line="4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D94FDB">
        <w:rPr>
          <w:rFonts w:ascii="宋体" w:eastAsia="宋体" w:hAnsi="宋体" w:hint="eastAsia"/>
          <w:b/>
          <w:sz w:val="44"/>
          <w:szCs w:val="44"/>
        </w:rPr>
        <w:t>采购需求</w:t>
      </w:r>
    </w:p>
    <w:p w:rsidR="00D94FDB" w:rsidRPr="00D94FDB" w:rsidRDefault="00D94FDB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  <w:r w:rsidRPr="00D94FDB">
        <w:rPr>
          <w:rFonts w:ascii="宋体" w:eastAsia="宋体" w:hAnsi="宋体" w:hint="eastAsia"/>
          <w:b/>
          <w:sz w:val="32"/>
          <w:szCs w:val="32"/>
        </w:rPr>
        <w:t>一、设备清单</w:t>
      </w:r>
    </w:p>
    <w:p w:rsidR="00D94FDB" w:rsidRPr="00D94FDB" w:rsidRDefault="00D94FDB" w:rsidP="00326187">
      <w:pPr>
        <w:spacing w:after="0" w:line="440" w:lineRule="exact"/>
        <w:rPr>
          <w:rFonts w:ascii="宋体" w:eastAsia="宋体" w:hAnsi="宋体"/>
          <w:b/>
          <w:sz w:val="21"/>
          <w:szCs w:val="21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5"/>
        <w:gridCol w:w="785"/>
        <w:gridCol w:w="2600"/>
        <w:gridCol w:w="785"/>
        <w:gridCol w:w="785"/>
        <w:gridCol w:w="1303"/>
        <w:gridCol w:w="1822"/>
      </w:tblGrid>
      <w:tr w:rsidR="00134CBB" w:rsidRPr="00134CBB" w:rsidTr="00134CBB">
        <w:trPr>
          <w:cantSplit/>
          <w:trHeight w:val="6"/>
          <w:jc w:val="center"/>
        </w:trPr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/>
                <w:sz w:val="21"/>
                <w:szCs w:val="21"/>
              </w:rPr>
              <w:t>包号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/>
                <w:sz w:val="21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/>
                <w:sz w:val="21"/>
                <w:szCs w:val="21"/>
              </w:rPr>
              <w:t>标的名称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/>
                <w:sz w:val="21"/>
                <w:szCs w:val="21"/>
              </w:rPr>
              <w:t>计量</w:t>
            </w:r>
          </w:p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/>
                <w:sz w:val="21"/>
                <w:szCs w:val="21"/>
              </w:rPr>
              <w:t>单位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/>
                <w:sz w:val="21"/>
                <w:szCs w:val="21"/>
              </w:rPr>
              <w:t>数量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/>
                <w:sz w:val="21"/>
                <w:szCs w:val="21"/>
              </w:rPr>
              <w:t>是否进口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 w:val="restart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A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方舱舱体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双层冰箱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生物安全柜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无蒸汽压力锅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PCR管压盖机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智能开盖机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全自动液体工作站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UPS不间断电源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全自动核酸提取仪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实时荧光定量PCR仪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75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方舱配套设备</w:t>
            </w: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B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实时荧光定量PCR仪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74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 w:val="restart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C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生物安全柜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全自动核酸提取仪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全自动簿层点样仪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PCR管压盖机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智能开盖机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96孔板离心机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全自动液体工作站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微型离心机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全自动震荡仪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移液器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支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34CBB" w:rsidRPr="00134CBB" w:rsidTr="00134CBB">
        <w:trPr>
          <w:cantSplit/>
          <w:trHeight w:val="3"/>
          <w:jc w:val="center"/>
        </w:trPr>
        <w:tc>
          <w:tcPr>
            <w:tcW w:w="0" w:type="auto"/>
            <w:vMerge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全自动样品处理系统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34CBB"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134CBB" w:rsidRPr="00134CBB" w:rsidRDefault="00134CBB" w:rsidP="00134CBB">
            <w:pPr>
              <w:spacing w:after="0" w:line="4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94FDB" w:rsidRPr="00D94FDB" w:rsidRDefault="00D94FDB" w:rsidP="00326187">
      <w:pPr>
        <w:spacing w:after="0" w:line="440" w:lineRule="exact"/>
        <w:rPr>
          <w:rFonts w:ascii="宋体" w:eastAsia="宋体" w:hAnsi="宋体"/>
          <w:b/>
          <w:sz w:val="21"/>
          <w:szCs w:val="21"/>
        </w:rPr>
      </w:pPr>
    </w:p>
    <w:p w:rsidR="00D94FDB" w:rsidRDefault="00D94FDB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  <w:r w:rsidRPr="00D94FDB">
        <w:rPr>
          <w:rFonts w:ascii="宋体" w:eastAsia="宋体" w:hAnsi="宋体" w:hint="eastAsia"/>
          <w:b/>
          <w:sz w:val="32"/>
          <w:szCs w:val="32"/>
        </w:rPr>
        <w:t>二、</w:t>
      </w:r>
      <w:r w:rsidR="009C7167" w:rsidRPr="009C7167">
        <w:rPr>
          <w:rFonts w:ascii="宋体" w:eastAsia="宋体" w:hAnsi="宋体"/>
          <w:b/>
          <w:sz w:val="32"/>
          <w:szCs w:val="32"/>
        </w:rPr>
        <w:t>技术</w:t>
      </w:r>
      <w:r w:rsidR="009C7167" w:rsidRPr="009C7167">
        <w:rPr>
          <w:rFonts w:ascii="宋体" w:eastAsia="宋体" w:hAnsi="宋体" w:hint="eastAsia"/>
          <w:b/>
          <w:sz w:val="32"/>
          <w:szCs w:val="32"/>
        </w:rPr>
        <w:t>参数及其它</w:t>
      </w:r>
      <w:r w:rsidR="009C7167" w:rsidRPr="009C7167">
        <w:rPr>
          <w:rFonts w:ascii="宋体" w:eastAsia="宋体" w:hAnsi="宋体"/>
          <w:b/>
          <w:sz w:val="32"/>
          <w:szCs w:val="32"/>
        </w:rPr>
        <w:t>要求</w:t>
      </w:r>
    </w:p>
    <w:p w:rsidR="00D94FDB" w:rsidRDefault="00D94FDB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  <w:r w:rsidRPr="00326187">
        <w:rPr>
          <w:rFonts w:ascii="宋体" w:eastAsia="宋体" w:hAnsi="宋体" w:hint="eastAsia"/>
          <w:b/>
          <w:sz w:val="32"/>
          <w:szCs w:val="32"/>
        </w:rPr>
        <w:lastRenderedPageBreak/>
        <w:t>（一）</w:t>
      </w:r>
      <w:r w:rsidR="009C7167" w:rsidRPr="009C7167">
        <w:rPr>
          <w:rFonts w:ascii="宋体" w:eastAsia="宋体" w:hAnsi="宋体"/>
          <w:b/>
          <w:sz w:val="32"/>
          <w:szCs w:val="32"/>
        </w:rPr>
        <w:t>技术</w:t>
      </w:r>
      <w:r w:rsidR="009C7167" w:rsidRPr="009C7167">
        <w:rPr>
          <w:rFonts w:ascii="宋体" w:eastAsia="宋体" w:hAnsi="宋体" w:hint="eastAsia"/>
          <w:b/>
          <w:sz w:val="32"/>
          <w:szCs w:val="32"/>
        </w:rPr>
        <w:t>参数</w:t>
      </w:r>
      <w:r w:rsidR="009C7167" w:rsidRPr="009C7167">
        <w:rPr>
          <w:rFonts w:ascii="宋体" w:eastAsia="宋体" w:hAnsi="宋体"/>
          <w:b/>
          <w:sz w:val="32"/>
          <w:szCs w:val="32"/>
        </w:rPr>
        <w:t>要求</w:t>
      </w:r>
    </w:p>
    <w:p w:rsidR="00326187" w:rsidRDefault="00326187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  <w:r w:rsidRPr="00326187">
        <w:rPr>
          <w:rFonts w:ascii="宋体" w:eastAsia="宋体" w:hAnsi="宋体" w:hint="eastAsia"/>
          <w:b/>
          <w:sz w:val="32"/>
          <w:szCs w:val="32"/>
        </w:rPr>
        <w:t>A包</w:t>
      </w:r>
    </w:p>
    <w:p w:rsidR="00326187" w:rsidRPr="00326187" w:rsidRDefault="00326187" w:rsidP="00326187">
      <w:pPr>
        <w:pStyle w:val="ae"/>
        <w:spacing w:line="440" w:lineRule="exact"/>
        <w:ind w:firstLineChars="0" w:firstLine="0"/>
        <w:rPr>
          <w:rFonts w:hAnsi="宋体" w:cs="仿宋_GB2312"/>
          <w:szCs w:val="21"/>
        </w:rPr>
      </w:pPr>
    </w:p>
    <w:p w:rsidR="00326187" w:rsidRPr="00326187" w:rsidRDefault="00326187" w:rsidP="00326187">
      <w:pPr>
        <w:pStyle w:val="1"/>
        <w:adjustRightInd w:val="0"/>
        <w:snapToGrid w:val="0"/>
        <w:spacing w:line="440" w:lineRule="exact"/>
        <w:jc w:val="center"/>
        <w:rPr>
          <w:rFonts w:ascii="宋体" w:hAnsi="宋体" w:cs="仿宋_GB2312"/>
          <w:b/>
          <w:szCs w:val="21"/>
        </w:rPr>
      </w:pPr>
      <w:r w:rsidRPr="00326187">
        <w:rPr>
          <w:rFonts w:ascii="宋体" w:hAnsi="宋体" w:cs="仿宋_GB2312" w:hint="eastAsia"/>
          <w:b/>
          <w:szCs w:val="21"/>
        </w:rPr>
        <w:t>方舱舱体参数需求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一、主体布局要求：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1.1分体式组合式方舱，方舱尺寸长≥17.5m宽≥2.9m高≥2.9m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1.2</w:t>
      </w:r>
      <w:r w:rsidRPr="00326187">
        <w:rPr>
          <w:rFonts w:ascii="宋体" w:eastAsia="宋体" w:hAnsi="宋体" w:cs="仿宋_GB2312" w:hint="eastAsia"/>
          <w:sz w:val="21"/>
          <w:szCs w:val="21"/>
        </w:rPr>
        <w:t>主要功能区：3+1式分区即实验区为三区分别为试剂准备区（面积不小于3.5</w:t>
      </w:r>
      <w:r w:rsidRPr="00326187">
        <w:rPr>
          <w:rFonts w:ascii="宋体" w:eastAsia="宋体" w:hAnsi="宋体" w:cs="仿宋_GB2312" w:hint="eastAsia"/>
          <w:spacing w:val="-8"/>
          <w:sz w:val="21"/>
          <w:szCs w:val="21"/>
        </w:rPr>
        <w:t>）</w:t>
      </w:r>
      <w:r w:rsidRPr="00326187">
        <w:rPr>
          <w:rFonts w:ascii="宋体" w:eastAsia="宋体" w:hAnsi="宋体" w:cs="仿宋_GB2312" w:hint="eastAsia"/>
          <w:sz w:val="21"/>
          <w:szCs w:val="21"/>
        </w:rPr>
        <w:t>、标本制备区（面积不小于17㎡</w:t>
      </w:r>
      <w:r w:rsidRPr="00326187">
        <w:rPr>
          <w:rFonts w:ascii="宋体" w:eastAsia="宋体" w:hAnsi="宋体" w:cs="仿宋_GB2312" w:hint="eastAsia"/>
          <w:spacing w:val="-8"/>
          <w:sz w:val="21"/>
          <w:szCs w:val="21"/>
        </w:rPr>
        <w:t>）</w:t>
      </w:r>
      <w:r w:rsidRPr="00326187">
        <w:rPr>
          <w:rFonts w:ascii="宋体" w:eastAsia="宋体" w:hAnsi="宋体" w:cs="仿宋_GB2312" w:hint="eastAsia"/>
          <w:sz w:val="21"/>
          <w:szCs w:val="21"/>
        </w:rPr>
        <w:t>、扩增分析区（面积不小于9㎡</w:t>
      </w:r>
      <w:r w:rsidRPr="00326187">
        <w:rPr>
          <w:rFonts w:ascii="宋体" w:eastAsia="宋体" w:hAnsi="宋体" w:cs="仿宋_GB2312" w:hint="eastAsia"/>
          <w:spacing w:val="-8"/>
          <w:sz w:val="21"/>
          <w:szCs w:val="21"/>
        </w:rPr>
        <w:t>）</w:t>
      </w:r>
      <w:r w:rsidRPr="00326187">
        <w:rPr>
          <w:rFonts w:ascii="宋体" w:eastAsia="宋体" w:hAnsi="宋体" w:cs="仿宋_GB2312" w:hint="eastAsia"/>
          <w:sz w:val="21"/>
          <w:szCs w:val="21"/>
        </w:rPr>
        <w:t>，1为灭菌间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▲1.3样本制备间内满足摆放五台双人生物安全柜条件，满足一台用于扫码、一台同于排板、一台用于转板、两台用于加样的功能需求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1.4缓冲区靠近出口处设置一体式感应洗手盆，整体为全钢式，面盆为304不锈钢；洗手盆边上带实验室专用洗眼器，洗手盆下面做水池柜，上面做吊柜，结构为全钢设计，可作为鞋柜或其它储物使用，均设计带锁装置，保证方舱在运输过程中不会因柜门关闭不紧而造成损坏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1.5各区之间具备不锈钢传递窗，并配有电子互锁与紫外灯消杀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1.6各区均提供缓冲区，减少内外空气交换，支持操作人员换衣及通行；缓冲间的门应能具备互锁功能，并在互锁门的附近设置紧急手动解除互锁开关，需要时，应可立即解除实验室门的互锁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1.7配置LED嵌入式洁净灯，可一键开启。每个区域配置实验室专用紫外灯消杀，可通过智能控制屏幕独立控制每一个区域的消杀时间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1.8方舱人员入口设置门禁装置，主实验区域设有监控摄像头，并于弱电柜内设有存储装置，存储时间≥一个月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1.9根据实验功能设置电话、网络点位，预留IT系统接口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1.10采用全新风净化空调一体机，冷量大于39KW，制热量大于45KW通过初中高效三段过滤后，按照比例分配到每个区域，保证每个区域的换气次数，保证在-20℃-40℃的情况下既能保证换风次数，保证区域内压力，实现各区域之间梯度负压，能实现室内温度16℃-28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1.11根据实验功能提供冰箱、离心机、PCR仪、核酸提取等设备存放地点</w:t>
      </w:r>
    </w:p>
    <w:p w:rsid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1.12设置独立的新风和排风设备间，每个房间独立送风，独立排风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lastRenderedPageBreak/>
        <w:t>1.13扩增室需配置方舱专用仪器集成柜，每个集成柜可适配国内大部分96通量PCR设备机型6台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▲1.13.1.集成柜柜体采用不小于1.0MM厚优质冷轧钢板，经过酸洗、磷化等防锈处理，表面经环氧树脂静电粉末喷涂，涂层厚度为≥75微米，最后经高温固化而成，抗压性强，耐酸碱，抗腐蚀，防水</w:t>
      </w:r>
    </w:p>
    <w:p w:rsidR="00326187" w:rsidRPr="00326187" w:rsidRDefault="00326187" w:rsidP="009C7167">
      <w:pPr>
        <w:pStyle w:val="a6"/>
        <w:spacing w:beforeLines="50" w:afterLines="50" w:line="440" w:lineRule="exact"/>
        <w:rPr>
          <w:rFonts w:ascii="宋体" w:hAnsi="宋体" w:cs="仿宋_GB2312"/>
          <w:sz w:val="21"/>
          <w:szCs w:val="21"/>
        </w:rPr>
      </w:pPr>
      <w:r w:rsidRPr="00326187">
        <w:rPr>
          <w:rFonts w:ascii="宋体" w:hAnsi="宋体" w:cs="仿宋_GB2312" w:hint="eastAsia"/>
          <w:sz w:val="21"/>
          <w:szCs w:val="21"/>
        </w:rPr>
        <w:t>▲1.13.2集成柜设备放置位底部层板为全钢多孔结构，设置上下过线孔位，仪器设备地脚固定孔位，背部开通风引流孔，背部带通风夹层，保证六个孔位排风口风速均匀，通风夹层安装定时紫外消杀设备</w:t>
      </w:r>
    </w:p>
    <w:p w:rsidR="00326187" w:rsidRPr="00326187" w:rsidRDefault="00326187" w:rsidP="009C7167">
      <w:pPr>
        <w:pStyle w:val="a6"/>
        <w:spacing w:beforeLines="50" w:afterLines="50" w:line="440" w:lineRule="exact"/>
        <w:rPr>
          <w:rFonts w:ascii="宋体" w:hAnsi="宋体" w:cs="仿宋_GB2312"/>
          <w:sz w:val="21"/>
          <w:szCs w:val="21"/>
        </w:rPr>
      </w:pPr>
      <w:r w:rsidRPr="00326187">
        <w:rPr>
          <w:rFonts w:ascii="宋体" w:hAnsi="宋体" w:cs="仿宋_GB2312" w:hint="eastAsia"/>
          <w:sz w:val="21"/>
          <w:szCs w:val="21"/>
        </w:rPr>
        <w:t>▲1.13.3集成柜内部各设备位气流可调节，集成柜与舱体空调、气流、压力系统智能联控。确保设备室仪器运行情况下气流安全、避免冬夏季多台PCR运行情况下扩增区因热聚集引起的PCR高温报警停机，造成样品损失，多台PCR同时运行时保证室内温度舒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▲1.13.4集成柜设置两个笔记本电脑摇臂支架，底座加固，柜体配置两个钢制键盘抽拉，材质工艺同柜体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1.13.5集成柜的排风控制需和方舱通排风控制联动，保证扩增区负压数据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1.14设置一套方舱中控系统，实时监控设备状态及数据，风机、空调机组运行状态（正常或故障）；房间压力值；照明、紫外灯（运行或停止）；高效排风运行状态（正常或故障），方舱的中控屏幕实现风机、空调机组、房间压力值、照明、紫外灯的人机控制界面，并带有一键启停功能，如需根据实验内容不同而调整各功能间压力值时，无需更换设备，可通过方舱中控协调直接调整房间压力数值（合理压力范围内）；应配备应急备用电源，可保障约4KW主设备不少于30min应急供电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二、设计参数要求：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 1 加强型生物安全防护二级标准室设计、生产实验室，具有独立的生物密闭与空气处理装置，气流组织采用单向流设计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 2房间内换气次数应≥12次/小时，压差要求符合相关规定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 3主实验室房间照度应≥300lx</w:t>
      </w:r>
    </w:p>
    <w:p w:rsidR="00326187" w:rsidRPr="00326187" w:rsidRDefault="00326187" w:rsidP="009C7167">
      <w:pPr>
        <w:pStyle w:val="a5"/>
        <w:spacing w:beforeLines="50" w:afterLines="50" w:line="440" w:lineRule="exact"/>
        <w:rPr>
          <w:rFonts w:ascii="宋体" w:hAnsi="宋体" w:cs="仿宋_GB2312"/>
          <w:szCs w:val="21"/>
        </w:rPr>
      </w:pPr>
      <w:r w:rsidRPr="00326187">
        <w:rPr>
          <w:rFonts w:ascii="宋体" w:hAnsi="宋体" w:cs="仿宋_GB2312" w:hint="eastAsia"/>
          <w:szCs w:val="21"/>
        </w:rPr>
        <w:t>2. 4除机电设备区外，各区均配备不小于13mm厚实芯理化板实验台，具备良好的耐化学试剂能力、良好的物理性能，同时具备抗病毒功能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每个实验区缓冲间至少配备一个水槽、水龙头、紧急洗眼器，各区域均需提供放置设备的实验台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2.5实验台面应具备以下特性（需提供相应的检测报告）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lastRenderedPageBreak/>
        <w:t>▲2.5.1耐化学性能要求：符合国家化学建筑材料测试中心检测要求，按照国家标准GB/T17657-2013“人造板及饰面人造板理化性能试验方法”（表面耐污染性能测定方法室温24h测试条件）进行检验，1.77%硫酸、2.硝酸（65%）、3.氢氟酸（40%）、4.磷酸（85%）、5.高氯酸（90%）、6.络酸（60%）等，23种化学试剂分级检验结果为5级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▲2.5.2物理性能要求：24H吸水率(小于或等于0.3%)、洛氏硬度（大于或等于114）、密度（大于或等于1.5克每立方厘米）、表面耐磨性达到 825r（含）以上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▲2.5.3抗病毒性能要求，参照ISO 21702:2019 测试H1N1病毒， 结果对 甲型流感病毒H1N1 抗病毒活性值大于4.27，抗病毒活性率大于99.99%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▲2.5.4放射性检测结果符合GB6566-2010《建筑材料放射性核素限量》标准中A类材料的技术指标要求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2.6地面应采用不低于2.0mm厚PVC卷材地面， PVC地板之间的拼接应采用无缝连接。拼接处要求平滑均匀、整齐，表面应平整、洁净，粘贴牢固，无空鼓，周边顺直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2.7温度控制：18-26℃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2.8设备区：可放置新风净化机组，强电、弱电配电箱及水、电路控制且保证人员正常通行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三、舱体结构要求：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3.1为使方舱达到强度要求，舱体应由工字钢及方通组成的框架，用不低于1.5mm厚加强型波浪钢板制作做箱体面层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3.2采用50mm厚实验室专用抗菌净化板隔断与吊顶，板材厚度达0.476mm，抗菌效果好，具有良好的防火，防潮，防脱胶，高强度，保温，隔热，吸音等特点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3.3地面应采用不低于2.0mm厚PVC卷材地面， PVC地板之间的拼接应采用无缝连接。拼接处要求平滑均匀、整齐，表面应平整、洁净，粘贴牢固，无空鼓，周边顺直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3.4舱内阴阳角配洁净室专用圆弧形铝型材，保证箱体内部光滑无卫生死角，不积灰，不易产生霉菌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3.5方舱门窗采用抗菌净化板与钢化玻璃组装而成，保证箱体内的通透与采光效果；外窗按生物安全实验室要求设置为可通风结构；配置安全门便于仪器设备安放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3.6移动PCR方舱实验室作为车载式实验室使用，配有专用的设备间， 集空调、 电气、给排水等多功能配置</w:t>
      </w:r>
    </w:p>
    <w:p w:rsid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lastRenderedPageBreak/>
        <w:t>四、新风系统：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4.1配备组合式洁净全新风空调系统，对新风进行初效，中效，表冷，再热系统，过滤及调温，具有耐气候变化、抗腐防锈功能强、强度高、保温性能佳、隔声隔振性能好等特点并具有防震、防热相关证明材料；满足-20度至 40度全天候使用条件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4.2高效排风，病毒实验室负压式高效排风机配备高效排风过滤网， 过滤病毒气溶胶， 避免污染环境。排风机采用变频恒压控制系统</w:t>
      </w:r>
    </w:p>
    <w:p w:rsidR="00326187" w:rsidRPr="00326187" w:rsidRDefault="00326187" w:rsidP="009C7167">
      <w:pPr>
        <w:pStyle w:val="a6"/>
        <w:spacing w:beforeLines="50" w:afterLines="50" w:line="440" w:lineRule="exact"/>
        <w:rPr>
          <w:rFonts w:ascii="宋体" w:hAnsi="宋体" w:cs="仿宋_GB2312"/>
          <w:sz w:val="21"/>
          <w:szCs w:val="21"/>
        </w:rPr>
      </w:pPr>
      <w:r w:rsidRPr="00326187">
        <w:rPr>
          <w:rFonts w:ascii="宋体" w:hAnsi="宋体" w:cs="仿宋_GB2312" w:hint="eastAsia"/>
          <w:sz w:val="21"/>
          <w:szCs w:val="21"/>
        </w:rPr>
        <w:t>4.3净化空调机组为恒温恒湿空调机组，提供相关证明材料</w:t>
      </w:r>
    </w:p>
    <w:p w:rsidR="00326187" w:rsidRPr="00326187" w:rsidRDefault="00326187" w:rsidP="009C7167">
      <w:pPr>
        <w:pStyle w:val="a6"/>
        <w:spacing w:beforeLines="50" w:afterLines="50" w:line="440" w:lineRule="exact"/>
        <w:rPr>
          <w:rFonts w:ascii="宋体" w:hAnsi="宋体" w:cs="仿宋_GB2312"/>
          <w:sz w:val="21"/>
          <w:szCs w:val="21"/>
        </w:rPr>
      </w:pPr>
      <w:r w:rsidRPr="00326187">
        <w:rPr>
          <w:rFonts w:ascii="宋体" w:hAnsi="宋体" w:cs="仿宋_GB2312" w:hint="eastAsia"/>
          <w:sz w:val="21"/>
          <w:szCs w:val="21"/>
        </w:rPr>
        <w:t>4.4空调机组风量应≥2500m³/h，冷量≥39KW，热量≥54KW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4.5漏风率：箱体面板与框架之间及其它连接件之间需采用高弹性密封条密封，保证机组具有良好的气密性，当机组内静压保持1000Pa时，机组的漏风率不大于1%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五、排风系统：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5.1排风做高效过滤处理距地约2.5m高空排放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5.2二区三区应设具有气溶胶吸附作用的空气过滤消毒器，并提供相关资料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5.3采用独立排风模式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5.4杀菌设备与通风设备启停同步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六、灭菌间：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6.1满足灭菌器用电需求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6.2具备接纳污物能力，并具有储存污物位置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七、废水处理：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7.1接入主电线为220V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7.2设备根据控制器控制自动运行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7.3污水处理量约为</w:t>
      </w:r>
      <w:r w:rsidRPr="00326187">
        <w:rPr>
          <w:rFonts w:ascii="宋体" w:eastAsia="宋体" w:hAnsi="宋体" w:cs="仿宋_GB2312" w:hint="eastAsia"/>
          <w:bCs/>
          <w:sz w:val="21"/>
          <w:szCs w:val="21"/>
        </w:rPr>
        <w:t>40L/H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7.4</w:t>
      </w:r>
      <w:r w:rsidRPr="00326187">
        <w:rPr>
          <w:rFonts w:ascii="宋体" w:eastAsia="宋体" w:hAnsi="宋体" w:cs="仿宋_GB2312" w:hint="eastAsia"/>
          <w:sz w:val="21"/>
          <w:szCs w:val="21"/>
        </w:rPr>
        <w:t>消毒方式为臭氧+氯消毒（双重），多介质过滤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八、国家标准（</w:t>
      </w:r>
      <w:r w:rsidRPr="00326187">
        <w:rPr>
          <w:rFonts w:ascii="宋体" w:eastAsia="宋体" w:hAnsi="宋体" w:cs="仿宋_GB2312" w:hint="eastAsia"/>
          <w:sz w:val="21"/>
          <w:szCs w:val="21"/>
        </w:rPr>
        <w:t>设备需满足但不限于以下国家标准</w:t>
      </w:r>
      <w:r w:rsidRPr="00326187">
        <w:rPr>
          <w:rFonts w:ascii="宋体" w:eastAsia="宋体" w:hAnsi="宋体" w:cs="仿宋_GB2312" w:hint="eastAsia"/>
          <w:bCs/>
          <w:sz w:val="21"/>
          <w:szCs w:val="21"/>
        </w:rPr>
        <w:t>）：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8.1新型冠状病毒感染的肺炎实验室检测技术指南（最新版）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lastRenderedPageBreak/>
        <w:t>8.2医疗机构临床基因扩增检验实验室管理办法2010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8.3 GB 50346-2011 生物安全实验室建筑技术规范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8.4</w:t>
      </w:r>
      <w:r w:rsidRPr="00326187">
        <w:rPr>
          <w:rFonts w:ascii="宋体" w:eastAsia="宋体" w:hAnsi="宋体" w:cs="仿宋_GB2312" w:hint="eastAsia"/>
          <w:sz w:val="21"/>
          <w:szCs w:val="21"/>
        </w:rPr>
        <w:t xml:space="preserve"> GB19489-2008实验室生物安全通用要求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8.5</w:t>
      </w:r>
      <w:r w:rsidRPr="00326187">
        <w:rPr>
          <w:rFonts w:ascii="宋体" w:eastAsia="宋体" w:hAnsi="宋体" w:cs="仿宋_GB2312" w:hint="eastAsia"/>
          <w:sz w:val="21"/>
          <w:szCs w:val="21"/>
        </w:rPr>
        <w:t xml:space="preserve"> GB50849-2014：传染病医院建筑设计规范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8.6</w:t>
      </w:r>
      <w:r w:rsidRPr="00326187">
        <w:rPr>
          <w:rFonts w:ascii="宋体" w:eastAsia="宋体" w:hAnsi="宋体" w:cs="仿宋_GB2312" w:hint="eastAsia"/>
          <w:sz w:val="21"/>
          <w:szCs w:val="21"/>
        </w:rPr>
        <w:t xml:space="preserve"> GB50686-2011： 传染病医院建筑施工及验收规范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8.7</w:t>
      </w:r>
      <w:r w:rsidRPr="00326187">
        <w:rPr>
          <w:rFonts w:ascii="宋体" w:eastAsia="宋体" w:hAnsi="宋体" w:cs="仿宋_GB2312" w:hint="eastAsia"/>
          <w:sz w:val="21"/>
          <w:szCs w:val="21"/>
        </w:rPr>
        <w:t xml:space="preserve"> GB/T35428-2017： 医院负压隔离病房环境控制要求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8.8</w:t>
      </w:r>
      <w:r w:rsidRPr="00326187">
        <w:rPr>
          <w:rFonts w:ascii="宋体" w:eastAsia="宋体" w:hAnsi="宋体" w:cs="仿宋_GB2312" w:hint="eastAsia"/>
          <w:sz w:val="21"/>
          <w:szCs w:val="21"/>
        </w:rPr>
        <w:t xml:space="preserve"> WS 233-2017病原微生物实验室生物安全通用准则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8.9</w:t>
      </w:r>
      <w:r w:rsidRPr="00326187">
        <w:rPr>
          <w:rFonts w:ascii="宋体" w:eastAsia="宋体" w:hAnsi="宋体" w:cs="仿宋_GB2312" w:hint="eastAsia"/>
          <w:sz w:val="21"/>
          <w:szCs w:val="21"/>
        </w:rPr>
        <w:t xml:space="preserve"> GB 27421-2015 移动式实验室 生物安全要求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8.10实验室移交使用前需提供有中国计量认证(CMA)或CNAS认证的第三方检测单位的实验室环境，房间换气次数、压差、温度、照度等第三方检测报告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bCs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九、售后要求：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9.1</w:t>
      </w:r>
      <w:r w:rsidRPr="00326187">
        <w:rPr>
          <w:rFonts w:ascii="宋体" w:eastAsia="宋体" w:hAnsi="宋体" w:cs="仿宋_GB2312" w:hint="eastAsia"/>
          <w:sz w:val="21"/>
          <w:szCs w:val="21"/>
        </w:rPr>
        <w:t>提供设备装箱单及本次投标装备配置清单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9.2</w:t>
      </w:r>
      <w:r w:rsidRPr="00326187">
        <w:rPr>
          <w:rFonts w:ascii="宋体" w:eastAsia="宋体" w:hAnsi="宋体" w:cs="仿宋_GB2312" w:hint="eastAsia"/>
          <w:sz w:val="21"/>
          <w:szCs w:val="21"/>
        </w:rPr>
        <w:t>提供耗材及易损件报价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9.3产品全套质保 1年，全部软件终生免费升级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sz w:val="21"/>
          <w:szCs w:val="21"/>
        </w:rPr>
        <w:t>9.4</w:t>
      </w:r>
      <w:r w:rsidRPr="00326187">
        <w:rPr>
          <w:rFonts w:ascii="宋体" w:eastAsia="宋体" w:hAnsi="宋体" w:cs="仿宋_GB2312" w:hint="eastAsia"/>
          <w:sz w:val="21"/>
          <w:szCs w:val="21"/>
        </w:rPr>
        <w:t>免费维修或更换缺陷的货物或部件期限：设备出现故障时，卖方必须在接到故障报告后在2小时内进行响应，24小时内到达现场进行排查故障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9.5提供操作手册及设备操作规程</w:t>
      </w:r>
    </w:p>
    <w:p w:rsid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t>双层冰箱参数需求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1.采用电子温控器，LCD屏幕显示，温度数字显示，显示分辨率1℃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2.冷藏室温度恒定控制在2</w:t>
      </w:r>
      <w:r w:rsidRPr="00326187">
        <w:rPr>
          <w:rFonts w:ascii="宋体" w:eastAsia="宋体" w:hAnsi="宋体" w:cs="仿宋_GB2312" w:hint="eastAsia"/>
          <w:sz w:val="21"/>
          <w:szCs w:val="21"/>
          <w:lang w:bidi="zh-TW"/>
        </w:rPr>
        <w:t>～</w:t>
      </w:r>
      <w:r w:rsidRPr="00326187">
        <w:rPr>
          <w:rFonts w:ascii="宋体" w:eastAsia="宋体" w:hAnsi="宋体" w:cs="仿宋_GB2312" w:hint="eastAsia"/>
          <w:sz w:val="21"/>
          <w:szCs w:val="21"/>
        </w:rPr>
        <w:t>8℃范围内，冷冻室温度-10</w:t>
      </w:r>
      <w:r w:rsidRPr="00326187">
        <w:rPr>
          <w:rFonts w:ascii="宋体" w:eastAsia="宋体" w:hAnsi="宋体" w:cs="仿宋_GB2312" w:hint="eastAsia"/>
          <w:sz w:val="21"/>
          <w:szCs w:val="21"/>
          <w:lang w:bidi="zh-TW"/>
        </w:rPr>
        <w:t>～</w:t>
      </w:r>
      <w:r w:rsidRPr="00326187">
        <w:rPr>
          <w:rFonts w:ascii="宋体" w:eastAsia="宋体" w:hAnsi="宋体" w:cs="仿宋_GB2312" w:hint="eastAsia"/>
          <w:sz w:val="21"/>
          <w:szCs w:val="21"/>
        </w:rPr>
        <w:t>-26℃可调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3.冷藏室根据需要，可以独立关闭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4.冷藏搁架采用浸塑钢丝结构，可根据物品的需求调节搁架位置</w:t>
      </w:r>
    </w:p>
    <w:p w:rsidR="00326187" w:rsidRPr="00326187" w:rsidRDefault="00326187" w:rsidP="009C7167">
      <w:pPr>
        <w:pStyle w:val="a6"/>
        <w:spacing w:beforeLines="50" w:afterLines="50" w:line="440" w:lineRule="exact"/>
        <w:rPr>
          <w:rFonts w:ascii="宋体" w:hAnsi="宋体" w:cs="仿宋_GB2312"/>
          <w:b/>
          <w:bCs/>
          <w:kern w:val="0"/>
          <w:sz w:val="21"/>
          <w:szCs w:val="21"/>
        </w:rPr>
      </w:pPr>
      <w:r w:rsidRPr="00326187">
        <w:rPr>
          <w:rFonts w:ascii="宋体" w:hAnsi="宋体" w:cs="仿宋_GB2312" w:hint="eastAsia"/>
          <w:sz w:val="21"/>
          <w:szCs w:val="21"/>
        </w:rPr>
        <w:t>5.LED照明系统</w:t>
      </w:r>
    </w:p>
    <w:p w:rsidR="00326187" w:rsidRPr="00326187" w:rsidRDefault="00326187" w:rsidP="00326187">
      <w:pPr>
        <w:spacing w:after="0" w:line="440" w:lineRule="exact"/>
        <w:jc w:val="both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t>生物安全柜参数需求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1、A2型，30%外排，70%循环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2、风速： 平均下降风速：0.33±0.025m/s； 平均吸入口风速0.53±0.025m/s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3、噪音：≤70dB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4、系统排风总量：500 m³/h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sz w:val="21"/>
          <w:szCs w:val="21"/>
        </w:rPr>
      </w:pP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center"/>
        <w:rPr>
          <w:rFonts w:ascii="宋体" w:hAnsi="宋体" w:cs="宋体"/>
          <w:b/>
          <w:bCs/>
          <w:kern w:val="2"/>
          <w:sz w:val="21"/>
          <w:szCs w:val="21"/>
          <w:lang w:bidi="zh-TW"/>
        </w:rPr>
      </w:pP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Fonts w:ascii="宋体" w:hAnsi="宋体" w:cs="仿宋_GB2312"/>
          <w:b/>
          <w:kern w:val="2"/>
          <w:sz w:val="21"/>
          <w:szCs w:val="21"/>
        </w:rPr>
      </w:pP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center"/>
        <w:rPr>
          <w:rFonts w:ascii="宋体" w:hAnsi="宋体" w:cs="仿宋_GB2312"/>
          <w:b/>
          <w:kern w:val="2"/>
          <w:sz w:val="21"/>
          <w:szCs w:val="21"/>
        </w:rPr>
      </w:pPr>
      <w:r w:rsidRPr="00326187">
        <w:rPr>
          <w:rFonts w:ascii="宋体" w:hAnsi="宋体" w:cs="仿宋_GB2312" w:hint="eastAsia"/>
          <w:b/>
          <w:kern w:val="2"/>
          <w:sz w:val="21"/>
          <w:szCs w:val="21"/>
        </w:rPr>
        <w:t>无蒸汽压力锅参数需求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center"/>
        <w:rPr>
          <w:rFonts w:ascii="宋体" w:hAnsi="宋体" w:cs="仿宋_GB2312"/>
          <w:b/>
          <w:kern w:val="2"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1、设计压力：0.28Mpa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2、有效容积：≥100L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3、额定工作压力：≥0.22Mpa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4、压力显示范围：0～0.4Mpa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5、灭菌温度选择：105～136℃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6、温度显示精度：0.1℃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7、动态脉冲排气次数: 0～9次(可设)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8、灭菌腔体温度均匀性：≤2℃，干燥温度范围：50～120℃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9、采用微脑控制技术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10、注水、正压脉动排气、升温、灭菌、排气、干燥、全过程自动运行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11、具有快速排汽和慢排汽自动控制功能，避免灭菌液体的溢出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sz w:val="21"/>
          <w:szCs w:val="21"/>
        </w:rPr>
      </w:pPr>
    </w:p>
    <w:p w:rsidR="00326187" w:rsidRDefault="00326187" w:rsidP="00326187">
      <w:pPr>
        <w:spacing w:after="0" w:line="440" w:lineRule="exact"/>
        <w:rPr>
          <w:rFonts w:ascii="宋体" w:eastAsia="宋体" w:hAnsi="宋体" w:cs="宋体"/>
          <w:b/>
          <w:bCs/>
          <w:sz w:val="21"/>
          <w:szCs w:val="21"/>
          <w:lang w:bidi="zh-TW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lastRenderedPageBreak/>
        <w:t>PCR管压盖机参数需求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 通量：一次按压管数8－96个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 按压时间：约3秒/次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 停留时间：约2秒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 峰值：约300kg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 用途；用于核酸实验中PCR管压盖封闭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宋体"/>
          <w:b/>
          <w:bCs/>
          <w:sz w:val="21"/>
          <w:szCs w:val="21"/>
          <w:lang w:bidi="zh-TW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宋体"/>
          <w:b/>
          <w:bCs/>
          <w:sz w:val="21"/>
          <w:szCs w:val="21"/>
          <w:lang w:bidi="zh-TW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t>智能开盖机参数需求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 开盖速度单次开/关盖≤1秒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2.开盖方法:螺旋开盖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3.旋转力矩:≥0.4N•m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4.样本管类型;螺纹口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5.兼容性:搭配不同旋盖组件，兼容市面上99%（含）以上采样管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宋体"/>
          <w:b/>
          <w:bCs/>
          <w:sz w:val="21"/>
          <w:szCs w:val="21"/>
          <w:lang w:bidi="zh-TW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t>全自动液体工作站参数需求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▲1移液精确度：200ul分液5ulCV≤3%;20ul分液1ulCV≤3%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▲2移液准确度：200ul分液5ul±2%;20ul分液1ul±2%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3微孔板规格：96孔板：客户自定义或者标准的 SBS 规格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▲4分液增量（分辨率）:0.1ul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5分液原理：空气置换式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lastRenderedPageBreak/>
        <w:t>6机器使用安全低压直流电源，内部无交流强电，确保设备使用安全。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7移液模块：移液模块:高精度移液模块，全自动移液操作。采用柔性无损取放、密封技术，避免冲撞式取放对加样通道的磨损，以延长加样通道的使用寿命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8．板位数：可支持4/6板位，板位上可安装多种类型载架和功能模块，如微孔板、试剂槽、吸头盒载架，温控模块、磁力模块等完成核酸提取所必备的模块。同一板位既可放置深孔／浅孔板，又可放置试剂槽、吸头盒等耗材，无载架类型限制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9.开放耗材：支持多品牌耗材，用户可通过公开市场购买推荐品牌和型号的枪头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sz w:val="21"/>
          <w:szCs w:val="21"/>
        </w:rPr>
      </w:pPr>
      <w:r w:rsidRPr="00326187">
        <w:rPr>
          <w:rFonts w:ascii="宋体" w:hAnsi="宋体" w:cs="仿宋_GB2312" w:hint="eastAsia"/>
          <w:sz w:val="21"/>
          <w:szCs w:val="21"/>
        </w:rPr>
        <w:t xml:space="preserve">    10.有废弃枪头专用利器盒位，防止交叉污染。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  <w:lang w:bidi="zh-TW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11.具备一类医疗器械证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宋体"/>
          <w:b/>
          <w:bCs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宋体"/>
          <w:b/>
          <w:bCs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t>UPS不间断电源参数需求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1.输入电压:(115～300)VAC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2.输出电压:220×(1±2%)VAC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3.输出频率:50Hz±0.05Hz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4.过载能力:105%-150%，47s-25s;150%-200%，25s-300ms;200%以上200ms(输出功因0.8)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5.电池备用时间:≥30min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宋体"/>
          <w:b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t>全自动核酸提取仪参数需求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bookmarkStart w:id="0" w:name="_Hlk100764138"/>
      <w:r w:rsidRPr="00326187">
        <w:rPr>
          <w:rFonts w:ascii="宋体" w:eastAsia="宋体" w:hAnsi="宋体" w:cs="仿宋_GB2312" w:hint="eastAsia"/>
          <w:sz w:val="21"/>
          <w:szCs w:val="21"/>
        </w:rPr>
        <w:t>1.方法学：磁珠法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2.最高通量：96个/次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3.处理体积：50ul-1000ul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4.样本类型：全血、血清、血浆、咽拭子、分泌物、脱落细胞、尿液、痰液、粪便、FFPE组织等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5温控范围：室温-120℃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lastRenderedPageBreak/>
        <w:t>6振荡混合:多模式多档可调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▲7生物安全:紫外灭菌、负压排气、气溶胶高效过滤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▲8磁珠回收率：≥98%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9.吸磁能力：磁棒磁通量≥5500高斯，最大程度降低磁珠掉磁风险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▲10. 提取孔间差：CV≤3%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11. 断电保护：意外断电且恢复供电后，可选择继续运行实验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12. 程序管理；新建、编辑、删除模式程序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sz w:val="21"/>
          <w:szCs w:val="21"/>
        </w:rPr>
      </w:pPr>
      <w:r w:rsidRPr="00326187">
        <w:rPr>
          <w:rFonts w:ascii="宋体" w:hAnsi="宋体" w:cs="仿宋_GB2312"/>
          <w:sz w:val="21"/>
          <w:szCs w:val="21"/>
        </w:rPr>
        <w:t>13.</w:t>
      </w:r>
      <w:r w:rsidRPr="00326187">
        <w:rPr>
          <w:rFonts w:ascii="宋体" w:hAnsi="宋体" w:cs="仿宋_GB2312" w:hint="eastAsia"/>
          <w:sz w:val="21"/>
          <w:szCs w:val="21"/>
        </w:rPr>
        <w:t>提取时间≤</w:t>
      </w:r>
      <w:r w:rsidRPr="00326187">
        <w:rPr>
          <w:rFonts w:ascii="宋体" w:hAnsi="宋体" w:cs="仿宋_GB2312"/>
          <w:sz w:val="21"/>
          <w:szCs w:val="21"/>
        </w:rPr>
        <w:t>12</w:t>
      </w:r>
      <w:r w:rsidRPr="00326187">
        <w:rPr>
          <w:rFonts w:ascii="宋体" w:hAnsi="宋体" w:cs="仿宋_GB2312" w:hint="eastAsia"/>
          <w:sz w:val="21"/>
          <w:szCs w:val="21"/>
        </w:rPr>
        <w:t>分钟/</w:t>
      </w:r>
      <w:r w:rsidRPr="00326187">
        <w:rPr>
          <w:rFonts w:ascii="宋体" w:hAnsi="宋体" w:cs="仿宋_GB2312"/>
          <w:sz w:val="21"/>
          <w:szCs w:val="21"/>
        </w:rPr>
        <w:t>96</w:t>
      </w:r>
      <w:r w:rsidRPr="00326187">
        <w:rPr>
          <w:rFonts w:ascii="宋体" w:hAnsi="宋体" w:cs="仿宋_GB2312" w:hint="eastAsia"/>
          <w:sz w:val="21"/>
          <w:szCs w:val="21"/>
        </w:rPr>
        <w:t>人份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sz w:val="21"/>
          <w:szCs w:val="21"/>
        </w:rPr>
      </w:pPr>
      <w:bookmarkStart w:id="1" w:name="_Hlk100757833"/>
      <w:bookmarkEnd w:id="0"/>
    </w:p>
    <w:bookmarkEnd w:id="1"/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宋体"/>
          <w:b/>
          <w:bCs/>
          <w:sz w:val="21"/>
          <w:szCs w:val="21"/>
          <w:lang w:bidi="zh-TW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sz w:val="21"/>
          <w:szCs w:val="21"/>
        </w:rPr>
        <w:t>实时荧光定量PCR仪参数需求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sz w:val="21"/>
          <w:szCs w:val="21"/>
        </w:rPr>
      </w:pP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1.适用耗材：8联管及单管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2.反应体系：10-100ul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3.光学系统：LED光源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4.检测试剂：开放式检测试剂耗材（通用常规PCR项目）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5.温控范围：30℃-99℃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6.均匀性：≤±0.25℃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7.温控精度；≤±0.2℃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8.升温速率；≥4℃/s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9.降温速率：≥2℃/s</w:t>
      </w:r>
    </w:p>
    <w:p w:rsidR="00326187" w:rsidRPr="00326187" w:rsidRDefault="00326187" w:rsidP="009C7167">
      <w:pPr>
        <w:spacing w:beforeLines="50" w:afterLines="50" w:line="440" w:lineRule="exact"/>
        <w:rPr>
          <w:rFonts w:ascii="宋体" w:eastAsia="宋体" w:hAnsi="宋体" w:cs="仿宋_GB2312"/>
          <w:sz w:val="21"/>
          <w:szCs w:val="21"/>
        </w:rPr>
      </w:pPr>
      <w:r w:rsidRPr="00326187">
        <w:rPr>
          <w:rFonts w:ascii="宋体" w:eastAsia="宋体" w:hAnsi="宋体" w:cs="仿宋_GB2312" w:hint="eastAsia"/>
          <w:sz w:val="21"/>
          <w:szCs w:val="21"/>
        </w:rPr>
        <w:t>10.通道数量：≥4，四个通道同时检测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sz w:val="21"/>
          <w:szCs w:val="21"/>
        </w:rPr>
      </w:pPr>
      <w:r w:rsidRPr="00326187">
        <w:rPr>
          <w:rFonts w:ascii="宋体" w:hAnsi="宋体" w:cs="仿宋_GB2312" w:hint="eastAsia"/>
          <w:sz w:val="21"/>
          <w:szCs w:val="21"/>
        </w:rPr>
        <w:t>11.检测时长：7秒内完成4个荧光通道96孔位的全部检测</w:t>
      </w:r>
    </w:p>
    <w:p w:rsidR="00326187" w:rsidRPr="00326187" w:rsidRDefault="00326187" w:rsidP="00326187">
      <w:pPr>
        <w:pStyle w:val="ae"/>
        <w:spacing w:line="440" w:lineRule="exact"/>
        <w:ind w:firstLineChars="0" w:firstLine="0"/>
        <w:rPr>
          <w:rFonts w:hAnsi="宋体" w:cs="仿宋_GB2312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  <w:r w:rsidRPr="00326187">
        <w:rPr>
          <w:rFonts w:ascii="宋体" w:eastAsia="宋体" w:hAnsi="宋体" w:hint="eastAsia"/>
          <w:b/>
          <w:sz w:val="32"/>
          <w:szCs w:val="32"/>
        </w:rPr>
        <w:t>B包</w:t>
      </w:r>
    </w:p>
    <w:p w:rsidR="00326187" w:rsidRPr="00326187" w:rsidRDefault="00326187" w:rsidP="009C7167">
      <w:pPr>
        <w:spacing w:beforeLines="50"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实时荧光定量PCR仪参数需求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一、技术参数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1.样品容量：96×0.2ml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2.使用耗材：0.2ml单管，8×0.2ml排管，96孔板；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3.加热/制冷模块：半导体热电模块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4.荧光通道4个以上；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5.温度控制范围：4℃-100℃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6.升温速率：3.5℃/s（MAX）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7.控温精度：±0.1℃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▲8.温度控制区域数量：6区独立温控。（提供彩页证明材料）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9.梯度温度列数：12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10.梯度温度变化范围：1℃-32℃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11.梯度温度选择范围：30℃-100℃（室温低于28℃）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12.激发光通道数：5（可扩展至6通道）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▲13.检测组件：-20℃ CCD。（提供彩页证明材料）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14.检测光波长范围：380nm-780nm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15.检测通道数：不少于5通道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▲16.激发和检测通道传播介质：双向96根耐高温专业光纤。（提供彩页证明材料）</w:t>
      </w:r>
    </w:p>
    <w:p w:rsidR="00326187" w:rsidRPr="00326187" w:rsidRDefault="00326187" w:rsidP="00326187">
      <w:pPr>
        <w:spacing w:after="0" w:line="440" w:lineRule="exact"/>
        <w:ind w:left="1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▲17.适用燃料及探针：FAM/SYBR Green I/Eva Green/LC Green/Fluorescein,VIC/HEX/TET/CY3/Cy3.5/JOE/Yellow555, ROX/Texas Red，Cy5/Cy5.5/LC Red，Tamara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18.置信度：可进行5000和10000个拷贝的有效区分，置信度≥99.8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19.分辨率：单重反应低至1.5倍变化</w:t>
      </w:r>
    </w:p>
    <w:p w:rsidR="00326187" w:rsidRPr="00326187" w:rsidRDefault="00326187" w:rsidP="00326187">
      <w:pPr>
        <w:spacing w:after="0" w:line="440" w:lineRule="exact"/>
        <w:ind w:left="2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20.软件功能：软件功能丰富，可通过染料及探针实现绝对定量、相对定量、基因分型、扩增效率计算、熔解曲线,并可以直接与EVO工作站软件直接调用数据等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21.自动化平台：可与自动化工作站配套使用，提高工作效率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22.远程监控：可与实验室信息管理系统联网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23.数据输出形式：按照采购人需要进行设置</w:t>
      </w:r>
    </w:p>
    <w:p w:rsidR="00326187" w:rsidRPr="00326187" w:rsidRDefault="00326187" w:rsidP="00326187">
      <w:pPr>
        <w:spacing w:after="0" w:line="440" w:lineRule="exact"/>
        <w:ind w:left="2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lastRenderedPageBreak/>
        <w:t>24.工作站要求：输出设备，处理器的性能不低于i5的性能、不低于500G、内存不低于4G、USB接口为高速3.0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25.断电保护：具有断电自动恢复运行功能，无需等待PCR荧光打开；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26.存储：超过1000次实验数据；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27.报告自定义功能：预存多种行业实验报告模版，支持临床报告单管理系统；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二、配置清单（至少满足以下配置）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1.外壳模块  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2.U型壳体模块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3.底座模块  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4.光源模块  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5.CCD模块   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6.散热器模块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7.电动推盖模块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8.控制模块  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9.电源模块  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10.软件           1套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11.主机           1台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12.电源线         1根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sz w:val="21"/>
          <w:szCs w:val="21"/>
          <w:u w:val="single"/>
        </w:rPr>
      </w:pP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C</w:t>
      </w:r>
      <w:r w:rsidRPr="00326187">
        <w:rPr>
          <w:rFonts w:ascii="宋体" w:eastAsia="宋体" w:hAnsi="宋体" w:hint="eastAsia"/>
          <w:b/>
          <w:sz w:val="32"/>
          <w:szCs w:val="32"/>
        </w:rPr>
        <w:t>包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生物安全柜参数需求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1.分类：A2型，30%外排，70%循环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2.外部尺寸≥（L×D×H）1500mm×750mm×2250mm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 xml:space="preserve">3.内部尺寸≥（L×D×H）1350mm ×600mm×660mm 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4.台面距离地面高度：约750mm（尺寸可根据要求订制修改）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5.风速： 平均下降风速：0.33±0.025m/s； 平均吸入口风速0.53±0.025m/s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6.系统排风总量：≥500 m³/h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7.额定功率：≥1850W（包含操作区不少于500W的插座负载）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lastRenderedPageBreak/>
        <w:t>8.噪音等级：≤67dB（A）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9.照明：≥1000lx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▲10.过滤效率:送风和排风过滤器均采用世界知名品牌的硼硅酸盐玻璃纤维材质的ULPA高效过滤器，对0.12μm颗粒过滤效率≥99.9995%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11.使用人数：1—2人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 xml:space="preserve">12.柜体设计符合人体工程学原理，视角更大，操作方便且更加人性化   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13.安全柜裸露工作区三侧壁板采用优质304#不锈钢一体化结构，内部可清洗部位采用大圆角处理，不留死角，易于清洁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14.工作区采用四面（左右二侧、后部、底部）负压环绕设计工作区内，保护性更好、更安全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15.工作台面材质为优质304#不锈钢，采用盆状式设计，即使实验有废液溢出，也不会流入积液槽中，便于清理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▲16.福马脚轮设计：脚轮与支架一体化设计，安全柜即可通过脚轮安全移动，也可以通过调节脚轮支脚进行固定和调平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17.柜体和支架可分离，支架高度可根据实际情况订制修改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18.合理的结构设计：安全柜过滤器和风机的维修、更换，都可在安全柜的前侧进行，更加方便、快捷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▲19.前窗玻璃采用双层夹胶防爆安全玻璃；即使玻璃破损，也不会伤人，并且生物安全柜还能正常工作，直到实验结束，更好的保护了人员及实验的安全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20.不小于4.7寸LCD液晶显示屏，全参数显示,实时动态显示操作区的下降气流流速和流入气流流速，显示安全柜的整体运行时间，UV灯的运行时间，操作区的温度和湿度，送风和排风过滤器的阻力，显示过滤器的使用时间并由条码显示过滤器的使用寿命，条码全部点亮是过滤器寿命到期，运行状态全部显示,一目了然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▲21.脚踏电动、手动按键、遥控电动三种方式灵活控制玻璃门升降，玻璃门升降到安全操作高度时，自动停止升降，使操作更加方便；且玻璃门升降时不用直接接触玻璃，使实验人员更安全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22.遥控控制：安全柜的所有按键操作，都可通过遥控控制实现，使安全柜的使用更加快捷方便；且遥控器的使用，大大减少了使用者与安全柜的直接接触，更加保护了使用者的人身安全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23.具有预约定时功能，能自动设定安全柜定时开机、关机及紫外灯消毒时间，大大节省了工作时间，提高了工作效率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24.严格的气密性检测：安全柜内加压500Pa，保持30min后气压不低于450Pa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25.前窗气流隔断设计：防止了气流通过前窗侧壁及上侧进行泄露，使试验更加安全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lastRenderedPageBreak/>
        <w:t>26.优良的风机选用：风机的电机当安全柜在正常运行而不调整电机的速度控制，经过滤器的风压下降50%时，风机的排气量下降不超过10%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27.完善的报警系统：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（1）玻璃门不在安全高度报警：玻璃门安全高度约为200mm，当安全柜前侧高于或低于安全高度时，安全柜会声光报警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（2）过滤器压力超高报警：当过滤器的阻力变大，安全柜会声光报警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（3）过滤器失效更换报警：当过滤器寿命使用到期后，会有过滤器更换声光报警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（4）气流波动报警：当安全柜的气流波动超过标称值的20%时，声光报警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28.安全的连锁保护设计：对误操作均设置连锁保护，即使误操作，也不会造成伤害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（1）安全柜风机与玻璃门互锁：当安全柜玻璃门落到最底部时，安全柜风机自动关闭，更改保护了安全柜的使用，增加了安全柜的使用寿命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（2）紫外灯与安全柜玻璃门、风机及照明灯互锁：当玻璃落到底部且照明灯不开启时，紫外灯才能开启，防止紫外灯误操作对人体造成危害，更加保护了人员的安全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生物安全柜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1、主机1台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2、底座1套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3、内风机1台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4、送风过滤器1套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5、排风过滤器1套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6、国标插座2个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7、遥控器1件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8、脚踏开关1件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9、紫外灯1件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10、照明灯2个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11、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合格证1份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12、保修卡1份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13、说明书1份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全自动核酸提取仪参数需求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widowControl w:val="0"/>
        <w:adjustRightInd/>
        <w:snapToGrid/>
        <w:spacing w:after="0" w:line="440" w:lineRule="exact"/>
        <w:ind w:left="1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sz w:val="21"/>
          <w:szCs w:val="21"/>
        </w:rPr>
        <w:t>1、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样本通量：1-96；</w:t>
      </w:r>
    </w:p>
    <w:p w:rsidR="00326187" w:rsidRPr="00326187" w:rsidRDefault="00326187" w:rsidP="00326187">
      <w:pPr>
        <w:widowControl w:val="0"/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sz w:val="21"/>
          <w:szCs w:val="21"/>
        </w:rPr>
        <w:t>2、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处理体积：30-1000ul；</w:t>
      </w:r>
    </w:p>
    <w:p w:rsidR="00326187" w:rsidRPr="00326187" w:rsidRDefault="00326187" w:rsidP="00326187">
      <w:pPr>
        <w:widowControl w:val="0"/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sz w:val="21"/>
          <w:szCs w:val="21"/>
        </w:rPr>
        <w:t>3、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推荐样本量：200ul；</w:t>
      </w:r>
    </w:p>
    <w:p w:rsidR="00326187" w:rsidRPr="00326187" w:rsidRDefault="00326187" w:rsidP="00326187">
      <w:pPr>
        <w:widowControl w:val="0"/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sz w:val="21"/>
          <w:szCs w:val="21"/>
        </w:rPr>
        <w:t>4、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适用耗材：96孔深孔板、定制化单条六联管；</w:t>
      </w:r>
    </w:p>
    <w:p w:rsidR="00326187" w:rsidRPr="00326187" w:rsidRDefault="00326187" w:rsidP="00326187">
      <w:pPr>
        <w:widowControl w:val="0"/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sz w:val="21"/>
          <w:szCs w:val="21"/>
        </w:rPr>
        <w:t>5、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旋转速度：≦3000rpm；</w:t>
      </w:r>
    </w:p>
    <w:p w:rsidR="00326187" w:rsidRPr="00326187" w:rsidRDefault="00326187" w:rsidP="00326187">
      <w:pPr>
        <w:widowControl w:val="0"/>
        <w:adjustRightInd/>
        <w:snapToGrid/>
        <w:spacing w:after="0" w:line="440" w:lineRule="exact"/>
        <w:ind w:left="1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>
        <w:rPr>
          <w:rFonts w:ascii="宋体" w:eastAsia="宋体" w:hAnsi="宋体" w:cs="仿宋_GB2312" w:hint="eastAsia"/>
          <w:color w:val="000000"/>
          <w:sz w:val="21"/>
          <w:szCs w:val="21"/>
        </w:rPr>
        <w:t>6、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温控范围：裂解加热：室温～120℃  洗脱加热：室温～120℃；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▲7、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混合方式：旋转混匀；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8、操作语言：内置中/英文两种操作语言，可自由切换；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▲9、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操作方式：≤7英寸全彩液晶屏触控或扫描枪操控；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10、程序存储：内建模式程序，最大可存储10000个程序；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▲11、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程序管理：可灵活新建、编辑、应用及删除程序；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12、自动舱门：电机驱动自动开关实验舱；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13、二维码扫描：可外接扫描枪、扫描后自动识别应用程序，一键运行；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▲14、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磁珠残余量：≦1%；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15、断电保护：意外断电再供电时，可自由选择是否继续运行试验；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16、污染控制：负压HEPA排气过滤模块，内置紫外消毒模块；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17、仪器接口：USB接口；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18、重量：≤50KG；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19、外形尺寸：≤490mm(L)*510mm(W)*480mm(H)；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20、使用电源：AC 220V,50Hz；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21、温度范围：10℃～30℃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22、湿度范围：≦80%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Fonts w:ascii="宋体" w:hAnsi="宋体" w:cs="仿宋_GB2312" w:hint="eastAsia"/>
          <w:color w:val="000000"/>
          <w:sz w:val="21"/>
          <w:szCs w:val="21"/>
        </w:rPr>
        <w:t>23、提取时间≤12分钟/96人份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全自动核酸提取仪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widowControl w:val="0"/>
        <w:numPr>
          <w:ilvl w:val="0"/>
          <w:numId w:val="2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主机1台；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说明书包装袋各1个；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lastRenderedPageBreak/>
        <w:t>合格证装箱单各1个；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电源线1个；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深扎板2个；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搅拌套4套；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装机前确认清单1份；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装机信息反馈表1份；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售后服务卡1份；</w:t>
      </w:r>
    </w:p>
    <w:p w:rsidR="00326187" w:rsidRPr="00326187" w:rsidRDefault="00326187" w:rsidP="00326187">
      <w:pPr>
        <w:widowControl w:val="0"/>
        <w:numPr>
          <w:ilvl w:val="0"/>
          <w:numId w:val="3"/>
        </w:numPr>
        <w:adjustRightInd/>
        <w:snapToGrid/>
        <w:spacing w:after="0" w:line="440" w:lineRule="exact"/>
        <w:jc w:val="both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保险管2个；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备注：仪器出厂检验报告1份。</w:t>
      </w:r>
    </w:p>
    <w:p w:rsidR="00326187" w:rsidRPr="00326187" w:rsidRDefault="00326187" w:rsidP="00326187">
      <w:pPr>
        <w:spacing w:after="0" w:line="440" w:lineRule="exact"/>
        <w:outlineLvl w:val="1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ind w:left="1054"/>
        <w:jc w:val="center"/>
        <w:outlineLvl w:val="1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ind w:left="1054"/>
        <w:jc w:val="center"/>
        <w:outlineLvl w:val="1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ind w:left="1054"/>
        <w:jc w:val="center"/>
        <w:outlineLvl w:val="1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全自动簿层点样仪参数需求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1、点样方式：喷雾式，样品间自动清洗、自动除气泡，支持重叠点样； 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2、点样形状：点状、条带状、方形（适合大体积点样）；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3、点样长度：0-195mm；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4、点样平台：最大可放20×30 cm的薄层板；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5、点样体积：10nL-2mL；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6、点样精准度：±1.25nL（25μL进样针）；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7、进样针规格：10 μL、25μL、50 μL、100μL（25 μL标配）；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8、进样针驱动：6400步/转，3200步/mm，6400步/μL； 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9、X轴驱动：1600步/转，200步/mm；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10、Y轴驱动：1600步/转，400步/mm；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11、气压：0.4MPa，氮气或压缩空气；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12、气体流量：2-3L/min；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13、加热附件：加热底盘室温-60 ℃，精度±1℃，加热喷嘴，30~80℃；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Style w:val="ac"/>
          <w:rFonts w:ascii="宋体" w:hAnsi="宋体" w:cs="仿宋_GB2312"/>
          <w:b w:val="0"/>
          <w:bCs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14、自动进样器：可放96个2 mL样品瓶； </w:t>
      </w:r>
    </w:p>
    <w:p w:rsidR="00326187" w:rsidRPr="00326187" w:rsidRDefault="00326187" w:rsidP="00326187">
      <w:pPr>
        <w:pStyle w:val="aa"/>
        <w:widowControl/>
        <w:spacing w:before="0" w:beforeAutospacing="0" w:after="0" w:afterAutospacing="0" w:line="440" w:lineRule="exact"/>
        <w:jc w:val="both"/>
        <w:rPr>
          <w:rFonts w:ascii="宋体" w:hAnsi="宋体" w:cs="仿宋_GB2312"/>
          <w:color w:val="000000"/>
          <w:sz w:val="21"/>
          <w:szCs w:val="21"/>
        </w:rPr>
      </w:pPr>
      <w:r w:rsidRPr="00326187">
        <w:rPr>
          <w:rStyle w:val="ac"/>
          <w:rFonts w:ascii="宋体" w:hAnsi="宋体" w:cs="仿宋_GB2312" w:hint="eastAsia"/>
          <w:b w:val="0"/>
          <w:bCs/>
          <w:color w:val="000000"/>
          <w:sz w:val="21"/>
          <w:szCs w:val="21"/>
        </w:rPr>
        <w:t>15、操作：电脑控制。  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全自动簿层点样仪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1、SP-30E型全自动薄层色谱点样仪主机1台；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2、软件锁1个；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3、三相电源线1条；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4、通讯线1条；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5、保险丝2个；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6、合格证1份；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7、保修卡1份；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8、用户手册1本；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9、透明螺纹样品瓶(1.5ml 11.5X32㎜ 样品瓶加螺纹口样品瓶盖)2个；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10、清洗瓶1个；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11、内六角扳手(2.5mm)1个；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12、PU气管()1.5m/4*2.5)1条；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13、气管接头1个；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14、微量进样器（25μl（针长91）1个；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15、PU气管()0.2m/6*4)1条；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16、电脑1台；</w:t>
      </w:r>
    </w:p>
    <w:p w:rsidR="006166DA" w:rsidRPr="00EE2FEE" w:rsidRDefault="006166DA" w:rsidP="006166DA">
      <w:pPr>
        <w:spacing w:line="220" w:lineRule="atLeast"/>
        <w:rPr>
          <w:rFonts w:ascii="宋体" w:eastAsia="宋体" w:hAnsi="宋体"/>
          <w:bCs/>
          <w:sz w:val="21"/>
          <w:szCs w:val="21"/>
        </w:rPr>
      </w:pPr>
      <w:r w:rsidRPr="00EE2FEE">
        <w:rPr>
          <w:rFonts w:ascii="宋体" w:eastAsia="宋体" w:hAnsi="宋体" w:hint="eastAsia"/>
          <w:bCs/>
          <w:sz w:val="21"/>
          <w:szCs w:val="21"/>
        </w:rPr>
        <w:t>17、气源1个。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PCR管压盖机参数需求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1.快速升温（300秒内升温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170℃），不需要操作人员用力按压，可实现整齐牢固地密封，也避免贴歪、贴不紧等情况发生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2.可适配各种类型的微孔板和热封膜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3.精确的温度、时间和压力调整，确保封板的稳定性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lastRenderedPageBreak/>
        <w:t>4.智能电机控制进出舱门，如果手或其它物体阻碍了正在关闭的进出舱门，智能电机将倒转过来，保护使用者和仪器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5.自动待机功能可节省能源。约60分钟内无动作时，仪器进入待机模式，仪器温度自动降低到60℃（含）以下，以达到节能效果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6.当仪器约120分钟内无动作时，仪器进入“深度睡眠”模式，关掉显示屏，切断加热体电源，只剩微弱的电流供给控制板的核心部件，再按任意键，仪器会恢复工作状态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7.拥有灵巧设计的特殊机构，进出舱门可以与仪器分离，以便清洁、维护加热板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8.占地面积：≤370mm×178mm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9.显示界面：OLED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▲10.热封设置温度：80℃～200℃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11.温控精度：1℃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12.封膜时间：0.5s～9.9s，以0.1s递增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▲13.封膜时加热体降温：≤2℃，并在25秒内恢复正常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14.加热原理：电加热管加热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15.最大输入功率：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300W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16.外形尺寸(D×W×H)：≤370mm×178mm×330mm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17.重量：≤12kg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PCR管压盖机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1.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主机1台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2.电源线1条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3.说明书1份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4.保修卡1张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5.合格证1张</w:t>
      </w:r>
    </w:p>
    <w:p w:rsidR="00326187" w:rsidRPr="00326187" w:rsidRDefault="00326187" w:rsidP="00326187">
      <w:pPr>
        <w:spacing w:after="0" w:line="440" w:lineRule="exact"/>
        <w:ind w:left="210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智能开盖机参数需求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1.通道：单通道开盖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2.开盖方式：螺旋开盖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3.开关盖≤3.5秒，12分钟完成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96个样本开关盖及加样操作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▲4.计数显示：具备计数功能，辅助记录实验样本数量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5.屏幕显示:LCD显示器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6.接口:  航空接头×1（选配）搭配脚踏开关使用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▲7.漫反射感应工作（默认），采用红外感应装置，单手持管即可快速完成开关盖操作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8.机械臂：1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9.设备尺寸：≤164mm×295mm×363mm，设备量轻便携，可用于户外、室内采样点，满足不同地点的采样需求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10.仪器重量：≤8.0kg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11.设备功率：AC、220V、 50Hz、约40VA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12.可嵌入安全柜使用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13.适配样品管直径约19.5-29.5mm（默认），高度不限（可定制/选配夹爪），可适配市面上各种螺口病毒采样管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▲14.拧盖圈数约1-6圈可调 （扭力约1N.M）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▲15.可以控制执行只单独开盖或者只单独关盖，以及正常模式运行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▲16.具备清零、设置机械按钮，可进行计数清零和仪器功能设置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17.转速可调，调试范围0-9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18.设备运行分贝：≤58 dB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智能开盖机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1.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主机1台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2.电源线1条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3.说明书1份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4.保修卡1张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5.合格证1张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96孔板离心机参数需求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1.嵌入式微处理器控制，按键式编程，控制精度高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▲2.可储存和调用约20套运行程序，自动记忆自后一套运行程序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▲3.支持转速1rpm和时间1s微调；掉电自恢复，提高效率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▲4.运行中参数可调，无需停机，方便快捷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5.约10种升降速率供选择，升降速度快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6.大力矩变频电机直接驱动，无碳粉污染，免维护，使用寿命长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▲7.OLED屏液晶数字显示，实时显示全部运行参数，操作直观便捷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8.多级减震，超速、不平衡、门盖多重保护，故障自检，安全可靠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9.程序记忆功能，自动记忆上一次运行设定参数，开机自动恢复关机前设定参数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▲10.双语切换，性价比高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▲11.离心完成自动开门并提醒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12.电源参数：（220±10%）VAC（50/60±10%）Hz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13.整机功率：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约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550W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14.最高转速：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5000r/min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15.最大制备容量：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4×500ml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16.最大相对离心力：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4390×g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17.温控范围：常温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18.转速控制精度：±1%rpm或20rpm（取最高）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19.定时范围：1～999min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20.噪音：≤65dB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21.外形尺寸(L×W×H)：≤620×450×350mm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22.净重/毛重：≤45kg/60kg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96孔板离心机</w:t>
      </w:r>
    </w:p>
    <w:p w:rsidR="00326187" w:rsidRPr="00326187" w:rsidRDefault="00326187" w:rsidP="00326187">
      <w:pPr>
        <w:spacing w:after="0" w:line="440" w:lineRule="exact"/>
        <w:ind w:left="211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lastRenderedPageBreak/>
        <w:t>配置清单（至少达到以下标准）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1.主机1台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2.电源线1条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3.2×2×96孔转子1套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4.说明书1份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5.保修卡1张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6.合格证1张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全自动液体工作站参数需求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▲1.最大通量</w:t>
      </w: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：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1～96，可扩展到1-768人次；8×96 PCR板试剂分装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2.产品功能：（1）耗材全信息识别；（2）大通量PCR试剂预混、分装；（3）全自动PCR反应体系构建；（4）提取产物留样；（5）紫外消毒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▲3.试剂仓技术：PCR试剂仓，避光设计，开机自动制冷（4℃~8℃冷藏），可实现试剂预混功能，当测试量大于单管试剂量时，可多管试剂载机连用，无需人工换管或补充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4.大通量试剂分装配件，灵活更换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▲5.处理时间：（1）完成96人份PCR反应体系构建≤10分钟；（2）完成768人份试剂分装≤10分钟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6.加样通道数：4个独立加样通道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7.移液范围：5～1000 μl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8.Tip类型：5-50ul；50-1000ul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▲9.移液性能：15μl 以下：准确性：A≤2%，重复性CV≤3.0%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15μl～50μl ：准确性：A≤1.5%，重复性CV≤1.5%；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50μl以上：准确性：A≤1.0%，重复性CV≤1.2%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▲10.液面检测：气压感应液面检测；可随液面吸排，保证检测精度。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lastRenderedPageBreak/>
        <w:t>11.功能转换提示音：（1）异常警告；（2）耗材错误或缺量警告及补充提示；（3）实验步骤切换操作提示及确认；（4）实验结束提示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▲12.防污染设计:（1）定向排风HEPA过滤；（2）气压调节，定向排风形成内部负压系统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（3）气密性防滴落设计，电容及电压感应，外接液滴捕获全程监控；（4）根据需求定制外排风系统，满足不同需求；（5）实验仓紫外灯消毒装置；（6）一次性废料仓盒，杜绝二次污染（7）消毒配件自动倒计时，更换提醒，避免过渡使用或浪费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13.PCR配套耗材:兼容0.1ml /0.2 ml八连管、96孔板、384孔PCR板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14.操作软件:全中文/英文双语操作界面，可切换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15.视觉技术:先进的视觉检测技术，实时进行耗材自动检测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16.信息接口:支持USB、RS232端口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17.软件系统:性能类似Windows10的专业版等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▲18.运行噪音: ≤65分贝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19.整机尺寸: ≤860mm(L) ×733mm (W) ×746mm (H)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20.仪器重量: ≤100 kg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21.运行环境:温度：15℃～35℃；湿度：≤70%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22.储运环境:温度：-20℃～55℃；湿度：≤90%，大气压力：56.0kPa～106.0 kPa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color w:val="00000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23.工作电源:AC 220V，50Hz</w:t>
      </w:r>
    </w:p>
    <w:p w:rsid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6166DA" w:rsidRPr="00326187" w:rsidRDefault="006166DA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全自动液体工作站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bCs/>
          <w:color w:val="000000"/>
          <w:szCs w:val="21"/>
        </w:rPr>
      </w:pPr>
      <w:r w:rsidRPr="00326187">
        <w:rPr>
          <w:rFonts w:ascii="宋体" w:hAnsi="宋体" w:cs="仿宋_GB2312" w:hint="eastAsia"/>
          <w:bCs/>
          <w:color w:val="000000"/>
          <w:szCs w:val="21"/>
        </w:rPr>
        <w:t>1.96深孔板（防静电）1个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bCs/>
          <w:color w:val="000000"/>
          <w:szCs w:val="21"/>
        </w:rPr>
      </w:pPr>
      <w:r w:rsidRPr="00326187">
        <w:rPr>
          <w:rFonts w:ascii="宋体" w:hAnsi="宋体" w:cs="仿宋_GB2312" w:hint="eastAsia"/>
          <w:bCs/>
          <w:color w:val="000000"/>
          <w:szCs w:val="21"/>
        </w:rPr>
        <w:t>2.附件箱 1个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bCs/>
          <w:color w:val="000000"/>
          <w:szCs w:val="21"/>
        </w:rPr>
      </w:pPr>
      <w:r w:rsidRPr="00326187">
        <w:rPr>
          <w:rFonts w:ascii="宋体" w:hAnsi="宋体" w:cs="仿宋_GB2312" w:hint="eastAsia"/>
          <w:bCs/>
          <w:color w:val="000000"/>
          <w:szCs w:val="21"/>
        </w:rPr>
        <w:t>3.移液吸头 50UL1盒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bCs/>
          <w:color w:val="000000"/>
          <w:szCs w:val="21"/>
        </w:rPr>
      </w:pPr>
      <w:r w:rsidRPr="00326187">
        <w:rPr>
          <w:rFonts w:ascii="宋体" w:hAnsi="宋体" w:cs="仿宋_GB2312" w:hint="eastAsia"/>
          <w:bCs/>
          <w:color w:val="000000"/>
          <w:szCs w:val="21"/>
        </w:rPr>
        <w:t>4.移液吸头 1000UL1盒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bCs/>
          <w:color w:val="000000"/>
          <w:szCs w:val="21"/>
        </w:rPr>
      </w:pPr>
      <w:r w:rsidRPr="00326187">
        <w:rPr>
          <w:rFonts w:ascii="宋体" w:hAnsi="宋体" w:cs="仿宋_GB2312" w:hint="eastAsia"/>
          <w:bCs/>
          <w:color w:val="000000"/>
          <w:szCs w:val="21"/>
        </w:rPr>
        <w:t>5.4ml冻存管1盒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bCs/>
          <w:color w:val="000000"/>
          <w:szCs w:val="21"/>
        </w:rPr>
      </w:pPr>
      <w:r w:rsidRPr="00326187">
        <w:rPr>
          <w:rFonts w:ascii="宋体" w:hAnsi="宋体" w:cs="仿宋_GB2312" w:hint="eastAsia"/>
          <w:bCs/>
          <w:color w:val="000000"/>
          <w:szCs w:val="21"/>
        </w:rPr>
        <w:t>6.试剂管盖架2个</w:t>
      </w:r>
    </w:p>
    <w:p w:rsidR="00326187" w:rsidRPr="00326187" w:rsidRDefault="00326187" w:rsidP="00326187">
      <w:pPr>
        <w:pStyle w:val="af"/>
        <w:widowControl/>
        <w:spacing w:line="440" w:lineRule="exact"/>
        <w:ind w:firstLineChars="0" w:firstLine="0"/>
        <w:jc w:val="left"/>
        <w:rPr>
          <w:rFonts w:ascii="宋体" w:hAnsi="宋体" w:cs="仿宋_GB2312"/>
          <w:bCs/>
          <w:color w:val="000000"/>
          <w:szCs w:val="21"/>
        </w:rPr>
      </w:pPr>
      <w:r w:rsidRPr="00326187">
        <w:rPr>
          <w:rFonts w:ascii="宋体" w:hAnsi="宋体" w:cs="仿宋_GB2312" w:hint="eastAsia"/>
          <w:bCs/>
          <w:color w:val="000000"/>
          <w:szCs w:val="21"/>
        </w:rPr>
        <w:t>7.试剂架托盘1个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8.说明书包装袋各1个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9.合格证装箱单各1个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lastRenderedPageBreak/>
        <w:t>10.售后服务卡1份</w:t>
      </w:r>
    </w:p>
    <w:p w:rsidR="006166DA" w:rsidRDefault="006166DA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6166DA" w:rsidRDefault="006166DA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微型离心机参数需求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1.输入电压：AC100-250V、 50/60Hz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2.电源保险管： PPTC/自恢复保险丝/无需更换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3.输入功率：约20W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4.电机：DC24V/直流永磁电机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▲5.最高转速：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7000rpm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6.最大相对离心力：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2650Xg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7.尺寸：≤178×178×115（mm）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8.噪音：≤45dB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9.毛重：≤2kg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▲10.独特的转子卡扣设计，方便转子更换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11.直流电机：连续运行模式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12.外型小巧美观，一机多用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13.不少于4种颜色选择，满足不同客户需求</w:t>
      </w:r>
    </w:p>
    <w:p w:rsidR="00326187" w:rsidRPr="00326187" w:rsidRDefault="00326187" w:rsidP="00326187">
      <w:pPr>
        <w:pStyle w:val="3"/>
        <w:spacing w:line="440" w:lineRule="exact"/>
        <w:jc w:val="left"/>
        <w:rPr>
          <w:rFonts w:ascii="宋体" w:hAnsi="宋体" w:cs="仿宋_GB2312"/>
          <w:color w:val="000000"/>
          <w:kern w:val="0"/>
          <w:szCs w:val="21"/>
        </w:rPr>
      </w:pPr>
      <w:r w:rsidRPr="00326187">
        <w:rPr>
          <w:rFonts w:ascii="宋体" w:hAnsi="宋体" w:cs="仿宋_GB2312" w:hint="eastAsia"/>
          <w:color w:val="000000"/>
          <w:szCs w:val="21"/>
        </w:rPr>
        <w:t>▲</w:t>
      </w:r>
      <w:r w:rsidRPr="00326187">
        <w:rPr>
          <w:rFonts w:ascii="宋体" w:hAnsi="宋体" w:cs="仿宋_GB2312" w:hint="eastAsia"/>
          <w:color w:val="000000"/>
          <w:kern w:val="0"/>
          <w:szCs w:val="21"/>
        </w:rPr>
        <w:t>14.适配转子：8×1.5/2.0/0.5/0.2ml PCR0.2×8×4排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微型离心机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1.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主机1台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2.电源线1条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3.说明书1本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4.保修卡1张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5.合格证1张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lastRenderedPageBreak/>
        <w:t>全自动震荡仪参数需求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1.LCD显示速度、时间、微处理器控制速度和时间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2.一次处理样品个数</w:t>
      </w: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≥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96个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3.可同时显示时间和振荡速度参数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4.可放4个标准酶标板和微孔板，程序运行结束后发出声音报警讯号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5.直流无刷电机驱动、长寿命、免保，可提供柔和或强力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  <w:shd w:val="clear" w:color="auto" w:fill="FFFFFF"/>
        </w:rPr>
        <w:t>振荡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6.振荡速度设置精度:10rpm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▲7.振荡速度:500-2500rpm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8.时间设置:1min～99h59min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▲9.振荡幅度:约4mm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10.电源:AC100V-230V,约100W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11.外形尺寸(mm): ≤240×420×430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12.净 重: ≤20kg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E44271" w:rsidRPr="00326187" w:rsidRDefault="00E44271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全自动震荡仪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1.主机1台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2.电源线1条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3.说明书1本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4.保修卡1张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5.合格证1张</w:t>
      </w:r>
    </w:p>
    <w:p w:rsid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6.S3和S9模块各1套</w:t>
      </w:r>
    </w:p>
    <w:p w:rsidR="00E44271" w:rsidRDefault="00E44271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</w:p>
    <w:p w:rsidR="00E44271" w:rsidRDefault="00E44271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</w:p>
    <w:p w:rsidR="00E44271" w:rsidRPr="00326187" w:rsidRDefault="00E44271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移液器参数需求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1.轻便且设计符合人机工效学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 xml:space="preserve">2.数字视窗，令所设定量程一目了然                     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lastRenderedPageBreak/>
        <w:t>3.量程范围广（0.1μl-5000μl）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4.使用附件工具，能方便快捷地进行校准和维修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5.管嘴推出器可同时推出8道吸嘴，高效省力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6.各种量程的8道移液器适用于标准96孔板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7.液头可360度旋转，以方便移液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8.每道管嘴连件都有独立的活塞装置，使维修保养十分容易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9.特别的管嘴连件设计，易于观察吸嘴的密封状况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color w:val="000000"/>
          <w:sz w:val="21"/>
          <w:szCs w:val="21"/>
        </w:rPr>
      </w:pPr>
    </w:p>
    <w:p w:rsidR="00E44271" w:rsidRPr="00326187" w:rsidRDefault="00E44271" w:rsidP="00326187">
      <w:pPr>
        <w:spacing w:after="0" w:line="440" w:lineRule="exact"/>
        <w:jc w:val="center"/>
        <w:rPr>
          <w:rFonts w:ascii="宋体" w:eastAsia="宋体" w:hAnsi="宋体" w:cs="仿宋_GB2312"/>
          <w:b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color w:val="000000"/>
          <w:sz w:val="21"/>
          <w:szCs w:val="21"/>
        </w:rPr>
        <w:t>移液器</w:t>
      </w: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1.移液器多道内盒1个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2.说明书1本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3.手动8道可调移液器1套（0.5-10μl、5-50μl、50-300μl）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4.校准证书1份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5.合格证1个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6.售后服务卡1份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全自动样品处理系统参数需求</w:t>
      </w:r>
    </w:p>
    <w:p w:rsidR="00326187" w:rsidRPr="00326187" w:rsidRDefault="00326187" w:rsidP="00326187">
      <w:pPr>
        <w:pStyle w:val="a6"/>
        <w:spacing w:line="440" w:lineRule="exact"/>
        <w:rPr>
          <w:rFonts w:ascii="宋体" w:hAnsi="宋体"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1.最大通量：96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▲2.运行时间：96样本</w:t>
      </w: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≤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20分钟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▲3.主要功能：自动开关盖；样本转移、分注； PK/IC试剂加载；样本管自动混匀；样本混样分杯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4.适配采样管规格：（1）直径：13-19mm；高度：55-115mm；（2）兼容5mL、10mL、20mL螺旋盖样本采集管；（3）支持单管、5混1、10混1、20混1拭子直接上机；（4）原管带盖上机、支持含拭子样品上样；（5）仪器预置多种常规采样管规格程序，客户可调用或增加采样管参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▲5.适配深孔板规格：（1）6×16T标准1mL深孔板；（2）1×96T标准1mL深孔板；（3）兼容3mL深孔板；3×8T 3mL大体系深孔板；（4）仪器预置多种深孔板规格，客户可调用或增加规格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lastRenderedPageBreak/>
        <w:t>6.自动信息系统： （1）样管信息扫描（一维码&amp;二维码），Lis系统链接；（2）深孔板状态识别/信息扫描；（3）样本架自动条码扫描；（4）“样本-样本架-深孔板-PCR”信息关联，样本信息-结果信息闭环管理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7.自动故障处理系统：故障信息示警&amp;操作提示；条码异常处理不停机；开关盖监测及异常处理，开关盖异常不停机；移液检测异常处理系统；样本管转移异常处理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Style w:val="fontstyle01"/>
          <w:rFonts w:ascii="宋体" w:eastAsia="宋体" w:hAnsi="宋体" w:cs="仿宋_GB2312" w:hint="eastAsia"/>
          <w:sz w:val="21"/>
          <w:szCs w:val="21"/>
        </w:rPr>
        <w:t>8.移液准确度（1ml 吸头）：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（1）5μl-50μl:≤3.5%；（2）50μl-200μl: ≤2.5%；（3）≥200μl：≤2.0%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Style w:val="fontstyle01"/>
          <w:rFonts w:ascii="宋体" w:eastAsia="宋体" w:hAnsi="宋体" w:cs="仿宋_GB2312" w:hint="eastAsia"/>
          <w:sz w:val="21"/>
          <w:szCs w:val="21"/>
        </w:rPr>
        <w:t>9.移液精密度（1ml 吸头）：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（1）5μl-50μl:≤2.5%；（2）50μl-200μl: ≤1.5%；（3）≥200μl：≤1.0%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10.触摸屏：≥12.寸液晶触摸显示屏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11.接口：USB 3.0口，网口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12.尺寸：≤1130mm(L)×780mm(W) ×920mm(H)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bCs/>
          <w:color w:val="000000"/>
          <w:sz w:val="21"/>
          <w:szCs w:val="21"/>
        </w:rPr>
        <w:t>全自动样品处理系统</w:t>
      </w:r>
    </w:p>
    <w:p w:rsidR="00326187" w:rsidRPr="00326187" w:rsidRDefault="00326187" w:rsidP="00326187">
      <w:pPr>
        <w:spacing w:after="0" w:line="440" w:lineRule="exact"/>
        <w:jc w:val="center"/>
        <w:rPr>
          <w:rFonts w:ascii="宋体" w:eastAsia="宋体" w:hAnsi="宋体" w:cs="仿宋_GB2312"/>
          <w:b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/>
          <w:color w:val="000000"/>
          <w:sz w:val="21"/>
          <w:szCs w:val="21"/>
        </w:rPr>
        <w:t>配置清单（至少达到以下标准）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1.主机1台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2.拉边袋1个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3.合格证1份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4.装箱单1份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5.说明书1份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6.电源线1条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7.保险管2个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8.售后服务卡1份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9.装机信息反馈表1份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10.装机前确认报告1份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bCs/>
          <w:color w:val="000000"/>
          <w:sz w:val="21"/>
          <w:szCs w:val="21"/>
        </w:rPr>
        <w:t>11.</w:t>
      </w: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试剂架、样本架各1个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12.96深孔板2个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 w:cs="仿宋_GB2312"/>
          <w:bCs/>
          <w:color w:val="000000"/>
          <w:sz w:val="21"/>
          <w:szCs w:val="21"/>
        </w:rPr>
      </w:pPr>
      <w:r w:rsidRPr="00326187">
        <w:rPr>
          <w:rFonts w:ascii="宋体" w:eastAsia="宋体" w:hAnsi="宋体" w:cs="仿宋_GB2312" w:hint="eastAsia"/>
          <w:color w:val="000000"/>
          <w:sz w:val="21"/>
          <w:szCs w:val="21"/>
        </w:rPr>
        <w:t>13.1000 μL移液吸头1盒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sz w:val="21"/>
          <w:szCs w:val="21"/>
        </w:rPr>
      </w:pPr>
    </w:p>
    <w:p w:rsidR="00326187" w:rsidRPr="006166DA" w:rsidRDefault="00326187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  <w:r w:rsidRPr="006166DA">
        <w:rPr>
          <w:rFonts w:ascii="宋体" w:eastAsia="宋体" w:hAnsi="宋体"/>
          <w:b/>
          <w:sz w:val="32"/>
          <w:szCs w:val="32"/>
        </w:rPr>
        <w:t>（</w:t>
      </w:r>
      <w:r w:rsidR="006166DA" w:rsidRPr="006166DA">
        <w:rPr>
          <w:rFonts w:ascii="宋体" w:eastAsia="宋体" w:hAnsi="宋体" w:hint="eastAsia"/>
          <w:b/>
          <w:sz w:val="32"/>
          <w:szCs w:val="32"/>
        </w:rPr>
        <w:t>二</w:t>
      </w:r>
      <w:r w:rsidRPr="006166DA">
        <w:rPr>
          <w:rFonts w:ascii="宋体" w:eastAsia="宋体" w:hAnsi="宋体"/>
          <w:b/>
          <w:sz w:val="32"/>
          <w:szCs w:val="32"/>
        </w:rPr>
        <w:t>）</w:t>
      </w:r>
      <w:r w:rsidR="009C7167" w:rsidRPr="009C7167">
        <w:rPr>
          <w:rFonts w:ascii="宋体" w:eastAsia="宋体" w:hAnsi="宋体" w:hint="eastAsia"/>
          <w:b/>
          <w:sz w:val="32"/>
          <w:szCs w:val="32"/>
        </w:rPr>
        <w:t>其它</w:t>
      </w:r>
      <w:r w:rsidR="009C7167" w:rsidRPr="009C7167">
        <w:rPr>
          <w:rFonts w:ascii="宋体" w:eastAsia="宋体" w:hAnsi="宋体"/>
          <w:b/>
          <w:sz w:val="32"/>
          <w:szCs w:val="32"/>
        </w:rPr>
        <w:t>要求</w:t>
      </w:r>
    </w:p>
    <w:p w:rsidR="006166DA" w:rsidRPr="006166DA" w:rsidRDefault="006166DA" w:rsidP="00326187">
      <w:pPr>
        <w:spacing w:after="0" w:line="440" w:lineRule="exact"/>
        <w:rPr>
          <w:rFonts w:ascii="宋体" w:eastAsia="宋体" w:hAnsi="宋体"/>
          <w:b/>
          <w:sz w:val="32"/>
          <w:szCs w:val="32"/>
        </w:rPr>
      </w:pPr>
    </w:p>
    <w:p w:rsidR="00326187" w:rsidRPr="00326187" w:rsidRDefault="00134CBB" w:rsidP="00326187">
      <w:pPr>
        <w:pStyle w:val="10"/>
        <w:spacing w:line="44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1</w:t>
      </w:r>
      <w:r w:rsidR="00326187" w:rsidRPr="00326187">
        <w:rPr>
          <w:rFonts w:ascii="宋体" w:eastAsia="宋体" w:hAnsi="宋体" w:hint="eastAsia"/>
          <w:b/>
          <w:szCs w:val="21"/>
        </w:rPr>
        <w:t>、交货事项</w:t>
      </w:r>
    </w:p>
    <w:p w:rsidR="00326187" w:rsidRPr="00326187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326187">
        <w:rPr>
          <w:rFonts w:ascii="宋体" w:eastAsia="宋体" w:hAnsi="宋体" w:cs="仿宋" w:hint="eastAsia"/>
          <w:bCs/>
          <w:sz w:val="21"/>
          <w:szCs w:val="21"/>
        </w:rPr>
        <w:t>1、交货期：签订合同后30</w:t>
      </w:r>
      <w:r w:rsidRPr="00326187">
        <w:rPr>
          <w:rFonts w:ascii="宋体" w:eastAsia="宋体" w:hAnsi="宋体" w:cs="仿宋"/>
          <w:bCs/>
          <w:sz w:val="21"/>
          <w:szCs w:val="21"/>
        </w:rPr>
        <w:t>天内交货</w:t>
      </w:r>
    </w:p>
    <w:p w:rsidR="00326187" w:rsidRPr="00326187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326187">
        <w:rPr>
          <w:rFonts w:ascii="宋体" w:eastAsia="宋体" w:hAnsi="宋体" w:cs="仿宋" w:hint="eastAsia"/>
          <w:bCs/>
          <w:sz w:val="21"/>
          <w:szCs w:val="21"/>
        </w:rPr>
        <w:t>2、交货地点：采购人指定地点</w:t>
      </w:r>
    </w:p>
    <w:p w:rsidR="00326187" w:rsidRPr="00326187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326187">
        <w:rPr>
          <w:rFonts w:ascii="宋体" w:eastAsia="宋体" w:hAnsi="宋体" w:cs="仿宋" w:hint="eastAsia"/>
          <w:bCs/>
          <w:sz w:val="21"/>
          <w:szCs w:val="21"/>
        </w:rPr>
        <w:t>3、</w:t>
      </w:r>
      <w:r w:rsidRPr="00326187">
        <w:rPr>
          <w:rFonts w:ascii="宋体" w:eastAsia="宋体" w:hAnsi="宋体" w:cs="仿宋"/>
          <w:bCs/>
          <w:sz w:val="21"/>
          <w:szCs w:val="21"/>
        </w:rPr>
        <w:t>交货时必须向采购人提供有关设备的安装、调试、使用、维修和保养所需的中</w:t>
      </w:r>
      <w:r w:rsidRPr="00326187">
        <w:rPr>
          <w:rFonts w:ascii="宋体" w:eastAsia="宋体" w:hAnsi="宋体" w:cs="仿宋" w:hint="eastAsia"/>
          <w:bCs/>
          <w:sz w:val="21"/>
          <w:szCs w:val="21"/>
        </w:rPr>
        <w:t>文技术文件（图纸、手册、说明书等）。</w:t>
      </w:r>
    </w:p>
    <w:p w:rsidR="00326187" w:rsidRPr="00326187" w:rsidRDefault="00134CBB" w:rsidP="00326187">
      <w:pPr>
        <w:pStyle w:val="10"/>
        <w:spacing w:line="44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</w:t>
      </w:r>
      <w:r w:rsidR="00326187" w:rsidRPr="00326187">
        <w:rPr>
          <w:rFonts w:ascii="宋体" w:eastAsia="宋体" w:hAnsi="宋体" w:hint="eastAsia"/>
          <w:b/>
          <w:szCs w:val="21"/>
        </w:rPr>
        <w:t>、</w:t>
      </w:r>
      <w:r w:rsidR="00326187" w:rsidRPr="00326187">
        <w:rPr>
          <w:rFonts w:ascii="宋体" w:eastAsia="宋体" w:hAnsi="宋体"/>
          <w:b/>
          <w:szCs w:val="21"/>
        </w:rPr>
        <w:t xml:space="preserve"> 医疗设备的其它要求</w:t>
      </w:r>
    </w:p>
    <w:p w:rsidR="00326187" w:rsidRPr="00326187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326187">
        <w:rPr>
          <w:rFonts w:ascii="宋体" w:eastAsia="宋体" w:hAnsi="宋体" w:cs="仿宋" w:hint="eastAsia"/>
          <w:bCs/>
          <w:sz w:val="21"/>
          <w:szCs w:val="21"/>
        </w:rPr>
        <w:t>1、货物为近</w:t>
      </w:r>
      <w:r w:rsidRPr="00326187">
        <w:rPr>
          <w:rFonts w:ascii="宋体" w:eastAsia="宋体" w:hAnsi="宋体" w:cs="仿宋"/>
          <w:bCs/>
          <w:sz w:val="21"/>
          <w:szCs w:val="21"/>
        </w:rPr>
        <w:t xml:space="preserve"> 12 个月原厂制造的全新合格产品，无污染、无侵权、无任何缺陷隐患，</w:t>
      </w:r>
      <w:r w:rsidRPr="00326187">
        <w:rPr>
          <w:rFonts w:ascii="宋体" w:eastAsia="宋体" w:hAnsi="宋体" w:cs="仿宋" w:hint="eastAsia"/>
          <w:bCs/>
          <w:sz w:val="21"/>
          <w:szCs w:val="21"/>
        </w:rPr>
        <w:t>在中国境内可依常规合法、安全使用。</w:t>
      </w:r>
    </w:p>
    <w:p w:rsidR="00326187" w:rsidRPr="00326187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326187">
        <w:rPr>
          <w:rFonts w:ascii="宋体" w:eastAsia="宋体" w:hAnsi="宋体" w:cs="仿宋" w:hint="eastAsia"/>
          <w:bCs/>
          <w:sz w:val="21"/>
          <w:szCs w:val="21"/>
        </w:rPr>
        <w:t>2、包装标准为原厂制造商未启封全新包装，序列号、包装箱号与出厂批号一致，并可追索查阅。</w:t>
      </w:r>
    </w:p>
    <w:p w:rsidR="00326187" w:rsidRPr="00326187" w:rsidRDefault="00134CBB" w:rsidP="00326187">
      <w:pPr>
        <w:pStyle w:val="10"/>
        <w:spacing w:line="44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</w:t>
      </w:r>
      <w:r w:rsidR="00326187" w:rsidRPr="00326187">
        <w:rPr>
          <w:rFonts w:ascii="宋体" w:eastAsia="宋体" w:hAnsi="宋体" w:hint="eastAsia"/>
          <w:b/>
          <w:szCs w:val="21"/>
        </w:rPr>
        <w:t>、</w:t>
      </w:r>
      <w:r w:rsidR="00326187" w:rsidRPr="00326187">
        <w:rPr>
          <w:rFonts w:ascii="宋体" w:eastAsia="宋体" w:hAnsi="宋体"/>
          <w:b/>
          <w:szCs w:val="21"/>
        </w:rPr>
        <w:t>售后服务</w:t>
      </w:r>
      <w:r w:rsidR="00326187" w:rsidRPr="00326187">
        <w:rPr>
          <w:rFonts w:ascii="宋体" w:eastAsia="宋体" w:hAnsi="宋体" w:hint="eastAsia"/>
          <w:b/>
          <w:szCs w:val="21"/>
        </w:rPr>
        <w:t>及培训</w:t>
      </w:r>
    </w:p>
    <w:p w:rsidR="00326187" w:rsidRPr="00E44271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E44271">
        <w:rPr>
          <w:rFonts w:ascii="宋体" w:eastAsia="宋体" w:hAnsi="宋体" w:cs="仿宋" w:hint="eastAsia"/>
          <w:bCs/>
          <w:sz w:val="21"/>
          <w:szCs w:val="21"/>
        </w:rPr>
        <w:t>1、质保期从货物验收合格之日起计算，成交供应商提供1</w:t>
      </w:r>
      <w:r w:rsidRPr="00E44271">
        <w:rPr>
          <w:rFonts w:ascii="宋体" w:eastAsia="宋体" w:hAnsi="宋体" w:cs="仿宋"/>
          <w:bCs/>
          <w:sz w:val="21"/>
          <w:szCs w:val="21"/>
        </w:rPr>
        <w:t>年的整机保修服务（质保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期应与</w:t>
      </w:r>
      <w:r w:rsidR="00F92924">
        <w:rPr>
          <w:rFonts w:ascii="宋体" w:eastAsia="宋体" w:hAnsi="宋体" w:cs="仿宋" w:hint="eastAsia"/>
          <w:bCs/>
          <w:sz w:val="21"/>
          <w:szCs w:val="21"/>
        </w:rPr>
        <w:t>招标文件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要求一致，若成交供应商提出优于</w:t>
      </w:r>
      <w:r w:rsidR="00F92924">
        <w:rPr>
          <w:rFonts w:ascii="宋体" w:eastAsia="宋体" w:hAnsi="宋体" w:cs="仿宋" w:hint="eastAsia"/>
          <w:bCs/>
          <w:sz w:val="21"/>
          <w:szCs w:val="21"/>
        </w:rPr>
        <w:t>招标文件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要求的质保期限，则以成交供应商的响应为准），零配件和易耗品质量保修</w:t>
      </w:r>
      <w:r w:rsidRPr="00E44271">
        <w:rPr>
          <w:rFonts w:ascii="宋体" w:eastAsia="宋体" w:hAnsi="宋体" w:cs="仿宋"/>
          <w:bCs/>
          <w:sz w:val="21"/>
          <w:szCs w:val="21"/>
        </w:rPr>
        <w:t>半年。保修期内，如因设备本身缺陷造成各种故障，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成交</w:t>
      </w:r>
      <w:r w:rsidRPr="00E44271">
        <w:rPr>
          <w:rFonts w:ascii="宋体" w:eastAsia="宋体" w:hAnsi="宋体" w:cs="仿宋"/>
          <w:bCs/>
          <w:sz w:val="21"/>
          <w:szCs w:val="21"/>
        </w:rPr>
        <w:t>供应商将提供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免费技术服务和维修。并免费负责更换产生故障的零件。在保修期内，如货物或零部件非人为因素出现故障而造成短期停用时，则保修期相应顺延。如货物因自身故障致停用时间累计超过</w:t>
      </w:r>
      <w:r w:rsidRPr="00E44271">
        <w:rPr>
          <w:rFonts w:ascii="宋体" w:eastAsia="宋体" w:hAnsi="宋体" w:cs="仿宋"/>
          <w:bCs/>
          <w:sz w:val="21"/>
          <w:szCs w:val="21"/>
        </w:rPr>
        <w:t>20天时，则保修期在状态恢复正常时重新起计或对故障货物予以重新更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换。</w:t>
      </w:r>
    </w:p>
    <w:p w:rsidR="00326187" w:rsidRPr="00E44271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E44271">
        <w:rPr>
          <w:rFonts w:ascii="宋体" w:eastAsia="宋体" w:hAnsi="宋体" w:cs="仿宋" w:hint="eastAsia"/>
          <w:bCs/>
          <w:sz w:val="21"/>
          <w:szCs w:val="21"/>
        </w:rPr>
        <w:t>2、成交供应商免费提供现场培训及相关技术咨询。培训内容应包括技术原理、操作、日常基本维护与保养，使参加培训的人员能独立使用，同时能独立处理常见性故障。定期到用户单位回访，及时向用户了解设备使用情况，协助用户进行设备日常维护与保养。人员培训费用由成交供应商承担。</w:t>
      </w:r>
    </w:p>
    <w:p w:rsidR="00326187" w:rsidRPr="00E44271" w:rsidRDefault="00326187" w:rsidP="00E44271">
      <w:pPr>
        <w:spacing w:after="0" w:line="440" w:lineRule="exact"/>
        <w:ind w:firstLineChars="200" w:firstLine="420"/>
        <w:rPr>
          <w:rFonts w:ascii="宋体" w:eastAsia="宋体" w:hAnsi="宋体" w:cs="仿宋"/>
          <w:bCs/>
          <w:sz w:val="21"/>
          <w:szCs w:val="21"/>
        </w:rPr>
      </w:pPr>
      <w:r w:rsidRPr="00E44271">
        <w:rPr>
          <w:rFonts w:ascii="宋体" w:eastAsia="宋体" w:hAnsi="宋体" w:cs="仿宋" w:hint="eastAsia"/>
          <w:bCs/>
          <w:sz w:val="21"/>
          <w:szCs w:val="21"/>
        </w:rPr>
        <w:t>3、成交供应商须提供常设</w:t>
      </w:r>
      <w:r w:rsidRPr="00E44271">
        <w:rPr>
          <w:rFonts w:ascii="宋体" w:eastAsia="宋体" w:hAnsi="宋体" w:cs="仿宋"/>
          <w:bCs/>
          <w:sz w:val="21"/>
          <w:szCs w:val="21"/>
        </w:rPr>
        <w:t>24小时（含节假日）热线服务和长期的免费技术支持。对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采购人的售后通知，成交供应商在接报后</w:t>
      </w:r>
      <w:r w:rsidRPr="00E44271">
        <w:rPr>
          <w:rFonts w:ascii="宋体" w:eastAsia="宋体" w:hAnsi="宋体" w:cs="仿宋"/>
          <w:bCs/>
          <w:sz w:val="21"/>
          <w:szCs w:val="21"/>
        </w:rPr>
        <w:t>2小时内响应，24小时内解决问题，不</w:t>
      </w:r>
      <w:r w:rsidRPr="00E44271">
        <w:rPr>
          <w:rFonts w:ascii="宋体" w:eastAsia="宋体" w:hAnsi="宋体" w:cs="仿宋" w:hint="eastAsia"/>
          <w:bCs/>
          <w:sz w:val="21"/>
          <w:szCs w:val="21"/>
        </w:rPr>
        <w:t>得影响采购人的正常工作业务。</w:t>
      </w:r>
    </w:p>
    <w:p w:rsidR="00326187" w:rsidRPr="00326187" w:rsidRDefault="00134CBB" w:rsidP="00326187">
      <w:pPr>
        <w:pStyle w:val="10"/>
        <w:spacing w:line="440" w:lineRule="exac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4</w:t>
      </w:r>
      <w:r w:rsidR="00326187" w:rsidRPr="00326187">
        <w:rPr>
          <w:rFonts w:ascii="宋体" w:eastAsia="宋体" w:hAnsi="宋体" w:hint="eastAsia"/>
          <w:b/>
          <w:szCs w:val="21"/>
        </w:rPr>
        <w:t>、所属行业</w:t>
      </w:r>
    </w:p>
    <w:p w:rsidR="00326187" w:rsidRPr="00326187" w:rsidRDefault="00326187" w:rsidP="00326187">
      <w:pPr>
        <w:spacing w:after="0" w:line="440" w:lineRule="exact"/>
        <w:rPr>
          <w:rFonts w:ascii="宋体" w:eastAsia="宋体" w:hAnsi="宋体"/>
          <w:sz w:val="21"/>
          <w:szCs w:val="21"/>
        </w:rPr>
      </w:pPr>
      <w:r w:rsidRPr="00326187">
        <w:rPr>
          <w:rFonts w:ascii="宋体" w:eastAsia="宋体" w:hAnsi="宋体" w:hint="eastAsia"/>
          <w:sz w:val="21"/>
          <w:szCs w:val="21"/>
        </w:rPr>
        <w:t>根据</w:t>
      </w:r>
      <w:r w:rsidRPr="00326187">
        <w:rPr>
          <w:rFonts w:ascii="宋体" w:eastAsia="宋体" w:hAnsi="宋体"/>
          <w:sz w:val="21"/>
          <w:szCs w:val="21"/>
        </w:rPr>
        <w:t xml:space="preserve"> 《统计上大中小微型企业划分办法（ 2017）》 ，本项目所属行业为</w:t>
      </w:r>
      <w:r w:rsidR="00E76CB3">
        <w:rPr>
          <w:rFonts w:ascii="宋体" w:eastAsia="宋体" w:hAnsi="宋体" w:hint="eastAsia"/>
          <w:sz w:val="21"/>
          <w:szCs w:val="21"/>
        </w:rPr>
        <w:t>工业</w:t>
      </w:r>
      <w:r w:rsidRPr="00326187">
        <w:rPr>
          <w:rFonts w:ascii="宋体" w:eastAsia="宋体" w:hAnsi="宋体" w:hint="eastAsia"/>
          <w:sz w:val="21"/>
          <w:szCs w:val="21"/>
        </w:rPr>
        <w:t>。</w:t>
      </w:r>
    </w:p>
    <w:p w:rsidR="004358AB" w:rsidRPr="00326187" w:rsidRDefault="004358AB" w:rsidP="00326187">
      <w:pPr>
        <w:spacing w:after="0" w:line="440" w:lineRule="exact"/>
        <w:rPr>
          <w:rFonts w:ascii="宋体" w:eastAsia="宋体" w:hAnsi="宋体"/>
          <w:sz w:val="21"/>
          <w:szCs w:val="21"/>
        </w:rPr>
      </w:pPr>
    </w:p>
    <w:sectPr w:rsidR="004358AB" w:rsidRPr="00326187" w:rsidSect="00326187">
      <w:footerReference w:type="default" r:id="rId7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67" w:rsidRDefault="00B95667" w:rsidP="00326187">
      <w:pPr>
        <w:spacing w:after="0"/>
      </w:pPr>
      <w:r>
        <w:separator/>
      </w:r>
    </w:p>
  </w:endnote>
  <w:endnote w:type="continuationSeparator" w:id="0">
    <w:p w:rsidR="00B95667" w:rsidRDefault="00B95667" w:rsidP="003261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pperplate Gothic Bold">
    <w:altName w:val="Segoe Print"/>
    <w:charset w:val="00"/>
    <w:family w:val="swiss"/>
    <w:pitch w:val="default"/>
    <w:sig w:usb0="00000000" w:usb1="00000000" w:usb2="00000000" w:usb3="00000000" w:csb0="20000001" w:csb1="00000000"/>
  </w:font>
  <w:font w:name="等线">
    <w:altName w:val="微软雅黑"/>
    <w:charset w:val="86"/>
    <w:family w:val="roman"/>
    <w:pitch w:val="default"/>
    <w:sig w:usb0="00000000" w:usb1="38CF7CFA" w:usb2="00000016" w:usb3="00000000" w:csb0="0004000F" w:csb1="00000000"/>
  </w:font>
  <w:font w:name="MicrosoftYaHei">
    <w:altName w:val="Cambria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71" w:rsidRDefault="00797699" w:rsidP="00E44271">
    <w:pPr>
      <w:pStyle w:val="a4"/>
      <w:jc w:val="center"/>
    </w:pPr>
    <w:fldSimple w:instr=" PAGE   \* MERGEFORMAT ">
      <w:r w:rsidR="009C7167" w:rsidRPr="009C7167">
        <w:rPr>
          <w:noProof/>
          <w:lang w:val="zh-CN"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67" w:rsidRDefault="00B95667" w:rsidP="00326187">
      <w:pPr>
        <w:spacing w:after="0"/>
      </w:pPr>
      <w:r>
        <w:separator/>
      </w:r>
    </w:p>
  </w:footnote>
  <w:footnote w:type="continuationSeparator" w:id="0">
    <w:p w:rsidR="00B95667" w:rsidRDefault="00B95667" w:rsidP="003261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67CD37"/>
    <w:multiLevelType w:val="singleLevel"/>
    <w:tmpl w:val="8167CD37"/>
    <w:lvl w:ilvl="0">
      <w:start w:val="1"/>
      <w:numFmt w:val="decimal"/>
      <w:suff w:val="nothing"/>
      <w:lvlText w:val="%1、"/>
      <w:lvlJc w:val="left"/>
      <w:pPr>
        <w:ind w:left="454" w:hanging="454"/>
      </w:pPr>
      <w:rPr>
        <w:rFonts w:ascii="宋体" w:eastAsia="宋体" w:hAnsi="宋体" w:cs="宋体"/>
      </w:rPr>
    </w:lvl>
  </w:abstractNum>
  <w:abstractNum w:abstractNumId="1">
    <w:nsid w:val="8D4F04B5"/>
    <w:multiLevelType w:val="singleLevel"/>
    <w:tmpl w:val="8D4F04B5"/>
    <w:lvl w:ilvl="0">
      <w:start w:val="1"/>
      <w:numFmt w:val="decimal"/>
      <w:suff w:val="nothing"/>
      <w:lvlText w:val="%1、"/>
      <w:lvlJc w:val="left"/>
    </w:lvl>
  </w:abstractNum>
  <w:abstractNum w:abstractNumId="2">
    <w:nsid w:val="ED90E847"/>
    <w:multiLevelType w:val="singleLevel"/>
    <w:tmpl w:val="ED90E847"/>
    <w:lvl w:ilvl="0">
      <w:start w:val="5"/>
      <w:numFmt w:val="decimal"/>
      <w:suff w:val="nothing"/>
      <w:lvlText w:val="（%1）"/>
      <w:lvlJc w:val="left"/>
    </w:lvl>
  </w:abstractNum>
  <w:abstractNum w:abstractNumId="3">
    <w:nsid w:val="6537FFE1"/>
    <w:multiLevelType w:val="singleLevel"/>
    <w:tmpl w:val="6537FFE1"/>
    <w:lvl w:ilvl="0">
      <w:start w:val="2"/>
      <w:numFmt w:val="decimal"/>
      <w:suff w:val="nothing"/>
      <w:lvlText w:val="%1、"/>
      <w:lvlJc w:val="left"/>
    </w:lvl>
  </w:abstractNum>
  <w:abstractNum w:abstractNumId="4">
    <w:nsid w:val="68985706"/>
    <w:multiLevelType w:val="multilevel"/>
    <w:tmpl w:val="68985706"/>
    <w:lvl w:ilvl="0">
      <w:start w:val="1"/>
      <w:numFmt w:val="decimal"/>
      <w:lvlText w:val="%1、"/>
      <w:lvlJc w:val="left"/>
      <w:pPr>
        <w:ind w:left="862" w:hanging="72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0C45"/>
    <w:rsid w:val="00134CBB"/>
    <w:rsid w:val="00216E7D"/>
    <w:rsid w:val="00296133"/>
    <w:rsid w:val="00323B43"/>
    <w:rsid w:val="00326187"/>
    <w:rsid w:val="003308B1"/>
    <w:rsid w:val="003D37D8"/>
    <w:rsid w:val="00426133"/>
    <w:rsid w:val="004358AB"/>
    <w:rsid w:val="00590868"/>
    <w:rsid w:val="00615A8B"/>
    <w:rsid w:val="006166DA"/>
    <w:rsid w:val="006F70A5"/>
    <w:rsid w:val="00797699"/>
    <w:rsid w:val="007D6129"/>
    <w:rsid w:val="008B7726"/>
    <w:rsid w:val="009A7A15"/>
    <w:rsid w:val="009C7167"/>
    <w:rsid w:val="00B95667"/>
    <w:rsid w:val="00D31D50"/>
    <w:rsid w:val="00D638AB"/>
    <w:rsid w:val="00D94FDB"/>
    <w:rsid w:val="00E44271"/>
    <w:rsid w:val="00E76CB3"/>
    <w:rsid w:val="00F92924"/>
    <w:rsid w:val="00FA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Date" w:uiPriority="0"/>
    <w:lsdException w:name="Body Text First Indent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qFormat/>
    <w:rsid w:val="00326187"/>
    <w:pPr>
      <w:widowControl w:val="0"/>
      <w:adjustRightInd/>
      <w:snapToGrid/>
      <w:spacing w:before="50" w:after="0"/>
      <w:jc w:val="both"/>
      <w:outlineLvl w:val="1"/>
    </w:pPr>
    <w:rPr>
      <w:rFonts w:ascii="新宋体" w:eastAsia="新宋体" w:hAnsi="新宋体" w:cs="新宋体"/>
      <w:b/>
      <w:bCs/>
      <w:kern w:val="2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261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18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18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187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26187"/>
    <w:rPr>
      <w:rFonts w:ascii="新宋体" w:eastAsia="新宋体" w:hAnsi="新宋体" w:cs="新宋体"/>
      <w:b/>
      <w:bCs/>
      <w:kern w:val="2"/>
      <w:sz w:val="36"/>
      <w:szCs w:val="36"/>
    </w:rPr>
  </w:style>
  <w:style w:type="paragraph" w:styleId="a5">
    <w:name w:val="annotation text"/>
    <w:basedOn w:val="a"/>
    <w:link w:val="Char1"/>
    <w:qFormat/>
    <w:rsid w:val="00326187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批注文字 Char"/>
    <w:basedOn w:val="a0"/>
    <w:link w:val="a5"/>
    <w:rsid w:val="00326187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Body Text"/>
    <w:basedOn w:val="a"/>
    <w:next w:val="a7"/>
    <w:link w:val="Char2"/>
    <w:qFormat/>
    <w:rsid w:val="00326187"/>
    <w:pPr>
      <w:widowControl w:val="0"/>
      <w:adjustRightInd/>
      <w:snapToGrid/>
      <w:spacing w:after="0"/>
    </w:pPr>
    <w:rPr>
      <w:rFonts w:ascii="Copperplate Gothic Bold" w:eastAsia="宋体" w:hAnsi="Copperplate Gothic Bold" w:cs="Times New Roman"/>
      <w:kern w:val="2"/>
      <w:sz w:val="28"/>
      <w:szCs w:val="24"/>
    </w:rPr>
  </w:style>
  <w:style w:type="character" w:customStyle="1" w:styleId="Char2">
    <w:name w:val="正文文本 Char"/>
    <w:basedOn w:val="a0"/>
    <w:link w:val="a6"/>
    <w:rsid w:val="00326187"/>
    <w:rPr>
      <w:rFonts w:ascii="Copperplate Gothic Bold" w:eastAsia="宋体" w:hAnsi="Copperplate Gothic Bold" w:cs="Times New Roman"/>
      <w:kern w:val="2"/>
      <w:sz w:val="28"/>
      <w:szCs w:val="24"/>
    </w:rPr>
  </w:style>
  <w:style w:type="paragraph" w:styleId="a7">
    <w:name w:val="Body Text First Indent"/>
    <w:basedOn w:val="a"/>
    <w:next w:val="a"/>
    <w:link w:val="Char3"/>
    <w:uiPriority w:val="99"/>
    <w:unhideWhenUsed/>
    <w:qFormat/>
    <w:rsid w:val="00326187"/>
    <w:pPr>
      <w:widowControl w:val="0"/>
      <w:adjustRightInd/>
      <w:snapToGrid/>
      <w:spacing w:after="0" w:line="360" w:lineRule="auto"/>
      <w:ind w:firstLineChars="100" w:firstLine="309"/>
      <w:jc w:val="both"/>
      <w:outlineLvl w:val="0"/>
    </w:pPr>
    <w:rPr>
      <w:rFonts w:ascii="Times New Roman" w:eastAsia="宋体" w:hAnsi="Times New Roman" w:cs="Times New Roman"/>
      <w:bCs/>
      <w:color w:val="000000"/>
      <w:kern w:val="28"/>
      <w:sz w:val="21"/>
      <w:szCs w:val="21"/>
    </w:rPr>
  </w:style>
  <w:style w:type="character" w:customStyle="1" w:styleId="Char3">
    <w:name w:val="正文首行缩进 Char"/>
    <w:basedOn w:val="Char2"/>
    <w:link w:val="a7"/>
    <w:uiPriority w:val="99"/>
    <w:rsid w:val="00326187"/>
    <w:rPr>
      <w:rFonts w:ascii="Times New Roman" w:hAnsi="Times New Roman"/>
      <w:bCs/>
      <w:color w:val="000000"/>
      <w:kern w:val="28"/>
      <w:sz w:val="21"/>
      <w:szCs w:val="21"/>
    </w:rPr>
  </w:style>
  <w:style w:type="paragraph" w:styleId="3">
    <w:name w:val="toc 3"/>
    <w:basedOn w:val="a"/>
    <w:next w:val="a"/>
    <w:qFormat/>
    <w:rsid w:val="00326187"/>
    <w:pPr>
      <w:widowControl w:val="0"/>
      <w:adjustRightInd/>
      <w:snapToGrid/>
      <w:spacing w:after="0"/>
      <w:jc w:val="center"/>
    </w:pPr>
    <w:rPr>
      <w:rFonts w:ascii="Calibri" w:eastAsia="宋体" w:hAnsi="Calibri" w:cs="Times New Roman"/>
      <w:kern w:val="2"/>
      <w:sz w:val="21"/>
      <w:szCs w:val="24"/>
    </w:rPr>
  </w:style>
  <w:style w:type="paragraph" w:styleId="a8">
    <w:name w:val="Date"/>
    <w:basedOn w:val="a"/>
    <w:next w:val="a"/>
    <w:link w:val="Char4"/>
    <w:rsid w:val="00326187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日期 Char"/>
    <w:basedOn w:val="a0"/>
    <w:link w:val="a8"/>
    <w:rsid w:val="00326187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Balloon Text"/>
    <w:basedOn w:val="a"/>
    <w:link w:val="Char5"/>
    <w:semiHidden/>
    <w:rsid w:val="00326187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5">
    <w:name w:val="批注框文本 Char"/>
    <w:basedOn w:val="a0"/>
    <w:link w:val="a9"/>
    <w:semiHidden/>
    <w:rsid w:val="00326187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326187"/>
    <w:pPr>
      <w:widowControl w:val="0"/>
      <w:adjustRightInd/>
      <w:snapToGrid/>
      <w:spacing w:before="100" w:beforeAutospacing="1" w:after="100" w:afterAutospacing="1"/>
    </w:pPr>
    <w:rPr>
      <w:rFonts w:ascii="Times New Roman" w:eastAsia="宋体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326187"/>
    <w:pPr>
      <w:spacing w:after="0" w:line="240" w:lineRule="auto"/>
    </w:pPr>
    <w:rPr>
      <w:rFonts w:ascii="Calibri" w:eastAsia="宋体" w:hAnsi="Calibri" w:cs="Times New Roman"/>
      <w:kern w:val="2"/>
      <w:sz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326187"/>
    <w:rPr>
      <w:b/>
    </w:rPr>
  </w:style>
  <w:style w:type="character" w:styleId="ad">
    <w:name w:val="page number"/>
    <w:basedOn w:val="a0"/>
    <w:rsid w:val="00326187"/>
  </w:style>
  <w:style w:type="paragraph" w:customStyle="1" w:styleId="1">
    <w:name w:val="正文_1"/>
    <w:qFormat/>
    <w:rsid w:val="00326187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ae">
    <w:name w:val="段"/>
    <w:next w:val="a"/>
    <w:qFormat/>
    <w:rsid w:val="00326187"/>
    <w:pPr>
      <w:autoSpaceDE w:val="0"/>
      <w:autoSpaceDN w:val="0"/>
      <w:spacing w:after="0" w:line="240" w:lineRule="auto"/>
      <w:ind w:firstLineChars="200" w:firstLine="200"/>
      <w:jc w:val="both"/>
    </w:pPr>
    <w:rPr>
      <w:rFonts w:ascii="宋体" w:eastAsia="宋体" w:hAnsi="Times New Roman" w:cs="Times New Roman"/>
      <w:sz w:val="21"/>
      <w:szCs w:val="20"/>
    </w:rPr>
  </w:style>
  <w:style w:type="paragraph" w:customStyle="1" w:styleId="10">
    <w:name w:val="正文1"/>
    <w:qFormat/>
    <w:rsid w:val="00326187"/>
    <w:pPr>
      <w:widowControl w:val="0"/>
      <w:spacing w:after="0" w:line="240" w:lineRule="auto"/>
      <w:jc w:val="both"/>
    </w:pPr>
    <w:rPr>
      <w:rFonts w:ascii="Calibri" w:eastAsia="等线" w:hAnsi="Calibri" w:cs="Times New Roman"/>
      <w:kern w:val="2"/>
      <w:sz w:val="21"/>
      <w:szCs w:val="24"/>
      <w:lang w:bidi="hi-IN"/>
    </w:rPr>
  </w:style>
  <w:style w:type="paragraph" w:styleId="af">
    <w:name w:val="List Paragraph"/>
    <w:basedOn w:val="a"/>
    <w:uiPriority w:val="99"/>
    <w:qFormat/>
    <w:rsid w:val="00326187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fontstyle01">
    <w:name w:val="fontstyle01"/>
    <w:basedOn w:val="a0"/>
    <w:qFormat/>
    <w:rsid w:val="00326187"/>
    <w:rPr>
      <w:rFonts w:ascii="MicrosoftYaHei" w:hAnsi="MicrosoftYaHe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2354</Words>
  <Characters>13423</Characters>
  <Application>Microsoft Office Word</Application>
  <DocSecurity>0</DocSecurity>
  <Lines>111</Lines>
  <Paragraphs>31</Paragraphs>
  <ScaleCrop>false</ScaleCrop>
  <Company/>
  <LinksUpToDate>false</LinksUpToDate>
  <CharactersWithSpaces>15746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2022-07-11T10:10:00Z</dcterms:modified>
</cp:coreProperties>
</file>