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bookmarkStart w:id="0" w:name="_Toc18892"/>
      <w:r>
        <w:t>1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>分项报价明细表</w:t>
      </w:r>
      <w:bookmarkEnd w:id="0"/>
    </w:p>
    <w:p>
      <w:pPr>
        <w:spacing w:after="0" w:line="360" w:lineRule="auto"/>
        <w:ind w:left="0" w:leftChars="0" w:firstLine="0" w:firstLineChars="0"/>
      </w:pPr>
      <w:r>
        <w:t>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>海洋工程材料原位性能表征集成系统（C包第二次）</w:t>
      </w:r>
      <w:r>
        <w:t xml:space="preserve">    </w:t>
      </w:r>
      <w:r>
        <w:rPr>
          <w:rFonts w:hint="eastAsia"/>
          <w:lang w:val="en-US" w:eastAsia="zh-CN"/>
        </w:rPr>
        <w:t xml:space="preserve">                   </w:t>
      </w:r>
      <w:r>
        <w:t>招标编号：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>HD2022-1-016R</w:t>
      </w:r>
      <w:r>
        <w:rPr>
          <w:rFonts w:hint="eastAsia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u w:val="single" w:color="000000"/>
        </w:rPr>
        <w:t xml:space="preserve"> </w:t>
      </w:r>
      <w:r>
        <w:t xml:space="preserve">    包号：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  <w:lang w:val="en-US" w:eastAsia="zh-CN"/>
        </w:rPr>
        <w:t>C</w:t>
      </w:r>
      <w:r>
        <w:rPr>
          <w:u w:val="single" w:color="000000"/>
        </w:rPr>
        <w:t xml:space="preserve">  </w:t>
      </w:r>
      <w:r>
        <w:t>包</w:t>
      </w:r>
    </w:p>
    <w:tbl>
      <w:tblPr>
        <w:tblStyle w:val="10"/>
        <w:tblW w:w="14835" w:type="dxa"/>
        <w:tblInd w:w="-917" w:type="dxa"/>
        <w:tblLayout w:type="fixed"/>
        <w:tblCellMar>
          <w:top w:w="0" w:type="dxa"/>
          <w:left w:w="106" w:type="dxa"/>
          <w:bottom w:w="0" w:type="dxa"/>
          <w:right w:w="0" w:type="dxa"/>
        </w:tblCellMar>
      </w:tblPr>
      <w:tblGrid>
        <w:gridCol w:w="990"/>
        <w:gridCol w:w="1807"/>
        <w:gridCol w:w="780"/>
        <w:gridCol w:w="2030"/>
        <w:gridCol w:w="1173"/>
        <w:gridCol w:w="1290"/>
        <w:gridCol w:w="1275"/>
        <w:gridCol w:w="2026"/>
        <w:gridCol w:w="1619"/>
        <w:gridCol w:w="1845"/>
      </w:tblGrid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品目号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采购品目名称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品牌</w:t>
            </w: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规格型号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生产厂商 名称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68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厂地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34" w:right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投标价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68" w:firstLine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金属熔炼炉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AM-800-3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沈阳科晶自动化设备有限公司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445800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445800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自动数显触摸屏显微硬度计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val="en-US" w:eastAsia="zh-CN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T-VICTORY 1000 Pro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高温箱式炉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KSL-1200X-M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合肥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高温管式炉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GSL-1500X Φ50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合肥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高温管式炉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GSL-1700X 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合肥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24000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电解抛光腐蚀仪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EP-530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精密研磨抛光机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UNIPOL-1210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金属冷轧机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MSK-5070-AC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57000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低速金刚石切割机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SYJ-150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小型台式电火花切割机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SYJ-77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超声波清洗机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VGT-1620QTD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真空干燥箱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DZ-2BC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 w:firstLine="0"/>
              <w:jc w:val="center"/>
            </w:pPr>
            <w:r>
              <w:rPr>
                <w:rFonts w:hint="eastAsia"/>
              </w:rPr>
              <w:t>金相试样镶嵌机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</w:rPr>
              <w:t>科晶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XQ-2B</w:t>
            </w:r>
          </w:p>
        </w:tc>
        <w:tc>
          <w:tcPr>
            <w:tcW w:w="11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</w:pPr>
            <w:r>
              <w:rPr>
                <w:rFonts w:hint="eastAsia"/>
                <w:lang w:eastAsia="zh-CN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rPr>
                <w:rFonts w:hint="eastAsia"/>
                <w:lang w:val="en-US" w:eastAsia="zh-CN"/>
              </w:rPr>
            </w:pPr>
          </w:p>
        </w:tc>
        <w:tc>
          <w:tcPr>
            <w:tcW w:w="12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运输和保险费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</w:pPr>
            <w:r>
              <w:rPr>
                <w:rFonts w:hint="eastAsia"/>
                <w:lang w:eastAsia="zh-CN"/>
              </w:rPr>
              <w:t>包含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rPr>
                <w:rFonts w:hint="eastAsia"/>
                <w:lang w:val="en-US" w:eastAsia="zh-CN"/>
              </w:rPr>
            </w:pPr>
          </w:p>
        </w:tc>
        <w:tc>
          <w:tcPr>
            <w:tcW w:w="12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安装调试费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</w:pPr>
            <w:r>
              <w:rPr>
                <w:rFonts w:hint="eastAsia"/>
                <w:lang w:eastAsia="zh-CN"/>
              </w:rPr>
              <w:t>包含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rPr>
                <w:rFonts w:hint="eastAsia"/>
                <w:lang w:val="en-US" w:eastAsia="zh-CN"/>
              </w:rPr>
            </w:pPr>
          </w:p>
        </w:tc>
        <w:tc>
          <w:tcPr>
            <w:tcW w:w="12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税金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包含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rPr>
                <w:rFonts w:hint="eastAsia"/>
                <w:lang w:val="en-US" w:eastAsia="zh-CN"/>
              </w:rPr>
            </w:pPr>
          </w:p>
        </w:tc>
        <w:tc>
          <w:tcPr>
            <w:tcW w:w="12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2" w:right="0" w:firstLine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8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360" w:lineRule="auto"/>
              <w:ind w:right="0"/>
            </w:pPr>
            <w:r>
              <w:t xml:space="preserve"> </w:t>
            </w:r>
            <w:r>
              <w:rPr>
                <w:rFonts w:hint="eastAsia"/>
              </w:rPr>
              <w:t>总报价(小写):</w:t>
            </w:r>
            <w:r>
              <w:rPr>
                <w:rFonts w:hint="eastAsia"/>
                <w:lang w:val="en-US" w:eastAsia="zh-CN"/>
              </w:rPr>
              <w:t>¥834800.00</w:t>
            </w:r>
          </w:p>
        </w:tc>
      </w:tr>
    </w:tbl>
    <w:p>
      <w:pPr>
        <w:numPr>
          <w:ilvl w:val="0"/>
          <w:numId w:val="0"/>
        </w:numPr>
        <w:spacing w:after="0" w:line="360" w:lineRule="auto"/>
        <w:ind w:left="465" w:leftChars="0" w:right="0" w:rightChars="0"/>
      </w:pPr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u w:val="none"/>
      </w:rPr>
    </w:pPr>
    <w:r>
      <w:rPr>
        <w:rFonts w:hint="eastAsia" w:ascii="宋体" w:hAnsi="宋体" w:eastAsia="宋体" w:cs="宋体"/>
        <w:color w:val="000000"/>
        <w:kern w:val="0"/>
        <w:sz w:val="24"/>
        <w:szCs w:val="24"/>
        <w:u w:val="none"/>
        <w:lang w:val="en-US" w:eastAsia="zh-CN" w:bidi="ar"/>
      </w:rPr>
      <w:t>洋工程材料原位性能表征集成系统（C包第二次）</w:t>
    </w:r>
    <w:r>
      <w:rPr>
        <w:rFonts w:hint="eastAsia" w:ascii="宋体" w:hAnsi="宋体" w:eastAsia="宋体" w:cs="宋体"/>
        <w:color w:val="000000"/>
        <w:kern w:val="0"/>
        <w:sz w:val="20"/>
        <w:szCs w:val="20"/>
        <w:lang w:val="en-US" w:eastAsia="zh-CN" w:bidi="ar"/>
      </w:rPr>
      <w:t>招标编号：</w:t>
    </w:r>
    <w:r>
      <w:rPr>
        <w:rFonts w:hint="eastAsia" w:ascii="宋体" w:hAnsi="宋体" w:eastAsia="宋体" w:cs="宋体"/>
        <w:color w:val="000000"/>
        <w:kern w:val="0"/>
        <w:sz w:val="24"/>
        <w:szCs w:val="24"/>
        <w:u w:val="none"/>
        <w:lang w:val="en-US" w:eastAsia="zh-CN" w:bidi="ar"/>
      </w:rPr>
      <w:t>HD2022-1-016R</w:t>
    </w:r>
    <w:r>
      <w:rPr>
        <w:rFonts w:hint="eastAsia" w:cs="宋体"/>
        <w:color w:val="000000"/>
        <w:kern w:val="0"/>
        <w:sz w:val="24"/>
        <w:szCs w:val="24"/>
        <w:u w:val="none"/>
        <w:lang w:val="en-US" w:eastAsia="zh-CN" w:bidi="a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M2NmOTBiMzUxN2ZiZmQ2ZDk0OTU4ODE0NDk5YjMifQ=="/>
  </w:docVars>
  <w:rsids>
    <w:rsidRoot w:val="00000000"/>
    <w:rsid w:val="18F37B84"/>
    <w:rsid w:val="4C6F087B"/>
    <w:rsid w:val="58250B7B"/>
    <w:rsid w:val="684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766</Characters>
  <Lines>0</Lines>
  <Paragraphs>0</Paragraphs>
  <TotalTime>1</TotalTime>
  <ScaleCrop>false</ScaleCrop>
  <LinksUpToDate>false</LinksUpToDate>
  <CharactersWithSpaces>809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2022-09-20T15:05:00Z</dcterms:created>
  <dc:creator>1</dc:creator>
  <cp:lastModifiedBy>Administrator</cp:lastModifiedBy>
  <dcterms:modified xsi:type="dcterms:W3CDTF">2022-09-26T08:57:05Z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F6D6B78F399949CBB1212EC128E02033</vt:lpwstr>
  </property>
</Properties>
</file>