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84"/>
          <w:szCs w:val="84"/>
        </w:rPr>
      </w:pPr>
      <w:r>
        <w:rPr>
          <w:rFonts w:hint="eastAsia" w:ascii="黑体" w:eastAsia="黑体"/>
          <w:b/>
          <w:bCs/>
          <w:sz w:val="84"/>
          <w:szCs w:val="84"/>
        </w:rPr>
        <w:t>三亚市政府采购文件</w:t>
      </w:r>
    </w:p>
    <w:p>
      <w:pPr>
        <w:tabs>
          <w:tab w:val="left" w:pos="2520"/>
        </w:tabs>
        <w:jc w:val="center"/>
        <w:rPr>
          <w:rFonts w:hint="eastAsia"/>
          <w:b/>
          <w:bCs/>
          <w:sz w:val="44"/>
        </w:rPr>
      </w:pPr>
      <w:bookmarkStart w:id="17" w:name="_GoBack"/>
      <w:bookmarkEnd w:id="17"/>
    </w:p>
    <w:p>
      <w:pPr>
        <w:spacing w:line="1000" w:lineRule="exact"/>
        <w:jc w:val="center"/>
        <w:rPr>
          <w:rFonts w:hint="eastAsia" w:eastAsia="黑体"/>
          <w:b/>
          <w:bCs/>
          <w:sz w:val="84"/>
        </w:rPr>
      </w:pPr>
    </w:p>
    <w:p>
      <w:pPr>
        <w:overflowPunct w:val="0"/>
        <w:spacing w:line="360" w:lineRule="auto"/>
        <w:rPr>
          <w:rFonts w:hint="eastAsia" w:ascii="仿宋_GB2312" w:hAnsi="宋体" w:eastAsia="仿宋_GB2312"/>
          <w:sz w:val="32"/>
          <w:szCs w:val="32"/>
        </w:rPr>
      </w:pPr>
    </w:p>
    <w:p>
      <w:pPr>
        <w:spacing w:line="560" w:lineRule="exact"/>
        <w:jc w:val="left"/>
        <w:rPr>
          <w:rFonts w:hint="eastAsia" w:ascii="黑体" w:hAnsi="黑体" w:eastAsia="黑体" w:cs="黑体"/>
          <w:b/>
          <w:sz w:val="52"/>
          <w:szCs w:val="52"/>
          <w:lang w:val="en-US" w:eastAsia="zh-CN"/>
        </w:rPr>
      </w:pPr>
      <w:r>
        <w:rPr>
          <w:rFonts w:hint="eastAsia" w:ascii="黑体" w:hAnsi="宋体" w:eastAsia="黑体"/>
          <w:b/>
          <w:sz w:val="52"/>
          <w:szCs w:val="52"/>
        </w:rPr>
        <w:t>项目名称：</w:t>
      </w:r>
      <w:r>
        <w:rPr>
          <w:rFonts w:hint="eastAsia" w:ascii="黑体" w:hAnsi="黑体" w:eastAsia="黑体" w:cs="黑体"/>
          <w:b/>
          <w:bCs w:val="0"/>
          <w:sz w:val="52"/>
          <w:szCs w:val="52"/>
          <w:u w:val="none"/>
          <w:lang w:eastAsia="zh-CN"/>
        </w:rPr>
        <w:t>市旅游推广局办公场所租赁</w:t>
      </w:r>
    </w:p>
    <w:p>
      <w:pPr>
        <w:spacing w:line="480" w:lineRule="auto"/>
        <w:jc w:val="left"/>
        <w:rPr>
          <w:rFonts w:hint="default" w:ascii="黑体" w:hAnsi="宋体" w:eastAsia="黑体"/>
          <w:b/>
          <w:sz w:val="52"/>
          <w:szCs w:val="52"/>
          <w:lang w:val="en-US" w:eastAsia="zh-CN"/>
        </w:rPr>
      </w:pPr>
      <w:r>
        <w:rPr>
          <w:rFonts w:hint="eastAsia" w:ascii="黑体" w:hAnsi="宋体" w:eastAsia="黑体"/>
          <w:b/>
          <w:sz w:val="52"/>
          <w:szCs w:val="52"/>
        </w:rPr>
        <w:t>项目编号：SYZFCG-20</w:t>
      </w:r>
      <w:r>
        <w:rPr>
          <w:rFonts w:hint="eastAsia" w:ascii="黑体" w:hAnsi="宋体" w:eastAsia="黑体"/>
          <w:b/>
          <w:sz w:val="52"/>
          <w:szCs w:val="52"/>
          <w:lang w:val="en-US" w:eastAsia="zh-CN"/>
        </w:rPr>
        <w:t>22</w:t>
      </w:r>
      <w:r>
        <w:rPr>
          <w:rFonts w:hint="eastAsia" w:ascii="黑体" w:hAnsi="宋体" w:eastAsia="黑体"/>
          <w:b/>
          <w:sz w:val="52"/>
          <w:szCs w:val="52"/>
        </w:rPr>
        <w:t>-D</w:t>
      </w:r>
      <w:r>
        <w:rPr>
          <w:rFonts w:hint="eastAsia" w:ascii="黑体" w:hAnsi="宋体" w:eastAsia="黑体"/>
          <w:b/>
          <w:sz w:val="52"/>
          <w:szCs w:val="52"/>
          <w:lang w:val="en-US" w:eastAsia="zh-CN"/>
        </w:rPr>
        <w:t xml:space="preserve">03  </w:t>
      </w:r>
    </w:p>
    <w:p>
      <w:pPr>
        <w:overflowPunct w:val="0"/>
        <w:spacing w:line="480" w:lineRule="auto"/>
        <w:jc w:val="left"/>
        <w:rPr>
          <w:rFonts w:hint="eastAsia" w:ascii="黑体" w:hAnsi="宋体" w:eastAsia="黑体"/>
          <w:b/>
          <w:sz w:val="52"/>
          <w:szCs w:val="52"/>
        </w:rPr>
      </w:pPr>
      <w:r>
        <w:rPr>
          <w:rFonts w:hint="eastAsia" w:ascii="黑体" w:hAnsi="宋体" w:eastAsia="黑体"/>
          <w:b/>
          <w:sz w:val="52"/>
          <w:szCs w:val="52"/>
        </w:rPr>
        <w:t>采购方式：单一来源</w:t>
      </w:r>
    </w:p>
    <w:p>
      <w:pPr>
        <w:overflowPunct w:val="0"/>
        <w:spacing w:line="480" w:lineRule="auto"/>
        <w:jc w:val="left"/>
        <w:rPr>
          <w:rFonts w:hint="eastAsia" w:ascii="黑体" w:hAnsi="黑体" w:eastAsia="黑体" w:cs="黑体"/>
          <w:b/>
          <w:bCs w:val="0"/>
          <w:sz w:val="32"/>
          <w:szCs w:val="32"/>
          <w:lang w:val="en-US" w:eastAsia="zh-CN"/>
        </w:rPr>
      </w:pPr>
      <w:r>
        <w:rPr>
          <w:rFonts w:hint="eastAsia" w:ascii="黑体" w:hAnsi="宋体" w:eastAsia="黑体"/>
          <w:b/>
          <w:sz w:val="52"/>
          <w:szCs w:val="52"/>
        </w:rPr>
        <w:t>采购人：</w:t>
      </w:r>
      <w:r>
        <w:rPr>
          <w:rFonts w:hint="eastAsia" w:ascii="黑体" w:hAnsi="黑体" w:eastAsia="黑体" w:cs="黑体"/>
          <w:b/>
          <w:bCs w:val="0"/>
          <w:sz w:val="52"/>
          <w:szCs w:val="52"/>
          <w:u w:val="none"/>
          <w:lang w:eastAsia="zh-CN"/>
        </w:rPr>
        <w:t>三亚市旅游推广局</w:t>
      </w:r>
    </w:p>
    <w:p>
      <w:pPr>
        <w:spacing w:line="520" w:lineRule="exact"/>
        <w:jc w:val="left"/>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pStyle w:val="3"/>
        <w:rPr>
          <w:rFonts w:hint="eastAsia" w:ascii="黑体" w:hAnsi="宋体" w:eastAsia="黑体"/>
          <w:b/>
          <w:sz w:val="32"/>
          <w:szCs w:val="32"/>
        </w:rPr>
      </w:pPr>
    </w:p>
    <w:p>
      <w:pPr>
        <w:spacing w:line="520" w:lineRule="exact"/>
        <w:rPr>
          <w:rFonts w:hint="eastAsia" w:ascii="黑体" w:hAnsi="宋体" w:eastAsia="黑体"/>
          <w:b/>
          <w:sz w:val="32"/>
          <w:szCs w:val="32"/>
        </w:rPr>
      </w:pPr>
    </w:p>
    <w:p>
      <w:pPr>
        <w:spacing w:line="480" w:lineRule="auto"/>
        <w:jc w:val="center"/>
        <w:rPr>
          <w:rFonts w:hint="eastAsia" w:ascii="黑体" w:hAnsi="宋体" w:eastAsia="黑体"/>
          <w:b/>
          <w:sz w:val="52"/>
          <w:szCs w:val="52"/>
        </w:rPr>
      </w:pPr>
      <w:r>
        <w:rPr>
          <w:rFonts w:hint="eastAsia" w:ascii="黑体" w:hAnsi="宋体" w:eastAsia="黑体"/>
          <w:b/>
          <w:sz w:val="52"/>
          <w:szCs w:val="52"/>
        </w:rPr>
        <w:t>三 亚 市 政 府 采 购 中 心</w:t>
      </w:r>
    </w:p>
    <w:p>
      <w:pPr>
        <w:spacing w:line="480" w:lineRule="auto"/>
        <w:jc w:val="center"/>
        <w:rPr>
          <w:rFonts w:hint="eastAsia" w:ascii="黑体" w:hAnsi="宋体" w:eastAsia="黑体"/>
          <w:b/>
          <w:sz w:val="44"/>
          <w:szCs w:val="44"/>
        </w:rPr>
      </w:pPr>
      <w:r>
        <w:rPr>
          <w:rFonts w:hint="eastAsia" w:ascii="黑体" w:hAnsi="宋体" w:eastAsia="黑体"/>
          <w:b/>
          <w:sz w:val="52"/>
          <w:szCs w:val="52"/>
        </w:rPr>
        <w:t>二</w:t>
      </w:r>
      <w:r>
        <w:rPr>
          <w:rFonts w:hint="eastAsia" w:ascii="黑体" w:hAnsi="宋体" w:eastAsia="黑体"/>
          <w:b/>
          <w:sz w:val="52"/>
          <w:szCs w:val="52"/>
          <w:lang w:eastAsia="zh-CN"/>
        </w:rPr>
        <w:t>零二二</w:t>
      </w:r>
      <w:r>
        <w:rPr>
          <w:rFonts w:hint="eastAsia" w:ascii="黑体" w:hAnsi="宋体" w:eastAsia="黑体"/>
          <w:b/>
          <w:sz w:val="52"/>
          <w:szCs w:val="52"/>
        </w:rPr>
        <w:t>年</w:t>
      </w:r>
      <w:r>
        <w:rPr>
          <w:rFonts w:hint="eastAsia" w:ascii="黑体" w:hAnsi="宋体" w:eastAsia="黑体"/>
          <w:b/>
          <w:sz w:val="52"/>
          <w:szCs w:val="52"/>
          <w:lang w:eastAsia="zh-CN"/>
        </w:rPr>
        <w:t>三</w:t>
      </w:r>
      <w:r>
        <w:rPr>
          <w:rFonts w:hint="eastAsia" w:ascii="黑体" w:hAnsi="宋体" w:eastAsia="黑体"/>
          <w:b/>
          <w:sz w:val="52"/>
          <w:szCs w:val="52"/>
        </w:rPr>
        <w:t>月</w:t>
      </w:r>
      <w:r>
        <w:rPr>
          <w:rFonts w:hint="eastAsia" w:ascii="黑体" w:hAnsi="宋体" w:eastAsia="黑体"/>
          <w:b/>
          <w:sz w:val="52"/>
          <w:szCs w:val="52"/>
          <w:lang w:eastAsia="zh-CN"/>
        </w:rPr>
        <w:t>三十</w:t>
      </w:r>
      <w:r>
        <w:rPr>
          <w:rFonts w:hint="eastAsia" w:ascii="黑体" w:hAnsi="宋体" w:eastAsia="黑体"/>
          <w:b/>
          <w:sz w:val="52"/>
          <w:szCs w:val="52"/>
        </w:rPr>
        <w:t>日</w:t>
      </w:r>
    </w:p>
    <w:p>
      <w:pPr>
        <w:jc w:val="both"/>
        <w:rPr>
          <w:rFonts w:hint="eastAsia" w:ascii="黑体" w:hAnsi="宋体" w:eastAsia="黑体"/>
          <w:b/>
          <w:sz w:val="48"/>
          <w:szCs w:val="48"/>
        </w:rPr>
      </w:pPr>
    </w:p>
    <w:p>
      <w:pPr>
        <w:jc w:val="center"/>
        <w:rPr>
          <w:rFonts w:hint="eastAsia" w:ascii="黑体" w:hAnsi="宋体" w:eastAsia="黑体"/>
          <w:b/>
          <w:sz w:val="48"/>
          <w:szCs w:val="48"/>
        </w:rPr>
      </w:pPr>
      <w:r>
        <w:rPr>
          <w:rFonts w:hint="eastAsia" w:ascii="黑体" w:hAnsi="宋体" w:eastAsia="黑体"/>
          <w:b/>
          <w:sz w:val="48"/>
          <w:szCs w:val="48"/>
        </w:rPr>
        <w:t>目录</w:t>
      </w:r>
    </w:p>
    <w:p>
      <w:pPr>
        <w:spacing w:line="800" w:lineRule="exact"/>
        <w:jc w:val="center"/>
        <w:rPr>
          <w:rFonts w:hint="eastAsia" w:ascii="黑体" w:hAnsi="宋体" w:eastAsia="黑体"/>
          <w:b/>
          <w:sz w:val="28"/>
          <w:szCs w:val="28"/>
        </w:rPr>
      </w:pPr>
      <w:r>
        <w:rPr>
          <w:rFonts w:hint="eastAsia" w:ascii="黑体" w:hAnsi="宋体" w:eastAsia="黑体"/>
          <w:b/>
          <w:sz w:val="28"/>
          <w:szCs w:val="28"/>
        </w:rPr>
        <w:t>第一部分 投标邀请…………………………………………………3</w:t>
      </w:r>
    </w:p>
    <w:p>
      <w:pPr>
        <w:pStyle w:val="9"/>
        <w:tabs>
          <w:tab w:val="left" w:pos="3660"/>
        </w:tabs>
        <w:spacing w:line="800" w:lineRule="exact"/>
        <w:jc w:val="center"/>
        <w:rPr>
          <w:rFonts w:hint="eastAsia" w:ascii="黑体" w:hAnsi="宋体" w:eastAsia="黑体"/>
          <w:b/>
          <w:sz w:val="28"/>
          <w:szCs w:val="28"/>
          <w:lang w:eastAsia="zh-CN"/>
        </w:rPr>
      </w:pPr>
      <w:r>
        <w:rPr>
          <w:rFonts w:hint="eastAsia" w:ascii="黑体" w:hAnsi="宋体" w:eastAsia="黑体"/>
          <w:b/>
          <w:sz w:val="28"/>
          <w:szCs w:val="28"/>
        </w:rPr>
        <w:t>第二部分 招标项目要求……………………………………………</w:t>
      </w:r>
      <w:r>
        <w:rPr>
          <w:rFonts w:hint="eastAsia" w:ascii="黑体" w:hAnsi="宋体" w:eastAsia="黑体"/>
          <w:b/>
          <w:sz w:val="28"/>
          <w:szCs w:val="28"/>
          <w:lang w:val="en-US" w:eastAsia="zh-CN"/>
        </w:rPr>
        <w:t>6</w:t>
      </w:r>
    </w:p>
    <w:p>
      <w:pPr>
        <w:pStyle w:val="9"/>
        <w:tabs>
          <w:tab w:val="left" w:pos="3660"/>
        </w:tabs>
        <w:spacing w:line="800" w:lineRule="exact"/>
        <w:jc w:val="center"/>
        <w:rPr>
          <w:rFonts w:hint="eastAsia" w:ascii="黑体" w:hAnsi="宋体" w:eastAsia="黑体"/>
          <w:b/>
          <w:sz w:val="28"/>
          <w:szCs w:val="28"/>
          <w:lang w:eastAsia="zh-CN"/>
        </w:rPr>
      </w:pPr>
      <w:r>
        <w:rPr>
          <w:rFonts w:hint="eastAsia" w:ascii="黑体" w:hAnsi="宋体" w:eastAsia="黑体"/>
          <w:b/>
          <w:sz w:val="28"/>
          <w:szCs w:val="28"/>
        </w:rPr>
        <w:t>第三部分 投标须知 ………………………………………………</w:t>
      </w:r>
      <w:r>
        <w:rPr>
          <w:rFonts w:hint="eastAsia" w:ascii="黑体" w:hAnsi="宋体" w:eastAsia="黑体"/>
          <w:b/>
          <w:sz w:val="28"/>
          <w:szCs w:val="28"/>
          <w:lang w:val="en-US" w:eastAsia="zh-CN"/>
        </w:rPr>
        <w:t>9</w:t>
      </w:r>
    </w:p>
    <w:p>
      <w:pPr>
        <w:adjustRightInd w:val="0"/>
        <w:snapToGrid w:val="0"/>
        <w:spacing w:line="800" w:lineRule="exact"/>
        <w:jc w:val="center"/>
        <w:outlineLvl w:val="0"/>
        <w:rPr>
          <w:rFonts w:hint="eastAsia" w:ascii="黑体" w:hAnsi="宋体" w:eastAsia="黑体"/>
          <w:b/>
          <w:sz w:val="28"/>
          <w:szCs w:val="28"/>
          <w:lang w:eastAsia="zh-CN"/>
        </w:rPr>
      </w:pPr>
      <w:r>
        <w:rPr>
          <w:rFonts w:hint="eastAsia" w:ascii="黑体" w:hAnsi="宋体" w:eastAsia="黑体"/>
          <w:b/>
          <w:sz w:val="28"/>
          <w:szCs w:val="28"/>
        </w:rPr>
        <w:t>第四部分 采购合同（范本）……………………………………1</w:t>
      </w:r>
      <w:r>
        <w:rPr>
          <w:rFonts w:hint="eastAsia" w:ascii="黑体" w:hAnsi="宋体" w:eastAsia="黑体"/>
          <w:b/>
          <w:sz w:val="28"/>
          <w:szCs w:val="28"/>
          <w:lang w:val="en-US" w:eastAsia="zh-CN"/>
        </w:rPr>
        <w:t>5</w:t>
      </w:r>
    </w:p>
    <w:p>
      <w:pPr>
        <w:adjustRightInd w:val="0"/>
        <w:snapToGrid w:val="0"/>
        <w:spacing w:line="800" w:lineRule="exact"/>
        <w:jc w:val="center"/>
        <w:outlineLvl w:val="0"/>
        <w:rPr>
          <w:rFonts w:hint="eastAsia" w:ascii="黑体" w:hAnsi="宋体" w:eastAsia="黑体"/>
          <w:b/>
          <w:sz w:val="28"/>
          <w:szCs w:val="28"/>
          <w:lang w:eastAsia="zh-CN"/>
        </w:rPr>
      </w:pPr>
      <w:r>
        <w:rPr>
          <w:rFonts w:hint="eastAsia" w:ascii="黑体" w:eastAsia="黑体"/>
          <w:b/>
          <w:sz w:val="28"/>
          <w:szCs w:val="28"/>
        </w:rPr>
        <w:t xml:space="preserve">第五部分 </w:t>
      </w:r>
      <w:r>
        <w:rPr>
          <w:rFonts w:hint="eastAsia" w:ascii="黑体" w:hAnsi="仿宋_GB2312" w:eastAsia="黑体" w:cs="Arial"/>
          <w:b/>
          <w:sz w:val="28"/>
          <w:szCs w:val="28"/>
        </w:rPr>
        <w:t>单一来源采购响应书</w:t>
      </w:r>
      <w:r>
        <w:rPr>
          <w:rFonts w:hint="eastAsia" w:ascii="黑体" w:hAnsi="宋体" w:eastAsia="黑体"/>
          <w:b/>
          <w:sz w:val="28"/>
          <w:szCs w:val="28"/>
        </w:rPr>
        <w:t>…………………………………1</w:t>
      </w:r>
      <w:r>
        <w:rPr>
          <w:rFonts w:hint="eastAsia" w:ascii="黑体" w:hAnsi="宋体" w:eastAsia="黑体"/>
          <w:b/>
          <w:sz w:val="28"/>
          <w:szCs w:val="28"/>
          <w:lang w:val="en-US" w:eastAsia="zh-CN"/>
        </w:rPr>
        <w:t>8</w:t>
      </w:r>
    </w:p>
    <w:p/>
    <w:p/>
    <w:p/>
    <w:p/>
    <w:p/>
    <w:p/>
    <w:p/>
    <w:p/>
    <w:p/>
    <w:p/>
    <w:p/>
    <w:p/>
    <w:p/>
    <w:p/>
    <w:p/>
    <w:p/>
    <w:p/>
    <w:p/>
    <w:p/>
    <w:p/>
    <w:p/>
    <w:p/>
    <w:p/>
    <w:p/>
    <w:p/>
    <w:p/>
    <w:p/>
    <w:p/>
    <w:p/>
    <w:p/>
    <w:p>
      <w:pPr>
        <w:spacing w:line="360" w:lineRule="auto"/>
        <w:jc w:val="center"/>
        <w:rPr>
          <w:rFonts w:hint="eastAsia" w:ascii="宋体" w:hAnsi="宋体"/>
          <w:sz w:val="28"/>
          <w:szCs w:val="28"/>
        </w:rPr>
      </w:pPr>
      <w:r>
        <w:rPr>
          <w:rFonts w:hint="eastAsia" w:ascii="宋体" w:hAnsi="宋体"/>
          <w:b/>
          <w:sz w:val="44"/>
          <w:szCs w:val="44"/>
        </w:rPr>
        <w:t>第一部分 投标邀请</w:t>
      </w:r>
      <w:bookmarkStart w:id="0" w:name="_Toc202931771"/>
      <w:bookmarkStart w:id="1" w:name="_Toc19837050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jc w:val="left"/>
        <w:rPr>
          <w:b w:val="0"/>
          <w:bCs/>
          <w:sz w:val="24"/>
          <w:szCs w:val="24"/>
        </w:rPr>
      </w:pPr>
    </w:p>
    <w:p>
      <w:pPr>
        <w:spacing w:line="480" w:lineRule="exact"/>
        <w:ind w:firstLine="480" w:firstLineChars="200"/>
        <w:rPr>
          <w:rFonts w:hint="eastAsia" w:ascii="宋体" w:hAnsi="宋体" w:eastAsia="宋体" w:cs="宋体"/>
          <w:b w:val="0"/>
          <w:bCs/>
          <w:kern w:val="0"/>
          <w:sz w:val="24"/>
          <w:szCs w:val="24"/>
          <w:shd w:val="clear" w:fill="FFFFFF"/>
          <w:lang w:val="en-US" w:eastAsia="zh-CN" w:bidi="ar"/>
        </w:rPr>
      </w:pPr>
      <w:r>
        <w:rPr>
          <w:rFonts w:hint="eastAsia" w:ascii="宋体" w:hAnsi="宋体" w:eastAsia="宋体" w:cs="宋体"/>
          <w:b w:val="0"/>
          <w:bCs/>
          <w:kern w:val="0"/>
          <w:sz w:val="24"/>
          <w:szCs w:val="24"/>
          <w:shd w:val="clear" w:fill="FFFFFF"/>
          <w:lang w:val="en-US" w:eastAsia="zh-CN" w:bidi="ar"/>
        </w:rPr>
        <w:t>我中心受三亚市旅游推广局单位委托，对市旅游推广局办公场所租赁进行单一来源采购，现邀请单一来源谈判对象</w:t>
      </w:r>
      <w:r>
        <w:rPr>
          <w:rFonts w:hint="eastAsia" w:ascii="宋体" w:hAnsi="宋体" w:eastAsia="宋体" w:cs="宋体"/>
          <w:b/>
          <w:bCs w:val="0"/>
          <w:kern w:val="0"/>
          <w:sz w:val="24"/>
          <w:szCs w:val="24"/>
          <w:u w:val="single"/>
          <w:shd w:val="clear" w:fill="FFFFFF"/>
          <w:lang w:val="en-US" w:eastAsia="zh-CN" w:bidi="ar"/>
        </w:rPr>
        <w:t>华夏人寿保险股份有限公司海南分公司</w:t>
      </w:r>
      <w:r>
        <w:rPr>
          <w:rFonts w:hint="eastAsia" w:ascii="宋体" w:hAnsi="宋体" w:eastAsia="宋体" w:cs="宋体"/>
          <w:b w:val="0"/>
          <w:bCs/>
          <w:kern w:val="0"/>
          <w:sz w:val="24"/>
          <w:szCs w:val="24"/>
          <w:shd w:val="clear" w:fill="FFFFFF"/>
          <w:lang w:val="en-US" w:eastAsia="zh-CN" w:bidi="ar"/>
        </w:rPr>
        <w:t>参与投标。</w:t>
      </w:r>
    </w:p>
    <w:p>
      <w:pPr>
        <w:spacing w:line="480" w:lineRule="exact"/>
        <w:rPr>
          <w:rFonts w:hint="eastAsia" w:ascii="宋体" w:hAnsi="宋体" w:cs="宋体"/>
          <w:b/>
          <w:bCs/>
          <w:color w:val="000000"/>
          <w:kern w:val="0"/>
          <w:sz w:val="24"/>
        </w:rPr>
      </w:pPr>
      <w:r>
        <w:rPr>
          <w:rFonts w:hint="eastAsia" w:ascii="宋体" w:hAnsi="宋体" w:cs="宋体"/>
          <w:b/>
          <w:bCs/>
          <w:color w:val="000000"/>
          <w:kern w:val="0"/>
          <w:sz w:val="24"/>
        </w:rPr>
        <w:t>1、项目简介</w:t>
      </w:r>
    </w:p>
    <w:p>
      <w:pPr>
        <w:spacing w:line="480" w:lineRule="exact"/>
        <w:ind w:firstLine="236" w:firstLineChars="98"/>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b/>
          <w:bCs/>
          <w:color w:val="000000"/>
          <w:kern w:val="0"/>
          <w:sz w:val="24"/>
        </w:rPr>
        <w:t>1.1、项目名称：</w:t>
      </w:r>
      <w:r>
        <w:rPr>
          <w:rFonts w:hint="eastAsia" w:ascii="宋体" w:hAnsi="宋体" w:eastAsia="宋体" w:cs="宋体"/>
          <w:b/>
          <w:bCs w:val="0"/>
          <w:sz w:val="24"/>
          <w:szCs w:val="24"/>
          <w:u w:val="none"/>
          <w:lang w:eastAsia="zh-CN"/>
        </w:rPr>
        <w:t>市旅游推广局办公场所租赁（</w:t>
      </w:r>
      <w:r>
        <w:rPr>
          <w:rFonts w:hint="eastAsia" w:ascii="宋体" w:hAnsi="宋体" w:eastAsia="宋体" w:cs="宋体"/>
          <w:b/>
          <w:bCs w:val="0"/>
          <w:sz w:val="24"/>
          <w:szCs w:val="24"/>
          <w:u w:val="none"/>
          <w:lang w:val="en-US" w:eastAsia="zh-CN"/>
        </w:rPr>
        <w:t>1个包</w:t>
      </w:r>
      <w:r>
        <w:rPr>
          <w:rFonts w:hint="eastAsia" w:ascii="宋体" w:hAnsi="宋体" w:eastAsia="宋体" w:cs="宋体"/>
          <w:b/>
          <w:bCs w:val="0"/>
          <w:sz w:val="24"/>
          <w:szCs w:val="24"/>
          <w:u w:val="none"/>
          <w:lang w:eastAsia="zh-CN"/>
        </w:rPr>
        <w:t>）</w:t>
      </w:r>
    </w:p>
    <w:p>
      <w:pPr>
        <w:spacing w:line="480" w:lineRule="exact"/>
        <w:ind w:firstLine="236" w:firstLineChars="98"/>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1.2、招标编号：SYZFCG-20</w:t>
      </w:r>
      <w:r>
        <w:rPr>
          <w:rFonts w:hint="eastAsia" w:ascii="宋体" w:hAnsi="宋体" w:cs="宋体"/>
          <w:b/>
          <w:bCs/>
          <w:color w:val="000000" w:themeColor="text1"/>
          <w:kern w:val="0"/>
          <w:sz w:val="24"/>
          <w:lang w:val="en-US" w:eastAsia="zh-CN"/>
          <w14:textFill>
            <w14:solidFill>
              <w14:schemeClr w14:val="tx1"/>
            </w14:solidFill>
          </w14:textFill>
        </w:rPr>
        <w:t>22</w:t>
      </w:r>
      <w:r>
        <w:rPr>
          <w:rFonts w:hint="eastAsia" w:ascii="宋体" w:hAnsi="宋体" w:cs="宋体"/>
          <w:b/>
          <w:bCs/>
          <w:color w:val="000000" w:themeColor="text1"/>
          <w:kern w:val="0"/>
          <w:sz w:val="24"/>
          <w14:textFill>
            <w14:solidFill>
              <w14:schemeClr w14:val="tx1"/>
            </w14:solidFill>
          </w14:textFill>
        </w:rPr>
        <w:t>-D</w:t>
      </w:r>
      <w:r>
        <w:rPr>
          <w:rFonts w:hint="eastAsia" w:ascii="宋体" w:hAnsi="宋体" w:cs="宋体"/>
          <w:b/>
          <w:bCs/>
          <w:color w:val="000000" w:themeColor="text1"/>
          <w:kern w:val="0"/>
          <w:sz w:val="24"/>
          <w:lang w:val="en-US" w:eastAsia="zh-CN"/>
          <w14:textFill>
            <w14:solidFill>
              <w14:schemeClr w14:val="tx1"/>
            </w14:solidFill>
          </w14:textFill>
        </w:rPr>
        <w:t>03</w:t>
      </w:r>
    </w:p>
    <w:p>
      <w:pPr>
        <w:spacing w:line="480" w:lineRule="exact"/>
        <w:ind w:firstLine="236" w:firstLineChars="98"/>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1.3、资金来源：财政资金</w:t>
      </w:r>
    </w:p>
    <w:p>
      <w:pPr>
        <w:widowControl/>
        <w:spacing w:line="340" w:lineRule="exact"/>
        <w:ind w:firstLine="236" w:firstLineChars="98"/>
        <w:jc w:val="left"/>
        <w:rPr>
          <w:rFonts w:hint="eastAsia" w:ascii="宋体" w:hAnsi="宋体" w:cs="宋体"/>
          <w:bCs/>
          <w:color w:val="000000"/>
          <w:kern w:val="0"/>
          <w:sz w:val="24"/>
        </w:rPr>
      </w:pPr>
      <w:r>
        <w:rPr>
          <w:rFonts w:hint="eastAsia" w:ascii="宋体" w:hAnsi="宋体" w:cs="宋体"/>
          <w:b/>
          <w:bCs/>
          <w:color w:val="000000" w:themeColor="text1"/>
          <w:kern w:val="0"/>
          <w:sz w:val="24"/>
          <w14:textFill>
            <w14:solidFill>
              <w14:schemeClr w14:val="tx1"/>
            </w14:solidFill>
          </w14:textFill>
        </w:rPr>
        <w:t>1.4、采购预算：</w:t>
      </w:r>
      <w:r>
        <w:rPr>
          <w:rFonts w:hint="eastAsia" w:ascii="宋体" w:hAnsi="宋体" w:cs="宋体"/>
          <w:color w:val="000000" w:themeColor="text1"/>
          <w:sz w:val="24"/>
          <w14:textFill>
            <w14:solidFill>
              <w14:schemeClr w14:val="tx1"/>
            </w14:solidFill>
          </w14:textFill>
        </w:rPr>
        <w:t>采购预算金额：¥</w:t>
      </w:r>
      <w:r>
        <w:rPr>
          <w:rFonts w:hint="eastAsia" w:ascii="宋体" w:hAnsi="宋体" w:cs="宋体"/>
          <w:color w:val="000000" w:themeColor="text1"/>
          <w:sz w:val="24"/>
          <w:lang w:val="en-US" w:eastAsia="zh-CN"/>
          <w14:textFill>
            <w14:solidFill>
              <w14:schemeClr w14:val="tx1"/>
            </w14:solidFill>
          </w14:textFill>
        </w:rPr>
        <w:t>2414165.64</w:t>
      </w:r>
      <w:r>
        <w:rPr>
          <w:rFonts w:hint="eastAsia" w:ascii="宋体" w:hAnsi="宋体" w:cs="宋体"/>
          <w:color w:val="000000" w:themeColor="text1"/>
          <w:sz w:val="24"/>
          <w14:textFill>
            <w14:solidFill>
              <w14:schemeClr w14:val="tx1"/>
            </w14:solidFill>
          </w14:textFill>
        </w:rPr>
        <w:t>元</w:t>
      </w:r>
      <w:r>
        <w:rPr>
          <w:rFonts w:hint="eastAsia" w:ascii="宋体" w:hAnsi="宋体" w:cs="宋体"/>
          <w:color w:val="000000" w:themeColor="text1"/>
          <w:sz w:val="24"/>
          <w:lang w:val="en-US" w:eastAsia="zh-CN"/>
          <w14:textFill>
            <w14:solidFill>
              <w14:schemeClr w14:val="tx1"/>
            </w14:solidFill>
          </w14:textFill>
        </w:rPr>
        <w:t>/年</w:t>
      </w:r>
      <w:r>
        <w:rPr>
          <w:rFonts w:hint="eastAsia" w:ascii="宋体" w:hAnsi="宋体" w:cs="宋体"/>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最高限价：</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2414165.64</w:t>
      </w:r>
      <w:r>
        <w:rPr>
          <w:rFonts w:hint="eastAsia" w:ascii="宋体" w:hAnsi="宋体" w:cs="宋体"/>
          <w:color w:val="000000"/>
          <w:sz w:val="24"/>
        </w:rPr>
        <w:t>元</w:t>
      </w:r>
      <w:r>
        <w:rPr>
          <w:rFonts w:hint="eastAsia" w:ascii="宋体" w:hAnsi="宋体" w:cs="宋体"/>
          <w:color w:val="000000"/>
          <w:sz w:val="24"/>
          <w:lang w:val="en-US" w:eastAsia="zh-CN"/>
        </w:rPr>
        <w:t>/年</w:t>
      </w:r>
      <w:r>
        <w:rPr>
          <w:rFonts w:hint="eastAsia" w:ascii="宋体" w:hAnsi="宋体" w:cs="宋体"/>
          <w:color w:val="000000"/>
          <w:sz w:val="24"/>
        </w:rPr>
        <w:t>；超出采购预算金额（最高限价）的投标，按无效投标处理。</w:t>
      </w:r>
    </w:p>
    <w:p>
      <w:pPr>
        <w:widowControl/>
        <w:spacing w:line="480" w:lineRule="exact"/>
        <w:ind w:firstLine="236" w:firstLineChars="98"/>
        <w:jc w:val="left"/>
        <w:rPr>
          <w:rFonts w:hint="eastAsia" w:ascii="宋体" w:hAnsi="宋体" w:cs="宋体"/>
          <w:sz w:val="24"/>
        </w:rPr>
      </w:pPr>
      <w:r>
        <w:rPr>
          <w:rFonts w:hint="eastAsia" w:ascii="宋体" w:hAnsi="宋体" w:cs="宋体"/>
          <w:b/>
          <w:bCs/>
          <w:color w:val="000000"/>
          <w:kern w:val="0"/>
          <w:sz w:val="24"/>
        </w:rPr>
        <w:t>1.5、采购需求:</w:t>
      </w:r>
      <w:r>
        <w:rPr>
          <w:rFonts w:hint="eastAsia" w:ascii="宋体" w:hAnsi="宋体"/>
          <w:sz w:val="24"/>
        </w:rPr>
        <w:t xml:space="preserve"> </w:t>
      </w:r>
    </w:p>
    <w:tbl>
      <w:tblPr>
        <w:tblStyle w:val="12"/>
        <w:tblW w:w="831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135"/>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705" w:type="dxa"/>
            <w:vAlign w:val="center"/>
          </w:tcPr>
          <w:p>
            <w:pPr>
              <w:spacing w:line="240" w:lineRule="exact"/>
              <w:jc w:val="center"/>
              <w:rPr>
                <w:rFonts w:hint="eastAsia" w:ascii="宋体" w:hAnsi="宋体" w:cs="宋体"/>
                <w:sz w:val="18"/>
                <w:szCs w:val="18"/>
              </w:rPr>
            </w:pPr>
            <w:r>
              <w:rPr>
                <w:rFonts w:hint="eastAsia" w:ascii="宋体" w:hAnsi="宋体" w:cs="宋体"/>
                <w:color w:val="000000"/>
                <w:kern w:val="0"/>
                <w:sz w:val="18"/>
                <w:szCs w:val="18"/>
              </w:rPr>
              <w:t>序号</w:t>
            </w:r>
          </w:p>
        </w:tc>
        <w:tc>
          <w:tcPr>
            <w:tcW w:w="3135" w:type="dxa"/>
            <w:vAlign w:val="center"/>
          </w:tcPr>
          <w:p>
            <w:pPr>
              <w:spacing w:line="240" w:lineRule="exact"/>
              <w:jc w:val="center"/>
              <w:rPr>
                <w:rFonts w:hint="eastAsia" w:ascii="宋体" w:hAnsi="宋体" w:cs="宋体"/>
                <w:sz w:val="18"/>
                <w:szCs w:val="18"/>
              </w:rPr>
            </w:pPr>
            <w:r>
              <w:rPr>
                <w:rFonts w:hint="eastAsia" w:ascii="宋体" w:hAnsi="宋体" w:cs="宋体"/>
                <w:color w:val="000000"/>
                <w:kern w:val="0"/>
                <w:sz w:val="18"/>
                <w:szCs w:val="18"/>
                <w:lang w:eastAsia="zh-CN"/>
              </w:rPr>
              <w:t>采购品目</w:t>
            </w:r>
            <w:r>
              <w:rPr>
                <w:rFonts w:hint="eastAsia" w:ascii="宋体" w:hAnsi="宋体" w:cs="宋体"/>
                <w:color w:val="000000"/>
                <w:kern w:val="0"/>
                <w:sz w:val="18"/>
                <w:szCs w:val="18"/>
              </w:rPr>
              <w:t>名称</w:t>
            </w:r>
          </w:p>
        </w:tc>
        <w:tc>
          <w:tcPr>
            <w:tcW w:w="4470" w:type="dxa"/>
            <w:vAlign w:val="top"/>
          </w:tcPr>
          <w:p>
            <w:pPr>
              <w:spacing w:line="240" w:lineRule="exact"/>
              <w:jc w:val="center"/>
              <w:rPr>
                <w:rFonts w:hint="eastAsia" w:ascii="宋体" w:hAnsi="宋体" w:eastAsia="宋体" w:cs="宋体"/>
                <w:color w:val="000000"/>
                <w:kern w:val="0"/>
                <w:sz w:val="18"/>
                <w:szCs w:val="18"/>
                <w:lang w:eastAsia="zh-CN"/>
              </w:rPr>
            </w:pPr>
            <w:r>
              <w:rPr>
                <w:rFonts w:hint="eastAsia" w:ascii="宋体" w:hAnsi="宋体" w:cs="宋体"/>
                <w:b w:val="0"/>
                <w:bCs w:val="0"/>
                <w:color w:val="auto"/>
                <w:kern w:val="0"/>
                <w:sz w:val="21"/>
                <w:szCs w:val="21"/>
                <w:lang w:eastAsia="zh-CN"/>
              </w:rPr>
              <w:t>单一来源供应商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240" w:lineRule="exact"/>
              <w:jc w:val="center"/>
              <w:rPr>
                <w:rFonts w:hint="eastAsia" w:ascii="宋体" w:hAnsi="宋体" w:cs="宋体"/>
                <w:sz w:val="24"/>
              </w:rPr>
            </w:pPr>
            <w:r>
              <w:rPr>
                <w:rFonts w:hint="eastAsia" w:ascii="宋体" w:hAnsi="宋体" w:cs="宋体"/>
                <w:sz w:val="18"/>
                <w:szCs w:val="18"/>
              </w:rPr>
              <w:t>1</w:t>
            </w:r>
          </w:p>
        </w:tc>
        <w:tc>
          <w:tcPr>
            <w:tcW w:w="3135" w:type="dxa"/>
            <w:vAlign w:val="top"/>
          </w:tcPr>
          <w:p>
            <w:pPr>
              <w:spacing w:line="240" w:lineRule="exact"/>
              <w:rPr>
                <w:rFonts w:hint="eastAsia" w:ascii="宋体" w:hAnsi="宋体" w:eastAsia="宋体" w:cs="宋体"/>
                <w:sz w:val="24"/>
                <w:lang w:eastAsia="zh-CN"/>
              </w:rPr>
            </w:pPr>
            <w:r>
              <w:rPr>
                <w:rFonts w:hint="eastAsia" w:ascii="宋体" w:hAnsi="宋体" w:eastAsia="宋体" w:cs="宋体"/>
                <w:b/>
                <w:bCs w:val="0"/>
                <w:sz w:val="21"/>
                <w:szCs w:val="21"/>
                <w:u w:val="none"/>
                <w:lang w:eastAsia="zh-CN"/>
              </w:rPr>
              <w:t>市旅游推广局办公场所租赁</w:t>
            </w:r>
          </w:p>
        </w:tc>
        <w:tc>
          <w:tcPr>
            <w:tcW w:w="4470" w:type="dxa"/>
            <w:vAlign w:val="center"/>
          </w:tcPr>
          <w:p>
            <w:pPr>
              <w:spacing w:line="240" w:lineRule="exact"/>
              <w:jc w:val="center"/>
              <w:rPr>
                <w:rFonts w:hint="eastAsia" w:ascii="宋体" w:hAnsi="宋体" w:eastAsia="宋体" w:cs="宋体"/>
                <w:sz w:val="18"/>
                <w:szCs w:val="18"/>
                <w:lang w:val="en-US" w:eastAsia="zh-CN"/>
              </w:rPr>
            </w:pPr>
            <w:r>
              <w:rPr>
                <w:rFonts w:hint="eastAsia" w:asciiTheme="minorEastAsia" w:hAnsiTheme="minorEastAsia" w:eastAsiaTheme="minorEastAsia" w:cstheme="minorEastAsia"/>
                <w:b/>
                <w:bCs w:val="0"/>
                <w:sz w:val="21"/>
                <w:szCs w:val="21"/>
                <w:lang w:val="en-US" w:eastAsia="zh-CN"/>
              </w:rPr>
              <w:t>华夏人寿保险股份有限公司海南分公司</w:t>
            </w:r>
          </w:p>
        </w:tc>
      </w:tr>
    </w:tbl>
    <w:p>
      <w:pPr>
        <w:widowControl/>
        <w:spacing w:line="480" w:lineRule="exact"/>
        <w:ind w:firstLine="235" w:firstLineChars="98"/>
        <w:jc w:val="left"/>
        <w:rPr>
          <w:rFonts w:hint="eastAsia" w:ascii="宋体" w:hAnsi="宋体" w:cs="宋体"/>
          <w:sz w:val="24"/>
        </w:rPr>
      </w:pPr>
    </w:p>
    <w:p>
      <w:pPr>
        <w:widowControl/>
        <w:spacing w:line="340" w:lineRule="exact"/>
        <w:jc w:val="left"/>
        <w:rPr>
          <w:rFonts w:hint="eastAsia" w:ascii="宋体" w:hAnsi="宋体" w:cs="宋体"/>
          <w:b/>
          <w:bCs w:val="0"/>
          <w:color w:val="000000"/>
          <w:kern w:val="0"/>
          <w:sz w:val="24"/>
          <w:szCs w:val="24"/>
        </w:rPr>
      </w:pPr>
      <w:r>
        <w:rPr>
          <w:rFonts w:hint="eastAsia" w:ascii="宋体" w:hAnsi="宋体" w:cs="宋体"/>
          <w:b/>
          <w:bCs/>
          <w:color w:val="000000"/>
          <w:kern w:val="0"/>
          <w:sz w:val="24"/>
        </w:rPr>
        <w:t xml:space="preserve">  1.6、项目实施地点：</w:t>
      </w:r>
      <w:r>
        <w:rPr>
          <w:rFonts w:hint="eastAsia" w:ascii="宋体" w:hAnsi="宋体" w:eastAsia="宋体" w:cs="宋体"/>
          <w:b/>
          <w:bCs w:val="0"/>
          <w:sz w:val="24"/>
          <w:szCs w:val="24"/>
          <w:u w:val="none"/>
          <w:lang w:eastAsia="zh-CN"/>
        </w:rPr>
        <w:t>三亚市旅游推广局</w:t>
      </w:r>
      <w:r>
        <w:rPr>
          <w:rFonts w:hint="eastAsia" w:ascii="宋体" w:hAnsi="宋体" w:cs="宋体"/>
          <w:b/>
          <w:bCs w:val="0"/>
          <w:sz w:val="24"/>
          <w:szCs w:val="24"/>
        </w:rPr>
        <w:t>指定地点</w:t>
      </w:r>
    </w:p>
    <w:p>
      <w:pPr>
        <w:widowControl/>
        <w:spacing w:line="340" w:lineRule="exact"/>
        <w:jc w:val="left"/>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 xml:space="preserve">  1.7、项目完成时间（服务期限）：</w:t>
      </w:r>
      <w:r>
        <w:rPr>
          <w:rFonts w:hint="eastAsia" w:ascii="宋体" w:hAnsi="宋体" w:cs="宋体"/>
          <w:b/>
          <w:bCs/>
          <w:color w:val="000000"/>
          <w:kern w:val="0"/>
          <w:sz w:val="24"/>
          <w:lang w:val="en-US" w:eastAsia="zh-CN"/>
        </w:rPr>
        <w:t xml:space="preserve">服务期为一年 </w:t>
      </w:r>
    </w:p>
    <w:p>
      <w:pPr>
        <w:widowControl/>
        <w:spacing w:line="340" w:lineRule="exact"/>
        <w:jc w:val="left"/>
        <w:rPr>
          <w:rFonts w:hint="eastAsia" w:ascii="宋体" w:hAnsi="宋体" w:cs="宋体"/>
          <w:b/>
          <w:bCs/>
          <w:color w:val="000000"/>
          <w:kern w:val="0"/>
          <w:sz w:val="24"/>
        </w:rPr>
      </w:pPr>
      <w:r>
        <w:rPr>
          <w:rFonts w:hint="eastAsia" w:ascii="宋体" w:hAnsi="宋体" w:cs="宋体"/>
          <w:b/>
          <w:bCs/>
          <w:color w:val="000000"/>
          <w:kern w:val="0"/>
          <w:sz w:val="24"/>
        </w:rPr>
        <w:t xml:space="preserve">  1.8、付款方式：根据双方签订的合同约定执行</w:t>
      </w:r>
    </w:p>
    <w:p>
      <w:pPr>
        <w:widowControl/>
        <w:spacing w:line="480" w:lineRule="exact"/>
        <w:jc w:val="left"/>
        <w:rPr>
          <w:rFonts w:hint="eastAsia" w:ascii="宋体" w:hAnsi="宋体" w:cs="宋体"/>
          <w:b/>
          <w:bCs/>
          <w:color w:val="000000"/>
          <w:kern w:val="0"/>
          <w:sz w:val="24"/>
        </w:rPr>
      </w:pPr>
      <w:r>
        <w:rPr>
          <w:rFonts w:hint="eastAsia" w:ascii="宋体" w:hAnsi="宋体" w:cs="宋体"/>
          <w:b/>
          <w:bCs/>
          <w:color w:val="000000"/>
          <w:kern w:val="0"/>
          <w:sz w:val="24"/>
        </w:rPr>
        <w:t>2. 供应商资格要求</w:t>
      </w:r>
    </w:p>
    <w:p>
      <w:pPr>
        <w:spacing w:line="360" w:lineRule="auto"/>
        <w:ind w:firstLine="480" w:firstLineChars="200"/>
        <w:rPr>
          <w:rFonts w:ascii="Times New Roman" w:hAnsi="Times New Roman"/>
          <w:sz w:val="24"/>
        </w:rPr>
      </w:pPr>
      <w:r>
        <w:rPr>
          <w:rFonts w:hint="eastAsia" w:ascii="Times New Roman" w:hAnsi="Times New Roman"/>
          <w:sz w:val="24"/>
        </w:rPr>
        <w:t>2.1</w:t>
      </w:r>
      <w:r>
        <w:rPr>
          <w:rFonts w:ascii="Times New Roman" w:hAnsi="Times New Roman"/>
          <w:sz w:val="24"/>
        </w:rPr>
        <w:t>符合《政府采购法》第二十二条第一款规定的条件；</w:t>
      </w:r>
    </w:p>
    <w:p>
      <w:pPr>
        <w:spacing w:line="360" w:lineRule="auto"/>
        <w:ind w:firstLine="480" w:firstLineChars="200"/>
        <w:rPr>
          <w:rFonts w:ascii="Times New Roman" w:hAnsi="Times New Roman"/>
          <w:sz w:val="24"/>
        </w:rPr>
      </w:pPr>
      <w:r>
        <w:rPr>
          <w:rFonts w:hint="eastAsia" w:ascii="Times New Roman" w:hAnsi="Times New Roman"/>
          <w:sz w:val="24"/>
        </w:rPr>
        <w:t>2.2</w:t>
      </w:r>
      <w:r>
        <w:rPr>
          <w:rFonts w:ascii="Times New Roman" w:hAnsi="Times New Roman"/>
          <w:sz w:val="24"/>
        </w:rPr>
        <w:t>在“信用中国”网站（www.creditchina.gov.cn）、中国政府采购网（www.ccgp.gov.cn）</w:t>
      </w:r>
      <w:r>
        <w:rPr>
          <w:rFonts w:hint="eastAsia"/>
          <w:sz w:val="24"/>
          <w:lang w:val="en-US" w:eastAsia="zh-CN"/>
        </w:rPr>
        <w:t>2019年以来</w:t>
      </w:r>
      <w:r>
        <w:rPr>
          <w:rFonts w:ascii="Times New Roman" w:hAnsi="Times New Roman"/>
          <w:sz w:val="24"/>
        </w:rPr>
        <w:t>没有列入失信被执行人、重大税收违法案件当事人名单</w:t>
      </w:r>
      <w:r>
        <w:rPr>
          <w:rFonts w:hint="eastAsia"/>
          <w:sz w:val="24"/>
          <w:lang w:eastAsia="zh-CN"/>
        </w:rPr>
        <w:t>（</w:t>
      </w:r>
      <w:r>
        <w:rPr>
          <w:rFonts w:hint="eastAsia"/>
          <w:sz w:val="24"/>
          <w:lang w:val="en-US" w:eastAsia="zh-CN"/>
        </w:rPr>
        <w:t>税收违法黑名单）</w:t>
      </w:r>
      <w:r>
        <w:rPr>
          <w:rFonts w:ascii="Times New Roman" w:hAnsi="Times New Roman"/>
          <w:sz w:val="24"/>
        </w:rPr>
        <w:t>、政府采购严重违法失信行为记录名单的投标人。</w:t>
      </w:r>
    </w:p>
    <w:p>
      <w:pPr>
        <w:spacing w:line="360" w:lineRule="auto"/>
        <w:ind w:firstLine="480" w:firstLineChars="200"/>
        <w:rPr>
          <w:rFonts w:ascii="Times New Roman" w:hAnsi="Times New Roman"/>
          <w:b/>
          <w:bCs/>
          <w:sz w:val="24"/>
        </w:rPr>
      </w:pPr>
      <w:r>
        <w:rPr>
          <w:rFonts w:hint="eastAsia" w:ascii="Times New Roman" w:hAnsi="Times New Roman"/>
          <w:sz w:val="24"/>
        </w:rPr>
        <w:t>2.3</w:t>
      </w:r>
      <w:r>
        <w:rPr>
          <w:rFonts w:ascii="Times New Roman" w:hAnsi="Times New Roman"/>
          <w:sz w:val="24"/>
        </w:rPr>
        <w:t>其它要求：</w:t>
      </w:r>
    </w:p>
    <w:p>
      <w:pPr>
        <w:tabs>
          <w:tab w:val="left" w:pos="720"/>
          <w:tab w:val="left" w:pos="900"/>
        </w:tabs>
        <w:spacing w:line="360" w:lineRule="auto"/>
        <w:ind w:firstLine="720" w:firstLineChars="300"/>
        <w:rPr>
          <w:rFonts w:ascii="Times New Roman" w:hAnsi="Times New Roman"/>
          <w:color w:val="000000"/>
          <w:sz w:val="24"/>
        </w:rPr>
      </w:pPr>
      <w:r>
        <w:rPr>
          <w:rFonts w:hint="eastAsia" w:ascii="Times New Roman" w:hAnsi="Times New Roman"/>
          <w:color w:val="000000"/>
          <w:sz w:val="24"/>
        </w:rPr>
        <w:t>2.3.1</w:t>
      </w:r>
      <w:r>
        <w:rPr>
          <w:rFonts w:ascii="Times New Roman" w:hAnsi="Times New Roman"/>
          <w:color w:val="000000"/>
          <w:sz w:val="24"/>
        </w:rPr>
        <w:t>、在中华人民共和国境内注册、具有独立承担民事责任的能力（提供营业执照或事业单位法人证书）；</w:t>
      </w:r>
    </w:p>
    <w:p>
      <w:pPr>
        <w:tabs>
          <w:tab w:val="left" w:pos="720"/>
          <w:tab w:val="left" w:pos="900"/>
        </w:tabs>
        <w:spacing w:line="360" w:lineRule="auto"/>
        <w:ind w:firstLine="720" w:firstLineChars="300"/>
        <w:rPr>
          <w:rFonts w:ascii="Times New Roman" w:hAnsi="Times New Roman"/>
          <w:color w:val="000000"/>
          <w:sz w:val="24"/>
        </w:rPr>
      </w:pPr>
      <w:r>
        <w:rPr>
          <w:rFonts w:hint="eastAsia" w:ascii="Times New Roman" w:hAnsi="Times New Roman"/>
          <w:color w:val="000000"/>
          <w:sz w:val="24"/>
        </w:rPr>
        <w:t>2.3.2</w:t>
      </w:r>
      <w:r>
        <w:rPr>
          <w:rFonts w:ascii="Times New Roman" w:hAnsi="Times New Roman"/>
          <w:color w:val="000000"/>
          <w:sz w:val="24"/>
        </w:rPr>
        <w:t>、具有良好的商业信誉和健全的财务会计制度（</w:t>
      </w:r>
      <w:r>
        <w:rPr>
          <w:rFonts w:hint="eastAsia" w:ascii="Times New Roman" w:hAnsi="Times New Roman"/>
          <w:b/>
          <w:bCs/>
          <w:color w:val="000000"/>
          <w:sz w:val="24"/>
        </w:rPr>
        <w:t>提供资格承诺函即可</w:t>
      </w:r>
      <w:r>
        <w:rPr>
          <w:rFonts w:hint="eastAsia" w:ascii="Times New Roman" w:hAnsi="Times New Roman"/>
          <w:color w:val="000000"/>
          <w:sz w:val="24"/>
        </w:rPr>
        <w:t>，或</w:t>
      </w:r>
      <w:r>
        <w:rPr>
          <w:rFonts w:hint="eastAsia"/>
          <w:color w:val="000000"/>
          <w:sz w:val="24"/>
          <w:lang w:eastAsia="zh-CN"/>
        </w:rPr>
        <w:t>者</w:t>
      </w:r>
      <w:r>
        <w:rPr>
          <w:rFonts w:hint="eastAsia" w:ascii="Times New Roman" w:hAnsi="Times New Roman"/>
          <w:color w:val="000000"/>
          <w:sz w:val="24"/>
        </w:rPr>
        <w:t>提供2021年会计师事务所出具的财务审计报告或2021年以来任意1个季度的财务报表</w:t>
      </w:r>
      <w:r>
        <w:rPr>
          <w:rFonts w:hint="eastAsia"/>
          <w:color w:val="000000"/>
          <w:sz w:val="24"/>
          <w:lang w:eastAsia="zh-CN"/>
        </w:rPr>
        <w:t>）</w:t>
      </w:r>
      <w:r>
        <w:rPr>
          <w:rFonts w:ascii="Times New Roman" w:hAnsi="Times New Roman"/>
          <w:color w:val="000000"/>
          <w:sz w:val="24"/>
        </w:rPr>
        <w:t>；</w:t>
      </w:r>
    </w:p>
    <w:p>
      <w:pPr>
        <w:tabs>
          <w:tab w:val="left" w:pos="720"/>
          <w:tab w:val="left" w:pos="900"/>
        </w:tabs>
        <w:spacing w:line="360" w:lineRule="auto"/>
        <w:ind w:firstLine="720" w:firstLineChars="300"/>
        <w:rPr>
          <w:rFonts w:ascii="Times New Roman" w:hAnsi="Times New Roman"/>
          <w:color w:val="000000"/>
          <w:sz w:val="24"/>
        </w:rPr>
      </w:pPr>
      <w:r>
        <w:rPr>
          <w:rFonts w:hint="eastAsia" w:ascii="Times New Roman" w:hAnsi="Times New Roman"/>
          <w:color w:val="000000"/>
          <w:sz w:val="24"/>
          <w:lang w:val="en-US" w:eastAsia="zh-CN"/>
        </w:rPr>
        <w:t>2</w:t>
      </w:r>
      <w:r>
        <w:rPr>
          <w:rFonts w:ascii="Times New Roman" w:hAnsi="Times New Roman"/>
          <w:color w:val="000000"/>
          <w:sz w:val="24"/>
        </w:rPr>
        <w:t>.</w:t>
      </w:r>
      <w:r>
        <w:rPr>
          <w:rFonts w:hint="eastAsia" w:ascii="Times New Roman" w:hAnsi="Times New Roman"/>
          <w:color w:val="000000"/>
          <w:sz w:val="24"/>
          <w:lang w:val="en-US" w:eastAsia="zh-CN"/>
        </w:rPr>
        <w:t>3.</w:t>
      </w:r>
      <w:r>
        <w:rPr>
          <w:rFonts w:hint="eastAsia"/>
          <w:color w:val="000000"/>
          <w:sz w:val="24"/>
          <w:lang w:val="en-US" w:eastAsia="zh-CN"/>
        </w:rPr>
        <w:t>3</w:t>
      </w:r>
      <w:r>
        <w:rPr>
          <w:rFonts w:ascii="Times New Roman" w:hAnsi="Times New Roman"/>
          <w:color w:val="000000"/>
          <w:sz w:val="24"/>
        </w:rPr>
        <w:t>、具有依法缴纳税收和社会保障资金的良好记录（</w:t>
      </w:r>
      <w:r>
        <w:rPr>
          <w:rFonts w:hint="eastAsia" w:ascii="Times New Roman" w:hAnsi="Times New Roman"/>
          <w:b/>
          <w:bCs/>
          <w:color w:val="000000"/>
          <w:sz w:val="24"/>
        </w:rPr>
        <w:t>提供资格承诺函即可</w:t>
      </w:r>
      <w:r>
        <w:rPr>
          <w:rFonts w:hint="eastAsia" w:ascii="Times New Roman" w:hAnsi="Times New Roman"/>
          <w:color w:val="000000"/>
          <w:sz w:val="24"/>
        </w:rPr>
        <w:t>，或</w:t>
      </w:r>
      <w:r>
        <w:rPr>
          <w:rFonts w:hint="eastAsia"/>
          <w:color w:val="000000"/>
          <w:sz w:val="24"/>
          <w:lang w:eastAsia="zh-CN"/>
        </w:rPr>
        <w:t>者</w:t>
      </w:r>
      <w:r>
        <w:rPr>
          <w:rFonts w:hint="eastAsia" w:ascii="Times New Roman" w:hAnsi="Times New Roman"/>
          <w:color w:val="000000"/>
          <w:sz w:val="24"/>
        </w:rPr>
        <w:t>提供2022年以来任意1个月的纳税凭证和社会保障金缴费凭证</w:t>
      </w:r>
      <w:r>
        <w:rPr>
          <w:rFonts w:ascii="Times New Roman" w:hAnsi="Times New Roman"/>
          <w:color w:val="000000"/>
          <w:sz w:val="24"/>
        </w:rPr>
        <w:t>）；</w:t>
      </w:r>
    </w:p>
    <w:p>
      <w:pPr>
        <w:tabs>
          <w:tab w:val="left" w:pos="720"/>
          <w:tab w:val="left" w:pos="900"/>
        </w:tabs>
        <w:spacing w:line="360" w:lineRule="auto"/>
        <w:ind w:firstLine="720" w:firstLineChars="300"/>
        <w:rPr>
          <w:rFonts w:ascii="Times New Roman" w:hAnsi="Times New Roman"/>
          <w:sz w:val="24"/>
        </w:rPr>
      </w:pPr>
      <w:r>
        <w:rPr>
          <w:rFonts w:hint="eastAsia" w:ascii="Times New Roman" w:hAnsi="Times New Roman"/>
          <w:sz w:val="24"/>
          <w:lang w:val="en-US" w:eastAsia="zh-CN"/>
        </w:rPr>
        <w:t>2</w:t>
      </w:r>
      <w:r>
        <w:rPr>
          <w:rFonts w:ascii="Times New Roman" w:hAnsi="Times New Roman"/>
          <w:sz w:val="24"/>
        </w:rPr>
        <w:t>.</w:t>
      </w:r>
      <w:r>
        <w:rPr>
          <w:rFonts w:hint="eastAsia" w:ascii="Times New Roman" w:hAnsi="Times New Roman"/>
          <w:sz w:val="24"/>
          <w:lang w:val="en-US" w:eastAsia="zh-CN"/>
        </w:rPr>
        <w:t>3.</w:t>
      </w:r>
      <w:r>
        <w:rPr>
          <w:rFonts w:hint="eastAsia"/>
          <w:sz w:val="24"/>
          <w:lang w:val="en-US" w:eastAsia="zh-CN"/>
        </w:rPr>
        <w:t>4</w:t>
      </w:r>
      <w:r>
        <w:rPr>
          <w:rFonts w:ascii="Times New Roman" w:hAnsi="Times New Roman"/>
          <w:sz w:val="24"/>
        </w:rPr>
        <w:t>、参加政府采购活动前三年内，在经营活动中没有重大违法记录（成立不足三年的从成立之日起计算）；</w:t>
      </w:r>
    </w:p>
    <w:p>
      <w:pPr>
        <w:tabs>
          <w:tab w:val="left" w:pos="720"/>
          <w:tab w:val="left" w:pos="900"/>
        </w:tabs>
        <w:spacing w:line="360" w:lineRule="auto"/>
        <w:ind w:firstLine="720" w:firstLineChars="300"/>
        <w:rPr>
          <w:rFonts w:ascii="Times New Roman" w:hAnsi="Times New Roman"/>
          <w:sz w:val="24"/>
        </w:rPr>
      </w:pPr>
      <w:r>
        <w:rPr>
          <w:rFonts w:hint="eastAsia" w:ascii="Times New Roman" w:hAnsi="Times New Roman"/>
          <w:sz w:val="24"/>
          <w:lang w:val="en-US" w:eastAsia="zh-CN"/>
        </w:rPr>
        <w:t>2</w:t>
      </w:r>
      <w:r>
        <w:rPr>
          <w:rFonts w:ascii="Times New Roman" w:hAnsi="Times New Roman"/>
          <w:sz w:val="24"/>
        </w:rPr>
        <w:t>.</w:t>
      </w:r>
      <w:r>
        <w:rPr>
          <w:rFonts w:hint="eastAsia" w:ascii="Times New Roman" w:hAnsi="Times New Roman"/>
          <w:sz w:val="24"/>
          <w:lang w:val="en-US" w:eastAsia="zh-CN"/>
        </w:rPr>
        <w:t>3.</w:t>
      </w:r>
      <w:r>
        <w:rPr>
          <w:rFonts w:hint="eastAsia"/>
          <w:sz w:val="24"/>
          <w:lang w:val="en-US" w:eastAsia="zh-CN"/>
        </w:rPr>
        <w:t>5</w:t>
      </w:r>
      <w:r>
        <w:rPr>
          <w:rFonts w:ascii="Times New Roman" w:hAnsi="Times New Roman"/>
          <w:sz w:val="24"/>
        </w:rPr>
        <w:t>、</w:t>
      </w:r>
      <w:r>
        <w:rPr>
          <w:rFonts w:hint="eastAsia" w:ascii="Times New Roman" w:hAnsi="Times New Roman"/>
          <w:sz w:val="24"/>
        </w:rPr>
        <w:t>提供政府采购供应商信用承诺书，在招标文件中附带格式文本，按照信用承诺内容进行承诺</w:t>
      </w:r>
      <w:r>
        <w:rPr>
          <w:rFonts w:ascii="Times New Roman" w:hAnsi="Times New Roman"/>
          <w:sz w:val="24"/>
        </w:rPr>
        <w:t>；</w:t>
      </w:r>
    </w:p>
    <w:p>
      <w:pPr>
        <w:tabs>
          <w:tab w:val="left" w:pos="720"/>
          <w:tab w:val="left" w:pos="90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2.4、是否允许联合体投标：否</w:t>
      </w:r>
    </w:p>
    <w:p>
      <w:pPr>
        <w:pStyle w:val="7"/>
        <w:rPr>
          <w:rFonts w:hint="eastAsia"/>
          <w:b/>
          <w:bCs/>
        </w:rPr>
      </w:pPr>
      <w:r>
        <w:rPr>
          <w:rFonts w:hint="eastAsia"/>
          <w:b/>
          <w:bCs/>
        </w:rPr>
        <w:t>注：单位负责人为同一人或者存在直接控股、管理关系的不同供应商，不得参加同一合同项下的政府采购活动；</w:t>
      </w:r>
    </w:p>
    <w:p>
      <w:pPr>
        <w:widowControl/>
        <w:spacing w:line="480" w:lineRule="exact"/>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3. 招标文件的获取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color="auto" w:fill="FFFFFF"/>
          <w:lang w:val="en-US" w:eastAsia="zh-CN" w:bidi="ar"/>
        </w:rPr>
        <w:t>1、请于20</w:t>
      </w:r>
      <w:r>
        <w:rPr>
          <w:rFonts w:hint="eastAsia" w:ascii="宋体" w:hAnsi="宋体" w:cs="宋体"/>
          <w:b w:val="0"/>
          <w:i w:val="0"/>
          <w:caps w:val="0"/>
          <w:color w:val="333333"/>
          <w:spacing w:val="0"/>
          <w:kern w:val="0"/>
          <w:sz w:val="24"/>
          <w:szCs w:val="24"/>
          <w:shd w:val="clear" w:color="auto" w:fill="FFFFFF"/>
          <w:lang w:val="en-US" w:eastAsia="zh-CN" w:bidi="ar"/>
        </w:rPr>
        <w:t>22</w:t>
      </w:r>
      <w:r>
        <w:rPr>
          <w:rFonts w:hint="eastAsia" w:ascii="宋体" w:hAnsi="宋体" w:eastAsia="宋体" w:cs="宋体"/>
          <w:b w:val="0"/>
          <w:i w:val="0"/>
          <w:caps w:val="0"/>
          <w:color w:val="333333"/>
          <w:spacing w:val="0"/>
          <w:kern w:val="0"/>
          <w:sz w:val="24"/>
          <w:szCs w:val="24"/>
          <w:shd w:val="clear" w:color="auto" w:fill="FFFFFF"/>
          <w:lang w:val="en-US" w:eastAsia="zh-CN" w:bidi="ar"/>
        </w:rPr>
        <w:t>年</w:t>
      </w:r>
      <w:r>
        <w:rPr>
          <w:rFonts w:hint="eastAsia" w:ascii="宋体" w:hAnsi="宋体" w:cs="宋体"/>
          <w:b w:val="0"/>
          <w:i w:val="0"/>
          <w:caps w:val="0"/>
          <w:color w:val="333333"/>
          <w:spacing w:val="0"/>
          <w:kern w:val="0"/>
          <w:sz w:val="24"/>
          <w:szCs w:val="24"/>
          <w:shd w:val="clear" w:color="auto" w:fill="FFFFFF"/>
          <w:lang w:val="en-US" w:eastAsia="zh-CN" w:bidi="ar"/>
        </w:rPr>
        <w:t>10</w:t>
      </w:r>
      <w:r>
        <w:rPr>
          <w:rFonts w:hint="eastAsia" w:ascii="宋体" w:hAnsi="宋体" w:eastAsia="宋体" w:cs="宋体"/>
          <w:b w:val="0"/>
          <w:i w:val="0"/>
          <w:caps w:val="0"/>
          <w:color w:val="333333"/>
          <w:spacing w:val="0"/>
          <w:kern w:val="0"/>
          <w:sz w:val="24"/>
          <w:szCs w:val="24"/>
          <w:shd w:val="clear" w:color="auto" w:fill="FFFFFF"/>
          <w:lang w:val="en-US" w:eastAsia="zh-CN" w:bidi="ar"/>
        </w:rPr>
        <w:t>月</w:t>
      </w:r>
      <w:r>
        <w:rPr>
          <w:rFonts w:hint="eastAsia" w:ascii="宋体" w:hAnsi="宋体" w:cs="宋体"/>
          <w:b w:val="0"/>
          <w:i w:val="0"/>
          <w:caps w:val="0"/>
          <w:color w:val="333333"/>
          <w:spacing w:val="0"/>
          <w:kern w:val="0"/>
          <w:sz w:val="24"/>
          <w:szCs w:val="24"/>
          <w:shd w:val="clear" w:color="auto" w:fill="FFFFFF"/>
          <w:lang w:val="en-US" w:eastAsia="zh-CN" w:bidi="ar"/>
        </w:rPr>
        <w:t>28</w:t>
      </w:r>
      <w:r>
        <w:rPr>
          <w:rFonts w:hint="eastAsia" w:ascii="宋体" w:hAnsi="宋体" w:eastAsia="宋体" w:cs="宋体"/>
          <w:b w:val="0"/>
          <w:i w:val="0"/>
          <w:caps w:val="0"/>
          <w:color w:val="333333"/>
          <w:spacing w:val="0"/>
          <w:kern w:val="0"/>
          <w:sz w:val="24"/>
          <w:szCs w:val="24"/>
          <w:shd w:val="clear" w:color="auto" w:fill="FFFFFF"/>
          <w:lang w:val="en-US" w:eastAsia="zh-CN" w:bidi="ar"/>
        </w:rPr>
        <w:t>日00时00分（北京时间，下同 ）至20</w:t>
      </w:r>
      <w:r>
        <w:rPr>
          <w:rFonts w:hint="eastAsia" w:ascii="宋体" w:hAnsi="宋体" w:cs="宋体"/>
          <w:b w:val="0"/>
          <w:i w:val="0"/>
          <w:caps w:val="0"/>
          <w:color w:val="333333"/>
          <w:spacing w:val="0"/>
          <w:kern w:val="0"/>
          <w:sz w:val="24"/>
          <w:szCs w:val="24"/>
          <w:shd w:val="clear" w:color="auto" w:fill="FFFFFF"/>
          <w:lang w:val="en-US" w:eastAsia="zh-CN" w:bidi="ar"/>
        </w:rPr>
        <w:t>22</w:t>
      </w:r>
      <w:r>
        <w:rPr>
          <w:rFonts w:hint="eastAsia" w:ascii="宋体" w:hAnsi="宋体" w:eastAsia="宋体" w:cs="宋体"/>
          <w:b w:val="0"/>
          <w:i w:val="0"/>
          <w:caps w:val="0"/>
          <w:color w:val="333333"/>
          <w:spacing w:val="0"/>
          <w:kern w:val="0"/>
          <w:sz w:val="24"/>
          <w:szCs w:val="24"/>
          <w:shd w:val="clear" w:color="auto" w:fill="FFFFFF"/>
          <w:lang w:val="en-US" w:eastAsia="zh-CN" w:bidi="ar"/>
        </w:rPr>
        <w:t>年</w:t>
      </w:r>
      <w:r>
        <w:rPr>
          <w:rFonts w:hint="eastAsia" w:ascii="宋体" w:hAnsi="宋体" w:cs="宋体"/>
          <w:b w:val="0"/>
          <w:i w:val="0"/>
          <w:caps w:val="0"/>
          <w:color w:val="333333"/>
          <w:spacing w:val="0"/>
          <w:kern w:val="0"/>
          <w:sz w:val="24"/>
          <w:szCs w:val="24"/>
          <w:shd w:val="clear" w:color="auto" w:fill="FFFFFF"/>
          <w:lang w:val="en-US" w:eastAsia="zh-CN" w:bidi="ar"/>
        </w:rPr>
        <w:t>11</w:t>
      </w:r>
      <w:r>
        <w:rPr>
          <w:rFonts w:hint="eastAsia" w:ascii="宋体" w:hAnsi="宋体" w:eastAsia="宋体" w:cs="宋体"/>
          <w:b w:val="0"/>
          <w:i w:val="0"/>
          <w:caps w:val="0"/>
          <w:color w:val="333333"/>
          <w:spacing w:val="0"/>
          <w:kern w:val="0"/>
          <w:sz w:val="24"/>
          <w:szCs w:val="24"/>
          <w:shd w:val="clear" w:color="auto" w:fill="FFFFFF"/>
          <w:lang w:val="en-US" w:eastAsia="zh-CN" w:bidi="ar"/>
        </w:rPr>
        <w:t>月</w:t>
      </w:r>
      <w:r>
        <w:rPr>
          <w:rFonts w:hint="eastAsia" w:ascii="宋体" w:hAnsi="宋体" w:cs="宋体"/>
          <w:b w:val="0"/>
          <w:i w:val="0"/>
          <w:caps w:val="0"/>
          <w:color w:val="333333"/>
          <w:spacing w:val="0"/>
          <w:kern w:val="0"/>
          <w:sz w:val="24"/>
          <w:szCs w:val="24"/>
          <w:shd w:val="clear" w:color="auto" w:fill="FFFFFF"/>
          <w:lang w:val="en-US" w:eastAsia="zh-CN" w:bidi="ar"/>
        </w:rPr>
        <w:t>2</w:t>
      </w:r>
      <w:r>
        <w:rPr>
          <w:rFonts w:hint="eastAsia" w:ascii="宋体" w:hAnsi="宋体" w:eastAsia="宋体" w:cs="宋体"/>
          <w:b w:val="0"/>
          <w:i w:val="0"/>
          <w:caps w:val="0"/>
          <w:color w:val="333333"/>
          <w:spacing w:val="0"/>
          <w:kern w:val="0"/>
          <w:sz w:val="24"/>
          <w:szCs w:val="24"/>
          <w:shd w:val="clear" w:color="auto" w:fill="FFFFFF"/>
          <w:lang w:val="en-US" w:eastAsia="zh-CN" w:bidi="ar"/>
        </w:rPr>
        <w:t>日</w:t>
      </w:r>
      <w:r>
        <w:rPr>
          <w:rFonts w:hint="eastAsia" w:ascii="宋体" w:hAnsi="宋体" w:cs="宋体"/>
          <w:b w:val="0"/>
          <w:i w:val="0"/>
          <w:caps w:val="0"/>
          <w:color w:val="333333"/>
          <w:spacing w:val="0"/>
          <w:kern w:val="0"/>
          <w:sz w:val="24"/>
          <w:szCs w:val="24"/>
          <w:shd w:val="clear" w:color="auto" w:fill="FFFFFF"/>
          <w:lang w:val="en-US" w:eastAsia="zh-CN" w:bidi="ar"/>
        </w:rPr>
        <w:t>00</w:t>
      </w:r>
      <w:r>
        <w:rPr>
          <w:rFonts w:hint="eastAsia" w:ascii="宋体" w:hAnsi="宋体" w:eastAsia="宋体" w:cs="宋体"/>
          <w:b w:val="0"/>
          <w:i w:val="0"/>
          <w:caps w:val="0"/>
          <w:color w:val="333333"/>
          <w:spacing w:val="0"/>
          <w:kern w:val="0"/>
          <w:sz w:val="24"/>
          <w:szCs w:val="24"/>
          <w:shd w:val="clear" w:color="auto" w:fill="FFFFFF"/>
          <w:lang w:val="en-US" w:eastAsia="zh-CN" w:bidi="ar"/>
        </w:rPr>
        <w:t>时</w:t>
      </w:r>
      <w:r>
        <w:rPr>
          <w:rFonts w:hint="eastAsia" w:ascii="宋体" w:hAnsi="宋体" w:cs="宋体"/>
          <w:b w:val="0"/>
          <w:i w:val="0"/>
          <w:caps w:val="0"/>
          <w:color w:val="333333"/>
          <w:spacing w:val="0"/>
          <w:kern w:val="0"/>
          <w:sz w:val="24"/>
          <w:szCs w:val="24"/>
          <w:shd w:val="clear" w:color="auto" w:fill="FFFFFF"/>
          <w:lang w:val="en-US" w:eastAsia="zh-CN" w:bidi="ar"/>
        </w:rPr>
        <w:t>00</w:t>
      </w:r>
      <w:r>
        <w:rPr>
          <w:rFonts w:hint="eastAsia" w:ascii="宋体" w:hAnsi="宋体" w:eastAsia="宋体" w:cs="宋体"/>
          <w:b w:val="0"/>
          <w:i w:val="0"/>
          <w:caps w:val="0"/>
          <w:color w:val="333333"/>
          <w:spacing w:val="0"/>
          <w:kern w:val="0"/>
          <w:sz w:val="24"/>
          <w:szCs w:val="24"/>
          <w:shd w:val="clear" w:color="auto" w:fill="FFFFFF"/>
          <w:lang w:val="en-US" w:eastAsia="zh-CN" w:bidi="ar"/>
        </w:rPr>
        <w:t>分，从全国公共资源交易平台（海南省）（http://zw.hainan.gov.cn/ggzy/） 获取采购文件。</w:t>
      </w:r>
    </w:p>
    <w:p>
      <w:pPr>
        <w:pStyle w:val="21"/>
        <w:snapToGrid w:val="0"/>
        <w:spacing w:line="340" w:lineRule="exact"/>
        <w:rPr>
          <w:rFonts w:hint="eastAsia" w:ascii="宋体" w:hAnsi="宋体" w:eastAsia="宋体" w:cs="宋体"/>
          <w:color w:val="000000"/>
          <w:kern w:val="0"/>
          <w:sz w:val="24"/>
          <w:szCs w:val="24"/>
        </w:rPr>
      </w:pPr>
      <w:r>
        <w:rPr>
          <w:rFonts w:hint="eastAsia" w:ascii="宋体" w:hAnsi="宋体" w:eastAsia="宋体" w:cs="宋体"/>
          <w:b w:val="0"/>
          <w:i w:val="0"/>
          <w:caps w:val="0"/>
          <w:color w:val="333333"/>
          <w:spacing w:val="0"/>
          <w:kern w:val="0"/>
          <w:sz w:val="24"/>
          <w:szCs w:val="24"/>
          <w:shd w:val="clear" w:color="auto" w:fill="FFFFFF"/>
          <w:lang w:val="en-US" w:eastAsia="zh-CN" w:bidi="ar"/>
        </w:rPr>
        <w:t xml:space="preserve">本项目:招标文件每套售价：0元； </w:t>
      </w:r>
      <w:r>
        <w:rPr>
          <w:rFonts w:hint="eastAsia" w:ascii="宋体" w:hAnsi="宋体" w:eastAsia="宋体" w:cs="宋体"/>
          <w:color w:val="000000"/>
          <w:kern w:val="0"/>
          <w:sz w:val="24"/>
          <w:szCs w:val="24"/>
        </w:rPr>
        <w:t>投标保证金的金额：</w:t>
      </w:r>
      <w:r>
        <w:rPr>
          <w:rFonts w:hint="eastAsia" w:ascii="宋体" w:hAnsi="宋体" w:cs="宋体"/>
          <w:color w:val="000000"/>
          <w:kern w:val="0"/>
          <w:sz w:val="24"/>
          <w:szCs w:val="24"/>
          <w:lang w:val="en-US" w:eastAsia="zh-CN"/>
        </w:rPr>
        <w:t>0</w:t>
      </w:r>
      <w:r>
        <w:rPr>
          <w:rFonts w:hint="eastAsia" w:ascii="宋体" w:hAnsi="宋体" w:eastAsia="宋体" w:cs="宋体"/>
          <w:color w:val="000000"/>
          <w:kern w:val="0"/>
          <w:sz w:val="24"/>
          <w:szCs w:val="24"/>
        </w:rPr>
        <w:t>元</w:t>
      </w:r>
      <w:r>
        <w:rPr>
          <w:rFonts w:hint="eastAsia" w:ascii="宋体" w:hAnsi="宋体" w:eastAsia="宋体" w:cs="宋体"/>
          <w:color w:val="000000"/>
          <w:sz w:val="24"/>
          <w:szCs w:val="24"/>
          <w:lang w:val="en-US" w:eastAsia="zh-CN"/>
        </w:rPr>
        <w:t>.</w:t>
      </w:r>
    </w:p>
    <w:p>
      <w:pPr>
        <w:widowControl/>
        <w:spacing w:line="480" w:lineRule="exact"/>
        <w:jc w:val="left"/>
        <w:rPr>
          <w:rFonts w:hint="eastAsia" w:ascii="宋体" w:hAnsi="宋体" w:cs="宋体"/>
          <w:b/>
          <w:bCs/>
          <w:color w:val="000000"/>
          <w:kern w:val="0"/>
          <w:sz w:val="24"/>
        </w:rPr>
      </w:pPr>
      <w:r>
        <w:rPr>
          <w:rFonts w:hint="eastAsia" w:ascii="宋体" w:hAnsi="宋体" w:cs="宋体"/>
          <w:b/>
          <w:bCs/>
          <w:color w:val="000000"/>
          <w:kern w:val="0"/>
          <w:sz w:val="24"/>
        </w:rPr>
        <w:t xml:space="preserve">4. </w:t>
      </w:r>
      <w:r>
        <w:rPr>
          <w:rFonts w:ascii="宋体" w:hAnsi="宋体" w:eastAsia="宋体" w:cs="宋体"/>
          <w:b/>
          <w:bCs/>
          <w:sz w:val="24"/>
          <w:szCs w:val="24"/>
        </w:rPr>
        <w:t>投标截止时间、开标时间及地点</w:t>
      </w:r>
    </w:p>
    <w:p>
      <w:pPr>
        <w:spacing w:line="360" w:lineRule="auto"/>
        <w:ind w:firstLine="480" w:firstLineChars="200"/>
        <w:rPr>
          <w:rFonts w:ascii="Times New Roman" w:hAnsi="Times New Roman"/>
          <w:sz w:val="24"/>
        </w:rPr>
      </w:pPr>
      <w:r>
        <w:rPr>
          <w:rFonts w:ascii="Times New Roman" w:hAnsi="Times New Roman"/>
          <w:sz w:val="24"/>
        </w:rPr>
        <w:t>1、递交投标文件截止时间：20</w:t>
      </w:r>
      <w:r>
        <w:rPr>
          <w:rFonts w:hint="eastAsia"/>
          <w:sz w:val="24"/>
          <w:lang w:val="en-US" w:eastAsia="zh-CN"/>
        </w:rPr>
        <w:t>22</w:t>
      </w:r>
      <w:r>
        <w:rPr>
          <w:rFonts w:ascii="Times New Roman" w:hAnsi="Times New Roman"/>
          <w:sz w:val="24"/>
        </w:rPr>
        <w:t>年</w:t>
      </w:r>
      <w:r>
        <w:rPr>
          <w:rFonts w:hint="eastAsia"/>
          <w:sz w:val="24"/>
          <w:lang w:val="en-US" w:eastAsia="zh-CN"/>
        </w:rPr>
        <w:t>11</w:t>
      </w:r>
      <w:r>
        <w:rPr>
          <w:rFonts w:ascii="Times New Roman" w:hAnsi="Times New Roman"/>
          <w:sz w:val="24"/>
        </w:rPr>
        <w:t>月</w:t>
      </w:r>
      <w:r>
        <w:rPr>
          <w:rFonts w:hint="eastAsia"/>
          <w:sz w:val="24"/>
          <w:lang w:val="en-US" w:eastAsia="zh-CN"/>
        </w:rPr>
        <w:t>3</w:t>
      </w:r>
      <w:r>
        <w:rPr>
          <w:rFonts w:ascii="Times New Roman" w:hAnsi="Times New Roman"/>
          <w:sz w:val="24"/>
        </w:rPr>
        <w:t>日</w:t>
      </w:r>
      <w:r>
        <w:rPr>
          <w:rFonts w:hint="eastAsia"/>
          <w:sz w:val="24"/>
          <w:lang w:val="en-US" w:eastAsia="zh-CN"/>
        </w:rPr>
        <w:t>15</w:t>
      </w:r>
      <w:r>
        <w:rPr>
          <w:rFonts w:hint="eastAsia" w:ascii="Times New Roman" w:hAnsi="Times New Roman"/>
          <w:sz w:val="24"/>
        </w:rPr>
        <w:t>时</w:t>
      </w:r>
      <w:r>
        <w:rPr>
          <w:rFonts w:hint="eastAsia"/>
          <w:sz w:val="24"/>
          <w:lang w:val="en-US" w:eastAsia="zh-CN"/>
        </w:rPr>
        <w:t>30</w:t>
      </w:r>
      <w:r>
        <w:rPr>
          <w:rFonts w:hint="eastAsia" w:ascii="Times New Roman" w:hAnsi="Times New Roman"/>
          <w:sz w:val="24"/>
        </w:rPr>
        <w:t>分</w:t>
      </w:r>
      <w:r>
        <w:rPr>
          <w:rFonts w:ascii="Times New Roman" w:hAnsi="Times New Roman"/>
          <w:sz w:val="24"/>
        </w:rPr>
        <w:t>（北京时间，下同）；</w:t>
      </w:r>
    </w:p>
    <w:p>
      <w:pPr>
        <w:spacing w:line="360" w:lineRule="auto"/>
        <w:ind w:firstLine="480" w:firstLineChars="200"/>
        <w:rPr>
          <w:rFonts w:ascii="Times New Roman" w:hAnsi="Times New Roman"/>
          <w:sz w:val="24"/>
        </w:rPr>
      </w:pPr>
      <w:r>
        <w:rPr>
          <w:rFonts w:ascii="Times New Roman" w:hAnsi="Times New Roman"/>
          <w:sz w:val="24"/>
        </w:rPr>
        <w:t>2、开标时间：20</w:t>
      </w:r>
      <w:r>
        <w:rPr>
          <w:rFonts w:hint="eastAsia"/>
          <w:sz w:val="24"/>
          <w:lang w:val="en-US" w:eastAsia="zh-CN"/>
        </w:rPr>
        <w:t>22</w:t>
      </w:r>
      <w:r>
        <w:rPr>
          <w:rFonts w:ascii="Times New Roman" w:hAnsi="Times New Roman"/>
          <w:sz w:val="24"/>
        </w:rPr>
        <w:t>年</w:t>
      </w:r>
      <w:r>
        <w:rPr>
          <w:rFonts w:hint="eastAsia"/>
          <w:sz w:val="24"/>
          <w:lang w:val="en-US" w:eastAsia="zh-CN"/>
        </w:rPr>
        <w:t>11</w:t>
      </w:r>
      <w:r>
        <w:rPr>
          <w:rFonts w:ascii="Times New Roman" w:hAnsi="Times New Roman"/>
          <w:sz w:val="24"/>
        </w:rPr>
        <w:t>月</w:t>
      </w:r>
      <w:r>
        <w:rPr>
          <w:rFonts w:hint="eastAsia"/>
          <w:sz w:val="24"/>
          <w:lang w:val="en-US" w:eastAsia="zh-CN"/>
        </w:rPr>
        <w:t>3</w:t>
      </w:r>
      <w:r>
        <w:rPr>
          <w:rFonts w:ascii="Times New Roman" w:hAnsi="Times New Roman"/>
          <w:sz w:val="24"/>
        </w:rPr>
        <w:t>日</w:t>
      </w:r>
      <w:r>
        <w:rPr>
          <w:rFonts w:hint="eastAsia"/>
          <w:sz w:val="24"/>
          <w:lang w:val="en-US" w:eastAsia="zh-CN"/>
        </w:rPr>
        <w:t>15</w:t>
      </w:r>
      <w:r>
        <w:rPr>
          <w:rFonts w:hint="eastAsia" w:ascii="Times New Roman" w:hAnsi="Times New Roman"/>
          <w:sz w:val="24"/>
        </w:rPr>
        <w:t>时</w:t>
      </w:r>
      <w:r>
        <w:rPr>
          <w:rFonts w:hint="eastAsia"/>
          <w:sz w:val="24"/>
          <w:lang w:val="en-US" w:eastAsia="zh-CN"/>
        </w:rPr>
        <w:t>30</w:t>
      </w:r>
      <w:r>
        <w:rPr>
          <w:rFonts w:hint="eastAsia" w:ascii="Times New Roman" w:hAnsi="Times New Roman"/>
          <w:sz w:val="24"/>
        </w:rPr>
        <w:t>分</w:t>
      </w:r>
      <w:r>
        <w:rPr>
          <w:rFonts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3、递交投标文件及开标地点：</w:t>
      </w:r>
    </w:p>
    <w:p>
      <w:pPr>
        <w:spacing w:line="360" w:lineRule="auto"/>
        <w:ind w:firstLine="480" w:firstLineChars="200"/>
        <w:rPr>
          <w:rFonts w:ascii="Times New Roman" w:hAnsi="Times New Roman"/>
          <w:sz w:val="24"/>
        </w:rPr>
      </w:pPr>
      <w:r>
        <w:rPr>
          <w:rFonts w:ascii="Times New Roman" w:hAnsi="Times New Roman"/>
          <w:sz w:val="24"/>
        </w:rPr>
        <w:t>3.1三亚市</w:t>
      </w:r>
      <w:r>
        <w:rPr>
          <w:rFonts w:hint="eastAsia" w:ascii="Times New Roman" w:hAnsi="Times New Roman"/>
          <w:sz w:val="24"/>
          <w:lang w:eastAsia="zh-CN"/>
        </w:rPr>
        <w:t>公共资源交易</w:t>
      </w:r>
      <w:r>
        <w:rPr>
          <w:rFonts w:ascii="Times New Roman" w:hAnsi="Times New Roman"/>
          <w:sz w:val="24"/>
        </w:rPr>
        <w:t>中心（三亚市吉阳区新风路259号）</w:t>
      </w:r>
      <w:r>
        <w:rPr>
          <w:rFonts w:hint="eastAsia" w:ascii="Times New Roman" w:hAnsi="Times New Roman"/>
          <w:sz w:val="24"/>
          <w:lang w:eastAsia="zh-CN"/>
        </w:rPr>
        <w:t>三亚</w:t>
      </w:r>
      <w:r>
        <w:rPr>
          <w:rFonts w:ascii="Times New Roman" w:hAnsi="Times New Roman"/>
          <w:sz w:val="24"/>
        </w:rPr>
        <w:t>开标室</w:t>
      </w:r>
      <w:r>
        <w:rPr>
          <w:rFonts w:hint="eastAsia"/>
          <w:color w:val="000000" w:themeColor="text1"/>
          <w:sz w:val="24"/>
          <w:lang w:val="en-US" w:eastAsia="zh-CN"/>
          <w14:textFill>
            <w14:solidFill>
              <w14:schemeClr w14:val="tx1"/>
            </w14:solidFill>
          </w14:textFill>
        </w:rPr>
        <w:t>4</w:t>
      </w:r>
      <w:r>
        <w:rPr>
          <w:rFonts w:ascii="Times New Roman" w:hAnsi="Times New Roman"/>
          <w:sz w:val="24"/>
        </w:rPr>
        <w:t>，如有变动另行通知；（适用于现场递交）</w:t>
      </w:r>
    </w:p>
    <w:p>
      <w:pPr>
        <w:spacing w:line="360" w:lineRule="auto"/>
        <w:ind w:firstLine="480" w:firstLineChars="200"/>
        <w:rPr>
          <w:rFonts w:ascii="Times New Roman" w:hAnsi="Times New Roman"/>
          <w:sz w:val="24"/>
        </w:rPr>
      </w:pPr>
      <w:r>
        <w:rPr>
          <w:rFonts w:ascii="Times New Roman" w:hAnsi="Times New Roman"/>
          <w:sz w:val="24"/>
        </w:rPr>
        <w:t>3.2投标人应当通过数字身份认证锁登录全国公共资源交易平台（海南省）（http://zw.hainan.gov.cn/ggzy/）上传。（适用于网络递交）</w:t>
      </w:r>
    </w:p>
    <w:p>
      <w:pPr>
        <w:spacing w:line="360" w:lineRule="auto"/>
        <w:rPr>
          <w:rFonts w:ascii="Times New Roman" w:hAnsi="Times New Roman"/>
          <w:b/>
          <w:bCs/>
          <w:sz w:val="24"/>
        </w:rPr>
      </w:pPr>
      <w:r>
        <w:rPr>
          <w:rFonts w:hint="eastAsia" w:ascii="Times New Roman" w:hAnsi="Times New Roman"/>
          <w:b/>
          <w:bCs/>
          <w:sz w:val="24"/>
        </w:rPr>
        <w:t>5</w:t>
      </w:r>
      <w:r>
        <w:rPr>
          <w:rFonts w:ascii="Times New Roman" w:hAnsi="Times New Roman"/>
          <w:b/>
          <w:bCs/>
          <w:sz w:val="24"/>
        </w:rPr>
        <w:t>、采购信息发布媒体</w:t>
      </w:r>
    </w:p>
    <w:p>
      <w:pPr>
        <w:spacing w:line="360" w:lineRule="auto"/>
        <w:ind w:firstLine="480" w:firstLineChars="200"/>
        <w:rPr>
          <w:rFonts w:ascii="Times New Roman" w:hAnsi="Times New Roman"/>
          <w:sz w:val="24"/>
        </w:rPr>
      </w:pPr>
      <w:r>
        <w:rPr>
          <w:rFonts w:hint="eastAsia" w:ascii="Times New Roman" w:hAnsi="Times New Roman"/>
          <w:sz w:val="24"/>
        </w:rPr>
        <w:t>（1）</w:t>
      </w:r>
      <w:r>
        <w:rPr>
          <w:rFonts w:ascii="Times New Roman" w:hAnsi="Times New Roman"/>
          <w:sz w:val="24"/>
        </w:rPr>
        <w:t>本项目采购信息指定发布媒体为：</w:t>
      </w:r>
    </w:p>
    <w:p>
      <w:pPr>
        <w:spacing w:line="360" w:lineRule="auto"/>
        <w:ind w:firstLine="480" w:firstLineChars="200"/>
        <w:rPr>
          <w:rFonts w:ascii="Times New Roman" w:hAnsi="Times New Roman"/>
          <w:sz w:val="24"/>
        </w:rPr>
      </w:pPr>
      <w:r>
        <w:rPr>
          <w:rFonts w:ascii="Times New Roman" w:hAnsi="Times New Roman"/>
          <w:sz w:val="24"/>
        </w:rPr>
        <w:t>全国公共资源交易平台（海南省）·三亚市http://zw.hainan.gov.cn/ggzy/syggzy和中国海南政府采购网http://www.ccgp-hainan.gov.cn/。</w:t>
      </w:r>
    </w:p>
    <w:p>
      <w:pPr>
        <w:spacing w:line="360" w:lineRule="auto"/>
        <w:ind w:firstLine="480" w:firstLineChars="200"/>
        <w:rPr>
          <w:rFonts w:ascii="Times New Roman" w:hAnsi="Times New Roman"/>
          <w:sz w:val="24"/>
        </w:rPr>
      </w:pPr>
      <w:r>
        <w:rPr>
          <w:rFonts w:hint="eastAsia" w:ascii="Times New Roman" w:hAnsi="Times New Roman"/>
          <w:sz w:val="24"/>
        </w:rPr>
        <w:t>（2）</w:t>
      </w:r>
      <w:r>
        <w:rPr>
          <w:rFonts w:ascii="Times New Roman" w:hAnsi="Times New Roman"/>
          <w:sz w:val="24"/>
        </w:rPr>
        <w:t>有关本项目采购文件的补遗、澄清及变更信息以上述网站公告与下载为准，采购代理机构不再另行通知，采购文件与更正公告的内容相互矛盾时，以最后发出的更正公告内容为准。</w:t>
      </w:r>
    </w:p>
    <w:p>
      <w:pPr>
        <w:spacing w:line="360" w:lineRule="auto"/>
        <w:rPr>
          <w:rFonts w:ascii="Times New Roman" w:hAnsi="Times New Roman"/>
          <w:b/>
          <w:bCs/>
          <w:sz w:val="24"/>
        </w:rPr>
      </w:pPr>
      <w:r>
        <w:rPr>
          <w:rFonts w:hint="eastAsia" w:ascii="Times New Roman" w:hAnsi="Times New Roman"/>
          <w:b/>
          <w:bCs/>
          <w:sz w:val="24"/>
        </w:rPr>
        <w:t>6</w:t>
      </w:r>
      <w:r>
        <w:rPr>
          <w:rFonts w:ascii="Times New Roman" w:hAnsi="Times New Roman"/>
          <w:b/>
          <w:bCs/>
          <w:sz w:val="24"/>
        </w:rPr>
        <w:t>、公告期限</w:t>
      </w:r>
    </w:p>
    <w:p>
      <w:pPr>
        <w:spacing w:line="360" w:lineRule="auto"/>
        <w:ind w:left="120" w:leftChars="57" w:firstLine="360" w:firstLineChars="150"/>
        <w:rPr>
          <w:rFonts w:ascii="Times New Roman" w:hAnsi="Times New Roman"/>
          <w:sz w:val="24"/>
        </w:rPr>
      </w:pPr>
      <w:r>
        <w:rPr>
          <w:rFonts w:hint="eastAsia" w:ascii="Times New Roman" w:hAnsi="Times New Roman"/>
          <w:sz w:val="24"/>
        </w:rPr>
        <w:t>（1）</w:t>
      </w:r>
      <w:r>
        <w:rPr>
          <w:rFonts w:ascii="Times New Roman" w:hAnsi="Times New Roman"/>
          <w:sz w:val="24"/>
        </w:rPr>
        <w:t>本项目采购公告不少于</w:t>
      </w:r>
      <w:r>
        <w:rPr>
          <w:rFonts w:hint="eastAsia"/>
          <w:sz w:val="24"/>
          <w:lang w:val="en-US" w:eastAsia="zh-CN"/>
        </w:rPr>
        <w:t>1</w:t>
      </w:r>
      <w:r>
        <w:rPr>
          <w:rFonts w:ascii="Times New Roman" w:hAnsi="Times New Roman"/>
          <w:sz w:val="24"/>
        </w:rPr>
        <w:t>个工作日，自20</w:t>
      </w:r>
      <w:r>
        <w:rPr>
          <w:rFonts w:hint="eastAsia"/>
          <w:sz w:val="24"/>
          <w:lang w:val="en-US" w:eastAsia="zh-CN"/>
        </w:rPr>
        <w:t>22</w:t>
      </w:r>
      <w:r>
        <w:rPr>
          <w:rFonts w:ascii="Times New Roman" w:hAnsi="Times New Roman"/>
          <w:sz w:val="24"/>
        </w:rPr>
        <w:t>年</w:t>
      </w:r>
      <w:r>
        <w:rPr>
          <w:rFonts w:hint="eastAsia"/>
          <w:sz w:val="24"/>
          <w:lang w:val="en-US" w:eastAsia="zh-CN"/>
        </w:rPr>
        <w:t>10</w:t>
      </w:r>
      <w:r>
        <w:rPr>
          <w:rFonts w:ascii="Times New Roman" w:hAnsi="Times New Roman"/>
          <w:sz w:val="24"/>
        </w:rPr>
        <w:t>月</w:t>
      </w:r>
      <w:r>
        <w:rPr>
          <w:rFonts w:hint="eastAsia"/>
          <w:sz w:val="24"/>
          <w:lang w:val="en-US" w:eastAsia="zh-CN"/>
        </w:rPr>
        <w:t>28</w:t>
      </w:r>
      <w:r>
        <w:rPr>
          <w:rFonts w:ascii="Times New Roman" w:hAnsi="Times New Roman"/>
          <w:sz w:val="24"/>
        </w:rPr>
        <w:t>日</w:t>
      </w:r>
      <w:r>
        <w:rPr>
          <w:rFonts w:hint="eastAsia"/>
          <w:sz w:val="24"/>
          <w:lang w:val="en-US" w:eastAsia="zh-CN"/>
        </w:rPr>
        <w:t>00</w:t>
      </w:r>
      <w:r>
        <w:rPr>
          <w:rFonts w:hint="eastAsia" w:ascii="Times New Roman" w:hAnsi="Times New Roman"/>
          <w:sz w:val="24"/>
        </w:rPr>
        <w:t>时</w:t>
      </w:r>
      <w:r>
        <w:rPr>
          <w:rFonts w:hint="eastAsia"/>
          <w:sz w:val="24"/>
          <w:lang w:val="en-US" w:eastAsia="zh-CN"/>
        </w:rPr>
        <w:t>00</w:t>
      </w:r>
      <w:r>
        <w:rPr>
          <w:rFonts w:hint="eastAsia" w:ascii="Times New Roman" w:hAnsi="Times New Roman"/>
          <w:sz w:val="24"/>
        </w:rPr>
        <w:t>分</w:t>
      </w:r>
      <w:r>
        <w:rPr>
          <w:rFonts w:ascii="Times New Roman" w:hAnsi="Times New Roman"/>
          <w:sz w:val="24"/>
        </w:rPr>
        <w:t>至20</w:t>
      </w:r>
      <w:r>
        <w:rPr>
          <w:rFonts w:hint="eastAsia"/>
          <w:sz w:val="24"/>
          <w:lang w:val="en-US" w:eastAsia="zh-CN"/>
        </w:rPr>
        <w:t>22</w:t>
      </w:r>
      <w:r>
        <w:rPr>
          <w:rFonts w:ascii="Times New Roman" w:hAnsi="Times New Roman"/>
          <w:sz w:val="24"/>
        </w:rPr>
        <w:t>年</w:t>
      </w:r>
      <w:r>
        <w:rPr>
          <w:rFonts w:hint="eastAsia"/>
          <w:sz w:val="24"/>
          <w:lang w:val="en-US" w:eastAsia="zh-CN"/>
        </w:rPr>
        <w:t>11</w:t>
      </w:r>
      <w:r>
        <w:rPr>
          <w:rFonts w:ascii="Times New Roman" w:hAnsi="Times New Roman"/>
          <w:sz w:val="24"/>
        </w:rPr>
        <w:t>月</w:t>
      </w:r>
      <w:r>
        <w:rPr>
          <w:rFonts w:hint="eastAsia"/>
          <w:sz w:val="24"/>
          <w:lang w:val="en-US" w:eastAsia="zh-CN"/>
        </w:rPr>
        <w:t>2</w:t>
      </w:r>
      <w:r>
        <w:rPr>
          <w:rFonts w:ascii="Times New Roman" w:hAnsi="Times New Roman"/>
          <w:sz w:val="24"/>
        </w:rPr>
        <w:t>日</w:t>
      </w:r>
      <w:r>
        <w:rPr>
          <w:rFonts w:hint="eastAsia"/>
          <w:sz w:val="24"/>
          <w:lang w:val="en-US" w:eastAsia="zh-CN"/>
        </w:rPr>
        <w:t>00</w:t>
      </w:r>
      <w:r>
        <w:rPr>
          <w:rFonts w:hint="eastAsia" w:ascii="Times New Roman" w:hAnsi="Times New Roman"/>
          <w:sz w:val="24"/>
        </w:rPr>
        <w:t>时</w:t>
      </w:r>
      <w:r>
        <w:rPr>
          <w:rFonts w:hint="eastAsia"/>
          <w:sz w:val="24"/>
          <w:lang w:val="en-US" w:eastAsia="zh-CN"/>
        </w:rPr>
        <w:t>00</w:t>
      </w:r>
      <w:r>
        <w:rPr>
          <w:rFonts w:hint="eastAsia" w:ascii="Times New Roman" w:hAnsi="Times New Roman"/>
          <w:sz w:val="24"/>
        </w:rPr>
        <w:t>分</w:t>
      </w:r>
      <w:r>
        <w:rPr>
          <w:rFonts w:ascii="Times New Roman" w:hAnsi="Times New Roman"/>
          <w:sz w:val="24"/>
        </w:rPr>
        <w:t>止。</w:t>
      </w:r>
    </w:p>
    <w:p>
      <w:pPr>
        <w:spacing w:line="360" w:lineRule="auto"/>
        <w:rPr>
          <w:rFonts w:ascii="Times New Roman" w:hAnsi="Times New Roman"/>
          <w:b/>
          <w:bCs/>
          <w:sz w:val="24"/>
        </w:rPr>
      </w:pPr>
      <w:r>
        <w:rPr>
          <w:rFonts w:hint="eastAsia" w:ascii="Times New Roman" w:hAnsi="Times New Roman"/>
          <w:b/>
          <w:bCs/>
          <w:sz w:val="24"/>
        </w:rPr>
        <w:t>7、</w:t>
      </w:r>
      <w:r>
        <w:rPr>
          <w:rFonts w:ascii="Times New Roman" w:hAnsi="Times New Roman"/>
          <w:b/>
          <w:bCs/>
          <w:sz w:val="24"/>
        </w:rPr>
        <w:t>其他</w:t>
      </w:r>
    </w:p>
    <w:p>
      <w:pPr>
        <w:spacing w:line="360" w:lineRule="auto"/>
        <w:ind w:firstLine="480" w:firstLineChars="200"/>
        <w:rPr>
          <w:rFonts w:hint="eastAsia" w:ascii="Times New Roman" w:hAnsi="Times New Roman"/>
          <w:sz w:val="24"/>
        </w:rPr>
      </w:pPr>
      <w:r>
        <w:rPr>
          <w:rFonts w:hint="eastAsia" w:ascii="Times New Roman" w:hAnsi="Times New Roman"/>
          <w:sz w:val="24"/>
        </w:rPr>
        <w:t>（1）投标人须在全国公共资源交易平台（海南省）企业信息管理系统(http://zw.hainan.gov.cn /ggzy/)中登记企业信息 , 然后登陆招标投标交易平台(http://zw.hainan.gov.cn/ggzy/)下载，查看电子版的招标文件及 其他文件；</w:t>
      </w:r>
    </w:p>
    <w:p>
      <w:pPr>
        <w:spacing w:line="360" w:lineRule="auto"/>
        <w:ind w:firstLine="480" w:firstLineChars="200"/>
        <w:rPr>
          <w:rFonts w:hint="eastAsia" w:ascii="Times New Roman" w:hAnsi="Times New Roman"/>
          <w:sz w:val="24"/>
        </w:rPr>
      </w:pPr>
      <w:r>
        <w:rPr>
          <w:rFonts w:hint="eastAsia" w:ascii="Times New Roman" w:hAnsi="Times New Roman"/>
          <w:sz w:val="24"/>
        </w:rPr>
        <w:t xml:space="preserve">（2）电子标（招标文件后缀名.GPZ）：必须使用最新版本的电子投标工具（在http://zw.hainan.gov.cn/ggzy/ggzy/xgrjxz/index.jhtml下载投标工具）制作电子版的投标文件； 非电子标（招标文件后缀名不是.GPZ）：必须使用电子签章工具（在http://zw.hainan.gov.cn/ggzy/ggzy/xgrjxz/index.jhtml下载签章工具）对PDF格式的电子投标文件进行盖章(使用WinRAR对PDF格式的标书加密压缩)； </w:t>
      </w:r>
    </w:p>
    <w:p>
      <w:pPr>
        <w:spacing w:line="360" w:lineRule="auto"/>
        <w:ind w:firstLine="480" w:firstLineChars="200"/>
        <w:rPr>
          <w:rFonts w:hint="eastAsia" w:ascii="Times New Roman" w:hAnsi="Times New Roman"/>
          <w:sz w:val="24"/>
        </w:rPr>
      </w:pPr>
      <w:r>
        <w:rPr>
          <w:rFonts w:hint="eastAsia" w:ascii="Times New Roman" w:hAnsi="Times New Roman"/>
          <w:sz w:val="24"/>
        </w:rPr>
        <w:t>（3）投标截止时间前，必须在网上上传电子投标书——（电子标：投标书为GPT格式；非电子标：投标书需上传PDF加密压缩的rar格式）；</w:t>
      </w:r>
    </w:p>
    <w:p>
      <w:pPr>
        <w:spacing w:line="360" w:lineRule="auto"/>
        <w:ind w:firstLine="480" w:firstLineChars="200"/>
        <w:rPr>
          <w:rFonts w:hint="eastAsia" w:ascii="Times New Roman" w:hAnsi="Times New Roman"/>
          <w:sz w:val="24"/>
        </w:rPr>
      </w:pPr>
      <w:r>
        <w:rPr>
          <w:rFonts w:hint="eastAsia" w:ascii="Times New Roman" w:hAnsi="Times New Roman"/>
          <w:sz w:val="24"/>
        </w:rPr>
        <w:t>（4）开标的时候必须携带加密锁(CA数字认证锁)和光盘、U盘拷贝的电子版投标。</w:t>
      </w:r>
    </w:p>
    <w:p>
      <w:pPr>
        <w:spacing w:line="360" w:lineRule="auto"/>
        <w:ind w:firstLine="480" w:firstLineChars="200"/>
        <w:rPr>
          <w:rFonts w:hint="eastAsia" w:ascii="Times New Roman" w:hAnsi="Times New Roman"/>
          <w:sz w:val="24"/>
        </w:rPr>
      </w:pPr>
      <w:r>
        <w:rPr>
          <w:rFonts w:hint="eastAsia" w:ascii="Times New Roman" w:hAnsi="Times New Roman"/>
          <w:sz w:val="24"/>
        </w:rPr>
        <w:t>（5）本项目采购信息发布媒体为：全国公共资源交易平台（海南省）·三亚市http://zw.hainan.gov.cn/ggzy/syggzy和海南省政府采购网https://www.ccgp-hainan.gov.cn/zhuzhan/。</w:t>
      </w:r>
    </w:p>
    <w:p>
      <w:pPr>
        <w:spacing w:line="360" w:lineRule="auto"/>
        <w:ind w:firstLine="480" w:firstLineChars="200"/>
        <w:rPr>
          <w:rFonts w:hint="eastAsia" w:ascii="Times New Roman" w:hAnsi="Times New Roman"/>
          <w:sz w:val="24"/>
        </w:rPr>
      </w:pPr>
      <w:r>
        <w:rPr>
          <w:rFonts w:hint="eastAsia" w:ascii="Times New Roman" w:hAnsi="Times New Roman"/>
          <w:sz w:val="24"/>
        </w:rPr>
        <w:t>（6）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widowControl/>
        <w:spacing w:line="400" w:lineRule="exact"/>
        <w:jc w:val="left"/>
        <w:rPr>
          <w:rFonts w:hint="eastAsia" w:ascii="宋体" w:hAnsi="宋体" w:cs="宋体"/>
          <w:b/>
          <w:bCs/>
          <w:color w:val="000000"/>
          <w:kern w:val="0"/>
          <w:sz w:val="24"/>
        </w:rPr>
      </w:pPr>
      <w:r>
        <w:rPr>
          <w:rFonts w:hint="eastAsia" w:ascii="宋体" w:hAnsi="宋体" w:cs="宋体"/>
          <w:b/>
          <w:bCs/>
          <w:color w:val="000000"/>
          <w:kern w:val="0"/>
          <w:sz w:val="24"/>
          <w:lang w:val="en-US" w:eastAsia="zh-CN"/>
        </w:rPr>
        <w:t>8</w:t>
      </w:r>
      <w:r>
        <w:rPr>
          <w:rFonts w:hint="eastAsia" w:ascii="宋体" w:hAnsi="宋体" w:cs="宋体"/>
          <w:b/>
          <w:bCs/>
          <w:color w:val="000000"/>
          <w:kern w:val="0"/>
          <w:sz w:val="24"/>
        </w:rPr>
        <w:t>. 联系方式</w:t>
      </w:r>
    </w:p>
    <w:p>
      <w:pPr>
        <w:spacing w:line="400" w:lineRule="exact"/>
        <w:rPr>
          <w:rFonts w:hint="eastAsia" w:ascii="宋体" w:hAnsi="宋体" w:cs="宋体"/>
          <w:b w:val="0"/>
          <w:bCs w:val="0"/>
          <w:sz w:val="24"/>
          <w:szCs w:val="24"/>
        </w:rPr>
      </w:pPr>
      <w:r>
        <w:rPr>
          <w:rFonts w:hint="eastAsia" w:ascii="宋体" w:hAnsi="宋体" w:cs="宋体"/>
          <w:b w:val="0"/>
          <w:bCs w:val="0"/>
          <w:color w:val="000000"/>
          <w:sz w:val="24"/>
          <w:szCs w:val="24"/>
        </w:rPr>
        <w:t>采购人:</w:t>
      </w:r>
      <w:r>
        <w:rPr>
          <w:rFonts w:hint="eastAsia" w:ascii="宋体" w:hAnsi="宋体" w:eastAsia="宋体" w:cs="宋体"/>
          <w:b w:val="0"/>
          <w:bCs w:val="0"/>
          <w:sz w:val="24"/>
          <w:szCs w:val="24"/>
          <w:u w:val="none"/>
          <w:lang w:eastAsia="zh-CN"/>
        </w:rPr>
        <w:t>三亚市旅游推广局</w:t>
      </w:r>
      <w:r>
        <w:rPr>
          <w:rFonts w:hint="eastAsia"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rPr>
        <w:t xml:space="preserve">  代理机构：三亚市政府采购中心</w:t>
      </w:r>
    </w:p>
    <w:p>
      <w:pPr>
        <w:spacing w:line="400" w:lineRule="exact"/>
        <w:ind w:left="2880" w:hanging="2880" w:hangingChars="1200"/>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sz w:val="24"/>
          <w:szCs w:val="24"/>
        </w:rPr>
        <w:t>地址:</w:t>
      </w:r>
      <w:r>
        <w:rPr>
          <w:rFonts w:hint="eastAsia" w:ascii="宋体" w:hAnsi="宋体" w:cs="宋体"/>
          <w:b w:val="0"/>
          <w:bCs w:val="0"/>
          <w:color w:val="000000"/>
          <w:sz w:val="24"/>
          <w:szCs w:val="24"/>
          <w:lang w:val="en-US" w:eastAsia="zh-CN"/>
        </w:rPr>
        <w:t xml:space="preserve"> </w:t>
      </w:r>
      <w:r>
        <w:rPr>
          <w:rFonts w:hint="eastAsia" w:ascii="宋体" w:hAnsi="宋体" w:eastAsia="宋体" w:cs="宋体"/>
          <w:b w:val="0"/>
          <w:bCs w:val="0"/>
          <w:color w:val="000000"/>
          <w:sz w:val="24"/>
          <w:szCs w:val="24"/>
          <w:lang w:val="en-US" w:eastAsia="zh-CN"/>
        </w:rPr>
        <w:t>三亚市吉阳区新风街279号</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地址：三亚市河东区新风街259号</w:t>
      </w:r>
    </w:p>
    <w:p>
      <w:pPr>
        <w:widowControl/>
        <w:spacing w:line="400" w:lineRule="exact"/>
        <w:jc w:val="left"/>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联系人：</w:t>
      </w:r>
      <w:r>
        <w:rPr>
          <w:rFonts w:hint="eastAsia" w:ascii="宋体" w:hAnsi="宋体" w:cs="宋体"/>
          <w:b w:val="0"/>
          <w:bCs w:val="0"/>
          <w:color w:val="auto"/>
          <w:sz w:val="24"/>
          <w:szCs w:val="24"/>
          <w:lang w:eastAsia="zh-CN"/>
        </w:rPr>
        <w:t>李思嘉</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 xml:space="preserve">           </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项目联系人：</w:t>
      </w:r>
      <w:r>
        <w:rPr>
          <w:rFonts w:hint="eastAsia" w:ascii="宋体" w:hAnsi="宋体" w:cs="宋体"/>
          <w:b w:val="0"/>
          <w:bCs w:val="0"/>
          <w:color w:val="000000" w:themeColor="text1"/>
          <w:sz w:val="24"/>
          <w:szCs w:val="24"/>
          <w:lang w:eastAsia="zh-CN"/>
          <w14:textFill>
            <w14:solidFill>
              <w14:schemeClr w14:val="tx1"/>
            </w14:solidFill>
          </w14:textFill>
        </w:rPr>
        <w:t>邢美雯</w:t>
      </w:r>
    </w:p>
    <w:p>
      <w:pPr>
        <w:spacing w:line="400" w:lineRule="exac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联系电话：</w:t>
      </w:r>
      <w:r>
        <w:rPr>
          <w:rFonts w:hint="eastAsia" w:ascii="宋体" w:hAnsi="宋体" w:cs="宋体"/>
          <w:b w:val="0"/>
          <w:bCs w:val="0"/>
          <w:color w:val="000000"/>
          <w:sz w:val="24"/>
          <w:szCs w:val="24"/>
          <w:lang w:val="en-US" w:eastAsia="zh-CN"/>
        </w:rPr>
        <w:t>13307625753</w:t>
      </w:r>
      <w:r>
        <w:rPr>
          <w:rFonts w:hint="eastAsia" w:ascii="宋体" w:hAnsi="宋体" w:cs="宋体"/>
          <w:b w:val="0"/>
          <w:bCs w:val="0"/>
          <w:color w:val="000000" w:themeColor="text1"/>
          <w:sz w:val="24"/>
          <w:szCs w:val="24"/>
          <w14:textFill>
            <w14:solidFill>
              <w14:schemeClr w14:val="tx1"/>
            </w14:solidFill>
          </w14:textFill>
        </w:rPr>
        <w:t xml:space="preserve">              </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联系电话：0898-88250</w:t>
      </w:r>
      <w:r>
        <w:rPr>
          <w:rFonts w:hint="eastAsia" w:ascii="宋体" w:hAnsi="宋体" w:cs="宋体"/>
          <w:b w:val="0"/>
          <w:bCs w:val="0"/>
          <w:color w:val="000000" w:themeColor="text1"/>
          <w:sz w:val="24"/>
          <w:szCs w:val="24"/>
          <w:lang w:val="en-US" w:eastAsia="zh-CN"/>
          <w14:textFill>
            <w14:solidFill>
              <w14:schemeClr w14:val="tx1"/>
            </w14:solidFill>
          </w14:textFill>
        </w:rPr>
        <w:t>606</w:t>
      </w:r>
    </w:p>
    <w:p>
      <w:pPr>
        <w:spacing w:line="400" w:lineRule="exact"/>
        <w:ind w:firstLine="482" w:firstLineChars="200"/>
        <w:rPr>
          <w:rFonts w:hint="default" w:eastAsia="宋体"/>
          <w:lang w:val="en-US" w:eastAsia="zh-CN"/>
        </w:rPr>
      </w:pPr>
      <w:r>
        <w:rPr>
          <w:rFonts w:hint="eastAsia" w:ascii="宋体" w:hAnsi="宋体" w:cs="宋体"/>
          <w:b/>
          <w:bCs/>
          <w:sz w:val="24"/>
        </w:rPr>
        <w:t xml:space="preserve">                                   </w:t>
      </w:r>
    </w:p>
    <w:p>
      <w:pPr>
        <w:rPr>
          <w:rFonts w:hint="eastAsia"/>
        </w:rPr>
      </w:pPr>
    </w:p>
    <w:p>
      <w:pPr>
        <w:pStyle w:val="3"/>
        <w:numPr>
          <w:ilvl w:val="0"/>
          <w:numId w:val="2"/>
        </w:numPr>
        <w:jc w:val="center"/>
        <w:rPr>
          <w:rFonts w:hint="eastAsia"/>
        </w:rPr>
      </w:pPr>
      <w:r>
        <w:rPr>
          <w:rFonts w:hint="eastAsia"/>
        </w:rPr>
        <w:t>招标项目要求</w:t>
      </w:r>
      <w:bookmarkEnd w:id="0"/>
      <w:bookmarkEnd w:id="1"/>
      <w:bookmarkStart w:id="2" w:name="OLE_LINK1"/>
      <w:bookmarkStart w:id="3" w:name="OLE_LINK2"/>
      <w:bookmarkStart w:id="4" w:name="_Toc198370512"/>
    </w:p>
    <w:bookmarkEnd w:id="2"/>
    <w:bookmarkEnd w:id="3"/>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b/>
          <w:bCs/>
          <w:sz w:val="28"/>
          <w:szCs w:val="28"/>
        </w:rPr>
      </w:pPr>
      <w:r>
        <w:rPr>
          <w:rFonts w:hint="eastAsia" w:ascii="黑体" w:hAnsi="黑体" w:eastAsia="黑体" w:cs="黑体"/>
          <w:b w:val="0"/>
          <w:bCs w:val="0"/>
          <w:sz w:val="28"/>
          <w:szCs w:val="28"/>
        </w:rPr>
        <w:t>一、项目基本情况</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1、</w:t>
      </w:r>
      <w:r>
        <w:rPr>
          <w:rFonts w:hint="default" w:ascii="Times New Roman" w:hAnsi="Times New Roman" w:eastAsia="仿宋_GB2312" w:cs="Times New Roman"/>
          <w:sz w:val="28"/>
          <w:szCs w:val="28"/>
        </w:rPr>
        <w:t>我</w:t>
      </w:r>
      <w:r>
        <w:rPr>
          <w:rFonts w:hint="eastAsia" w:ascii="Times New Roman" w:hAnsi="Times New Roman" w:eastAsia="仿宋_GB2312" w:cs="Times New Roman"/>
          <w:sz w:val="28"/>
          <w:szCs w:val="28"/>
          <w:lang w:val="en-US" w:eastAsia="zh-CN"/>
        </w:rPr>
        <w:t>局</w:t>
      </w:r>
      <w:r>
        <w:rPr>
          <w:rFonts w:hint="default" w:ascii="Times New Roman" w:hAnsi="Times New Roman" w:eastAsia="仿宋_GB2312" w:cs="Times New Roman"/>
          <w:sz w:val="28"/>
          <w:szCs w:val="28"/>
        </w:rPr>
        <w:t>是市</w:t>
      </w:r>
      <w:r>
        <w:rPr>
          <w:rFonts w:hint="eastAsia" w:ascii="Times New Roman" w:hAnsi="Times New Roman" w:eastAsia="仿宋_GB2312" w:cs="Times New Roman"/>
          <w:sz w:val="28"/>
          <w:szCs w:val="28"/>
          <w:lang w:val="en-US" w:eastAsia="zh-CN"/>
        </w:rPr>
        <w:t>属机关法人</w:t>
      </w:r>
      <w:r>
        <w:rPr>
          <w:rFonts w:hint="default" w:ascii="Times New Roman" w:hAnsi="Times New Roman" w:eastAsia="仿宋_GB2312" w:cs="Times New Roman"/>
          <w:sz w:val="28"/>
          <w:szCs w:val="28"/>
        </w:rPr>
        <w:t>机构，共设立</w:t>
      </w: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个</w:t>
      </w:r>
      <w:r>
        <w:rPr>
          <w:rFonts w:hint="eastAsia" w:ascii="Times New Roman" w:hAnsi="Times New Roman" w:eastAsia="仿宋_GB2312" w:cs="Times New Roman"/>
          <w:sz w:val="28"/>
          <w:szCs w:val="28"/>
          <w:lang w:val="en-US" w:eastAsia="zh-CN"/>
        </w:rPr>
        <w:t>部门</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政府受薪人员共50名，设立首期（2020—2021年）受薪人员数额30名。</w:t>
      </w:r>
      <w:r>
        <w:rPr>
          <w:rFonts w:hint="default" w:ascii="Times New Roman" w:hAnsi="Times New Roman" w:eastAsia="仿宋_GB2312" w:cs="Times New Roman"/>
          <w:sz w:val="28"/>
          <w:szCs w:val="28"/>
        </w:rPr>
        <w:t>现向社会购买符合</w:t>
      </w:r>
      <w:r>
        <w:rPr>
          <w:rFonts w:hint="eastAsia" w:ascii="Times New Roman" w:hAnsi="Times New Roman" w:eastAsia="仿宋_GB2312" w:cs="Times New Roman"/>
          <w:sz w:val="28"/>
          <w:szCs w:val="28"/>
          <w:lang w:val="en-US" w:eastAsia="zh-CN"/>
        </w:rPr>
        <w:t>我局工作需求</w:t>
      </w:r>
      <w:r>
        <w:rPr>
          <w:rFonts w:hint="default" w:ascii="Times New Roman" w:hAnsi="Times New Roman" w:eastAsia="仿宋_GB2312" w:cs="Times New Roman"/>
          <w:sz w:val="28"/>
          <w:szCs w:val="28"/>
        </w:rPr>
        <w:t>的办公场所租赁服务，采购代理机构为市政府采购中心，采购办公场所租赁面积约1</w:t>
      </w:r>
      <w:r>
        <w:rPr>
          <w:rFonts w:hint="eastAsia" w:ascii="Times New Roman" w:hAnsi="Times New Roman" w:eastAsia="仿宋_GB2312" w:cs="Times New Roman"/>
          <w:sz w:val="28"/>
          <w:szCs w:val="28"/>
          <w:lang w:val="en-US" w:eastAsia="zh-CN"/>
        </w:rPr>
        <w:t>535.26</w:t>
      </w:r>
      <w:r>
        <w:rPr>
          <w:rFonts w:hint="default" w:ascii="Times New Roman" w:hAnsi="Times New Roman" w:eastAsia="仿宋_GB2312" w:cs="Times New Roman"/>
          <w:sz w:val="28"/>
          <w:szCs w:val="28"/>
        </w:rPr>
        <w:t>平方米，采购预算为</w:t>
      </w:r>
      <w:r>
        <w:rPr>
          <w:rFonts w:hint="eastAsia" w:ascii="Times New Roman" w:hAnsi="Times New Roman" w:eastAsia="仿宋_GB2312" w:cs="Times New Roman"/>
          <w:sz w:val="28"/>
          <w:szCs w:val="28"/>
          <w:lang w:val="en-US" w:eastAsia="zh-CN"/>
        </w:rPr>
        <w:t>2414165.64</w:t>
      </w:r>
      <w:r>
        <w:rPr>
          <w:rFonts w:hint="default" w:ascii="Times New Roman" w:hAnsi="Times New Roman" w:eastAsia="仿宋_GB2312" w:cs="Times New Roman"/>
          <w:sz w:val="28"/>
          <w:szCs w:val="28"/>
        </w:rPr>
        <w:t>元</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 w:val="28"/>
          <w:szCs w:val="28"/>
        </w:rPr>
        <w:t>最高限价为</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2414165.64</w:t>
      </w:r>
      <w:r>
        <w:rPr>
          <w:rFonts w:hint="default" w:ascii="Times New Roman" w:hAnsi="Times New Roman" w:eastAsia="仿宋_GB2312" w:cs="Times New Roman"/>
          <w:color w:val="000000"/>
          <w:sz w:val="28"/>
          <w:szCs w:val="28"/>
        </w:rPr>
        <w:t>元；</w:t>
      </w:r>
      <w:r>
        <w:rPr>
          <w:rFonts w:hint="default" w:ascii="Times New Roman" w:hAnsi="Times New Roman" w:eastAsia="仿宋_GB2312" w:cs="Times New Roman"/>
          <w:sz w:val="28"/>
          <w:szCs w:val="28"/>
        </w:rPr>
        <w:t>超出采购预算金额（最高限价）的投标，按无效投标处理。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根据</w:t>
      </w:r>
      <w:r>
        <w:rPr>
          <w:rFonts w:hint="eastAsia" w:ascii="Times New Roman" w:hAnsi="Times New Roman" w:eastAsia="仿宋_GB2312" w:cs="Times New Roman"/>
          <w:sz w:val="28"/>
          <w:szCs w:val="28"/>
          <w:lang w:val="en-US" w:eastAsia="zh-CN"/>
        </w:rPr>
        <w:t>市委市政府要求</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市旅游推广局定位于在全球范围开展三亚旅游的宣传与推广、拓展旅游营销渠道、研究开发旅游市场及产品、制定促进旅游客源市场发展的奖补政策等职能，根据工作需要</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我</w:t>
      </w:r>
      <w:r>
        <w:rPr>
          <w:rFonts w:hint="eastAsia" w:ascii="Times New Roman" w:hAnsi="Times New Roman" w:eastAsia="仿宋_GB2312" w:cs="Times New Roman"/>
          <w:sz w:val="28"/>
          <w:szCs w:val="28"/>
          <w:lang w:val="en-US" w:eastAsia="zh-CN"/>
        </w:rPr>
        <w:t>局</w:t>
      </w:r>
      <w:r>
        <w:rPr>
          <w:rFonts w:hint="default" w:ascii="Times New Roman" w:hAnsi="Times New Roman" w:eastAsia="仿宋_GB2312" w:cs="Times New Roman"/>
          <w:sz w:val="28"/>
          <w:szCs w:val="28"/>
        </w:rPr>
        <w:t>现需在我市</w:t>
      </w:r>
      <w:r>
        <w:rPr>
          <w:rFonts w:hint="eastAsia" w:ascii="Times New Roman" w:hAnsi="Times New Roman" w:eastAsia="仿宋_GB2312" w:cs="Times New Roman"/>
          <w:sz w:val="28"/>
          <w:szCs w:val="28"/>
          <w:lang w:val="en-US" w:eastAsia="zh-CN"/>
        </w:rPr>
        <w:t>吉阳区新风街蓝海华庭</w:t>
      </w:r>
      <w:r>
        <w:rPr>
          <w:rFonts w:hint="default" w:ascii="Times New Roman" w:hAnsi="Times New Roman" w:eastAsia="仿宋_GB2312" w:cs="Times New Roman"/>
          <w:sz w:val="28"/>
          <w:szCs w:val="28"/>
        </w:rPr>
        <w:t>区域租赁一个办公场所用于</w:t>
      </w:r>
      <w:r>
        <w:rPr>
          <w:rFonts w:hint="eastAsia" w:ascii="Times New Roman" w:hAnsi="Times New Roman" w:eastAsia="仿宋_GB2312" w:cs="Times New Roman"/>
          <w:sz w:val="28"/>
          <w:szCs w:val="28"/>
          <w:lang w:val="en-US" w:eastAsia="zh-CN"/>
        </w:rPr>
        <w:t>旅游形象推广及展示</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市旅游推广局单位</w:t>
      </w:r>
      <w:r>
        <w:rPr>
          <w:rFonts w:hint="default" w:ascii="Times New Roman" w:hAnsi="Times New Roman" w:eastAsia="仿宋_GB2312" w:cs="Times New Roman"/>
          <w:sz w:val="28"/>
          <w:szCs w:val="28"/>
        </w:rPr>
        <w:t>办公使用，</w:t>
      </w:r>
      <w:r>
        <w:rPr>
          <w:rFonts w:hint="eastAsia" w:ascii="Times New Roman" w:hAnsi="Times New Roman" w:eastAsia="仿宋_GB2312" w:cs="Times New Roman"/>
          <w:sz w:val="28"/>
          <w:szCs w:val="28"/>
          <w:lang w:val="en-US" w:eastAsia="zh-CN"/>
        </w:rPr>
        <w:t>我局</w:t>
      </w:r>
      <w:r>
        <w:rPr>
          <w:rFonts w:hint="default" w:ascii="Times New Roman" w:hAnsi="Times New Roman" w:eastAsia="仿宋_GB2312" w:cs="Times New Roman"/>
          <w:sz w:val="28"/>
          <w:szCs w:val="28"/>
        </w:rPr>
        <w:t>现有人数为</w:t>
      </w:r>
      <w:r>
        <w:rPr>
          <w:rFonts w:hint="eastAsia" w:eastAsia="仿宋_GB2312" w:cs="Times New Roman"/>
          <w:sz w:val="28"/>
          <w:szCs w:val="28"/>
          <w:lang w:val="en-US" w:eastAsia="zh-CN"/>
        </w:rPr>
        <w:t>37</w:t>
      </w:r>
      <w:r>
        <w:rPr>
          <w:rFonts w:hint="default" w:ascii="Times New Roman" w:hAnsi="Times New Roman" w:eastAsia="仿宋_GB2312" w:cs="Times New Roman"/>
          <w:sz w:val="28"/>
          <w:szCs w:val="28"/>
        </w:rPr>
        <w:t>人（</w:t>
      </w:r>
      <w:r>
        <w:rPr>
          <w:rFonts w:hint="eastAsia" w:eastAsia="仿宋_GB2312" w:cs="Times New Roman"/>
          <w:sz w:val="28"/>
          <w:szCs w:val="28"/>
          <w:lang w:val="en-US" w:eastAsia="zh-CN"/>
        </w:rPr>
        <w:t>局领导6人，总监2人，</w:t>
      </w:r>
      <w:r>
        <w:rPr>
          <w:rFonts w:hint="eastAsia" w:ascii="Times New Roman" w:hAnsi="Times New Roman" w:eastAsia="仿宋_GB2312" w:cs="Times New Roman"/>
          <w:sz w:val="28"/>
          <w:szCs w:val="28"/>
          <w:lang w:val="en-US" w:eastAsia="zh-CN"/>
        </w:rPr>
        <w:t>综合管理部</w:t>
      </w:r>
      <w:r>
        <w:rPr>
          <w:rFonts w:hint="eastAsia" w:eastAsia="仿宋_GB2312" w:cs="Times New Roman"/>
          <w:sz w:val="28"/>
          <w:szCs w:val="28"/>
          <w:lang w:val="en-US" w:eastAsia="zh-CN"/>
        </w:rPr>
        <w:t>7</w:t>
      </w:r>
      <w:r>
        <w:rPr>
          <w:rFonts w:hint="default" w:ascii="Times New Roman" w:hAnsi="Times New Roman" w:eastAsia="仿宋_GB2312" w:cs="Times New Roman"/>
          <w:sz w:val="28"/>
          <w:szCs w:val="28"/>
        </w:rPr>
        <w:t>人，</w:t>
      </w:r>
      <w:r>
        <w:rPr>
          <w:rFonts w:hint="eastAsia" w:eastAsia="仿宋_GB2312" w:cs="Times New Roman"/>
          <w:sz w:val="28"/>
          <w:szCs w:val="28"/>
          <w:lang w:val="en-US" w:eastAsia="zh-CN"/>
        </w:rPr>
        <w:t>党群办公室2人、市场研究与数据资讯部5</w:t>
      </w:r>
      <w:r>
        <w:rPr>
          <w:rFonts w:hint="default" w:ascii="Times New Roman" w:hAnsi="Times New Roman" w:eastAsia="仿宋_GB2312" w:cs="Times New Roman"/>
          <w:sz w:val="28"/>
          <w:szCs w:val="28"/>
        </w:rPr>
        <w:t>人，</w:t>
      </w:r>
      <w:r>
        <w:rPr>
          <w:rFonts w:hint="eastAsia" w:eastAsia="仿宋_GB2312" w:cs="Times New Roman"/>
          <w:sz w:val="28"/>
          <w:szCs w:val="28"/>
          <w:lang w:val="en-US" w:eastAsia="zh-CN"/>
        </w:rPr>
        <w:t>市场推广部15</w:t>
      </w:r>
      <w:r>
        <w:rPr>
          <w:rFonts w:hint="default" w:ascii="Times New Roman" w:hAnsi="Times New Roman" w:eastAsia="仿宋_GB2312" w:cs="Times New Roman"/>
          <w:sz w:val="28"/>
          <w:szCs w:val="28"/>
        </w:rPr>
        <w:t>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二、办公场所租赁需求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本项目租赁辖区为三亚市辖区地段，位于</w:t>
      </w:r>
      <w:r>
        <w:rPr>
          <w:rFonts w:hint="eastAsia" w:ascii="Times New Roman" w:hAnsi="Times New Roman" w:eastAsia="仿宋_GB2312" w:cs="Times New Roman"/>
          <w:sz w:val="28"/>
          <w:szCs w:val="28"/>
          <w:lang w:val="en-US" w:eastAsia="zh-CN"/>
        </w:rPr>
        <w:t>吉阳</w:t>
      </w:r>
      <w:r>
        <w:rPr>
          <w:rFonts w:hint="default" w:ascii="Times New Roman" w:hAnsi="Times New Roman" w:eastAsia="仿宋_GB2312" w:cs="Times New Roman"/>
          <w:sz w:val="28"/>
          <w:szCs w:val="28"/>
        </w:rPr>
        <w:t>区</w:t>
      </w:r>
      <w:r>
        <w:rPr>
          <w:rFonts w:hint="eastAsia" w:ascii="Times New Roman" w:hAnsi="Times New Roman" w:eastAsia="仿宋_GB2312" w:cs="Times New Roman"/>
          <w:sz w:val="28"/>
          <w:szCs w:val="28"/>
          <w:lang w:val="en-US" w:eastAsia="zh-CN"/>
        </w:rPr>
        <w:t>新风街279号蓝海华庭</w:t>
      </w:r>
      <w:r>
        <w:rPr>
          <w:rFonts w:hint="default" w:ascii="Times New Roman" w:hAnsi="Times New Roman" w:eastAsia="仿宋_GB2312" w:cs="Times New Roman"/>
          <w:sz w:val="28"/>
          <w:szCs w:val="28"/>
        </w:rPr>
        <w:t>区域，租赁的办公场所使用面积约为1</w:t>
      </w:r>
      <w:r>
        <w:rPr>
          <w:rFonts w:hint="eastAsia" w:ascii="Times New Roman" w:hAnsi="Times New Roman" w:eastAsia="仿宋_GB2312" w:cs="Times New Roman"/>
          <w:sz w:val="28"/>
          <w:szCs w:val="28"/>
          <w:lang w:val="en-US" w:eastAsia="zh-CN"/>
        </w:rPr>
        <w:t>535.26</w:t>
      </w:r>
      <w:r>
        <w:rPr>
          <w:rFonts w:hint="default" w:ascii="Times New Roman" w:hAnsi="Times New Roman" w:eastAsia="仿宋_GB2312" w:cs="Times New Roman"/>
          <w:sz w:val="28"/>
          <w:szCs w:val="28"/>
        </w:rPr>
        <w:t>平方米，主要功能区分为办公用房、服务用房</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设备用房、业务用房（展厅）等，</w:t>
      </w:r>
      <w:r>
        <w:rPr>
          <w:rFonts w:hint="eastAsia" w:ascii="Times New Roman" w:hAnsi="Times New Roman" w:eastAsia="仿宋_GB2312" w:cs="Times New Roman"/>
          <w:sz w:val="28"/>
          <w:szCs w:val="28"/>
          <w:lang w:val="en-US" w:eastAsia="zh-CN"/>
        </w:rPr>
        <w:t>其中</w:t>
      </w:r>
      <w:r>
        <w:rPr>
          <w:rFonts w:hint="default" w:ascii="Times New Roman" w:hAnsi="Times New Roman" w:eastAsia="仿宋_GB2312" w:cs="Times New Roman"/>
          <w:sz w:val="28"/>
          <w:szCs w:val="28"/>
        </w:rPr>
        <w:t>办公用房面积</w:t>
      </w:r>
      <w:r>
        <w:rPr>
          <w:rFonts w:hint="eastAsia" w:ascii="Times New Roman" w:hAnsi="Times New Roman" w:eastAsia="仿宋_GB2312" w:cs="Times New Roman"/>
          <w:sz w:val="28"/>
          <w:szCs w:val="28"/>
          <w:lang w:val="en-US" w:eastAsia="zh-CN"/>
        </w:rPr>
        <w:t>为：</w:t>
      </w:r>
      <w:r>
        <w:rPr>
          <w:rFonts w:hint="default" w:ascii="Times New Roman" w:hAnsi="Times New Roman" w:eastAsia="仿宋_GB2312" w:cs="Times New Roman"/>
          <w:sz w:val="28"/>
          <w:szCs w:val="28"/>
        </w:rPr>
        <w:t>312平方米，服务用房面积240平方米，设备用房面积49.68平方米，业务用房（展厅）面积453.23平方米</w:t>
      </w:r>
      <w:r>
        <w:rPr>
          <w:rFonts w:hint="eastAsia" w:eastAsia="仿宋_GB2312" w:cs="Times New Roman"/>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办公设施及设备需求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租赁的办公场所内的</w:t>
      </w:r>
      <w:r>
        <w:rPr>
          <w:rFonts w:hint="eastAsia" w:ascii="Times New Roman" w:hAnsi="Times New Roman" w:eastAsia="仿宋_GB2312" w:cs="Times New Roman"/>
          <w:sz w:val="28"/>
          <w:szCs w:val="28"/>
          <w:lang w:val="en-US" w:eastAsia="zh-CN"/>
        </w:rPr>
        <w:t>配套设施设备（空调、电灯）</w:t>
      </w:r>
      <w:r>
        <w:rPr>
          <w:rFonts w:hint="default" w:ascii="Times New Roman" w:hAnsi="Times New Roman" w:eastAsia="仿宋_GB2312" w:cs="Times New Roman"/>
          <w:sz w:val="28"/>
          <w:szCs w:val="28"/>
        </w:rPr>
        <w:t>由出租方负责。租赁的办公场所内办公设施设备</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办公桌椅、</w:t>
      </w:r>
      <w:r>
        <w:rPr>
          <w:rFonts w:hint="eastAsia" w:eastAsia="仿宋_GB2312" w:cs="Times New Roman"/>
          <w:sz w:val="28"/>
          <w:szCs w:val="28"/>
          <w:lang w:val="en-US" w:eastAsia="zh-CN"/>
        </w:rPr>
        <w:t>计算机、打印机、固话、多媒体会议设备、</w:t>
      </w:r>
      <w:r>
        <w:rPr>
          <w:rFonts w:hint="default" w:ascii="Times New Roman" w:hAnsi="Times New Roman" w:eastAsia="仿宋_GB2312" w:cs="Times New Roman"/>
          <w:sz w:val="28"/>
          <w:szCs w:val="28"/>
        </w:rPr>
        <w:t>互联网网络通信、室内及外立面装修、监控安全设备等</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由采购方负责。</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出租方须具备的资质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1、在中华人民共和国境内注册、具有独立承担民事责任的能力，必须提供营业执照或事业单位法人证书；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2、具有良好的商业信誉和健全的财务会计制度，提供资格承诺函即可，或者提供2021年会计师事务所出具的财务审计报告或2021年以来任意1个季度的财务报表；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3、具有依法缴纳税收和社会保障资金的良好记录，提供资格承诺函即可，或</w:t>
      </w:r>
      <w:r>
        <w:rPr>
          <w:rFonts w:hint="eastAsia" w:eastAsia="仿宋_GB2312" w:cs="Times New Roman"/>
          <w:sz w:val="28"/>
          <w:szCs w:val="28"/>
          <w:lang w:eastAsia="zh-CN"/>
        </w:rPr>
        <w:t>者</w:t>
      </w:r>
      <w:r>
        <w:rPr>
          <w:rFonts w:hint="default" w:ascii="Times New Roman" w:hAnsi="Times New Roman" w:eastAsia="仿宋_GB2312" w:cs="Times New Roman"/>
          <w:sz w:val="28"/>
          <w:szCs w:val="28"/>
        </w:rPr>
        <w:t>提供20</w:t>
      </w:r>
      <w:r>
        <w:rPr>
          <w:rFonts w:hint="eastAsia" w:eastAsia="仿宋_GB2312" w:cs="Times New Roman"/>
          <w:sz w:val="28"/>
          <w:szCs w:val="28"/>
          <w:lang w:val="en-US" w:eastAsia="zh-CN"/>
        </w:rPr>
        <w:t>22</w:t>
      </w:r>
      <w:r>
        <w:rPr>
          <w:rFonts w:hint="default" w:ascii="Times New Roman" w:hAnsi="Times New Roman" w:eastAsia="仿宋_GB2312" w:cs="Times New Roman"/>
          <w:sz w:val="28"/>
          <w:szCs w:val="28"/>
        </w:rPr>
        <w:t>年以来</w:t>
      </w:r>
      <w:r>
        <w:rPr>
          <w:rFonts w:hint="eastAsia" w:eastAsia="仿宋_GB2312" w:cs="Times New Roman"/>
          <w:sz w:val="28"/>
          <w:szCs w:val="28"/>
          <w:lang w:eastAsia="zh-CN"/>
        </w:rPr>
        <w:t>任意</w:t>
      </w:r>
      <w:r>
        <w:rPr>
          <w:rFonts w:hint="eastAsia" w:eastAsia="仿宋_GB2312" w:cs="Times New Roman"/>
          <w:sz w:val="28"/>
          <w:szCs w:val="28"/>
          <w:lang w:val="en-US" w:eastAsia="zh-CN"/>
        </w:rPr>
        <w:t>1</w:t>
      </w:r>
      <w:r>
        <w:rPr>
          <w:rFonts w:hint="default" w:ascii="Times New Roman" w:hAnsi="Times New Roman" w:eastAsia="仿宋_GB2312" w:cs="Times New Roman"/>
          <w:sz w:val="28"/>
          <w:szCs w:val="28"/>
        </w:rPr>
        <w:t>个月的纳税凭证和社会保障金缴费凭证；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4、参加政府采购活动前三年内，在经营活动中没有重大违法记录，成立不足三年从成立之日起计算；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5、出租办公场所范围内的物业服务企业营业执照；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6、出租办公场所的图纸；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eastAsia" w:eastAsia="仿宋_GB2312" w:cs="Times New Roman"/>
          <w:sz w:val="28"/>
          <w:szCs w:val="28"/>
          <w:lang w:val="en-US" w:eastAsia="zh-CN"/>
        </w:rPr>
        <w:t>7</w:t>
      </w:r>
      <w:r>
        <w:rPr>
          <w:rFonts w:hint="default" w:ascii="Times New Roman" w:hAnsi="Times New Roman" w:eastAsia="仿宋_GB2312" w:cs="Times New Roman"/>
          <w:sz w:val="28"/>
          <w:szCs w:val="28"/>
        </w:rPr>
        <w:t>、同地段（区域）场地租金及说明材料；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lang w:val="en-US" w:eastAsia="zh-CN"/>
        </w:rPr>
      </w:pPr>
      <w:r>
        <w:rPr>
          <w:rFonts w:hint="eastAsia" w:eastAsia="仿宋_GB2312" w:cs="Times New Roman"/>
          <w:sz w:val="28"/>
          <w:szCs w:val="28"/>
          <w:lang w:val="en-US" w:eastAsia="zh-CN"/>
        </w:rPr>
        <w:t>8</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eastAsia="zh-CN"/>
        </w:rPr>
        <w:t>租赁期限</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租赁期限为</w:t>
      </w:r>
      <w:r>
        <w:rPr>
          <w:rFonts w:hint="eastAsia" w:eastAsia="仿宋_GB2312" w:cs="Times New Roman"/>
          <w:sz w:val="28"/>
          <w:szCs w:val="28"/>
          <w:lang w:val="en-US" w:eastAsia="zh-CN"/>
        </w:rPr>
        <w:t>一</w:t>
      </w:r>
      <w:r>
        <w:rPr>
          <w:rFonts w:hint="default" w:ascii="Times New Roman" w:hAnsi="Times New Roman" w:eastAsia="仿宋_GB2312" w:cs="Times New Roman"/>
          <w:sz w:val="28"/>
          <w:szCs w:val="28"/>
          <w:lang w:eastAsia="zh-CN"/>
        </w:rPr>
        <w:t>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五、使用单一来源的理由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1、根据《中共三亚市委办公室三亚市人民政府办公室关于印发设立三亚市旅游推广局方案的通知》（三办发〔2020〕14号），我局</w:t>
      </w:r>
      <w:r>
        <w:rPr>
          <w:rFonts w:hint="eastAsia" w:ascii="Times New Roman" w:hAnsi="Times New Roman" w:eastAsia="仿宋_GB2312" w:cs="Times New Roman"/>
          <w:sz w:val="28"/>
          <w:szCs w:val="28"/>
          <w:lang w:val="en-US" w:eastAsia="zh-CN"/>
        </w:rPr>
        <w:t>为市属机关法人机构</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将</w:t>
      </w:r>
      <w:r>
        <w:rPr>
          <w:rFonts w:hint="default" w:ascii="Times New Roman" w:hAnsi="Times New Roman" w:eastAsia="仿宋_GB2312" w:cs="Times New Roman"/>
          <w:sz w:val="28"/>
          <w:szCs w:val="28"/>
        </w:rPr>
        <w:t>承担我市面向全球开展三亚旅游营销及城市形象推广</w:t>
      </w:r>
      <w:r>
        <w:rPr>
          <w:rFonts w:hint="eastAsia" w:ascii="Times New Roman" w:hAnsi="Times New Roman" w:eastAsia="仿宋_GB2312" w:cs="Times New Roman"/>
          <w:sz w:val="28"/>
          <w:szCs w:val="28"/>
          <w:lang w:val="en-US" w:eastAsia="zh-CN"/>
        </w:rPr>
        <w:t>相关</w:t>
      </w:r>
      <w:r>
        <w:rPr>
          <w:rFonts w:hint="default" w:ascii="Times New Roman" w:hAnsi="Times New Roman" w:eastAsia="仿宋_GB2312" w:cs="Times New Roman"/>
          <w:sz w:val="28"/>
          <w:szCs w:val="28"/>
        </w:rPr>
        <w:t>职能</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根据三亚市人民政府</w:t>
      </w:r>
      <w:r>
        <w:rPr>
          <w:rFonts w:hint="eastAsia" w:ascii="Times New Roman" w:hAnsi="Times New Roman" w:eastAsia="仿宋_GB2312" w:cs="Times New Roman"/>
          <w:sz w:val="28"/>
          <w:szCs w:val="28"/>
          <w:lang w:val="en-US" w:eastAsia="zh-CN"/>
        </w:rPr>
        <w:t>第</w:t>
      </w:r>
      <w:r>
        <w:rPr>
          <w:rFonts w:hint="eastAsia" w:eastAsia="仿宋_GB2312" w:cs="Times New Roman"/>
          <w:sz w:val="28"/>
          <w:szCs w:val="28"/>
          <w:lang w:val="en-US" w:eastAsia="zh-CN"/>
        </w:rPr>
        <w:t>94次</w:t>
      </w:r>
      <w:r>
        <w:rPr>
          <w:rFonts w:hint="eastAsia" w:ascii="Times New Roman" w:hAnsi="Times New Roman" w:eastAsia="仿宋_GB2312" w:cs="Times New Roman"/>
          <w:sz w:val="28"/>
          <w:szCs w:val="28"/>
          <w:lang w:val="en-US" w:eastAsia="zh-CN"/>
        </w:rPr>
        <w:t>常务会议及</w:t>
      </w:r>
      <w:r>
        <w:rPr>
          <w:rFonts w:hint="default" w:ascii="Times New Roman" w:hAnsi="Times New Roman" w:eastAsia="仿宋_GB2312" w:cs="Times New Roman"/>
          <w:sz w:val="28"/>
          <w:szCs w:val="28"/>
        </w:rPr>
        <w:t>第185期市长办公会议纪要精神，同意我局搬迁至蓝海华庭写字楼。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eastAsia="仿宋_GB2312" w:cs="Times New Roman"/>
          <w:sz w:val="28"/>
          <w:szCs w:val="28"/>
          <w:lang w:val="en-US" w:eastAsia="zh-CN"/>
        </w:rPr>
      </w:pPr>
      <w:r>
        <w:rPr>
          <w:rFonts w:hint="default"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华夏人寿保险股份有限公司</w:t>
      </w:r>
      <w:r>
        <w:rPr>
          <w:rFonts w:hint="default" w:ascii="Times New Roman" w:hAnsi="Times New Roman" w:eastAsia="仿宋_GB2312" w:cs="Times New Roman"/>
          <w:sz w:val="28"/>
          <w:szCs w:val="28"/>
        </w:rPr>
        <w:t>地处我市</w:t>
      </w:r>
      <w:r>
        <w:rPr>
          <w:rFonts w:hint="eastAsia" w:ascii="Times New Roman" w:hAnsi="Times New Roman" w:eastAsia="仿宋_GB2312" w:cs="Times New Roman"/>
          <w:sz w:val="28"/>
          <w:szCs w:val="28"/>
          <w:lang w:val="en-US" w:eastAsia="zh-CN"/>
        </w:rPr>
        <w:t>吉阳</w:t>
      </w:r>
      <w:r>
        <w:rPr>
          <w:rFonts w:hint="default" w:ascii="Times New Roman" w:hAnsi="Times New Roman" w:eastAsia="仿宋_GB2312" w:cs="Times New Roman"/>
          <w:sz w:val="28"/>
          <w:szCs w:val="28"/>
        </w:rPr>
        <w:t>区</w:t>
      </w:r>
      <w:r>
        <w:rPr>
          <w:rFonts w:hint="eastAsia" w:ascii="Times New Roman" w:hAnsi="Times New Roman" w:eastAsia="仿宋_GB2312" w:cs="Times New Roman"/>
          <w:sz w:val="28"/>
          <w:szCs w:val="28"/>
          <w:lang w:val="en-US" w:eastAsia="zh-CN"/>
        </w:rPr>
        <w:t>新风街279号蓝海华庭</w:t>
      </w:r>
      <w:r>
        <w:rPr>
          <w:rFonts w:hint="default" w:ascii="Times New Roman" w:hAnsi="Times New Roman" w:eastAsia="仿宋_GB2312" w:cs="Times New Roman"/>
          <w:sz w:val="28"/>
          <w:szCs w:val="28"/>
        </w:rPr>
        <w:t>区域，该公司拥有办公场</w:t>
      </w:r>
      <w:r>
        <w:rPr>
          <w:rFonts w:hint="eastAsia" w:eastAsia="仿宋_GB2312" w:cs="Times New Roman"/>
          <w:sz w:val="28"/>
          <w:szCs w:val="28"/>
          <w:lang w:val="en-US" w:eastAsia="zh-CN"/>
        </w:rPr>
        <w:t>第</w:t>
      </w:r>
      <w:r>
        <w:rPr>
          <w:rFonts w:hint="eastAsia"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万</w:t>
      </w:r>
      <w:r>
        <w:rPr>
          <w:rFonts w:hint="eastAsia" w:eastAsia="仿宋_GB2312" w:cs="Times New Roman"/>
          <w:color w:val="auto"/>
          <w:sz w:val="28"/>
          <w:szCs w:val="28"/>
          <w:lang w:val="en-US" w:eastAsia="zh-CN"/>
        </w:rPr>
        <w:t>余</w:t>
      </w:r>
      <w:r>
        <w:rPr>
          <w:rFonts w:hint="default" w:ascii="Times New Roman" w:hAnsi="Times New Roman" w:eastAsia="仿宋_GB2312" w:cs="Times New Roman"/>
          <w:color w:val="auto"/>
          <w:sz w:val="28"/>
          <w:szCs w:val="28"/>
        </w:rPr>
        <w:t>平</w:t>
      </w:r>
      <w:r>
        <w:rPr>
          <w:rFonts w:hint="default" w:ascii="Times New Roman" w:hAnsi="Times New Roman" w:eastAsia="仿宋_GB2312" w:cs="Times New Roman"/>
          <w:sz w:val="28"/>
          <w:szCs w:val="28"/>
        </w:rPr>
        <w:t>方米，可以提供一</w:t>
      </w:r>
      <w:r>
        <w:rPr>
          <w:rFonts w:hint="eastAsia" w:eastAsia="仿宋_GB2312" w:cs="Times New Roman"/>
          <w:sz w:val="28"/>
          <w:szCs w:val="28"/>
          <w:lang w:val="en-US" w:eastAsia="zh-CN"/>
        </w:rPr>
        <w:t>层</w:t>
      </w:r>
      <w:r>
        <w:rPr>
          <w:rFonts w:hint="default" w:ascii="Times New Roman" w:hAnsi="Times New Roman" w:eastAsia="仿宋_GB2312" w:cs="Times New Roman"/>
          <w:sz w:val="28"/>
          <w:szCs w:val="28"/>
        </w:rPr>
        <w:t>办公场所出租给我</w:t>
      </w:r>
      <w:r>
        <w:rPr>
          <w:rFonts w:hint="eastAsia" w:ascii="Times New Roman" w:hAnsi="Times New Roman" w:eastAsia="仿宋_GB2312" w:cs="Times New Roman"/>
          <w:sz w:val="28"/>
          <w:szCs w:val="28"/>
          <w:lang w:val="en-US" w:eastAsia="zh-CN"/>
        </w:rPr>
        <w:t>局</w:t>
      </w:r>
      <w:r>
        <w:rPr>
          <w:rFonts w:hint="default" w:ascii="Times New Roman" w:hAnsi="Times New Roman" w:eastAsia="仿宋_GB2312" w:cs="Times New Roman"/>
          <w:sz w:val="28"/>
          <w:szCs w:val="28"/>
        </w:rPr>
        <w:t>用于</w:t>
      </w:r>
      <w:r>
        <w:rPr>
          <w:rFonts w:hint="eastAsia" w:ascii="Times New Roman" w:hAnsi="Times New Roman" w:eastAsia="仿宋_GB2312" w:cs="Times New Roman"/>
          <w:sz w:val="28"/>
          <w:szCs w:val="28"/>
          <w:lang w:val="en-US" w:eastAsia="zh-CN"/>
        </w:rPr>
        <w:t>开展日常办公、旅游形象展示及业务洽谈</w:t>
      </w:r>
      <w:r>
        <w:rPr>
          <w:rFonts w:hint="default" w:ascii="Times New Roman" w:hAnsi="Times New Roman" w:eastAsia="仿宋_GB2312" w:cs="Times New Roman"/>
          <w:sz w:val="28"/>
          <w:szCs w:val="28"/>
        </w:rPr>
        <w:t>等工作，提供的办公场所占地面积1</w:t>
      </w:r>
      <w:r>
        <w:rPr>
          <w:rFonts w:hint="eastAsia" w:ascii="Times New Roman" w:hAnsi="Times New Roman" w:eastAsia="仿宋_GB2312" w:cs="Times New Roman"/>
          <w:sz w:val="28"/>
          <w:szCs w:val="28"/>
          <w:lang w:val="en-US" w:eastAsia="zh-CN"/>
        </w:rPr>
        <w:t>535.26</w:t>
      </w:r>
      <w:r>
        <w:rPr>
          <w:rFonts w:hint="default" w:ascii="Times New Roman" w:hAnsi="Times New Roman" w:eastAsia="仿宋_GB2312" w:cs="Times New Roman"/>
          <w:sz w:val="28"/>
          <w:szCs w:val="28"/>
        </w:rPr>
        <w:t>平方米，使用面积达到</w:t>
      </w:r>
      <w:r>
        <w:rPr>
          <w:rFonts w:hint="eastAsia" w:ascii="Times New Roman" w:hAnsi="Times New Roman" w:eastAsia="仿宋_GB2312" w:cs="Times New Roman"/>
          <w:sz w:val="28"/>
          <w:szCs w:val="28"/>
          <w:lang w:val="en-US" w:eastAsia="zh-CN"/>
        </w:rPr>
        <w:t>1054.91</w:t>
      </w:r>
      <w:r>
        <w:rPr>
          <w:rFonts w:hint="default" w:ascii="Times New Roman" w:hAnsi="Times New Roman" w:eastAsia="仿宋_GB2312" w:cs="Times New Roman"/>
          <w:sz w:val="28"/>
          <w:szCs w:val="28"/>
        </w:rPr>
        <w:t>平方米。场地</w:t>
      </w:r>
      <w:r>
        <w:rPr>
          <w:rFonts w:hint="eastAsia" w:ascii="Times New Roman" w:hAnsi="Times New Roman" w:eastAsia="仿宋_GB2312" w:cs="Times New Roman"/>
          <w:sz w:val="28"/>
          <w:szCs w:val="28"/>
          <w:lang w:val="en-US" w:eastAsia="zh-CN"/>
        </w:rPr>
        <w:t>已进行简单装修</w:t>
      </w:r>
      <w:r>
        <w:rPr>
          <w:rFonts w:hint="default" w:ascii="Times New Roman" w:hAnsi="Times New Roman" w:eastAsia="仿宋_GB2312" w:cs="Times New Roman"/>
          <w:sz w:val="28"/>
          <w:szCs w:val="28"/>
        </w:rPr>
        <w:t>提供，</w:t>
      </w:r>
      <w:r>
        <w:rPr>
          <w:rFonts w:hint="eastAsia" w:ascii="Times New Roman" w:hAnsi="Times New Roman" w:eastAsia="仿宋_GB2312" w:cs="Times New Roman"/>
          <w:sz w:val="28"/>
          <w:szCs w:val="28"/>
          <w:lang w:val="en-US" w:eastAsia="zh-CN"/>
        </w:rPr>
        <w:t>稍微装饰便</w:t>
      </w:r>
      <w:r>
        <w:rPr>
          <w:rFonts w:hint="default" w:ascii="Times New Roman" w:hAnsi="Times New Roman" w:eastAsia="仿宋_GB2312" w:cs="Times New Roman"/>
          <w:sz w:val="28"/>
          <w:szCs w:val="28"/>
        </w:rPr>
        <w:t>可直接进驻办公，租赁费用仅按占地面积收取。租金为</w:t>
      </w:r>
      <w:r>
        <w:rPr>
          <w:rFonts w:hint="eastAsia" w:ascii="Times New Roman" w:hAnsi="Times New Roman" w:eastAsia="仿宋_GB2312" w:cs="Times New Roman"/>
          <w:sz w:val="28"/>
          <w:szCs w:val="28"/>
          <w:lang w:val="en-US" w:eastAsia="zh-CN"/>
        </w:rPr>
        <w:t>1</w:t>
      </w:r>
      <w:r>
        <w:rPr>
          <w:rFonts w:hint="eastAsia" w:eastAsia="仿宋_GB2312" w:cs="Times New Roman"/>
          <w:sz w:val="28"/>
          <w:szCs w:val="28"/>
          <w:lang w:val="en-US" w:eastAsia="zh-CN"/>
        </w:rPr>
        <w:t>31.04</w:t>
      </w:r>
      <w:r>
        <w:rPr>
          <w:rFonts w:hint="default" w:ascii="Times New Roman" w:hAnsi="Times New Roman" w:eastAsia="仿宋_GB2312" w:cs="Times New Roman"/>
          <w:sz w:val="28"/>
          <w:szCs w:val="28"/>
        </w:rPr>
        <w:t>元/月/平方米，每月租金</w:t>
      </w:r>
      <w:r>
        <w:rPr>
          <w:rFonts w:hint="eastAsia" w:eastAsia="仿宋_GB2312" w:cs="Times New Roman"/>
          <w:sz w:val="28"/>
          <w:szCs w:val="28"/>
          <w:lang w:val="en-US" w:eastAsia="zh-CN"/>
        </w:rPr>
        <w:t>201180.47</w:t>
      </w:r>
      <w:r>
        <w:rPr>
          <w:rFonts w:hint="default" w:ascii="Times New Roman" w:hAnsi="Times New Roman" w:eastAsia="仿宋_GB2312" w:cs="Times New Roman"/>
          <w:sz w:val="28"/>
          <w:szCs w:val="28"/>
        </w:rPr>
        <w:t>元，每年所需费用约</w:t>
      </w:r>
      <w:r>
        <w:rPr>
          <w:rFonts w:hint="eastAsia" w:eastAsia="仿宋_GB2312" w:cs="Times New Roman"/>
          <w:sz w:val="28"/>
          <w:szCs w:val="28"/>
          <w:lang w:val="en-US" w:eastAsia="zh-CN"/>
        </w:rPr>
        <w:t>2414165.64</w:t>
      </w:r>
      <w:r>
        <w:rPr>
          <w:rFonts w:hint="default" w:ascii="Times New Roman" w:hAnsi="Times New Roman" w:eastAsia="仿宋_GB2312" w:cs="Times New Roman"/>
          <w:sz w:val="28"/>
          <w:szCs w:val="28"/>
        </w:rPr>
        <w:t>元</w:t>
      </w:r>
      <w:r>
        <w:rPr>
          <w:rFonts w:hint="eastAsia" w:eastAsia="仿宋_GB2312" w:cs="Times New Roman"/>
          <w:sz w:val="28"/>
          <w:szCs w:val="28"/>
          <w:lang w:eastAsia="zh-CN"/>
        </w:rPr>
        <w:t>（</w:t>
      </w:r>
      <w:r>
        <w:rPr>
          <w:rFonts w:hint="eastAsia" w:eastAsia="仿宋_GB2312" w:cs="Times New Roman"/>
          <w:sz w:val="28"/>
          <w:szCs w:val="28"/>
          <w:lang w:val="en-US" w:eastAsia="zh-CN"/>
        </w:rPr>
        <w:t>含税</w:t>
      </w:r>
      <w:r>
        <w:rPr>
          <w:rFonts w:hint="eastAsia" w:eastAsia="仿宋_GB2312" w:cs="Times New Roman"/>
          <w:sz w:val="28"/>
          <w:szCs w:val="28"/>
          <w:lang w:eastAsia="zh-CN"/>
        </w:rPr>
        <w:t>）</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相比同地段其他写字楼实惠</w:t>
      </w:r>
      <w:r>
        <w:rPr>
          <w:rFonts w:hint="default" w:ascii="Times New Roman" w:hAnsi="Times New Roman" w:eastAsia="仿宋_GB2312" w:cs="Times New Roman"/>
          <w:sz w:val="28"/>
          <w:szCs w:val="28"/>
        </w:rPr>
        <w:t>。且该区域靠近三亚市中心地段，</w:t>
      </w:r>
      <w:r>
        <w:rPr>
          <w:rFonts w:hint="eastAsia" w:eastAsia="仿宋_GB2312" w:cs="Times New Roman"/>
          <w:sz w:val="28"/>
          <w:szCs w:val="28"/>
          <w:lang w:val="en-US" w:eastAsia="zh-CN"/>
        </w:rPr>
        <w:t>靠近市人民政府，</w:t>
      </w:r>
      <w:r>
        <w:rPr>
          <w:rFonts w:hint="default" w:ascii="Times New Roman" w:hAnsi="Times New Roman" w:eastAsia="仿宋_GB2312" w:cs="Times New Roman"/>
          <w:sz w:val="28"/>
          <w:szCs w:val="28"/>
        </w:rPr>
        <w:t>道路宽阔、交通便利、场地面积大、配套设施齐全、停车位等条件满足我方的需求，将</w:t>
      </w:r>
      <w:r>
        <w:rPr>
          <w:rFonts w:hint="eastAsia" w:ascii="Times New Roman" w:hAnsi="Times New Roman" w:eastAsia="仿宋_GB2312" w:cs="Times New Roman"/>
          <w:sz w:val="28"/>
          <w:szCs w:val="28"/>
          <w:lang w:val="en-US" w:eastAsia="zh-CN"/>
        </w:rPr>
        <w:t>我局长期固定办公场所定址在</w:t>
      </w:r>
      <w:r>
        <w:rPr>
          <w:rFonts w:hint="default" w:ascii="Times New Roman" w:hAnsi="Times New Roman" w:eastAsia="仿宋_GB2312" w:cs="Times New Roman"/>
          <w:sz w:val="28"/>
          <w:szCs w:val="28"/>
        </w:rPr>
        <w:t>该场所办公，既符合</w:t>
      </w:r>
      <w:r>
        <w:rPr>
          <w:rFonts w:hint="eastAsia" w:ascii="Times New Roman" w:hAnsi="Times New Roman" w:eastAsia="仿宋_GB2312" w:cs="Times New Roman"/>
          <w:sz w:val="28"/>
          <w:szCs w:val="28"/>
          <w:lang w:val="en-US" w:eastAsia="zh-CN"/>
        </w:rPr>
        <w:t>市委市政府</w:t>
      </w:r>
      <w:r>
        <w:rPr>
          <w:rFonts w:hint="default" w:ascii="Times New Roman" w:hAnsi="Times New Roman" w:eastAsia="仿宋_GB2312" w:cs="Times New Roman"/>
          <w:sz w:val="28"/>
          <w:szCs w:val="28"/>
        </w:rPr>
        <w:t>相关</w:t>
      </w:r>
      <w:r>
        <w:rPr>
          <w:rFonts w:hint="eastAsia" w:ascii="Times New Roman" w:hAnsi="Times New Roman" w:eastAsia="仿宋_GB2312" w:cs="Times New Roman"/>
          <w:sz w:val="28"/>
          <w:szCs w:val="28"/>
          <w:lang w:val="en-US" w:eastAsia="zh-CN"/>
        </w:rPr>
        <w:t>办公用房</w:t>
      </w:r>
      <w:r>
        <w:rPr>
          <w:rFonts w:hint="default" w:ascii="Times New Roman" w:hAnsi="Times New Roman" w:eastAsia="仿宋_GB2312" w:cs="Times New Roman"/>
          <w:sz w:val="28"/>
          <w:szCs w:val="28"/>
        </w:rPr>
        <w:t>要求，又</w:t>
      </w:r>
      <w:r>
        <w:rPr>
          <w:rFonts w:hint="eastAsia" w:ascii="Times New Roman" w:hAnsi="Times New Roman" w:eastAsia="仿宋_GB2312" w:cs="Times New Roman"/>
          <w:sz w:val="28"/>
          <w:szCs w:val="28"/>
          <w:lang w:val="en-US" w:eastAsia="zh-CN"/>
        </w:rPr>
        <w:t>方便旅游企业、旅行商、航空公司寻找，利于开展全球三亚旅游营销推广工作</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单一来源投标供应商由华夏人寿保险股份有限公司海南分公司执行。</w:t>
      </w:r>
    </w:p>
    <w:p>
      <w:pPr>
        <w:spacing w:line="560" w:lineRule="atLeast"/>
        <w:jc w:val="center"/>
        <w:rPr>
          <w:rFonts w:hint="eastAsia" w:ascii="宋体" w:hAnsi="宋体"/>
          <w:b/>
          <w:sz w:val="44"/>
          <w:szCs w:val="44"/>
        </w:rPr>
      </w:pPr>
    </w:p>
    <w:p>
      <w:pPr>
        <w:spacing w:line="560" w:lineRule="atLeast"/>
        <w:jc w:val="center"/>
        <w:rPr>
          <w:rFonts w:hint="eastAsia" w:ascii="宋体" w:hAnsi="宋体"/>
          <w:b/>
          <w:sz w:val="44"/>
          <w:szCs w:val="44"/>
        </w:rPr>
      </w:pPr>
    </w:p>
    <w:p>
      <w:pPr>
        <w:spacing w:line="560" w:lineRule="atLeast"/>
        <w:jc w:val="center"/>
        <w:rPr>
          <w:rFonts w:hint="eastAsia" w:ascii="宋体" w:hAnsi="宋体"/>
          <w:b/>
          <w:sz w:val="44"/>
          <w:szCs w:val="44"/>
        </w:rPr>
      </w:pPr>
    </w:p>
    <w:p>
      <w:pPr>
        <w:spacing w:line="560" w:lineRule="atLeast"/>
        <w:jc w:val="center"/>
        <w:rPr>
          <w:rFonts w:hint="eastAsia" w:ascii="宋体" w:hAnsi="宋体"/>
          <w:b/>
          <w:sz w:val="44"/>
          <w:szCs w:val="44"/>
        </w:rPr>
      </w:pPr>
    </w:p>
    <w:p>
      <w:pPr>
        <w:pStyle w:val="3"/>
        <w:rPr>
          <w:rFonts w:hint="eastAsia" w:ascii="宋体" w:hAnsi="宋体"/>
          <w:b/>
          <w:sz w:val="44"/>
          <w:szCs w:val="44"/>
        </w:rPr>
      </w:pPr>
    </w:p>
    <w:p>
      <w:pPr>
        <w:rPr>
          <w:rFonts w:hint="eastAsia" w:ascii="宋体" w:hAnsi="宋体"/>
          <w:b/>
          <w:sz w:val="44"/>
          <w:szCs w:val="44"/>
        </w:rPr>
      </w:pPr>
    </w:p>
    <w:p>
      <w:pPr>
        <w:pStyle w:val="3"/>
        <w:rPr>
          <w:rFonts w:hint="eastAsia"/>
        </w:rPr>
      </w:pPr>
    </w:p>
    <w:p>
      <w:pPr>
        <w:spacing w:line="560" w:lineRule="atLeast"/>
        <w:jc w:val="both"/>
        <w:rPr>
          <w:rFonts w:hint="eastAsia" w:ascii="宋体" w:hAnsi="宋体"/>
          <w:b/>
          <w:sz w:val="44"/>
          <w:szCs w:val="44"/>
        </w:rPr>
      </w:pPr>
    </w:p>
    <w:p>
      <w:pPr>
        <w:spacing w:line="560" w:lineRule="atLeast"/>
        <w:jc w:val="center"/>
        <w:rPr>
          <w:rFonts w:hint="eastAsia" w:ascii="仿宋_GB2312" w:eastAsia="仿宋_GB2312"/>
          <w:sz w:val="32"/>
        </w:rPr>
      </w:pPr>
      <w:r>
        <w:rPr>
          <w:rFonts w:hint="eastAsia" w:ascii="宋体" w:hAnsi="宋体"/>
          <w:b/>
          <w:sz w:val="44"/>
          <w:szCs w:val="44"/>
        </w:rPr>
        <w:t>第三部分 投标方须知</w:t>
      </w:r>
    </w:p>
    <w:p>
      <w:pPr>
        <w:spacing w:line="560" w:lineRule="atLeast"/>
        <w:ind w:firstLine="563"/>
        <w:rPr>
          <w:rFonts w:hint="eastAsia" w:ascii="黑体" w:hAnsi="黑体" w:eastAsia="黑体" w:cs="黑体"/>
          <w:sz w:val="28"/>
          <w:szCs w:val="28"/>
        </w:rPr>
      </w:pPr>
      <w:r>
        <w:rPr>
          <w:rFonts w:hint="eastAsia" w:ascii="黑体" w:hAnsi="黑体" w:eastAsia="黑体" w:cs="黑体"/>
          <w:sz w:val="28"/>
          <w:szCs w:val="28"/>
        </w:rPr>
        <w:t>一、投标文件的编写要求</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1.投标文件计量单位和使用文字</w:t>
      </w:r>
    </w:p>
    <w:p>
      <w:pPr>
        <w:spacing w:line="560" w:lineRule="atLeast"/>
        <w:ind w:firstLine="560" w:firstLineChars="200"/>
        <w:rPr>
          <w:rFonts w:hint="eastAsia" w:ascii="宋体" w:hAnsi="宋体"/>
          <w:sz w:val="28"/>
          <w:szCs w:val="28"/>
        </w:rPr>
      </w:pPr>
      <w:r>
        <w:rPr>
          <w:rFonts w:hint="eastAsia" w:ascii="宋体" w:hAnsi="宋体"/>
          <w:sz w:val="28"/>
          <w:szCs w:val="28"/>
        </w:rPr>
        <w:t>1.1</w:t>
      </w:r>
      <w:r>
        <w:rPr>
          <w:rFonts w:hint="eastAsia" w:ascii="宋体" w:hAnsi="宋体"/>
          <w:sz w:val="28"/>
          <w:szCs w:val="28"/>
        </w:rPr>
        <w:tab/>
      </w:r>
      <w:r>
        <w:rPr>
          <w:rFonts w:hint="eastAsia" w:ascii="宋体" w:hAnsi="宋体"/>
          <w:sz w:val="28"/>
          <w:szCs w:val="28"/>
        </w:rPr>
        <w:t>投标文件中所使用的计量单位，除招标文件中有特殊要求外，应采用国家法定计量单位。</w:t>
      </w:r>
    </w:p>
    <w:p>
      <w:pPr>
        <w:spacing w:line="560" w:lineRule="atLeast"/>
        <w:ind w:firstLine="560" w:firstLineChars="200"/>
        <w:rPr>
          <w:rFonts w:hint="eastAsia" w:ascii="宋体" w:hAnsi="宋体"/>
          <w:sz w:val="28"/>
          <w:szCs w:val="28"/>
        </w:rPr>
      </w:pPr>
      <w:r>
        <w:rPr>
          <w:rFonts w:hint="eastAsia" w:ascii="宋体" w:hAnsi="宋体"/>
          <w:sz w:val="28"/>
          <w:szCs w:val="28"/>
        </w:rPr>
        <w:t>1.2</w:t>
      </w:r>
      <w:r>
        <w:rPr>
          <w:rFonts w:hint="eastAsia" w:ascii="宋体" w:hAnsi="宋体"/>
          <w:sz w:val="28"/>
          <w:szCs w:val="28"/>
        </w:rPr>
        <w:tab/>
      </w:r>
      <w:r>
        <w:rPr>
          <w:rFonts w:hint="eastAsia" w:ascii="宋体" w:hAnsi="宋体"/>
          <w:sz w:val="28"/>
          <w:szCs w:val="28"/>
        </w:rPr>
        <w:t>投标文件应使用中文编制。投标文件中必须使用其他文字的，应当附有该文字的中文译本。对于使用了其他文字而未附中文译本，或中文译本不准确的投标，引起对投标人不利后果的，由投标人对不利后果负责。</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2.投标文件的组成</w:t>
      </w:r>
    </w:p>
    <w:p>
      <w:pPr>
        <w:spacing w:line="560" w:lineRule="atLeast"/>
        <w:ind w:firstLine="560" w:firstLineChars="200"/>
        <w:rPr>
          <w:rFonts w:hint="eastAsia" w:ascii="宋体" w:hAnsi="宋体" w:cs="Arial"/>
          <w:sz w:val="28"/>
          <w:szCs w:val="28"/>
        </w:rPr>
      </w:pPr>
      <w:r>
        <w:rPr>
          <w:rFonts w:hint="eastAsia" w:ascii="宋体" w:hAnsi="宋体"/>
          <w:sz w:val="28"/>
          <w:szCs w:val="28"/>
        </w:rPr>
        <w:t>2.1</w:t>
      </w:r>
      <w:r>
        <w:rPr>
          <w:rFonts w:hint="eastAsia" w:ascii="宋体" w:hAnsi="宋体" w:cs="Arial"/>
          <w:sz w:val="28"/>
          <w:szCs w:val="28"/>
        </w:rPr>
        <w:t>报价函格式</w:t>
      </w:r>
    </w:p>
    <w:p>
      <w:pPr>
        <w:spacing w:line="560" w:lineRule="atLeast"/>
        <w:ind w:firstLine="560" w:firstLineChars="200"/>
        <w:rPr>
          <w:rFonts w:hint="eastAsia" w:ascii="宋体" w:hAnsi="宋体" w:cs="Arial"/>
          <w:color w:val="000000" w:themeColor="text1"/>
          <w:sz w:val="28"/>
          <w:szCs w:val="28"/>
          <w14:textFill>
            <w14:solidFill>
              <w14:schemeClr w14:val="tx1"/>
            </w14:solidFill>
          </w14:textFill>
        </w:rPr>
      </w:pPr>
      <w:r>
        <w:rPr>
          <w:rFonts w:hint="eastAsia" w:ascii="宋体" w:hAnsi="宋体" w:cs="Arial"/>
          <w:sz w:val="28"/>
          <w:szCs w:val="28"/>
        </w:rPr>
        <w:t>2.2</w:t>
      </w:r>
      <w:r>
        <w:rPr>
          <w:rFonts w:hint="eastAsia" w:ascii="宋体" w:hAnsi="宋体" w:cs="Arial"/>
          <w:color w:val="000000" w:themeColor="text1"/>
          <w:sz w:val="28"/>
          <w:szCs w:val="28"/>
          <w14:textFill>
            <w14:solidFill>
              <w14:schemeClr w14:val="tx1"/>
            </w14:solidFill>
          </w14:textFill>
        </w:rPr>
        <w:t>服务</w:t>
      </w:r>
      <w:r>
        <w:rPr>
          <w:rFonts w:hint="eastAsia" w:ascii="宋体" w:hAnsi="宋体" w:cs="Arial"/>
          <w:color w:val="000000" w:themeColor="text1"/>
          <w:sz w:val="28"/>
          <w:szCs w:val="28"/>
          <w:lang w:eastAsia="zh-CN"/>
          <w14:textFill>
            <w14:solidFill>
              <w14:schemeClr w14:val="tx1"/>
            </w14:solidFill>
          </w14:textFill>
        </w:rPr>
        <w:t>项目</w:t>
      </w:r>
      <w:r>
        <w:rPr>
          <w:rFonts w:hint="eastAsia" w:ascii="宋体" w:hAnsi="宋体" w:cs="Arial"/>
          <w:color w:val="000000" w:themeColor="text1"/>
          <w:sz w:val="28"/>
          <w:szCs w:val="28"/>
          <w14:textFill>
            <w14:solidFill>
              <w14:schemeClr w14:val="tx1"/>
            </w14:solidFill>
          </w14:textFill>
        </w:rPr>
        <w:t>报价表</w:t>
      </w:r>
    </w:p>
    <w:p>
      <w:pPr>
        <w:spacing w:line="560" w:lineRule="atLeast"/>
        <w:ind w:firstLine="560" w:firstLineChars="200"/>
        <w:rPr>
          <w:rFonts w:hint="eastAsia" w:ascii="宋体" w:hAnsi="宋体" w:cs="Arial"/>
          <w:color w:val="000000" w:themeColor="text1"/>
          <w:sz w:val="28"/>
          <w:szCs w:val="28"/>
          <w14:textFill>
            <w14:solidFill>
              <w14:schemeClr w14:val="tx1"/>
            </w14:solidFill>
          </w14:textFill>
        </w:rPr>
      </w:pPr>
      <w:r>
        <w:rPr>
          <w:rFonts w:hint="eastAsia" w:ascii="宋体" w:hAnsi="宋体" w:cs="Arial"/>
          <w:color w:val="000000" w:themeColor="text1"/>
          <w:sz w:val="28"/>
          <w:szCs w:val="28"/>
          <w14:textFill>
            <w14:solidFill>
              <w14:schemeClr w14:val="tx1"/>
            </w14:solidFill>
          </w14:textFill>
        </w:rPr>
        <w:t>2.3商务要求响应情况表</w:t>
      </w:r>
    </w:p>
    <w:p>
      <w:pPr>
        <w:spacing w:line="560" w:lineRule="atLeast"/>
        <w:ind w:firstLine="560" w:firstLineChars="200"/>
        <w:rPr>
          <w:rFonts w:hint="eastAsia" w:ascii="宋体" w:hAnsi="宋体" w:cs="Arial"/>
          <w:color w:val="000000" w:themeColor="text1"/>
          <w:sz w:val="28"/>
          <w:szCs w:val="28"/>
          <w14:textFill>
            <w14:solidFill>
              <w14:schemeClr w14:val="tx1"/>
            </w14:solidFill>
          </w14:textFill>
        </w:rPr>
      </w:pPr>
      <w:r>
        <w:rPr>
          <w:rFonts w:hint="eastAsia" w:ascii="宋体" w:hAnsi="宋体" w:cs="Arial"/>
          <w:color w:val="000000" w:themeColor="text1"/>
          <w:sz w:val="28"/>
          <w:szCs w:val="28"/>
          <w14:textFill>
            <w14:solidFill>
              <w14:schemeClr w14:val="tx1"/>
            </w14:solidFill>
          </w14:textFill>
        </w:rPr>
        <w:t>2.4供应商服务本项目人员一览表</w:t>
      </w:r>
    </w:p>
    <w:p>
      <w:pPr>
        <w:spacing w:line="560" w:lineRule="atLeas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5服务项目技术方案</w:t>
      </w:r>
    </w:p>
    <w:p>
      <w:pPr>
        <w:spacing w:line="560" w:lineRule="atLeast"/>
        <w:ind w:firstLine="560" w:firstLineChars="200"/>
        <w:rPr>
          <w:rFonts w:hint="eastAsia" w:ascii="宋体" w:hAnsi="宋体"/>
          <w:sz w:val="28"/>
          <w:szCs w:val="28"/>
        </w:rPr>
      </w:pPr>
      <w:r>
        <w:rPr>
          <w:rFonts w:hint="eastAsia" w:ascii="宋体" w:hAnsi="宋体" w:cs="Arial"/>
          <w:sz w:val="28"/>
          <w:szCs w:val="28"/>
        </w:rPr>
        <w:t>2.</w:t>
      </w:r>
      <w:r>
        <w:rPr>
          <w:rFonts w:hint="eastAsia" w:ascii="宋体" w:hAnsi="宋体" w:cs="Arial"/>
          <w:sz w:val="28"/>
          <w:szCs w:val="28"/>
          <w:lang w:val="en-US" w:eastAsia="zh-CN"/>
        </w:rPr>
        <w:t>6</w:t>
      </w:r>
      <w:r>
        <w:rPr>
          <w:rFonts w:hint="eastAsia" w:ascii="宋体" w:hAnsi="宋体"/>
          <w:sz w:val="28"/>
          <w:szCs w:val="28"/>
        </w:rPr>
        <w:t>法人代表授权书</w:t>
      </w:r>
    </w:p>
    <w:p>
      <w:pPr>
        <w:spacing w:line="560" w:lineRule="atLeast"/>
        <w:ind w:firstLine="560" w:firstLineChars="200"/>
        <w:rPr>
          <w:rFonts w:hint="eastAsia" w:ascii="Times New Roman" w:hAnsi="Times New Roman" w:eastAsia="宋体" w:cs="宋体"/>
          <w:color w:val="000000"/>
          <w:sz w:val="28"/>
          <w:szCs w:val="28"/>
        </w:rPr>
      </w:pPr>
      <w:r>
        <w:rPr>
          <w:rFonts w:hint="eastAsia" w:ascii="宋体" w:hAnsi="宋体"/>
          <w:sz w:val="28"/>
          <w:szCs w:val="28"/>
        </w:rPr>
        <w:t>2.</w:t>
      </w:r>
      <w:r>
        <w:rPr>
          <w:rFonts w:hint="eastAsia" w:ascii="宋体" w:hAnsi="宋体"/>
          <w:sz w:val="28"/>
          <w:szCs w:val="28"/>
          <w:lang w:val="en-US" w:eastAsia="zh-CN"/>
        </w:rPr>
        <w:t>7</w:t>
      </w:r>
      <w:r>
        <w:rPr>
          <w:rFonts w:hint="eastAsia" w:ascii="Times New Roman" w:hAnsi="Times New Roman" w:eastAsia="宋体" w:cs="宋体"/>
          <w:color w:val="000000"/>
          <w:sz w:val="28"/>
          <w:szCs w:val="28"/>
        </w:rPr>
        <w:t>无重大违法记录的书面声明</w:t>
      </w:r>
    </w:p>
    <w:p>
      <w:pPr>
        <w:spacing w:line="560" w:lineRule="atLeast"/>
        <w:ind w:firstLine="560" w:firstLineChars="200"/>
        <w:rPr>
          <w:rFonts w:hint="eastAsia" w:ascii="宋体" w:hAnsi="宋体"/>
          <w:sz w:val="28"/>
          <w:szCs w:val="28"/>
        </w:rPr>
      </w:pPr>
      <w:r>
        <w:rPr>
          <w:rFonts w:hint="eastAsia" w:cs="宋体"/>
          <w:color w:val="000000"/>
          <w:sz w:val="28"/>
          <w:szCs w:val="28"/>
          <w:lang w:val="en-US" w:eastAsia="zh-CN"/>
        </w:rPr>
        <w:t>2.8</w:t>
      </w:r>
      <w:r>
        <w:rPr>
          <w:rFonts w:hint="eastAsia" w:ascii="宋体" w:hAnsi="宋体"/>
          <w:sz w:val="28"/>
          <w:szCs w:val="28"/>
        </w:rPr>
        <w:t>反商业贿赂承诺书</w:t>
      </w:r>
    </w:p>
    <w:p>
      <w:pPr>
        <w:spacing w:line="560" w:lineRule="atLeast"/>
        <w:ind w:firstLine="560" w:firstLineChars="200"/>
        <w:rPr>
          <w:rFonts w:hint="eastAsia" w:ascii="宋体" w:hAnsi="宋体" w:cs="Arial"/>
          <w:sz w:val="28"/>
          <w:szCs w:val="28"/>
        </w:rPr>
      </w:pPr>
      <w:r>
        <w:rPr>
          <w:rFonts w:hint="eastAsia" w:ascii="宋体" w:hAnsi="宋体"/>
          <w:sz w:val="28"/>
          <w:szCs w:val="28"/>
          <w:lang w:val="en-US" w:eastAsia="zh-CN"/>
        </w:rPr>
        <w:t>2.9</w:t>
      </w:r>
      <w:r>
        <w:rPr>
          <w:rFonts w:hint="eastAsia" w:ascii="宋体" w:hAnsi="宋体" w:cs="Arial"/>
          <w:sz w:val="28"/>
          <w:szCs w:val="28"/>
        </w:rPr>
        <w:t>资格证明文件格式</w:t>
      </w:r>
    </w:p>
    <w:p>
      <w:pPr>
        <w:spacing w:line="560" w:lineRule="atLeast"/>
        <w:ind w:firstLine="560" w:firstLineChars="200"/>
        <w:rPr>
          <w:rFonts w:hint="eastAsia" w:ascii="宋体" w:hAnsi="宋体"/>
          <w:sz w:val="28"/>
          <w:szCs w:val="28"/>
          <w:lang w:eastAsia="zh-CN"/>
        </w:rPr>
      </w:pPr>
      <w:r>
        <w:rPr>
          <w:rFonts w:hint="eastAsia" w:ascii="宋体" w:hAnsi="宋体"/>
          <w:sz w:val="28"/>
          <w:szCs w:val="28"/>
          <w:lang w:val="en-US" w:eastAsia="zh-CN"/>
        </w:rPr>
        <w:t>3.0</w:t>
      </w:r>
      <w:r>
        <w:rPr>
          <w:rFonts w:hint="eastAsia" w:ascii="宋体" w:hAnsi="宋体"/>
          <w:sz w:val="28"/>
          <w:szCs w:val="28"/>
          <w:lang w:eastAsia="zh-CN"/>
        </w:rPr>
        <w:t>政府采购供应商信用承诺书</w:t>
      </w:r>
    </w:p>
    <w:p>
      <w:pPr>
        <w:spacing w:line="560" w:lineRule="atLeast"/>
        <w:ind w:firstLine="560" w:firstLineChars="200"/>
        <w:rPr>
          <w:rFonts w:hint="eastAsia"/>
          <w:lang w:eastAsia="zh-CN"/>
        </w:rPr>
      </w:pPr>
      <w:r>
        <w:rPr>
          <w:rFonts w:hint="eastAsia" w:ascii="宋体" w:hAnsi="宋体"/>
          <w:sz w:val="28"/>
          <w:szCs w:val="28"/>
          <w:lang w:val="en-US" w:eastAsia="zh-CN"/>
        </w:rPr>
        <w:t>3.1</w:t>
      </w:r>
      <w:r>
        <w:rPr>
          <w:rFonts w:hint="eastAsia" w:ascii="宋体" w:hAnsi="宋体"/>
          <w:sz w:val="28"/>
          <w:szCs w:val="28"/>
          <w:lang w:eastAsia="zh-CN"/>
        </w:rPr>
        <w:t>其他有关资格证书</w:t>
      </w:r>
    </w:p>
    <w:p>
      <w:pPr>
        <w:spacing w:line="560" w:lineRule="atLeast"/>
        <w:ind w:firstLine="560" w:firstLineChars="200"/>
        <w:rPr>
          <w:rFonts w:hint="eastAsia" w:ascii="宋体" w:hAnsi="宋体"/>
          <w:sz w:val="24"/>
        </w:rPr>
      </w:pPr>
      <w:r>
        <w:rPr>
          <w:rFonts w:hint="eastAsia" w:ascii="宋体" w:hAnsi="宋体"/>
          <w:sz w:val="28"/>
          <w:szCs w:val="28"/>
        </w:rPr>
        <w:t xml:space="preserve">投标人必须提交完整的投标文件和相应的资格证明文件。否则，将直接影响评标或因投标文件未实质响应招标文件而被拒绝。 </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3.投标文件编制说明</w:t>
      </w:r>
    </w:p>
    <w:p>
      <w:pPr>
        <w:spacing w:line="560" w:lineRule="atLeast"/>
        <w:ind w:firstLine="560" w:firstLineChars="200"/>
        <w:rPr>
          <w:rFonts w:hint="eastAsia" w:ascii="宋体" w:hAnsi="宋体"/>
          <w:sz w:val="28"/>
          <w:szCs w:val="28"/>
        </w:rPr>
      </w:pPr>
      <w:r>
        <w:rPr>
          <w:rFonts w:hint="eastAsia" w:ascii="宋体" w:hAnsi="宋体"/>
          <w:sz w:val="28"/>
          <w:szCs w:val="28"/>
        </w:rPr>
        <w:t>3.1投标文件必须按照采购文件要求的统一格式顺序编写。要求投标文件全部内容制作详细的目录（包括页码的编制），为评审时查询作索引。</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4.报价</w:t>
      </w:r>
    </w:p>
    <w:p>
      <w:pPr>
        <w:spacing w:line="560" w:lineRule="atLeast"/>
        <w:ind w:firstLine="560" w:firstLineChars="200"/>
        <w:rPr>
          <w:rFonts w:hint="eastAsia" w:ascii="宋体" w:hAnsi="宋体"/>
          <w:sz w:val="28"/>
          <w:szCs w:val="28"/>
        </w:rPr>
      </w:pPr>
      <w:r>
        <w:rPr>
          <w:rFonts w:hint="eastAsia" w:ascii="宋体" w:hAnsi="宋体"/>
          <w:sz w:val="28"/>
          <w:szCs w:val="28"/>
        </w:rPr>
        <w:t>4.1</w:t>
      </w:r>
      <w:r>
        <w:rPr>
          <w:rFonts w:hint="eastAsia" w:ascii="宋体" w:hAnsi="宋体"/>
          <w:sz w:val="28"/>
          <w:szCs w:val="28"/>
        </w:rPr>
        <w:tab/>
      </w:r>
      <w:r>
        <w:rPr>
          <w:rFonts w:hint="eastAsia" w:ascii="宋体" w:hAnsi="宋体"/>
          <w:sz w:val="28"/>
          <w:szCs w:val="28"/>
        </w:rPr>
        <w:t>除非合同中另有规定，投标人对《报价一览表》中的全部技术服务的报价应包括劳务和设备的运输、管理、安装调试、技术培训、维护，以及保险、利润、税金、政策性文件规定及合同包含的所有风险、责任等各项费用。</w:t>
      </w:r>
    </w:p>
    <w:p>
      <w:pPr>
        <w:spacing w:line="560" w:lineRule="atLeast"/>
        <w:ind w:firstLine="560" w:firstLineChars="200"/>
        <w:rPr>
          <w:rFonts w:hint="eastAsia" w:ascii="宋体" w:hAnsi="宋体"/>
          <w:sz w:val="28"/>
          <w:szCs w:val="28"/>
        </w:rPr>
      </w:pPr>
      <w:r>
        <w:rPr>
          <w:rFonts w:hint="eastAsia" w:ascii="宋体" w:hAnsi="宋体"/>
          <w:sz w:val="28"/>
          <w:szCs w:val="28"/>
        </w:rPr>
        <w:t>4.2</w:t>
      </w:r>
      <w:r>
        <w:rPr>
          <w:rFonts w:hint="eastAsia" w:ascii="宋体" w:hAnsi="宋体"/>
          <w:sz w:val="28"/>
          <w:szCs w:val="28"/>
        </w:rPr>
        <w:tab/>
      </w:r>
      <w:r>
        <w:rPr>
          <w:rFonts w:hint="eastAsia" w:ascii="宋体" w:hAnsi="宋体"/>
          <w:sz w:val="28"/>
          <w:szCs w:val="28"/>
        </w:rPr>
        <w:t>投标人应按《报价一览表》中的全部技术服务计算总价，并由法定代表人或受委托人签署。</w:t>
      </w:r>
    </w:p>
    <w:p>
      <w:pPr>
        <w:spacing w:line="560" w:lineRule="atLeast"/>
        <w:ind w:firstLine="560" w:firstLineChars="200"/>
        <w:rPr>
          <w:rFonts w:hint="eastAsia" w:ascii="宋体" w:hAnsi="宋体"/>
          <w:sz w:val="28"/>
          <w:szCs w:val="28"/>
        </w:rPr>
      </w:pPr>
      <w:r>
        <w:rPr>
          <w:rFonts w:hint="eastAsia" w:ascii="宋体" w:hAnsi="宋体"/>
          <w:sz w:val="28"/>
          <w:szCs w:val="28"/>
        </w:rPr>
        <w:t>4.3</w:t>
      </w:r>
      <w:r>
        <w:rPr>
          <w:rFonts w:hint="eastAsia" w:ascii="宋体" w:hAnsi="宋体"/>
          <w:sz w:val="28"/>
          <w:szCs w:val="28"/>
        </w:rPr>
        <w:tab/>
      </w:r>
      <w:r>
        <w:rPr>
          <w:rFonts w:hint="eastAsia" w:ascii="宋体" w:hAnsi="宋体"/>
          <w:sz w:val="28"/>
          <w:szCs w:val="28"/>
        </w:rPr>
        <w:t>每一项目投标技术服务只允许一个报价，招标人不接受任何有选择性的投标报价。</w:t>
      </w:r>
    </w:p>
    <w:p>
      <w:pPr>
        <w:spacing w:line="560" w:lineRule="atLeast"/>
        <w:ind w:firstLine="560" w:firstLineChars="200"/>
        <w:rPr>
          <w:rFonts w:hint="eastAsia" w:ascii="宋体" w:hAnsi="宋体"/>
          <w:sz w:val="28"/>
          <w:szCs w:val="28"/>
        </w:rPr>
      </w:pPr>
      <w:r>
        <w:rPr>
          <w:rFonts w:hint="eastAsia" w:ascii="宋体" w:hAnsi="宋体"/>
          <w:sz w:val="28"/>
          <w:szCs w:val="28"/>
        </w:rPr>
        <w:t>4.4  投标文件报价中的总价全部采用人民币表示，除非合同的特殊条款另有规定。</w:t>
      </w:r>
    </w:p>
    <w:p>
      <w:pPr>
        <w:spacing w:line="560" w:lineRule="atLeast"/>
        <w:ind w:firstLine="562" w:firstLineChars="200"/>
        <w:rPr>
          <w:rFonts w:hint="eastAsia" w:ascii="宋体" w:hAnsi="宋体"/>
          <w:b/>
          <w:bCs/>
          <w:color w:val="000000"/>
          <w:sz w:val="28"/>
          <w:szCs w:val="28"/>
        </w:rPr>
      </w:pPr>
      <w:r>
        <w:rPr>
          <w:rFonts w:hint="eastAsia" w:ascii="宋体" w:hAnsi="宋体"/>
          <w:b/>
          <w:bCs/>
          <w:sz w:val="28"/>
          <w:szCs w:val="28"/>
        </w:rPr>
        <w:t>5.</w:t>
      </w:r>
      <w:r>
        <w:rPr>
          <w:rFonts w:hint="eastAsia" w:ascii="宋体" w:hAnsi="宋体"/>
          <w:b/>
          <w:bCs/>
          <w:color w:val="000000"/>
          <w:sz w:val="28"/>
          <w:szCs w:val="28"/>
        </w:rPr>
        <w:t>投标文件包括正本一份，副本二份。</w:t>
      </w:r>
    </w:p>
    <w:p>
      <w:pPr>
        <w:spacing w:line="560" w:lineRule="atLeast"/>
        <w:rPr>
          <w:rFonts w:hint="eastAsia" w:ascii="宋体" w:hAnsi="宋体"/>
          <w:sz w:val="28"/>
          <w:szCs w:val="28"/>
        </w:rPr>
      </w:pPr>
      <w:r>
        <w:rPr>
          <w:rFonts w:hint="eastAsia" w:ascii="宋体" w:hAnsi="宋体"/>
          <w:sz w:val="28"/>
          <w:szCs w:val="28"/>
        </w:rPr>
        <w:t xml:space="preserve">    5.1</w:t>
      </w:r>
      <w:r>
        <w:rPr>
          <w:rFonts w:hint="eastAsia" w:ascii="宋体" w:hAnsi="宋体"/>
          <w:sz w:val="28"/>
          <w:szCs w:val="28"/>
        </w:rPr>
        <w:tab/>
      </w:r>
      <w:r>
        <w:rPr>
          <w:rFonts w:hint="eastAsia" w:ascii="宋体" w:hAnsi="宋体"/>
          <w:sz w:val="28"/>
          <w:szCs w:val="28"/>
        </w:rPr>
        <w:t>投标文件正本均须用不褪色墨水书写或打印，投标文件副本的所有资料都可以用投标文件的正本复印而成，并应在投标文件封面的右上角清楚地注明“正本”或“副本”。正本和副本如有不一致之处，以正本为准。</w:t>
      </w:r>
    </w:p>
    <w:p>
      <w:pPr>
        <w:spacing w:line="560" w:lineRule="atLeast"/>
        <w:ind w:firstLine="560" w:firstLineChars="200"/>
        <w:rPr>
          <w:rFonts w:hint="eastAsia" w:ascii="宋体" w:hAnsi="宋体"/>
          <w:sz w:val="28"/>
          <w:szCs w:val="28"/>
        </w:rPr>
      </w:pPr>
      <w:r>
        <w:rPr>
          <w:rFonts w:hint="eastAsia" w:ascii="宋体" w:hAnsi="宋体"/>
          <w:sz w:val="28"/>
          <w:szCs w:val="28"/>
        </w:rPr>
        <w:t>5.2 投标文件正本内的各种资格和资质证明文件及主要内容要求法人代表或受委托人签字并加盖投标单位公章；投标文件正本内其它内容应由投标人的法人代表或受委托人签字。</w:t>
      </w:r>
    </w:p>
    <w:p>
      <w:pPr>
        <w:spacing w:line="560" w:lineRule="atLeast"/>
        <w:rPr>
          <w:rFonts w:hint="eastAsia" w:ascii="宋体" w:hAnsi="宋体"/>
          <w:b/>
          <w:sz w:val="28"/>
          <w:szCs w:val="28"/>
        </w:rPr>
      </w:pPr>
      <w:r>
        <w:rPr>
          <w:rFonts w:hint="eastAsia" w:ascii="宋体" w:hAnsi="宋体"/>
          <w:b/>
          <w:sz w:val="28"/>
          <w:szCs w:val="28"/>
        </w:rPr>
        <w:t xml:space="preserve">    </w:t>
      </w:r>
      <w:r>
        <w:rPr>
          <w:rFonts w:hint="eastAsia" w:ascii="黑体" w:hAnsi="黑体" w:eastAsia="黑体" w:cs="黑体"/>
          <w:bCs/>
          <w:sz w:val="28"/>
          <w:szCs w:val="28"/>
        </w:rPr>
        <w:t>二、投标文件的评审</w:t>
      </w:r>
    </w:p>
    <w:p>
      <w:pPr>
        <w:pStyle w:val="4"/>
        <w:tabs>
          <w:tab w:val="left" w:pos="992"/>
          <w:tab w:val="left" w:pos="1050"/>
        </w:tabs>
        <w:spacing w:before="0" w:after="0" w:line="560" w:lineRule="atLeast"/>
        <w:ind w:firstLine="562" w:firstLineChars="200"/>
        <w:rPr>
          <w:rFonts w:hint="eastAsia" w:ascii="宋体" w:hAnsi="宋体" w:eastAsia="宋体" w:cs="Times New Roman"/>
          <w:b/>
          <w:bCs w:val="0"/>
          <w:kern w:val="2"/>
          <w:sz w:val="28"/>
          <w:szCs w:val="28"/>
          <w:lang w:val="en-US" w:eastAsia="zh-CN" w:bidi="ar-SA"/>
        </w:rPr>
      </w:pPr>
      <w:r>
        <w:rPr>
          <w:rFonts w:hint="eastAsia" w:ascii="宋体" w:hAnsi="宋体" w:eastAsia="宋体" w:cs="Times New Roman"/>
          <w:b/>
          <w:bCs w:val="0"/>
          <w:kern w:val="2"/>
          <w:sz w:val="28"/>
          <w:szCs w:val="28"/>
          <w:lang w:val="en-US" w:eastAsia="zh-CN" w:bidi="ar-SA"/>
        </w:rPr>
        <w:t>评标</w:t>
      </w:r>
      <w:r>
        <w:rPr>
          <w:rFonts w:hint="eastAsia" w:ascii="宋体" w:hAnsi="宋体" w:cs="Times New Roman"/>
          <w:b/>
          <w:bCs w:val="0"/>
          <w:kern w:val="2"/>
          <w:sz w:val="28"/>
          <w:szCs w:val="28"/>
          <w:lang w:val="en-US" w:eastAsia="zh-CN" w:bidi="ar-SA"/>
        </w:rPr>
        <w:t>小组</w:t>
      </w:r>
      <w:r>
        <w:rPr>
          <w:rFonts w:hint="eastAsia" w:ascii="宋体" w:hAnsi="宋体" w:eastAsia="宋体" w:cs="Times New Roman"/>
          <w:b/>
          <w:bCs w:val="0"/>
          <w:kern w:val="2"/>
          <w:sz w:val="28"/>
          <w:szCs w:val="28"/>
          <w:lang w:val="en-US" w:eastAsia="zh-CN" w:bidi="ar-SA"/>
        </w:rPr>
        <w:t>由</w:t>
      </w:r>
      <w:r>
        <w:rPr>
          <w:rFonts w:hint="eastAsia" w:ascii="宋体" w:hAnsi="宋体" w:cs="Times New Roman"/>
          <w:b/>
          <w:bCs w:val="0"/>
          <w:kern w:val="2"/>
          <w:sz w:val="28"/>
          <w:szCs w:val="28"/>
          <w:lang w:val="en-US" w:eastAsia="zh-CN" w:bidi="ar-SA"/>
        </w:rPr>
        <w:t>3</w:t>
      </w:r>
      <w:r>
        <w:rPr>
          <w:rFonts w:hint="eastAsia" w:ascii="宋体" w:hAnsi="宋体" w:eastAsia="宋体" w:cs="Times New Roman"/>
          <w:b/>
          <w:bCs w:val="0"/>
          <w:kern w:val="2"/>
          <w:sz w:val="28"/>
          <w:szCs w:val="28"/>
          <w:lang w:val="en-US" w:eastAsia="zh-CN" w:bidi="ar-SA"/>
        </w:rPr>
        <w:t>人组成，其中采购人代表1人，专家</w:t>
      </w:r>
      <w:r>
        <w:rPr>
          <w:rFonts w:hint="eastAsia" w:ascii="宋体" w:hAnsi="宋体" w:cs="Times New Roman"/>
          <w:b/>
          <w:bCs w:val="0"/>
          <w:kern w:val="2"/>
          <w:sz w:val="28"/>
          <w:szCs w:val="28"/>
          <w:lang w:val="en-US" w:eastAsia="zh-CN" w:bidi="ar-SA"/>
        </w:rPr>
        <w:t>2</w:t>
      </w:r>
      <w:r>
        <w:rPr>
          <w:rFonts w:hint="eastAsia" w:ascii="宋体" w:hAnsi="宋体" w:eastAsia="宋体" w:cs="Times New Roman"/>
          <w:b/>
          <w:bCs w:val="0"/>
          <w:kern w:val="2"/>
          <w:sz w:val="28"/>
          <w:szCs w:val="28"/>
          <w:lang w:val="en-US" w:eastAsia="zh-CN" w:bidi="ar-SA"/>
        </w:rPr>
        <w:t>人。</w:t>
      </w:r>
    </w:p>
    <w:p>
      <w:pPr>
        <w:pStyle w:val="4"/>
        <w:tabs>
          <w:tab w:val="left" w:pos="992"/>
          <w:tab w:val="left" w:pos="1050"/>
        </w:tabs>
        <w:spacing w:before="0" w:after="0" w:line="560" w:lineRule="atLeast"/>
        <w:ind w:firstLine="560" w:firstLineChars="200"/>
        <w:rPr>
          <w:rFonts w:hint="eastAsia" w:ascii="宋体" w:hAnsi="宋体"/>
        </w:rPr>
      </w:pPr>
      <w:r>
        <w:rPr>
          <w:rFonts w:hint="eastAsia" w:ascii="宋体" w:hAnsi="宋体" w:eastAsia="宋体"/>
          <w:b w:val="0"/>
        </w:rPr>
        <w:t>1.初审内容包括资格审查和符合性审查。具体审查供应商所提供的各种有效资格和资质证明，响应性文件是否实质性响应谈判文件的要求、内容是否完整、价格构成有无计算错误、文件签署是否齐全。对是否实质性响应招标文件的要求有争议的投标内容，评标委员会将以记名方式表决，得票超过半数的投标人有资格进入下一阶段的评审，否则将被淘汰。</w:t>
      </w:r>
    </w:p>
    <w:p>
      <w:pPr>
        <w:pStyle w:val="4"/>
        <w:tabs>
          <w:tab w:val="left" w:pos="1050"/>
        </w:tabs>
        <w:spacing w:before="0" w:after="0" w:line="560" w:lineRule="atLeast"/>
        <w:ind w:firstLine="560" w:firstLineChars="200"/>
        <w:rPr>
          <w:rFonts w:hint="eastAsia" w:ascii="宋体" w:hAnsi="宋体" w:eastAsia="宋体"/>
          <w:b w:val="0"/>
        </w:rPr>
      </w:pPr>
      <w:r>
        <w:rPr>
          <w:rFonts w:hint="eastAsia" w:ascii="宋体" w:hAnsi="宋体" w:eastAsia="宋体"/>
          <w:b w:val="0"/>
        </w:rPr>
        <w:t>初审中，对价格的计算错误按下述原则修正：</w:t>
      </w:r>
    </w:p>
    <w:p>
      <w:pPr>
        <w:widowControl/>
        <w:spacing w:line="560" w:lineRule="atLeast"/>
        <w:rPr>
          <w:rFonts w:hint="eastAsia" w:ascii="宋体" w:hAnsi="宋体"/>
          <w:sz w:val="28"/>
          <w:szCs w:val="28"/>
        </w:rPr>
      </w:pPr>
      <w:r>
        <w:rPr>
          <w:rFonts w:hint="eastAsia" w:ascii="宋体" w:hAnsi="宋体"/>
          <w:sz w:val="28"/>
          <w:szCs w:val="28"/>
        </w:rPr>
        <w:t xml:space="preserve">    1.1  如果单价乘数量不等于总价，应以单价为准修正总价。</w:t>
      </w:r>
    </w:p>
    <w:p>
      <w:pPr>
        <w:widowControl/>
        <w:spacing w:line="560" w:lineRule="atLeast"/>
        <w:rPr>
          <w:rFonts w:hint="eastAsia" w:ascii="宋体" w:hAnsi="宋体"/>
          <w:sz w:val="28"/>
          <w:szCs w:val="28"/>
        </w:rPr>
      </w:pPr>
      <w:r>
        <w:rPr>
          <w:rFonts w:hint="eastAsia" w:ascii="宋体" w:hAnsi="宋体"/>
          <w:sz w:val="28"/>
          <w:szCs w:val="28"/>
        </w:rPr>
        <w:t xml:space="preserve">    1.2  如果以文字表示的数据与数字表示的有差别，应以文字为准修正数字。</w:t>
      </w:r>
    </w:p>
    <w:p>
      <w:pPr>
        <w:widowControl/>
        <w:spacing w:line="560" w:lineRule="atLeast"/>
        <w:ind w:left="420" w:leftChars="200"/>
        <w:rPr>
          <w:rFonts w:hint="eastAsia" w:ascii="宋体" w:hAnsi="宋体"/>
          <w:sz w:val="28"/>
          <w:szCs w:val="28"/>
        </w:rPr>
      </w:pPr>
      <w:r>
        <w:rPr>
          <w:rFonts w:hint="eastAsia" w:ascii="宋体" w:hAnsi="宋体"/>
          <w:sz w:val="28"/>
          <w:szCs w:val="28"/>
        </w:rPr>
        <w:t xml:space="preserve"> 1.3  投标人不同意以上修正，其投标将被拒绝。</w:t>
      </w:r>
    </w:p>
    <w:tbl>
      <w:tblPr>
        <w:tblStyle w:val="12"/>
        <w:tblpPr w:leftFromText="180" w:rightFromText="180" w:vertAnchor="text" w:horzAnchor="page" w:tblpX="1757" w:tblpY="470"/>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765"/>
        <w:gridCol w:w="1425"/>
        <w:gridCol w:w="543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序号</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kern w:val="0"/>
                <w:sz w:val="21"/>
                <w:szCs w:val="21"/>
              </w:rPr>
              <w:t>评审因素</w:t>
            </w:r>
          </w:p>
        </w:tc>
        <w:tc>
          <w:tcPr>
            <w:tcW w:w="54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r>
              <w:rPr>
                <w:rFonts w:hint="eastAsia" w:asciiTheme="minorEastAsia" w:hAnsiTheme="minorEastAsia" w:eastAsiaTheme="minorEastAsia" w:cstheme="minorEastAsia"/>
                <w:b w:val="0"/>
                <w:bCs w:val="0"/>
                <w:kern w:val="0"/>
                <w:sz w:val="21"/>
                <w:szCs w:val="21"/>
              </w:rPr>
              <w:t>评审标准</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资格审查</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425" w:type="dxa"/>
            <w:tcBorders>
              <w:top w:val="single" w:color="auto" w:sz="4" w:space="0"/>
              <w:left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营业执照</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w:t>
            </w:r>
            <w:r>
              <w:rPr>
                <w:rFonts w:hint="eastAsia" w:asciiTheme="minorEastAsia" w:hAnsiTheme="minorEastAsia" w:eastAsiaTheme="minorEastAsia" w:cstheme="minorEastAsia"/>
                <w:b w:val="0"/>
                <w:bCs w:val="0"/>
                <w:sz w:val="21"/>
                <w:szCs w:val="21"/>
                <w:lang w:eastAsia="zh-CN"/>
              </w:rPr>
              <w:t>有效</w:t>
            </w:r>
            <w:r>
              <w:rPr>
                <w:rFonts w:hint="eastAsia" w:asciiTheme="minorEastAsia" w:hAnsiTheme="minorEastAsia" w:eastAsiaTheme="minorEastAsia" w:cstheme="minorEastAsia"/>
                <w:b w:val="0"/>
                <w:bCs w:val="0"/>
                <w:sz w:val="21"/>
                <w:szCs w:val="21"/>
              </w:rPr>
              <w:t>营业执照或事业单位法人证书</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pStyle w:val="18"/>
              <w:jc w:val="center"/>
              <w:rPr>
                <w:rFonts w:hint="eastAsia" w:asciiTheme="minorEastAsia" w:hAnsiTheme="minorEastAsia" w:eastAsiaTheme="minorEastAsia" w:cstheme="minorEastAsia"/>
                <w:b w:val="0"/>
                <w:bCs w:val="0"/>
                <w:sz w:val="21"/>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pStyle w:val="18"/>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声明</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提供参加政府采购活动前3年内在经营活动中没有重大违法记录的书面声明</w:t>
            </w:r>
          </w:p>
        </w:tc>
        <w:tc>
          <w:tcPr>
            <w:tcW w:w="115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3</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社保及纳税</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提供资格承诺函即可，或</w:t>
            </w:r>
            <w:r>
              <w:rPr>
                <w:rFonts w:hint="eastAsia" w:asciiTheme="minorEastAsia" w:hAnsiTheme="minorEastAsia" w:eastAsiaTheme="minorEastAsia" w:cstheme="minorEastAsia"/>
                <w:b w:val="0"/>
                <w:bCs w:val="0"/>
                <w:sz w:val="21"/>
                <w:szCs w:val="21"/>
                <w:lang w:eastAsia="zh-CN"/>
              </w:rPr>
              <w:t>者</w:t>
            </w:r>
            <w:r>
              <w:rPr>
                <w:rFonts w:hint="eastAsia" w:asciiTheme="minorEastAsia" w:hAnsiTheme="minorEastAsia" w:eastAsiaTheme="minorEastAsia" w:cstheme="minorEastAsia"/>
                <w:b w:val="0"/>
                <w:bCs w:val="0"/>
                <w:sz w:val="21"/>
                <w:szCs w:val="21"/>
              </w:rPr>
              <w:t>提供20</w:t>
            </w:r>
            <w:r>
              <w:rPr>
                <w:rFonts w:hint="eastAsia" w:asciiTheme="minorEastAsia" w:hAnsiTheme="minorEastAsia" w:eastAsiaTheme="minorEastAsia" w:cstheme="minorEastAsia"/>
                <w:b w:val="0"/>
                <w:bCs w:val="0"/>
                <w:sz w:val="21"/>
                <w:szCs w:val="21"/>
                <w:lang w:val="en-US" w:eastAsia="zh-CN"/>
              </w:rPr>
              <w:t>22</w:t>
            </w:r>
            <w:r>
              <w:rPr>
                <w:rFonts w:hint="eastAsia" w:asciiTheme="minorEastAsia" w:hAnsiTheme="minorEastAsia" w:eastAsiaTheme="minorEastAsia" w:cstheme="minorEastAsia"/>
                <w:b w:val="0"/>
                <w:bCs w:val="0"/>
                <w:sz w:val="21"/>
                <w:szCs w:val="21"/>
              </w:rPr>
              <w:t>年以来</w:t>
            </w:r>
            <w:r>
              <w:rPr>
                <w:rFonts w:hint="eastAsia" w:asciiTheme="minorEastAsia" w:hAnsiTheme="minorEastAsia" w:eastAsiaTheme="minorEastAsia" w:cstheme="minorEastAsia"/>
                <w:b w:val="0"/>
                <w:bCs w:val="0"/>
                <w:sz w:val="21"/>
                <w:szCs w:val="21"/>
                <w:lang w:eastAsia="zh-CN"/>
              </w:rPr>
              <w:t>任意</w:t>
            </w:r>
            <w:r>
              <w:rPr>
                <w:rFonts w:hint="eastAsia" w:asciiTheme="minorEastAsia" w:hAnsiTheme="minorEastAsia" w:eastAsiaTheme="minorEastAsia" w:cstheme="minorEastAsia"/>
                <w:b w:val="0"/>
                <w:bCs w:val="0"/>
                <w:sz w:val="21"/>
                <w:szCs w:val="21"/>
                <w:lang w:val="en-US" w:eastAsia="zh-CN"/>
              </w:rPr>
              <w:t>一个月</w:t>
            </w:r>
            <w:r>
              <w:rPr>
                <w:rFonts w:hint="eastAsia" w:asciiTheme="minorEastAsia" w:hAnsiTheme="minorEastAsia" w:eastAsiaTheme="minorEastAsia" w:cstheme="minorEastAsia"/>
                <w:b w:val="0"/>
                <w:bCs w:val="0"/>
                <w:sz w:val="21"/>
                <w:szCs w:val="21"/>
              </w:rPr>
              <w:t>的纳税凭证和社会保障金缴费凭证</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4</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财务状况</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提供资格承诺函即可，或</w:t>
            </w:r>
            <w:r>
              <w:rPr>
                <w:rFonts w:hint="eastAsia" w:asciiTheme="minorEastAsia" w:hAnsiTheme="minorEastAsia" w:eastAsiaTheme="minorEastAsia" w:cstheme="minorEastAsia"/>
                <w:b w:val="0"/>
                <w:bCs w:val="0"/>
                <w:sz w:val="21"/>
                <w:szCs w:val="21"/>
                <w:lang w:eastAsia="zh-CN"/>
              </w:rPr>
              <w:t>者</w:t>
            </w:r>
            <w:r>
              <w:rPr>
                <w:rFonts w:hint="eastAsia" w:asciiTheme="minorEastAsia" w:hAnsiTheme="minorEastAsia" w:eastAsiaTheme="minorEastAsia" w:cstheme="minorEastAsia"/>
                <w:b w:val="0"/>
                <w:bCs w:val="0"/>
                <w:sz w:val="21"/>
                <w:szCs w:val="21"/>
              </w:rPr>
              <w:t>提供202</w:t>
            </w: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年会计师事务所出具的财务审计报告或202</w:t>
            </w: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年以来任意1个季度的财务报表（提供复印件）</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5</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信用查询</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在“信用中国”网站（www.creditchina.gov.cn）、中国政府采购网（www.ccgp.gov.cn）</w:t>
            </w:r>
            <w:r>
              <w:rPr>
                <w:rFonts w:hint="eastAsia" w:asciiTheme="minorEastAsia" w:hAnsiTheme="minorEastAsia" w:eastAsiaTheme="minorEastAsia" w:cstheme="minorEastAsia"/>
                <w:b w:val="0"/>
                <w:bCs w:val="0"/>
                <w:sz w:val="21"/>
                <w:szCs w:val="21"/>
                <w:lang w:val="en-US" w:eastAsia="zh-CN"/>
              </w:rPr>
              <w:t>2019年以来</w:t>
            </w:r>
            <w:r>
              <w:rPr>
                <w:rFonts w:hint="eastAsia" w:asciiTheme="minorEastAsia" w:hAnsiTheme="minorEastAsia" w:eastAsiaTheme="minorEastAsia" w:cstheme="minorEastAsia"/>
                <w:b w:val="0"/>
                <w:bCs w:val="0"/>
                <w:sz w:val="21"/>
                <w:szCs w:val="21"/>
              </w:rPr>
              <w:t>没有列入失信被执行人、重大税收违法案件当事人名单</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税收违法黑名单）</w:t>
            </w:r>
            <w:r>
              <w:rPr>
                <w:rFonts w:hint="eastAsia" w:asciiTheme="minorEastAsia" w:hAnsiTheme="minorEastAsia" w:eastAsiaTheme="minorEastAsia" w:cstheme="minorEastAsia"/>
                <w:b w:val="0"/>
                <w:bCs w:val="0"/>
                <w:sz w:val="21"/>
                <w:szCs w:val="21"/>
              </w:rPr>
              <w:t>、政府采购严重违法失信行为记录名单的投标人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bCs/>
                <w:kern w:val="0"/>
                <w:sz w:val="21"/>
                <w:szCs w:val="21"/>
                <w:lang w:val="en-US" w:eastAsia="zh-CN" w:bidi="ar-SA"/>
              </w:rPr>
              <w:t>（以开标现场查询为准，供应商不再提供）</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pPr>
          </w:p>
        </w:tc>
        <w:tc>
          <w:tcPr>
            <w:tcW w:w="765" w:type="dxa"/>
            <w:tcBorders>
              <w:top w:val="single" w:color="auto" w:sz="4" w:space="0"/>
              <w:left w:val="single" w:color="auto" w:sz="4" w:space="0"/>
              <w:bottom w:val="single" w:color="auto" w:sz="4" w:space="0"/>
              <w:right w:val="single" w:color="auto" w:sz="4" w:space="0"/>
            </w:tcBorders>
            <w:vAlign w:val="center"/>
          </w:tcPr>
          <w:p>
            <w:pPr>
              <w:widowControl/>
              <w:rPr>
                <w:rFonts w:hint="default"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6</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rPr>
              <w:t>信用承诺书</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rPr>
              <w:t>提供政府采购供应商信用承诺书</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符合性审查</w:t>
            </w:r>
          </w:p>
        </w:tc>
        <w:tc>
          <w:tcPr>
            <w:tcW w:w="7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1</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color w:val="auto"/>
                <w:szCs w:val="21"/>
              </w:rPr>
              <w:t>投标文件的签署</w:t>
            </w:r>
          </w:p>
        </w:tc>
        <w:tc>
          <w:tcPr>
            <w:tcW w:w="543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val="0"/>
                <w:bCs w:val="0"/>
                <w:sz w:val="21"/>
                <w:szCs w:val="21"/>
                <w:lang w:val="en-US" w:eastAsia="zh-CN"/>
              </w:rPr>
            </w:pPr>
            <w:r>
              <w:rPr>
                <w:rFonts w:hint="eastAsia"/>
                <w:color w:val="auto"/>
                <w:szCs w:val="21"/>
              </w:rPr>
              <w:t>投标文件的签署符合招标文件要求</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rPr>
                <w:rFonts w:hint="default"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2</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投标有效期</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自开标之日起90天</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3</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rPr>
              <w:t>投标文件份数</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rPr>
              <w:t>符合招标文件一正二副的要求</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4</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投标价</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投标报价不超预算</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5</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服务期限</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服务期为一年</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965" w:type="dxa"/>
            <w:gridSpan w:val="4"/>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结论</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color w:val="000000"/>
                <w:kern w:val="0"/>
                <w:sz w:val="21"/>
                <w:szCs w:val="21"/>
                <w:lang w:val="en-US" w:eastAsia="zh-CN"/>
              </w:rPr>
            </w:pPr>
          </w:p>
        </w:tc>
      </w:tr>
      <w:bookmarkEnd w:id="4"/>
    </w:tbl>
    <w:p>
      <w:pPr>
        <w:widowControl/>
        <w:autoSpaceDN w:val="0"/>
        <w:spacing w:line="360" w:lineRule="auto"/>
        <w:ind w:firstLine="420" w:firstLineChars="200"/>
        <w:rPr>
          <w:rFonts w:ascii="宋体"/>
          <w:kern w:val="0"/>
          <w:sz w:val="24"/>
          <w:szCs w:val="24"/>
        </w:rPr>
      </w:pPr>
      <w:r>
        <w:rPr>
          <w:rFonts w:hint="eastAsia" w:asciiTheme="minorEastAsia" w:hAnsiTheme="minorEastAsia" w:eastAsiaTheme="minorEastAsia" w:cstheme="minorEastAsia"/>
          <w:b w:val="0"/>
          <w:bCs w:val="0"/>
          <w:kern w:val="0"/>
          <w:sz w:val="21"/>
          <w:szCs w:val="21"/>
          <w:lang w:val="en-US" w:eastAsia="zh-CN" w:bidi="ar-SA"/>
        </w:rPr>
        <w:t>1、表中只需填写“√、通过”或者</w:t>
      </w:r>
      <w:r>
        <w:rPr>
          <w:rFonts w:hint="eastAsia" w:ascii="宋体" w:hAnsi="宋体" w:cs="宋体"/>
          <w:kern w:val="0"/>
          <w:sz w:val="24"/>
          <w:szCs w:val="24"/>
        </w:rPr>
        <w:t>“×、不通过”。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r>
        <w:rPr>
          <w:rFonts w:hint="eastAsia" w:ascii="宋体" w:hAnsi="宋体" w:cs="宋体"/>
          <w:kern w:val="0"/>
          <w:sz w:val="24"/>
          <w:szCs w:val="24"/>
          <w:lang w:val="en-US" w:eastAsia="zh-CN"/>
        </w:rPr>
        <w:t xml:space="preserve">  </w:t>
      </w: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pStyle w:val="4"/>
        <w:tabs>
          <w:tab w:val="left" w:pos="1050"/>
        </w:tabs>
        <w:spacing w:before="0" w:after="0" w:line="560" w:lineRule="exact"/>
        <w:ind w:firstLine="562" w:firstLineChars="200"/>
        <w:rPr>
          <w:rFonts w:hint="eastAsia" w:ascii="宋体" w:hAnsi="宋体" w:eastAsia="宋体"/>
        </w:rPr>
      </w:pPr>
      <w:r>
        <w:rPr>
          <w:rFonts w:hint="eastAsia" w:ascii="宋体" w:hAnsi="宋体" w:eastAsia="宋体"/>
        </w:rPr>
        <w:t>招标人对投标文件的判定，只依据投标内容本身，不依靠开标后的任何外来证明。</w:t>
      </w:r>
    </w:p>
    <w:p>
      <w:pPr>
        <w:ind w:firstLine="562" w:firstLineChars="200"/>
        <w:rPr>
          <w:rFonts w:hint="eastAsia"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参加开标仪式的授权代表应单独携带法定人代表授权委托书、法定代表人身份证复印件及被授权人身份证原件和复印件（加盖公章）到场</w:t>
      </w:r>
      <w:r>
        <w:rPr>
          <w:rFonts w:hint="eastAsia" w:ascii="宋体" w:hAnsi="宋体" w:cs="Times New Roman"/>
          <w:b/>
          <w:bCs/>
          <w:kern w:val="2"/>
          <w:sz w:val="28"/>
          <w:szCs w:val="28"/>
          <w:lang w:val="en-US" w:eastAsia="zh-CN" w:bidi="ar-SA"/>
        </w:rPr>
        <w:t>签到</w:t>
      </w:r>
      <w:r>
        <w:rPr>
          <w:rFonts w:hint="eastAsia" w:ascii="宋体" w:hAnsi="宋体" w:eastAsia="宋体" w:cs="Times New Roman"/>
          <w:b/>
          <w:bCs/>
          <w:kern w:val="2"/>
          <w:sz w:val="28"/>
          <w:szCs w:val="28"/>
          <w:lang w:val="en-US" w:eastAsia="zh-CN" w:bidi="ar-SA"/>
        </w:rPr>
        <w:t>，没有单独携带以上证件视为无效投标退离会场。法定人代表投标需提供本人身份证原件及营业执照复印件（加盖公章）到场</w:t>
      </w:r>
      <w:r>
        <w:rPr>
          <w:rFonts w:hint="eastAsia" w:ascii="宋体" w:hAnsi="宋体" w:cs="Times New Roman"/>
          <w:b/>
          <w:bCs/>
          <w:kern w:val="2"/>
          <w:sz w:val="28"/>
          <w:szCs w:val="28"/>
          <w:lang w:val="en-US" w:eastAsia="zh-CN" w:bidi="ar-SA"/>
        </w:rPr>
        <w:t>签到</w:t>
      </w:r>
      <w:r>
        <w:rPr>
          <w:rFonts w:hint="eastAsia" w:ascii="宋体" w:hAnsi="宋体" w:eastAsia="宋体" w:cs="Times New Roman"/>
          <w:b/>
          <w:bCs/>
          <w:kern w:val="2"/>
          <w:sz w:val="28"/>
          <w:szCs w:val="28"/>
          <w:lang w:val="en-US" w:eastAsia="zh-CN" w:bidi="ar-SA"/>
        </w:rPr>
        <w:t>，没有单独携带以上证件视为无效投标退离会场。每个投标人只能派出壹名代表进入开标仪式现场。</w:t>
      </w:r>
    </w:p>
    <w:p>
      <w:pPr>
        <w:ind w:firstLine="560" w:firstLineChars="200"/>
        <w:rPr>
          <w:rFonts w:hint="default" w:ascii="宋体" w:hAnsi="宋体" w:cs="宋体"/>
          <w:b w:val="0"/>
          <w:bCs/>
          <w:sz w:val="28"/>
          <w:szCs w:val="28"/>
          <w:u w:val="single"/>
          <w:lang w:val="en-US" w:eastAsia="zh-CN"/>
        </w:rPr>
      </w:pPr>
      <w:r>
        <w:rPr>
          <w:rFonts w:hint="eastAsia" w:ascii="宋体" w:hAnsi="宋体" w:cs="宋体"/>
          <w:b w:val="0"/>
          <w:bCs/>
          <w:sz w:val="28"/>
          <w:szCs w:val="28"/>
          <w:u w:val="single"/>
          <w:lang w:val="en-US" w:eastAsia="zh-CN"/>
        </w:rPr>
        <w:t>1.单位负责人为同一人或者存在直接控股、管理关系的不同供应商，不得参加同一合同项下的政府采购活动；</w:t>
      </w:r>
    </w:p>
    <w:p>
      <w:pPr>
        <w:spacing w:line="560" w:lineRule="exact"/>
        <w:ind w:firstLine="560" w:firstLineChars="200"/>
        <w:rPr>
          <w:rFonts w:hint="eastAsia" w:ascii="宋体" w:hAnsi="宋体"/>
          <w:sz w:val="28"/>
          <w:szCs w:val="28"/>
        </w:rPr>
      </w:pPr>
      <w:r>
        <w:rPr>
          <w:rFonts w:hint="eastAsia" w:ascii="宋体" w:hAnsi="宋体"/>
          <w:sz w:val="28"/>
          <w:szCs w:val="28"/>
        </w:rPr>
        <w:t>2.本次单一来源采购，由依法组成的单一来源谈判小组对投标人进行投标资格审查。在保证采购项目质量的基础上，谈判小组与供应商就采购货物与伴随服务的价格进行谈判。</w:t>
      </w:r>
    </w:p>
    <w:p>
      <w:pPr>
        <w:spacing w:line="560" w:lineRule="exact"/>
        <w:rPr>
          <w:rFonts w:hint="eastAsia" w:ascii="宋体" w:hAnsi="宋体"/>
          <w:sz w:val="28"/>
          <w:szCs w:val="28"/>
        </w:rPr>
      </w:pPr>
      <w:r>
        <w:rPr>
          <w:rFonts w:hint="eastAsia" w:ascii="宋体" w:hAnsi="宋体"/>
          <w:sz w:val="28"/>
          <w:szCs w:val="28"/>
        </w:rPr>
        <w:t xml:space="preserve">    3.具有下列情形之一的，应按无效投标处理：</w:t>
      </w:r>
    </w:p>
    <w:p>
      <w:pPr>
        <w:spacing w:line="560" w:lineRule="exact"/>
        <w:ind w:firstLine="560" w:firstLineChars="200"/>
        <w:rPr>
          <w:rFonts w:hint="eastAsia" w:ascii="宋体" w:hAnsi="宋体"/>
          <w:sz w:val="28"/>
          <w:szCs w:val="28"/>
        </w:rPr>
      </w:pPr>
      <w:r>
        <w:rPr>
          <w:rFonts w:hint="eastAsia" w:ascii="宋体" w:hAnsi="宋体"/>
          <w:sz w:val="28"/>
          <w:szCs w:val="28"/>
        </w:rPr>
        <w:t xml:space="preserve">  投标人不具备采购文件中规定的资格条件；</w:t>
      </w:r>
    </w:p>
    <w:p>
      <w:pPr>
        <w:spacing w:line="560" w:lineRule="exact"/>
        <w:ind w:firstLine="560" w:firstLineChars="200"/>
        <w:rPr>
          <w:rFonts w:hint="eastAsia" w:ascii="宋体" w:hAnsi="宋体"/>
          <w:sz w:val="28"/>
          <w:szCs w:val="28"/>
        </w:rPr>
      </w:pPr>
      <w:r>
        <w:rPr>
          <w:rFonts w:hint="eastAsia" w:ascii="宋体" w:hAnsi="宋体"/>
          <w:sz w:val="28"/>
          <w:szCs w:val="28"/>
        </w:rPr>
        <w:t xml:space="preserve">  投标服务不符合法律法规和采购文件中规定的实质性要求。</w:t>
      </w:r>
    </w:p>
    <w:p>
      <w:pPr>
        <w:spacing w:line="560" w:lineRule="exact"/>
        <w:rPr>
          <w:rFonts w:hint="eastAsia" w:ascii="宋体" w:hAnsi="宋体"/>
          <w:sz w:val="28"/>
          <w:szCs w:val="28"/>
        </w:rPr>
      </w:pPr>
      <w:r>
        <w:rPr>
          <w:rFonts w:hint="eastAsia" w:ascii="宋体" w:hAnsi="宋体"/>
          <w:sz w:val="28"/>
          <w:szCs w:val="28"/>
        </w:rPr>
        <w:t xml:space="preserve">    4.废标</w:t>
      </w:r>
    </w:p>
    <w:p>
      <w:pPr>
        <w:spacing w:line="560" w:lineRule="exact"/>
        <w:ind w:firstLine="560" w:firstLineChars="200"/>
        <w:rPr>
          <w:rFonts w:hint="eastAsia" w:ascii="宋体" w:hAnsi="宋体"/>
          <w:sz w:val="28"/>
          <w:szCs w:val="28"/>
        </w:rPr>
      </w:pPr>
      <w:r>
        <w:rPr>
          <w:rFonts w:hint="eastAsia" w:ascii="宋体" w:hAnsi="宋体"/>
          <w:sz w:val="28"/>
          <w:szCs w:val="28"/>
        </w:rPr>
        <w:t>4.1</w:t>
      </w:r>
      <w:r>
        <w:rPr>
          <w:rFonts w:hint="eastAsia" w:ascii="宋体" w:hAnsi="宋体"/>
          <w:sz w:val="28"/>
          <w:szCs w:val="28"/>
        </w:rPr>
        <w:tab/>
      </w:r>
      <w:r>
        <w:rPr>
          <w:rFonts w:hint="eastAsia" w:ascii="宋体" w:hAnsi="宋体"/>
          <w:sz w:val="28"/>
          <w:szCs w:val="28"/>
        </w:rPr>
        <w:t>在招标过程中，出现下列情况之一的，应予废标：</w:t>
      </w:r>
    </w:p>
    <w:p>
      <w:pPr>
        <w:spacing w:line="560" w:lineRule="exact"/>
        <w:ind w:firstLine="980" w:firstLineChars="350"/>
        <w:rPr>
          <w:rFonts w:hint="eastAsia" w:ascii="宋体" w:hAnsi="宋体"/>
          <w:sz w:val="28"/>
          <w:szCs w:val="28"/>
        </w:rPr>
      </w:pPr>
      <w:r>
        <w:rPr>
          <w:rFonts w:hint="eastAsia" w:ascii="宋体" w:hAnsi="宋体"/>
          <w:sz w:val="28"/>
          <w:szCs w:val="28"/>
        </w:rPr>
        <w:t xml:space="preserve">  出现影响采购公正的违法、违规行为的；</w:t>
      </w:r>
    </w:p>
    <w:p>
      <w:pPr>
        <w:spacing w:line="560" w:lineRule="exact"/>
        <w:ind w:firstLine="980" w:firstLineChars="350"/>
        <w:rPr>
          <w:rFonts w:hint="eastAsia" w:ascii="宋体" w:hAnsi="宋体"/>
          <w:sz w:val="28"/>
          <w:szCs w:val="28"/>
        </w:rPr>
      </w:pPr>
      <w:r>
        <w:rPr>
          <w:rFonts w:hint="eastAsia" w:ascii="宋体" w:hAnsi="宋体"/>
          <w:sz w:val="28"/>
          <w:szCs w:val="28"/>
        </w:rPr>
        <w:t xml:space="preserve">  因重大变故，采购任务取消的。</w:t>
      </w:r>
    </w:p>
    <w:p>
      <w:pPr>
        <w:spacing w:line="560" w:lineRule="exact"/>
        <w:ind w:firstLine="560" w:firstLineChars="200"/>
        <w:rPr>
          <w:rFonts w:hint="eastAsia" w:ascii="宋体" w:hAnsi="宋体"/>
          <w:sz w:val="28"/>
          <w:szCs w:val="28"/>
        </w:rPr>
      </w:pPr>
      <w:r>
        <w:rPr>
          <w:rFonts w:hint="eastAsia" w:ascii="宋体" w:hAnsi="宋体"/>
          <w:sz w:val="28"/>
          <w:szCs w:val="28"/>
        </w:rPr>
        <w:t>4.2  废标后，招标人将把废标的理由通知投标人 。</w:t>
      </w:r>
    </w:p>
    <w:p>
      <w:pPr>
        <w:spacing w:line="560" w:lineRule="exact"/>
        <w:rPr>
          <w:rFonts w:hint="eastAsia" w:ascii="宋体" w:hAnsi="宋体"/>
          <w:b/>
          <w:sz w:val="28"/>
          <w:szCs w:val="28"/>
        </w:rPr>
      </w:pPr>
      <w:r>
        <w:rPr>
          <w:rFonts w:hint="eastAsia" w:ascii="宋体" w:hAnsi="宋体"/>
          <w:b/>
          <w:sz w:val="28"/>
          <w:szCs w:val="28"/>
        </w:rPr>
        <w:t xml:space="preserve">    </w:t>
      </w:r>
      <w:r>
        <w:rPr>
          <w:rFonts w:hint="eastAsia" w:ascii="黑体" w:hAnsi="黑体" w:eastAsia="黑体" w:cs="黑体"/>
          <w:bCs/>
          <w:sz w:val="28"/>
          <w:szCs w:val="28"/>
        </w:rPr>
        <w:t>三、合同签订</w:t>
      </w:r>
    </w:p>
    <w:p>
      <w:pPr>
        <w:spacing w:line="560" w:lineRule="exact"/>
        <w:ind w:firstLine="560" w:firstLineChars="200"/>
        <w:rPr>
          <w:rFonts w:hint="eastAsia" w:ascii="宋体" w:hAnsi="宋体"/>
          <w:sz w:val="28"/>
          <w:szCs w:val="28"/>
        </w:rPr>
      </w:pPr>
      <w:r>
        <w:rPr>
          <w:rFonts w:hint="eastAsia" w:ascii="宋体" w:hAnsi="宋体"/>
          <w:sz w:val="28"/>
          <w:szCs w:val="28"/>
        </w:rPr>
        <w:t>1.评审结束后，由三亚市政府采购中心签发成交通知书。成交通知书作为签订合同的依据。</w:t>
      </w:r>
    </w:p>
    <w:p>
      <w:pPr>
        <w:spacing w:line="560" w:lineRule="exact"/>
        <w:ind w:firstLine="560" w:firstLineChars="200"/>
        <w:rPr>
          <w:rFonts w:hint="eastAsia" w:ascii="宋体" w:hAnsi="宋体"/>
          <w:sz w:val="28"/>
          <w:szCs w:val="28"/>
        </w:rPr>
      </w:pPr>
      <w:r>
        <w:rPr>
          <w:rFonts w:hint="eastAsia" w:ascii="宋体" w:hAnsi="宋体"/>
          <w:sz w:val="28"/>
          <w:szCs w:val="28"/>
        </w:rPr>
        <w:t>2.成交方应按《成交通知书》规定的时间签订合同。成交方未按《成交通知书》规定的时间签订合同，视为放弃。</w:t>
      </w:r>
    </w:p>
    <w:p>
      <w:pPr>
        <w:spacing w:line="560" w:lineRule="exact"/>
        <w:ind w:firstLine="560" w:firstLineChars="200"/>
        <w:rPr>
          <w:rFonts w:hint="eastAsia" w:ascii="宋体" w:hAnsi="宋体"/>
          <w:sz w:val="28"/>
          <w:szCs w:val="28"/>
        </w:rPr>
      </w:pPr>
      <w:r>
        <w:rPr>
          <w:rFonts w:hint="eastAsia" w:ascii="宋体" w:hAnsi="宋体"/>
          <w:sz w:val="28"/>
          <w:szCs w:val="28"/>
        </w:rPr>
        <w:t>3.招标文件、成交方的投标文件及其澄清文件等，均为签订合同的依据。</w:t>
      </w:r>
    </w:p>
    <w:p>
      <w:pPr>
        <w:spacing w:line="360" w:lineRule="auto"/>
        <w:ind w:firstLine="561"/>
        <w:rPr>
          <w:rFonts w:hint="eastAsia" w:ascii="黑体" w:hAnsi="黑体" w:eastAsia="黑体" w:cs="黑体"/>
          <w:sz w:val="28"/>
          <w:szCs w:val="28"/>
        </w:rPr>
      </w:pPr>
      <w:r>
        <w:rPr>
          <w:rFonts w:hint="eastAsia" w:ascii="黑体" w:hAnsi="黑体" w:eastAsia="黑体" w:cs="黑体"/>
          <w:sz w:val="28"/>
          <w:szCs w:val="28"/>
        </w:rPr>
        <w:t>四、保证金</w:t>
      </w:r>
    </w:p>
    <w:p>
      <w:pPr>
        <w:spacing w:line="560" w:lineRule="exact"/>
        <w:ind w:firstLine="562" w:firstLineChars="200"/>
        <w:rPr>
          <w:rFonts w:hint="eastAsia" w:ascii="宋体" w:hAnsi="宋体" w:cs="宋体"/>
          <w:sz w:val="28"/>
          <w:szCs w:val="28"/>
        </w:rPr>
      </w:pPr>
      <w:r>
        <w:rPr>
          <w:rFonts w:hint="eastAsia" w:ascii="宋体" w:hAnsi="宋体" w:cs="宋体"/>
          <w:b/>
          <w:bCs/>
          <w:sz w:val="28"/>
          <w:szCs w:val="28"/>
          <w:lang w:eastAsia="zh-CN"/>
        </w:rPr>
        <w:t>本项目</w:t>
      </w:r>
      <w:r>
        <w:rPr>
          <w:rFonts w:hint="eastAsia" w:ascii="宋体" w:hAnsi="宋体" w:cs="宋体"/>
          <w:b/>
          <w:bCs/>
          <w:sz w:val="28"/>
          <w:szCs w:val="28"/>
        </w:rPr>
        <w:t>投标保证金</w:t>
      </w:r>
      <w:r>
        <w:rPr>
          <w:rFonts w:hint="eastAsia" w:ascii="宋体" w:hAnsi="宋体" w:cs="宋体"/>
          <w:b/>
          <w:bCs/>
          <w:sz w:val="28"/>
          <w:szCs w:val="28"/>
          <w:lang w:eastAsia="zh-CN"/>
        </w:rPr>
        <w:t>：</w:t>
      </w:r>
      <w:r>
        <w:rPr>
          <w:rFonts w:hint="eastAsia" w:ascii="宋体" w:hAnsi="宋体" w:cs="宋体"/>
          <w:b/>
          <w:bCs/>
          <w:sz w:val="28"/>
          <w:szCs w:val="28"/>
        </w:rPr>
        <w:t>无。</w:t>
      </w:r>
      <w:r>
        <w:rPr>
          <w:rFonts w:hint="eastAsia" w:ascii="宋体" w:hAnsi="宋体" w:cs="宋体"/>
          <w:sz w:val="28"/>
          <w:szCs w:val="28"/>
        </w:rPr>
        <w:t>《根据三亚市财政局文件 三财〔2021〕584号文件内容要求使用财政性资金1000万元以下（不含1000万元）的政府采购项目，不再收取投标保证金》。</w:t>
      </w:r>
    </w:p>
    <w:p>
      <w:pPr>
        <w:spacing w:line="560" w:lineRule="exact"/>
        <w:rPr>
          <w:rFonts w:hint="eastAsia" w:ascii="宋体" w:hAnsi="宋体"/>
          <w:b/>
          <w:sz w:val="28"/>
          <w:szCs w:val="28"/>
        </w:rPr>
      </w:pPr>
      <w:r>
        <w:rPr>
          <w:rFonts w:hint="eastAsia" w:ascii="黑体" w:hAnsi="黑体" w:eastAsia="黑体" w:cs="黑体"/>
          <w:bCs/>
          <w:sz w:val="28"/>
          <w:szCs w:val="28"/>
        </w:rPr>
        <w:t>五、投标文件的有效期</w:t>
      </w:r>
    </w:p>
    <w:p>
      <w:pPr>
        <w:spacing w:line="560" w:lineRule="exact"/>
        <w:rPr>
          <w:rFonts w:hint="eastAsia" w:ascii="宋体" w:hAnsi="宋体"/>
          <w:sz w:val="28"/>
          <w:szCs w:val="28"/>
        </w:rPr>
      </w:pPr>
      <w:r>
        <w:rPr>
          <w:rFonts w:hint="eastAsia" w:ascii="宋体" w:hAnsi="宋体"/>
          <w:sz w:val="28"/>
          <w:szCs w:val="28"/>
        </w:rPr>
        <w:tab/>
      </w:r>
      <w:r>
        <w:rPr>
          <w:rFonts w:hint="eastAsia" w:ascii="宋体" w:hAnsi="宋体"/>
          <w:sz w:val="28"/>
          <w:szCs w:val="28"/>
        </w:rPr>
        <w:t>1.自提交投标文件截止之日起</w:t>
      </w:r>
      <w:r>
        <w:rPr>
          <w:rFonts w:hint="eastAsia" w:ascii="宋体" w:hAnsi="宋体"/>
          <w:sz w:val="28"/>
          <w:szCs w:val="28"/>
          <w:u w:val="single"/>
        </w:rPr>
        <w:t>90</w:t>
      </w:r>
      <w:r>
        <w:rPr>
          <w:rFonts w:hint="eastAsia" w:ascii="宋体" w:hAnsi="宋体"/>
          <w:sz w:val="28"/>
          <w:szCs w:val="28"/>
        </w:rPr>
        <w:t>天内，投标文件应保持有效。有效期短于这个规定期限的投标，将被拒绝。</w:t>
      </w:r>
    </w:p>
    <w:p>
      <w:pPr>
        <w:spacing w:line="560" w:lineRule="exact"/>
        <w:rPr>
          <w:rFonts w:hint="eastAsia" w:ascii="宋体" w:hAnsi="宋体"/>
          <w:sz w:val="28"/>
          <w:szCs w:val="28"/>
        </w:rPr>
      </w:pPr>
      <w:r>
        <w:rPr>
          <w:rFonts w:hint="eastAsia" w:ascii="宋体" w:hAnsi="宋体"/>
          <w:sz w:val="28"/>
          <w:szCs w:val="28"/>
        </w:rPr>
        <w:tab/>
      </w:r>
      <w:r>
        <w:rPr>
          <w:rFonts w:hint="eastAsia" w:ascii="宋体" w:hAnsi="宋体"/>
          <w:sz w:val="28"/>
          <w:szCs w:val="28"/>
        </w:rPr>
        <w:t>2.在特殊情况下，招标人可与投标人协商延长投标文件的有效期。这种要求和答复都应以信函、传真、或电报的形式进行。同意延长有效期的投标人不能修改投标文件。拒绝接受延期要求的投标人在其有效期过后，其投标失效。</w:t>
      </w:r>
    </w:p>
    <w:p>
      <w:pPr>
        <w:jc w:val="center"/>
        <w:rPr>
          <w:rFonts w:hint="eastAsia" w:ascii="仿宋_GB2312" w:hAnsi="仿宋_GB2312" w:eastAsia="仿宋_GB2312" w:cs="宋体"/>
          <w:b/>
          <w:bCs/>
          <w:kern w:val="0"/>
          <w:sz w:val="44"/>
          <w:szCs w:val="44"/>
        </w:rPr>
      </w:pPr>
    </w:p>
    <w:p>
      <w:pPr>
        <w:jc w:val="center"/>
        <w:rPr>
          <w:rFonts w:hint="eastAsia" w:ascii="仿宋_GB2312" w:hAnsi="仿宋_GB2312" w:eastAsia="仿宋_GB2312" w:cs="宋体"/>
          <w:b/>
          <w:bCs/>
          <w:kern w:val="0"/>
          <w:sz w:val="44"/>
          <w:szCs w:val="44"/>
        </w:rPr>
      </w:pPr>
    </w:p>
    <w:p>
      <w:pPr>
        <w:pStyle w:val="7"/>
        <w:rPr>
          <w:rFonts w:hint="eastAsia" w:ascii="仿宋_GB2312" w:hAnsi="仿宋_GB2312" w:eastAsia="仿宋_GB2312" w:cs="宋体"/>
          <w:b/>
          <w:bCs/>
          <w:kern w:val="0"/>
          <w:sz w:val="44"/>
          <w:szCs w:val="44"/>
        </w:rPr>
      </w:pPr>
    </w:p>
    <w:p>
      <w:pPr>
        <w:pStyle w:val="8"/>
        <w:rPr>
          <w:rFonts w:hint="eastAsia" w:ascii="仿宋_GB2312" w:hAnsi="仿宋_GB2312" w:eastAsia="仿宋_GB2312" w:cs="宋体"/>
          <w:b/>
          <w:bCs/>
          <w:kern w:val="0"/>
          <w:sz w:val="44"/>
          <w:szCs w:val="44"/>
        </w:rPr>
      </w:pPr>
    </w:p>
    <w:p>
      <w:pPr>
        <w:rPr>
          <w:rFonts w:hint="eastAsia" w:ascii="仿宋_GB2312" w:hAnsi="仿宋_GB2312" w:eastAsia="仿宋_GB2312" w:cs="宋体"/>
          <w:b/>
          <w:bCs/>
          <w:kern w:val="0"/>
          <w:sz w:val="44"/>
          <w:szCs w:val="44"/>
        </w:rPr>
      </w:pPr>
    </w:p>
    <w:p>
      <w:pPr>
        <w:pStyle w:val="7"/>
        <w:rPr>
          <w:rFonts w:hint="eastAsia" w:ascii="仿宋_GB2312" w:hAnsi="仿宋_GB2312" w:eastAsia="仿宋_GB2312" w:cs="宋体"/>
          <w:b/>
          <w:bCs/>
          <w:kern w:val="0"/>
          <w:sz w:val="44"/>
          <w:szCs w:val="44"/>
        </w:rPr>
      </w:pPr>
    </w:p>
    <w:p>
      <w:pPr>
        <w:pStyle w:val="8"/>
        <w:rPr>
          <w:rFonts w:hint="eastAsia" w:ascii="仿宋_GB2312" w:hAnsi="仿宋_GB2312" w:eastAsia="仿宋_GB2312" w:cs="宋体"/>
          <w:b/>
          <w:bCs/>
          <w:kern w:val="0"/>
          <w:sz w:val="44"/>
          <w:szCs w:val="44"/>
        </w:rPr>
      </w:pPr>
    </w:p>
    <w:p>
      <w:pPr>
        <w:rPr>
          <w:rFonts w:hint="eastAsia" w:ascii="仿宋_GB2312" w:hAnsi="仿宋_GB2312" w:eastAsia="仿宋_GB2312" w:cs="宋体"/>
          <w:b/>
          <w:bCs/>
          <w:kern w:val="0"/>
          <w:sz w:val="44"/>
          <w:szCs w:val="44"/>
        </w:rPr>
      </w:pPr>
    </w:p>
    <w:p>
      <w:pPr>
        <w:pStyle w:val="7"/>
        <w:rPr>
          <w:rFonts w:hint="eastAsia" w:ascii="仿宋_GB2312" w:hAnsi="仿宋_GB2312" w:eastAsia="仿宋_GB2312" w:cs="宋体"/>
          <w:b/>
          <w:bCs/>
          <w:kern w:val="0"/>
          <w:sz w:val="44"/>
          <w:szCs w:val="44"/>
        </w:rPr>
      </w:pPr>
    </w:p>
    <w:p>
      <w:pPr>
        <w:pStyle w:val="8"/>
        <w:rPr>
          <w:rFonts w:hint="eastAsia" w:ascii="仿宋_GB2312" w:hAnsi="仿宋_GB2312" w:eastAsia="仿宋_GB2312" w:cs="宋体"/>
          <w:b/>
          <w:bCs/>
          <w:kern w:val="0"/>
          <w:sz w:val="44"/>
          <w:szCs w:val="44"/>
        </w:rPr>
      </w:pPr>
    </w:p>
    <w:p>
      <w:pPr>
        <w:rPr>
          <w:rFonts w:hint="eastAsia" w:ascii="仿宋_GB2312" w:hAnsi="仿宋_GB2312" w:eastAsia="仿宋_GB2312" w:cs="宋体"/>
          <w:b/>
          <w:bCs/>
          <w:kern w:val="0"/>
          <w:sz w:val="44"/>
          <w:szCs w:val="44"/>
        </w:rPr>
      </w:pPr>
    </w:p>
    <w:p>
      <w:pPr>
        <w:pStyle w:val="7"/>
        <w:rPr>
          <w:rFonts w:hint="eastAsia" w:ascii="仿宋_GB2312" w:hAnsi="仿宋_GB2312" w:eastAsia="仿宋_GB2312" w:cs="宋体"/>
          <w:b/>
          <w:bCs/>
          <w:kern w:val="0"/>
          <w:sz w:val="44"/>
          <w:szCs w:val="44"/>
        </w:rPr>
      </w:pPr>
    </w:p>
    <w:p>
      <w:pPr>
        <w:pStyle w:val="8"/>
        <w:rPr>
          <w:rFonts w:hint="eastAsia" w:ascii="仿宋_GB2312" w:hAnsi="仿宋_GB2312" w:eastAsia="仿宋_GB2312" w:cs="宋体"/>
          <w:b/>
          <w:bCs/>
          <w:kern w:val="0"/>
          <w:sz w:val="44"/>
          <w:szCs w:val="44"/>
        </w:rPr>
      </w:pPr>
    </w:p>
    <w:p>
      <w:pPr>
        <w:rPr>
          <w:rFonts w:hint="eastAsia" w:ascii="仿宋_GB2312" w:hAnsi="仿宋_GB2312" w:eastAsia="仿宋_GB2312" w:cs="宋体"/>
          <w:b/>
          <w:bCs/>
          <w:kern w:val="0"/>
          <w:sz w:val="44"/>
          <w:szCs w:val="44"/>
        </w:rPr>
      </w:pPr>
    </w:p>
    <w:p>
      <w:pPr>
        <w:pStyle w:val="7"/>
        <w:rPr>
          <w:rFonts w:hint="eastAsia" w:ascii="仿宋_GB2312" w:hAnsi="仿宋_GB2312" w:eastAsia="仿宋_GB2312" w:cs="宋体"/>
          <w:b/>
          <w:bCs/>
          <w:kern w:val="0"/>
          <w:sz w:val="44"/>
          <w:szCs w:val="44"/>
        </w:rPr>
      </w:pPr>
    </w:p>
    <w:p>
      <w:pPr>
        <w:pStyle w:val="8"/>
        <w:rPr>
          <w:rFonts w:hint="eastAsia" w:ascii="仿宋_GB2312" w:hAnsi="仿宋_GB2312" w:eastAsia="仿宋_GB2312" w:cs="宋体"/>
          <w:b/>
          <w:bCs/>
          <w:kern w:val="0"/>
          <w:sz w:val="44"/>
          <w:szCs w:val="44"/>
        </w:rPr>
      </w:pPr>
    </w:p>
    <w:p>
      <w:pPr>
        <w:rPr>
          <w:rFonts w:hint="eastAsia" w:ascii="仿宋_GB2312" w:hAnsi="仿宋_GB2312" w:eastAsia="仿宋_GB2312" w:cs="宋体"/>
          <w:b/>
          <w:bCs/>
          <w:kern w:val="0"/>
          <w:sz w:val="44"/>
          <w:szCs w:val="44"/>
        </w:rPr>
      </w:pPr>
    </w:p>
    <w:p>
      <w:pPr>
        <w:pStyle w:val="7"/>
        <w:rPr>
          <w:rFonts w:hint="eastAsia"/>
        </w:rPr>
      </w:pPr>
    </w:p>
    <w:p>
      <w:pPr>
        <w:jc w:val="center"/>
        <w:rPr>
          <w:rFonts w:hint="eastAsia" w:ascii="仿宋_GB2312" w:hAnsi="仿宋_GB2312" w:eastAsia="仿宋_GB2312" w:cs="宋体"/>
          <w:b/>
          <w:bCs/>
          <w:kern w:val="0"/>
          <w:sz w:val="44"/>
          <w:szCs w:val="44"/>
        </w:rPr>
      </w:pPr>
    </w:p>
    <w:p/>
    <w:p>
      <w:pPr>
        <w:jc w:val="center"/>
        <w:rPr>
          <w:rFonts w:hint="eastAsia" w:ascii="仿宋_GB2312" w:hAnsi="仿宋_GB2312" w:eastAsia="仿宋_GB2312" w:cs="宋体"/>
          <w:b/>
          <w:bCs/>
          <w:kern w:val="0"/>
          <w:sz w:val="44"/>
          <w:szCs w:val="44"/>
        </w:rPr>
      </w:pPr>
      <w:r>
        <w:rPr>
          <w:rFonts w:hint="eastAsia" w:ascii="仿宋_GB2312" w:hAnsi="仿宋_GB2312" w:eastAsia="仿宋_GB2312" w:cs="宋体"/>
          <w:b/>
          <w:bCs/>
          <w:kern w:val="0"/>
          <w:sz w:val="44"/>
          <w:szCs w:val="44"/>
        </w:rPr>
        <w:t>第四部分  采 购 合 同 （格式）</w:t>
      </w:r>
    </w:p>
    <w:p>
      <w:pPr>
        <w:tabs>
          <w:tab w:val="left" w:pos="2625"/>
          <w:tab w:val="center" w:pos="4762"/>
        </w:tabs>
        <w:rPr>
          <w:rFonts w:hint="eastAsia" w:ascii="宋体" w:hAnsi="宋体"/>
          <w:sz w:val="24"/>
        </w:rPr>
      </w:pPr>
    </w:p>
    <w:p>
      <w:pPr>
        <w:tabs>
          <w:tab w:val="left" w:pos="2625"/>
          <w:tab w:val="center" w:pos="4762"/>
        </w:tabs>
        <w:jc w:val="center"/>
        <w:rPr>
          <w:rFonts w:hint="eastAsia" w:ascii="仿宋_GB2312" w:hAnsi="宋体" w:eastAsia="仿宋_GB2312"/>
          <w:b/>
          <w:sz w:val="28"/>
          <w:szCs w:val="28"/>
        </w:rPr>
      </w:pPr>
      <w:r>
        <w:rPr>
          <w:rFonts w:hint="eastAsia" w:ascii="仿宋_GB2312" w:hAnsi="宋体" w:eastAsia="仿宋_GB2312"/>
          <w:b/>
          <w:sz w:val="28"/>
          <w:szCs w:val="28"/>
        </w:rPr>
        <w:t>三亚市政府采购合同</w:t>
      </w:r>
    </w:p>
    <w:p>
      <w:pPr>
        <w:tabs>
          <w:tab w:val="left" w:pos="2625"/>
          <w:tab w:val="center" w:pos="4762"/>
        </w:tabs>
        <w:rPr>
          <w:rFonts w:hint="eastAsia" w:ascii="宋体" w:hAnsi="宋体"/>
          <w:sz w:val="28"/>
          <w:szCs w:val="28"/>
        </w:rPr>
      </w:pPr>
    </w:p>
    <w:p>
      <w:pPr>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甲方：（货物需方）</w:t>
      </w:r>
    </w:p>
    <w:p>
      <w:pPr>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乙方：（货物供方）</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一、货物的名称、单位、数量、单价、合价和总金额</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二、货物质量要求及甲方对质量负责条件和期限（不低于国家有关规定及厂家的服务承诺）。</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三、乙方所提交的货物必须符合国家法律法规规定的有关质量安全规定。</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四、货物时间、地点、方式</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 xml:space="preserve">合同签订后      日内，甲方按照合同规定的货物项目货物，由乙方验收，并签署《验收单》。 </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五、付款方式：</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六、违约责任</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⒈乙方无正当理由拒收货物，致使不能按期支付货物款的，乙方偿付货物款总额5%的违约金。</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⒉逾期支付货物款的（以银行开出的汇票或支票日期为准），每逾1日，乙方偿付欠款总额5‰的滞纳金。</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⒊甲方所交的货物质量不符合承诺书和合同规定标准的，乙方有权拒收,因拒收而耽搁的时间由甲方负责。</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⒋甲方不能交付合同规定的货物时，甲方向乙方偿付货物款总额5%的违约金。</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⒌甲方逾期交付货物，每逾1日甲方向乙方偿付货物款总额5‰的滞纳金。逾期交付超过20天后，乙方有权决定是否继续履行合同；如解除合同，按第七项第4条执行。</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七、在执行合同期限内，任何一方因不可抗力事件造成不能履行合同时，应立即通知对方，并寄送有关权威机构出具的证明，则合同履行期可延长，其延长期与不可抗力影响期相同。不可抗力事件延续7天及以上，双方应通过友好协商，决定是否继续履行合同事宜。</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八、供需双方应严格遵守合同约定的权利、义务。</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九、因货物的质量问题发生争议时，以三亚市技术监督局或其指定的技术单位的鉴定结果为准。</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十、本合同执行过程中如发生争议，应本着友好的原则协商解决。协商不成产生的诉讼，由合同签订地人民法院管辖。</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十一、合同签订地：</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十二、本合同未尽事宜，按合同法有关规定办理。</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十三、本合同一经双方法定代表人（或委托代理人）签字，并加盖公章即为生效。合同一式</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份，供甲乙双方、三亚市政府采购办及采购代理机构各执一份，效力相同。</w:t>
      </w:r>
    </w:p>
    <w:p>
      <w:pPr>
        <w:tabs>
          <w:tab w:val="left" w:pos="2625"/>
          <w:tab w:val="center" w:pos="4762"/>
        </w:tabs>
        <w:rPr>
          <w:rFonts w:hint="eastAsia" w:ascii="仿宋_GB2312" w:hAnsi="仿宋_GB2312" w:eastAsia="仿宋_GB2312"/>
          <w:sz w:val="28"/>
          <w:szCs w:val="28"/>
        </w:rPr>
      </w:pPr>
    </w:p>
    <w:p>
      <w:pPr>
        <w:tabs>
          <w:tab w:val="left" w:pos="2625"/>
          <w:tab w:val="center" w:pos="4762"/>
        </w:tabs>
        <w:rPr>
          <w:rFonts w:hint="eastAsia" w:ascii="仿宋_GB2312" w:hAnsi="仿宋_GB2312" w:eastAsia="仿宋_GB2312"/>
          <w:sz w:val="28"/>
          <w:szCs w:val="28"/>
        </w:rPr>
      </w:pPr>
    </w:p>
    <w:p>
      <w:pPr>
        <w:tabs>
          <w:tab w:val="left" w:pos="2625"/>
          <w:tab w:val="center" w:pos="4762"/>
        </w:tabs>
        <w:rPr>
          <w:rFonts w:hint="eastAsia" w:ascii="仿宋_GB2312" w:hAnsi="仿宋_GB2312" w:eastAsia="仿宋_GB2312"/>
          <w:sz w:val="28"/>
          <w:szCs w:val="28"/>
        </w:rPr>
      </w:pPr>
    </w:p>
    <w:p>
      <w:pPr>
        <w:tabs>
          <w:tab w:val="left" w:pos="2625"/>
          <w:tab w:val="center" w:pos="4762"/>
        </w:tabs>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乙方：</w:t>
      </w:r>
      <w:r>
        <w:rPr>
          <w:rFonts w:hint="eastAsia" w:ascii="仿宋_GB2312" w:hAnsi="仿宋_GB2312" w:eastAsia="仿宋_GB2312"/>
          <w:sz w:val="28"/>
          <w:szCs w:val="28"/>
        </w:rPr>
        <w:tab/>
      </w:r>
      <w:r>
        <w:rPr>
          <w:rFonts w:hint="eastAsia" w:ascii="仿宋_GB2312" w:hAnsi="仿宋_GB2312" w:eastAsia="仿宋_GB2312"/>
          <w:sz w:val="28"/>
          <w:szCs w:val="28"/>
        </w:rPr>
        <w:t xml:space="preserve">甲方： </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地址：</w:t>
      </w:r>
      <w:r>
        <w:rPr>
          <w:rFonts w:hint="eastAsia" w:ascii="仿宋_GB2312" w:hAnsi="仿宋_GB2312" w:eastAsia="仿宋_GB2312"/>
          <w:sz w:val="28"/>
          <w:szCs w:val="28"/>
        </w:rPr>
        <w:tab/>
      </w:r>
      <w:r>
        <w:rPr>
          <w:rFonts w:hint="eastAsia" w:ascii="仿宋_GB2312" w:hAnsi="仿宋_GB2312" w:eastAsia="仿宋_GB2312"/>
          <w:sz w:val="28"/>
          <w:szCs w:val="28"/>
        </w:rPr>
        <w:t>地址：</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法定代表人：</w:t>
      </w:r>
      <w:r>
        <w:rPr>
          <w:rFonts w:hint="eastAsia" w:ascii="仿宋_GB2312" w:hAnsi="仿宋_GB2312" w:eastAsia="仿宋_GB2312"/>
          <w:sz w:val="28"/>
          <w:szCs w:val="28"/>
        </w:rPr>
        <w:tab/>
      </w:r>
      <w:r>
        <w:rPr>
          <w:rFonts w:hint="eastAsia" w:ascii="仿宋_GB2312" w:hAnsi="仿宋_GB2312" w:eastAsia="仿宋_GB2312"/>
          <w:sz w:val="28"/>
          <w:szCs w:val="28"/>
        </w:rPr>
        <w:t>法定代表人：</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委托代理人：</w:t>
      </w:r>
      <w:r>
        <w:rPr>
          <w:rFonts w:hint="eastAsia" w:ascii="仿宋_GB2312" w:hAnsi="仿宋_GB2312" w:eastAsia="仿宋_GB2312"/>
          <w:sz w:val="28"/>
          <w:szCs w:val="28"/>
        </w:rPr>
        <w:tab/>
      </w:r>
      <w:r>
        <w:rPr>
          <w:rFonts w:hint="eastAsia" w:ascii="仿宋_GB2312" w:hAnsi="仿宋_GB2312" w:eastAsia="仿宋_GB2312"/>
          <w:sz w:val="28"/>
          <w:szCs w:val="28"/>
        </w:rPr>
        <w:t>委托代理人：</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电话：</w:t>
      </w:r>
      <w:r>
        <w:rPr>
          <w:rFonts w:hint="eastAsia" w:ascii="仿宋_GB2312" w:hAnsi="仿宋_GB2312" w:eastAsia="仿宋_GB2312"/>
          <w:sz w:val="28"/>
          <w:szCs w:val="28"/>
        </w:rPr>
        <w:tab/>
      </w:r>
      <w:r>
        <w:rPr>
          <w:rFonts w:hint="eastAsia" w:ascii="仿宋_GB2312" w:hAnsi="仿宋_GB2312" w:eastAsia="仿宋_GB2312"/>
          <w:sz w:val="28"/>
          <w:szCs w:val="28"/>
        </w:rPr>
        <w:t xml:space="preserve">电话： </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邮政编码：</w:t>
      </w:r>
      <w:r>
        <w:rPr>
          <w:rFonts w:hint="eastAsia" w:ascii="仿宋_GB2312" w:hAnsi="仿宋_GB2312" w:eastAsia="仿宋_GB2312"/>
          <w:sz w:val="28"/>
          <w:szCs w:val="28"/>
        </w:rPr>
        <w:tab/>
      </w:r>
      <w:r>
        <w:rPr>
          <w:rFonts w:hint="eastAsia" w:ascii="仿宋_GB2312" w:hAnsi="仿宋_GB2312" w:eastAsia="仿宋_GB2312"/>
          <w:sz w:val="28"/>
          <w:szCs w:val="28"/>
        </w:rPr>
        <w:t>邮政编码：</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开户银行：</w:t>
      </w:r>
      <w:r>
        <w:rPr>
          <w:rFonts w:hint="eastAsia" w:ascii="仿宋_GB2312" w:hAnsi="仿宋_GB2312" w:eastAsia="仿宋_GB2312"/>
          <w:sz w:val="28"/>
          <w:szCs w:val="28"/>
        </w:rPr>
        <w:tab/>
      </w:r>
      <w:r>
        <w:rPr>
          <w:rFonts w:hint="eastAsia" w:ascii="仿宋_GB2312" w:hAnsi="仿宋_GB2312" w:eastAsia="仿宋_GB2312"/>
          <w:sz w:val="28"/>
          <w:szCs w:val="28"/>
        </w:rPr>
        <w:t>开户银行：</w:t>
      </w:r>
      <w:r>
        <w:rPr>
          <w:rFonts w:hint="eastAsia" w:ascii="仿宋_GB2312" w:hAnsi="仿宋_GB2312" w:eastAsia="仿宋_GB2312"/>
          <w:sz w:val="28"/>
          <w:szCs w:val="28"/>
        </w:rPr>
        <w:tab/>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账号：</w:t>
      </w:r>
      <w:r>
        <w:rPr>
          <w:rFonts w:hint="eastAsia" w:ascii="仿宋_GB2312" w:hAnsi="仿宋_GB2312" w:eastAsia="仿宋_GB2312"/>
          <w:sz w:val="28"/>
          <w:szCs w:val="28"/>
        </w:rPr>
        <w:tab/>
      </w:r>
      <w:r>
        <w:rPr>
          <w:rFonts w:hint="eastAsia" w:ascii="仿宋_GB2312" w:hAnsi="仿宋_GB2312" w:eastAsia="仿宋_GB2312"/>
          <w:sz w:val="28"/>
          <w:szCs w:val="28"/>
        </w:rPr>
        <w:t>账号：</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日期：   年   月    日</w:t>
      </w:r>
      <w:r>
        <w:rPr>
          <w:rFonts w:hint="eastAsia" w:ascii="仿宋_GB2312" w:hAnsi="仿宋_GB2312" w:eastAsia="仿宋_GB2312"/>
          <w:sz w:val="28"/>
          <w:szCs w:val="28"/>
        </w:rPr>
        <w:tab/>
      </w:r>
      <w:r>
        <w:rPr>
          <w:rFonts w:hint="eastAsia" w:ascii="仿宋_GB2312" w:hAnsi="仿宋_GB2312" w:eastAsia="仿宋_GB2312"/>
          <w:sz w:val="28"/>
          <w:szCs w:val="28"/>
        </w:rPr>
        <w:t>日期：   年   月    日</w:t>
      </w:r>
    </w:p>
    <w:p>
      <w:pPr>
        <w:tabs>
          <w:tab w:val="left" w:pos="4410"/>
        </w:tabs>
        <w:spacing w:line="360" w:lineRule="auto"/>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见证方：三亚市政府采购中心</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日期：</w:t>
      </w:r>
    </w:p>
    <w:p>
      <w:pPr>
        <w:spacing w:line="360" w:lineRule="auto"/>
        <w:ind w:firstLine="883" w:firstLineChars="200"/>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r>
        <w:rPr>
          <w:rFonts w:hint="eastAsia" w:ascii="宋体" w:hAnsi="宋体" w:cs="Arial"/>
          <w:b/>
          <w:sz w:val="44"/>
          <w:szCs w:val="44"/>
        </w:rPr>
        <w:t>第五部分 单一来源采购响应书</w:t>
      </w:r>
    </w:p>
    <w:p>
      <w:pPr>
        <w:rPr>
          <w:rFonts w:hint="eastAsia" w:ascii="宋体" w:hAnsi="宋体" w:cs="Arial"/>
          <w:sz w:val="24"/>
        </w:rPr>
      </w:pPr>
      <w:r>
        <w:rPr>
          <w:rFonts w:hint="eastAsia" w:ascii="宋体" w:hAnsi="宋体" w:cs="Arial"/>
          <w:sz w:val="24"/>
        </w:rPr>
        <w:t xml:space="preserve">               </w:t>
      </w:r>
    </w:p>
    <w:p>
      <w:pPr>
        <w:ind w:firstLine="1320" w:firstLineChars="550"/>
        <w:rPr>
          <w:rFonts w:hint="eastAsia" w:ascii="宋体" w:hAnsi="宋体" w:cs="Arial"/>
          <w:sz w:val="24"/>
        </w:rPr>
      </w:pPr>
    </w:p>
    <w:p>
      <w:pPr>
        <w:ind w:firstLine="1320" w:firstLineChars="550"/>
        <w:rPr>
          <w:rFonts w:hint="eastAsia" w:ascii="宋体" w:hAnsi="宋体" w:cs="Arial"/>
          <w:sz w:val="24"/>
        </w:rPr>
      </w:pPr>
    </w:p>
    <w:p>
      <w:pPr>
        <w:rPr>
          <w:rFonts w:hint="eastAsia" w:ascii="宋体" w:hAnsi="宋体" w:cs="Arial"/>
          <w:sz w:val="24"/>
        </w:rPr>
      </w:pPr>
    </w:p>
    <w:p>
      <w:pPr>
        <w:rPr>
          <w:rFonts w:hint="eastAsia" w:ascii="宋体" w:hAnsi="宋体" w:cs="Arial"/>
          <w:sz w:val="24"/>
        </w:rPr>
      </w:pPr>
    </w:p>
    <w:p>
      <w:pPr>
        <w:rPr>
          <w:rFonts w:hint="eastAsia" w:ascii="宋体" w:hAnsi="宋体" w:cs="Arial"/>
          <w:sz w:val="24"/>
        </w:rPr>
      </w:pPr>
    </w:p>
    <w:p>
      <w:pPr>
        <w:rPr>
          <w:rFonts w:hint="eastAsia" w:ascii="宋体" w:hAnsi="宋体" w:cs="Arial"/>
          <w:sz w:val="28"/>
          <w:szCs w:val="28"/>
        </w:rPr>
      </w:pPr>
    </w:p>
    <w:p>
      <w:pPr>
        <w:rPr>
          <w:rFonts w:hint="default" w:ascii="宋体" w:hAnsi="宋体" w:eastAsia="宋体" w:cs="Arial"/>
          <w:sz w:val="28"/>
          <w:szCs w:val="28"/>
          <w:lang w:val="en-US" w:eastAsia="zh-CN"/>
        </w:rPr>
      </w:pPr>
      <w:r>
        <w:rPr>
          <w:rFonts w:hint="eastAsia" w:ascii="宋体" w:hAnsi="宋体" w:cs="Arial"/>
          <w:sz w:val="28"/>
          <w:szCs w:val="28"/>
        </w:rPr>
        <w:t>项目编号：</w:t>
      </w:r>
      <w:r>
        <w:rPr>
          <w:rFonts w:hint="eastAsia" w:ascii="宋体" w:hAnsi="宋体"/>
          <w:sz w:val="28"/>
          <w:szCs w:val="28"/>
        </w:rPr>
        <w:t>SYZFCG—20</w:t>
      </w:r>
      <w:r>
        <w:rPr>
          <w:rFonts w:hint="eastAsia" w:ascii="宋体" w:hAnsi="宋体"/>
          <w:sz w:val="28"/>
          <w:szCs w:val="28"/>
          <w:lang w:val="en-US" w:eastAsia="zh-CN"/>
        </w:rPr>
        <w:t>22</w:t>
      </w:r>
      <w:r>
        <w:rPr>
          <w:rFonts w:hint="eastAsia" w:ascii="宋体" w:hAnsi="宋体"/>
          <w:sz w:val="28"/>
          <w:szCs w:val="28"/>
        </w:rPr>
        <w:t>—D</w:t>
      </w:r>
      <w:r>
        <w:rPr>
          <w:rFonts w:hint="eastAsia" w:ascii="宋体" w:hAnsi="宋体"/>
          <w:sz w:val="28"/>
          <w:szCs w:val="28"/>
          <w:lang w:val="en-US" w:eastAsia="zh-CN"/>
        </w:rPr>
        <w:t>03</w:t>
      </w:r>
    </w:p>
    <w:p>
      <w:pPr>
        <w:jc w:val="center"/>
        <w:rPr>
          <w:rFonts w:hint="eastAsia" w:ascii="宋体" w:hAnsi="宋体" w:cs="Arial"/>
          <w:sz w:val="28"/>
          <w:szCs w:val="28"/>
        </w:rPr>
      </w:pPr>
    </w:p>
    <w:p>
      <w:pPr>
        <w:rPr>
          <w:rFonts w:hint="eastAsia" w:ascii="宋体" w:hAnsi="宋体" w:cs="Arial"/>
          <w:sz w:val="28"/>
          <w:szCs w:val="28"/>
        </w:rPr>
      </w:pPr>
    </w:p>
    <w:p>
      <w:pPr>
        <w:spacing w:line="600" w:lineRule="exact"/>
        <w:rPr>
          <w:rFonts w:hint="eastAsia" w:ascii="宋体" w:hAnsi="宋体"/>
          <w:b w:val="0"/>
          <w:bCs/>
          <w:sz w:val="28"/>
          <w:szCs w:val="28"/>
        </w:rPr>
      </w:pPr>
      <w:r>
        <w:rPr>
          <w:rFonts w:hint="eastAsia" w:ascii="宋体" w:hAnsi="宋体" w:cs="Arial"/>
          <w:sz w:val="28"/>
          <w:szCs w:val="28"/>
        </w:rPr>
        <w:t>项目名称：市旅游推广局办公场所租赁</w:t>
      </w:r>
      <w:r>
        <w:rPr>
          <w:rFonts w:hint="eastAsia" w:ascii="宋体" w:hAnsi="宋体" w:cs="宋体"/>
          <w:b w:val="0"/>
          <w:bCs/>
          <w:sz w:val="28"/>
          <w:szCs w:val="28"/>
          <w:u w:val="none"/>
          <w:lang w:val="en-US" w:eastAsia="zh-CN"/>
        </w:rPr>
        <w:t xml:space="preserve"> </w:t>
      </w:r>
    </w:p>
    <w:p>
      <w:pPr>
        <w:spacing w:line="560" w:lineRule="exact"/>
        <w:jc w:val="center"/>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b/>
          <w:sz w:val="28"/>
          <w:szCs w:val="28"/>
          <w:u w:val="single"/>
        </w:rPr>
      </w:pPr>
      <w:r>
        <w:rPr>
          <w:rFonts w:hint="eastAsia" w:ascii="宋体" w:hAnsi="宋体" w:cs="Arial"/>
          <w:sz w:val="28"/>
          <w:szCs w:val="28"/>
        </w:rPr>
        <w:t>供应商：</w:t>
      </w:r>
    </w:p>
    <w:p>
      <w:pPr>
        <w:spacing w:line="560" w:lineRule="exact"/>
        <w:rPr>
          <w:rFonts w:hint="eastAsia" w:ascii="宋体" w:hAnsi="宋体" w:cs="Arial"/>
          <w:sz w:val="28"/>
          <w:szCs w:val="28"/>
        </w:rPr>
      </w:pPr>
      <w:r>
        <w:rPr>
          <w:rFonts w:hint="eastAsia" w:ascii="宋体" w:hAnsi="宋体" w:cs="Arial"/>
          <w:sz w:val="28"/>
          <w:szCs w:val="28"/>
        </w:rPr>
        <w:t xml:space="preserve">                       </w:t>
      </w:r>
    </w:p>
    <w:p>
      <w:pPr>
        <w:spacing w:line="560" w:lineRule="exact"/>
        <w:rPr>
          <w:rFonts w:hint="eastAsia" w:ascii="宋体" w:hAnsi="宋体" w:cs="Arial"/>
          <w:sz w:val="28"/>
          <w:szCs w:val="28"/>
        </w:rPr>
      </w:pPr>
      <w:r>
        <w:rPr>
          <w:rFonts w:hint="eastAsia" w:ascii="宋体" w:hAnsi="宋体" w:cs="Arial"/>
          <w:sz w:val="28"/>
          <w:szCs w:val="28"/>
        </w:rPr>
        <w:t xml:space="preserve">                         </w:t>
      </w:r>
    </w:p>
    <w:p>
      <w:pPr>
        <w:spacing w:line="560" w:lineRule="exact"/>
        <w:jc w:val="center"/>
        <w:rPr>
          <w:rFonts w:hint="eastAsia" w:ascii="宋体" w:hAnsi="宋体" w:cs="Arial"/>
          <w:sz w:val="28"/>
          <w:szCs w:val="28"/>
        </w:rPr>
      </w:pPr>
    </w:p>
    <w:p>
      <w:pPr>
        <w:spacing w:line="560" w:lineRule="exact"/>
        <w:jc w:val="center"/>
        <w:rPr>
          <w:rFonts w:hint="eastAsia" w:ascii="宋体" w:hAnsi="宋体"/>
          <w:sz w:val="28"/>
          <w:szCs w:val="28"/>
        </w:rPr>
      </w:pPr>
      <w:r>
        <w:rPr>
          <w:rFonts w:hint="eastAsia" w:ascii="宋体" w:hAnsi="宋体" w:cs="Arial"/>
          <w:sz w:val="28"/>
          <w:szCs w:val="28"/>
        </w:rPr>
        <w:t>年    月    日</w:t>
      </w:r>
      <w:r>
        <w:rPr>
          <w:rFonts w:hint="eastAsia" w:ascii="宋体" w:hAnsi="宋体"/>
          <w:sz w:val="24"/>
        </w:rPr>
        <w:t xml:space="preserve"> </w:t>
      </w:r>
      <w:r>
        <w:rPr>
          <w:rFonts w:ascii="宋体" w:hAnsi="宋体"/>
          <w:sz w:val="24"/>
        </w:rPr>
        <w:br w:type="page"/>
      </w:r>
      <w:bookmarkStart w:id="5" w:name="_Toc272163838"/>
      <w:bookmarkStart w:id="6" w:name="_Toc533314956"/>
      <w:bookmarkStart w:id="7" w:name="_Hlk450146465"/>
      <w:r>
        <w:rPr>
          <w:rFonts w:hint="eastAsia" w:ascii="黑体" w:hAnsi="黑体" w:cs="黑体"/>
          <w:b/>
          <w:bCs/>
          <w:sz w:val="28"/>
          <w:szCs w:val="28"/>
        </w:rPr>
        <w:t>一、报价函格式</w:t>
      </w:r>
      <w:bookmarkEnd w:id="5"/>
      <w:bookmarkEnd w:id="6"/>
      <w:bookmarkEnd w:id="7"/>
    </w:p>
    <w:p>
      <w:pPr>
        <w:spacing w:line="500" w:lineRule="exact"/>
        <w:rPr>
          <w:rFonts w:ascii="宋体" w:hAnsi="宋体" w:cs="Arial"/>
          <w:b/>
          <w:sz w:val="28"/>
          <w:szCs w:val="28"/>
        </w:rPr>
      </w:pPr>
      <w:r>
        <w:rPr>
          <w:rFonts w:hint="eastAsia" w:ascii="宋体" w:hAnsi="宋体" w:cs="Arial"/>
          <w:b/>
          <w:sz w:val="28"/>
          <w:szCs w:val="28"/>
        </w:rPr>
        <w:t>致：（采购单位的名称）</w:t>
      </w:r>
    </w:p>
    <w:p>
      <w:pPr>
        <w:spacing w:line="500" w:lineRule="exact"/>
        <w:ind w:firstLine="644" w:firstLineChars="230"/>
        <w:rPr>
          <w:rFonts w:hint="eastAsia" w:ascii="宋体" w:hAnsi="宋体" w:cs="Arial"/>
          <w:sz w:val="28"/>
          <w:szCs w:val="28"/>
        </w:rPr>
      </w:pPr>
      <w:r>
        <w:rPr>
          <w:rFonts w:hint="eastAsia" w:ascii="宋体" w:hAnsi="宋体" w:cs="Arial"/>
          <w:sz w:val="28"/>
          <w:szCs w:val="28"/>
        </w:rPr>
        <w:t>1.根据贵方采购公告，我们决定参加贵方组织的</w:t>
      </w:r>
      <w:r>
        <w:rPr>
          <w:rFonts w:hint="eastAsia" w:ascii="宋体" w:hAnsi="宋体" w:cs="Arial"/>
          <w:sz w:val="28"/>
          <w:szCs w:val="28"/>
          <w:u w:val="single"/>
        </w:rPr>
        <w:t xml:space="preserve">        </w:t>
      </w:r>
      <w:r>
        <w:rPr>
          <w:rFonts w:hint="eastAsia" w:ascii="宋体" w:hAnsi="宋体" w:cs="Arial"/>
          <w:sz w:val="28"/>
          <w:szCs w:val="28"/>
        </w:rPr>
        <w:t>项目的采购活动。我方授权</w:t>
      </w:r>
      <w:r>
        <w:rPr>
          <w:rFonts w:hint="eastAsia" w:ascii="宋体" w:hAnsi="宋体" w:cs="Arial"/>
          <w:sz w:val="28"/>
          <w:szCs w:val="28"/>
          <w:u w:val="single"/>
        </w:rPr>
        <w:t xml:space="preserve">     </w:t>
      </w:r>
      <w:r>
        <w:rPr>
          <w:rFonts w:hint="eastAsia" w:ascii="宋体" w:hAnsi="宋体" w:cs="Arial"/>
          <w:sz w:val="28"/>
          <w:szCs w:val="28"/>
        </w:rPr>
        <w:t>(姓名和职务)代表我方</w:t>
      </w:r>
      <w:r>
        <w:rPr>
          <w:rFonts w:hint="eastAsia" w:ascii="宋体" w:hAnsi="宋体" w:cs="Arial"/>
          <w:sz w:val="28"/>
          <w:szCs w:val="28"/>
          <w:u w:val="single"/>
        </w:rPr>
        <w:t xml:space="preserve">               </w:t>
      </w:r>
      <w:r>
        <w:rPr>
          <w:rFonts w:hint="eastAsia" w:ascii="宋体" w:hAnsi="宋体" w:cs="Arial"/>
          <w:sz w:val="28"/>
          <w:szCs w:val="28"/>
        </w:rPr>
        <w:t>（供应商的名称）全权处理本项目采购的有关事宜。</w:t>
      </w:r>
    </w:p>
    <w:p>
      <w:pPr>
        <w:spacing w:line="500" w:lineRule="exact"/>
        <w:ind w:firstLine="645"/>
        <w:rPr>
          <w:rFonts w:hint="default" w:ascii="宋体" w:hAnsi="宋体" w:eastAsia="宋体" w:cs="Arial"/>
          <w:sz w:val="28"/>
          <w:szCs w:val="28"/>
          <w:lang w:val="en-US" w:eastAsia="zh-CN"/>
        </w:rPr>
      </w:pPr>
      <w:r>
        <w:rPr>
          <w:rFonts w:hint="eastAsia" w:ascii="宋体" w:hAnsi="宋体" w:cs="Arial"/>
          <w:sz w:val="28"/>
          <w:szCs w:val="28"/>
        </w:rPr>
        <w:t>2.我方愿意按照单一来源采购文件规定的各项要求，向采购人提供所需的服务，总报价为人民币（大写）</w:t>
      </w:r>
      <w:r>
        <w:rPr>
          <w:rFonts w:hint="eastAsia" w:ascii="宋体" w:hAnsi="宋体" w:cs="Arial"/>
          <w:sz w:val="28"/>
          <w:szCs w:val="28"/>
          <w:u w:val="single"/>
        </w:rPr>
        <w:t xml:space="preserve">        </w:t>
      </w:r>
      <w:r>
        <w:rPr>
          <w:rFonts w:hint="eastAsia" w:ascii="宋体" w:hAnsi="宋体" w:cs="Arial"/>
          <w:sz w:val="28"/>
          <w:szCs w:val="28"/>
        </w:rPr>
        <w:t>。</w:t>
      </w:r>
    </w:p>
    <w:p>
      <w:pPr>
        <w:spacing w:line="500" w:lineRule="exact"/>
        <w:ind w:firstLine="645"/>
        <w:rPr>
          <w:rFonts w:hint="eastAsia" w:ascii="宋体" w:hAnsi="宋体" w:cs="Arial"/>
          <w:sz w:val="28"/>
          <w:szCs w:val="28"/>
        </w:rPr>
      </w:pPr>
      <w:r>
        <w:rPr>
          <w:rFonts w:hint="eastAsia" w:ascii="宋体" w:hAnsi="宋体" w:cs="Arial"/>
          <w:sz w:val="28"/>
          <w:szCs w:val="28"/>
        </w:rPr>
        <w:t>3.一旦我方成为成交供应商，我方将严格履行合同规定的责任和义务，服务期限为：</w:t>
      </w:r>
      <w:r>
        <w:rPr>
          <w:rFonts w:hint="eastAsia" w:ascii="宋体" w:hAnsi="宋体" w:cs="Arial"/>
          <w:sz w:val="28"/>
          <w:szCs w:val="28"/>
          <w:u w:val="single"/>
        </w:rPr>
        <w:t xml:space="preserve">         </w:t>
      </w:r>
      <w:r>
        <w:rPr>
          <w:rFonts w:hint="eastAsia" w:ascii="宋体" w:hAnsi="宋体" w:cs="Arial"/>
          <w:sz w:val="28"/>
          <w:szCs w:val="28"/>
        </w:rPr>
        <w:t>。</w:t>
      </w:r>
    </w:p>
    <w:p>
      <w:pPr>
        <w:spacing w:line="500" w:lineRule="exact"/>
        <w:ind w:firstLine="645"/>
        <w:rPr>
          <w:rFonts w:hint="eastAsia" w:ascii="宋体" w:hAnsi="宋体" w:cs="Arial"/>
          <w:sz w:val="28"/>
          <w:szCs w:val="28"/>
        </w:rPr>
      </w:pPr>
      <w:r>
        <w:rPr>
          <w:rFonts w:hint="eastAsia" w:ascii="宋体" w:hAnsi="宋体" w:cs="Arial"/>
          <w:sz w:val="28"/>
          <w:szCs w:val="28"/>
          <w:lang w:val="en-US" w:eastAsia="zh-CN"/>
        </w:rPr>
        <w:t>4</w:t>
      </w:r>
      <w:r>
        <w:rPr>
          <w:rFonts w:hint="eastAsia" w:ascii="宋体" w:hAnsi="宋体" w:cs="Arial"/>
          <w:sz w:val="28"/>
          <w:szCs w:val="28"/>
        </w:rPr>
        <w:t>.我方为本项目提交的单一来源采购响应书一式</w:t>
      </w:r>
      <w:r>
        <w:rPr>
          <w:rFonts w:hint="eastAsia" w:ascii="宋体" w:hAnsi="宋体" w:cs="Arial"/>
          <w:i/>
          <w:iCs/>
          <w:sz w:val="28"/>
          <w:szCs w:val="28"/>
          <w:u w:val="single"/>
        </w:rPr>
        <w:t xml:space="preserve"> </w:t>
      </w:r>
      <w:r>
        <w:rPr>
          <w:rFonts w:hint="eastAsia" w:ascii="宋体" w:hAnsi="宋体" w:cs="Arial"/>
          <w:sz w:val="28"/>
          <w:szCs w:val="28"/>
        </w:rPr>
        <w:t>份，其中正本一份、副本</w:t>
      </w:r>
      <w:r>
        <w:rPr>
          <w:rFonts w:hint="eastAsia" w:ascii="宋体" w:hAnsi="宋体" w:cs="Arial"/>
          <w:sz w:val="28"/>
          <w:szCs w:val="28"/>
          <w:u w:val="single"/>
        </w:rPr>
        <w:t xml:space="preserve">  </w:t>
      </w:r>
      <w:r>
        <w:rPr>
          <w:rFonts w:hint="eastAsia" w:ascii="宋体" w:hAnsi="宋体" w:cs="Arial"/>
          <w:sz w:val="28"/>
          <w:szCs w:val="28"/>
        </w:rPr>
        <w:t>份。</w:t>
      </w:r>
    </w:p>
    <w:p>
      <w:pPr>
        <w:tabs>
          <w:tab w:val="left" w:pos="840"/>
        </w:tabs>
        <w:spacing w:line="500" w:lineRule="exact"/>
        <w:ind w:firstLine="628"/>
        <w:rPr>
          <w:rFonts w:hint="eastAsia" w:ascii="宋体" w:hAnsi="宋体" w:cs="Arial"/>
          <w:sz w:val="28"/>
          <w:szCs w:val="28"/>
        </w:rPr>
      </w:pPr>
      <w:r>
        <w:rPr>
          <w:rFonts w:hint="eastAsia" w:ascii="宋体" w:hAnsi="宋体" w:cs="Arial"/>
          <w:sz w:val="28"/>
          <w:szCs w:val="28"/>
          <w:lang w:val="en-US" w:eastAsia="zh-CN"/>
        </w:rPr>
        <w:t>5</w:t>
      </w:r>
      <w:r>
        <w:rPr>
          <w:rFonts w:hint="eastAsia" w:ascii="宋体" w:hAnsi="宋体" w:cs="Arial"/>
          <w:sz w:val="28"/>
          <w:szCs w:val="28"/>
        </w:rPr>
        <w:t>.我方愿意提供贵方可能另外要求的、与采购有关的文件资料，并保证我方已提供和将要提供的文件是真实的、准确的。</w:t>
      </w:r>
    </w:p>
    <w:p>
      <w:pPr>
        <w:tabs>
          <w:tab w:val="left" w:pos="0"/>
          <w:tab w:val="left" w:pos="840"/>
        </w:tabs>
        <w:spacing w:line="500" w:lineRule="exact"/>
        <w:ind w:firstLine="525"/>
        <w:rPr>
          <w:rFonts w:hint="eastAsia" w:ascii="宋体" w:hAnsi="宋体" w:cs="Arial"/>
          <w:sz w:val="28"/>
          <w:szCs w:val="28"/>
        </w:rPr>
      </w:pPr>
      <w:r>
        <w:rPr>
          <w:rFonts w:ascii="宋体" w:hAnsi="宋体" w:cs="Arial"/>
          <w:sz w:val="28"/>
          <w:szCs w:val="28"/>
        </w:rPr>
        <w:t xml:space="preserve"> </w:t>
      </w:r>
      <w:r>
        <w:rPr>
          <w:rFonts w:hint="eastAsia" w:ascii="宋体" w:hAnsi="宋体" w:cs="Arial"/>
          <w:sz w:val="28"/>
          <w:szCs w:val="28"/>
          <w:lang w:val="en-US" w:eastAsia="zh-CN"/>
        </w:rPr>
        <w:t>6</w:t>
      </w:r>
      <w:r>
        <w:rPr>
          <w:rFonts w:hint="eastAsia" w:ascii="宋体" w:hAnsi="宋体" w:cs="Arial"/>
          <w:sz w:val="28"/>
          <w:szCs w:val="28"/>
        </w:rPr>
        <w:t>.我方完全理解贵方不一定将合同授予最低报价的供应商。</w:t>
      </w:r>
    </w:p>
    <w:p>
      <w:pPr>
        <w:pStyle w:val="28"/>
        <w:spacing w:line="360" w:lineRule="auto"/>
        <w:ind w:firstLine="280" w:firstLineChars="100"/>
        <w:rPr>
          <w:rFonts w:hint="eastAsia" w:hAnsi="宋体" w:eastAsia="宋体" w:cs="宋体"/>
          <w:szCs w:val="28"/>
        </w:rPr>
      </w:pPr>
      <w:r>
        <w:rPr>
          <w:rFonts w:hint="eastAsia" w:ascii="宋体" w:hAnsi="宋体" w:cs="Arial"/>
          <w:sz w:val="28"/>
          <w:szCs w:val="28"/>
          <w:lang w:val="en-US" w:eastAsia="zh-CN"/>
        </w:rPr>
        <w:t xml:space="preserve">  </w:t>
      </w:r>
      <w:r>
        <w:rPr>
          <w:rFonts w:hint="eastAsia" w:hAnsi="宋体" w:cs="Arial"/>
          <w:sz w:val="28"/>
          <w:szCs w:val="28"/>
          <w:lang w:val="en-US" w:eastAsia="zh-CN"/>
        </w:rPr>
        <w:t xml:space="preserve"> 7</w:t>
      </w:r>
      <w:r>
        <w:rPr>
          <w:rFonts w:hint="eastAsia" w:ascii="宋体" w:hAnsi="宋体" w:cs="Arial"/>
          <w:sz w:val="28"/>
          <w:szCs w:val="28"/>
          <w:lang w:val="en-US" w:eastAsia="zh-CN"/>
        </w:rPr>
        <w:t>.</w:t>
      </w:r>
      <w:r>
        <w:rPr>
          <w:rFonts w:hint="eastAsia" w:hAnsi="宋体" w:eastAsia="宋体" w:cs="宋体"/>
          <w:szCs w:val="28"/>
        </w:rPr>
        <w:t>我们同意按招标文件中的规定，本投标文件的有效期限为开标后</w:t>
      </w:r>
      <w:r>
        <w:rPr>
          <w:rFonts w:hint="eastAsia" w:hAnsi="宋体" w:eastAsia="宋体" w:cs="宋体"/>
          <w:b/>
          <w:szCs w:val="28"/>
          <w:u w:val="single"/>
        </w:rPr>
        <w:t>90</w:t>
      </w:r>
      <w:r>
        <w:rPr>
          <w:rFonts w:hint="eastAsia" w:hAnsi="宋体" w:eastAsia="宋体" w:cs="宋体"/>
          <w:szCs w:val="28"/>
        </w:rPr>
        <w:t>天。</w:t>
      </w:r>
    </w:p>
    <w:p>
      <w:pPr>
        <w:tabs>
          <w:tab w:val="left" w:pos="0"/>
          <w:tab w:val="left" w:pos="840"/>
        </w:tabs>
        <w:spacing w:line="500" w:lineRule="exact"/>
        <w:rPr>
          <w:rFonts w:hint="default" w:ascii="宋体" w:hAnsi="宋体" w:eastAsia="宋体" w:cs="Arial"/>
          <w:sz w:val="28"/>
          <w:szCs w:val="28"/>
          <w:lang w:val="en-US" w:eastAsia="zh-CN"/>
        </w:rPr>
      </w:pPr>
    </w:p>
    <w:p>
      <w:pPr>
        <w:spacing w:line="400" w:lineRule="exact"/>
        <w:ind w:firstLine="539"/>
        <w:rPr>
          <w:rFonts w:hint="eastAsia" w:ascii="宋体" w:hAnsi="宋体" w:cs="Arial"/>
          <w:sz w:val="28"/>
          <w:szCs w:val="28"/>
        </w:rPr>
      </w:pPr>
      <w:r>
        <w:rPr>
          <w:rFonts w:hint="eastAsia" w:ascii="宋体" w:hAnsi="宋体" w:cs="Arial"/>
          <w:sz w:val="28"/>
          <w:szCs w:val="28"/>
        </w:rPr>
        <w:t>供应商名称：</w:t>
      </w:r>
      <w:r>
        <w:rPr>
          <w:rFonts w:hint="eastAsia" w:ascii="宋体" w:hAnsi="宋体" w:cs="Arial"/>
          <w:sz w:val="28"/>
          <w:szCs w:val="28"/>
          <w:u w:val="single"/>
        </w:rPr>
        <w:t xml:space="preserve">          （公    章）                 </w:t>
      </w:r>
    </w:p>
    <w:p>
      <w:pPr>
        <w:spacing w:line="400" w:lineRule="exact"/>
        <w:ind w:firstLine="560" w:firstLineChars="200"/>
        <w:rPr>
          <w:rFonts w:hint="eastAsia" w:ascii="宋体" w:hAnsi="宋体" w:cs="Arial"/>
          <w:sz w:val="28"/>
          <w:szCs w:val="28"/>
          <w:u w:val="single"/>
        </w:rPr>
      </w:pPr>
      <w:r>
        <w:rPr>
          <w:rFonts w:hint="eastAsia" w:ascii="宋体" w:hAnsi="宋体" w:cs="Arial"/>
          <w:sz w:val="28"/>
          <w:szCs w:val="28"/>
        </w:rPr>
        <w:t>供应商授权代表姓名（签字）：</w:t>
      </w:r>
      <w:r>
        <w:rPr>
          <w:rFonts w:hint="eastAsia" w:ascii="宋体" w:hAnsi="宋体" w:cs="Arial"/>
          <w:sz w:val="28"/>
          <w:szCs w:val="28"/>
          <w:u w:val="single"/>
        </w:rPr>
        <w:t xml:space="preserve">                         </w:t>
      </w:r>
    </w:p>
    <w:p>
      <w:pPr>
        <w:spacing w:line="400" w:lineRule="exact"/>
        <w:ind w:firstLine="570"/>
        <w:rPr>
          <w:rFonts w:hint="eastAsia" w:ascii="宋体" w:hAnsi="宋体" w:cs="Arial"/>
          <w:sz w:val="28"/>
          <w:szCs w:val="28"/>
        </w:rPr>
      </w:pPr>
      <w:r>
        <w:rPr>
          <w:rFonts w:hint="eastAsia" w:ascii="宋体" w:hAnsi="宋体" w:cs="Arial"/>
          <w:sz w:val="28"/>
          <w:szCs w:val="28"/>
        </w:rPr>
        <w:t>通讯地址：</w:t>
      </w:r>
      <w:r>
        <w:rPr>
          <w:rFonts w:hint="eastAsia" w:ascii="宋体" w:hAnsi="宋体" w:cs="Arial"/>
          <w:sz w:val="28"/>
          <w:szCs w:val="28"/>
          <w:u w:val="single"/>
        </w:rPr>
        <w:t xml:space="preserve">                 </w:t>
      </w:r>
      <w:r>
        <w:rPr>
          <w:rFonts w:hint="eastAsia" w:ascii="宋体" w:hAnsi="宋体" w:cs="Arial"/>
          <w:sz w:val="28"/>
          <w:szCs w:val="28"/>
        </w:rPr>
        <w:t>邮政编码：</w:t>
      </w:r>
      <w:r>
        <w:rPr>
          <w:rFonts w:hint="eastAsia" w:ascii="宋体" w:hAnsi="宋体" w:cs="Arial"/>
          <w:sz w:val="28"/>
          <w:szCs w:val="28"/>
          <w:u w:val="single"/>
        </w:rPr>
        <w:t xml:space="preserve">               </w:t>
      </w:r>
      <w:r>
        <w:rPr>
          <w:rFonts w:hint="eastAsia" w:ascii="宋体" w:hAnsi="宋体" w:cs="Arial"/>
          <w:sz w:val="28"/>
          <w:szCs w:val="28"/>
        </w:rPr>
        <w:t xml:space="preserve">    </w:t>
      </w:r>
    </w:p>
    <w:p>
      <w:pPr>
        <w:spacing w:line="400" w:lineRule="exact"/>
        <w:ind w:firstLine="570"/>
        <w:rPr>
          <w:rFonts w:hint="eastAsia" w:ascii="宋体" w:hAnsi="宋体" w:cs="Arial"/>
          <w:sz w:val="28"/>
          <w:szCs w:val="28"/>
          <w:u w:val="single"/>
        </w:rPr>
      </w:pPr>
      <w:r>
        <w:rPr>
          <w:rFonts w:hint="eastAsia" w:ascii="宋体" w:hAnsi="宋体" w:cs="Arial"/>
          <w:sz w:val="28"/>
          <w:szCs w:val="28"/>
        </w:rPr>
        <w:t>电   话：</w:t>
      </w:r>
      <w:r>
        <w:rPr>
          <w:rFonts w:hint="eastAsia" w:ascii="宋体" w:hAnsi="宋体" w:cs="Arial"/>
          <w:sz w:val="28"/>
          <w:szCs w:val="28"/>
          <w:u w:val="single"/>
        </w:rPr>
        <w:t xml:space="preserve">                  </w:t>
      </w:r>
      <w:r>
        <w:rPr>
          <w:rFonts w:hint="eastAsia" w:ascii="宋体" w:hAnsi="宋体" w:cs="Arial"/>
          <w:sz w:val="28"/>
          <w:szCs w:val="28"/>
        </w:rPr>
        <w:t>传    真：</w:t>
      </w:r>
      <w:r>
        <w:rPr>
          <w:rFonts w:hint="eastAsia" w:ascii="宋体" w:hAnsi="宋体" w:cs="Arial"/>
          <w:sz w:val="28"/>
          <w:szCs w:val="28"/>
          <w:u w:val="single"/>
        </w:rPr>
        <w:t xml:space="preserve">               </w:t>
      </w:r>
    </w:p>
    <w:p>
      <w:pPr>
        <w:spacing w:line="400" w:lineRule="exact"/>
        <w:ind w:firstLine="560" w:firstLineChars="200"/>
        <w:rPr>
          <w:rFonts w:hint="eastAsia" w:ascii="宋体" w:hAnsi="宋体" w:cs="Arial"/>
          <w:sz w:val="28"/>
          <w:szCs w:val="28"/>
        </w:rPr>
      </w:pPr>
      <w:r>
        <w:rPr>
          <w:rFonts w:hint="eastAsia" w:ascii="宋体" w:hAnsi="宋体" w:cs="Arial"/>
          <w:sz w:val="28"/>
          <w:szCs w:val="28"/>
        </w:rPr>
        <w:t xml:space="preserve">供应商开户行: </w:t>
      </w:r>
      <w:r>
        <w:rPr>
          <w:rFonts w:hint="eastAsia" w:ascii="宋体" w:hAnsi="宋体" w:cs="Arial"/>
          <w:sz w:val="28"/>
          <w:szCs w:val="28"/>
          <w:u w:val="single"/>
        </w:rPr>
        <w:t xml:space="preserve">             </w:t>
      </w:r>
      <w:r>
        <w:rPr>
          <w:rFonts w:hint="eastAsia" w:ascii="宋体" w:hAnsi="宋体" w:cs="Arial"/>
          <w:sz w:val="28"/>
          <w:szCs w:val="28"/>
        </w:rPr>
        <w:t xml:space="preserve">账    号: </w:t>
      </w:r>
      <w:r>
        <w:rPr>
          <w:rFonts w:hint="eastAsia" w:ascii="宋体" w:hAnsi="宋体" w:cs="Arial"/>
          <w:sz w:val="28"/>
          <w:szCs w:val="28"/>
          <w:u w:val="single"/>
        </w:rPr>
        <w:t xml:space="preserve">               </w:t>
      </w:r>
    </w:p>
    <w:p>
      <w:pPr>
        <w:spacing w:line="400" w:lineRule="exact"/>
        <w:ind w:firstLine="4340" w:firstLineChars="1550"/>
        <w:rPr>
          <w:rFonts w:hint="eastAsia" w:ascii="宋体" w:hAnsi="宋体" w:cs="Arial"/>
          <w:sz w:val="28"/>
          <w:szCs w:val="28"/>
        </w:rPr>
      </w:pPr>
      <w:r>
        <w:rPr>
          <w:rFonts w:hint="eastAsia" w:ascii="宋体" w:hAnsi="宋体" w:cs="Arial"/>
          <w:sz w:val="28"/>
          <w:szCs w:val="28"/>
        </w:rPr>
        <w:t>日    期：</w:t>
      </w:r>
      <w:r>
        <w:rPr>
          <w:rFonts w:hint="eastAsia" w:ascii="宋体" w:hAnsi="宋体" w:cs="Arial"/>
          <w:sz w:val="28"/>
          <w:szCs w:val="28"/>
          <w:u w:val="single"/>
        </w:rPr>
        <w:t xml:space="preserve">               </w:t>
      </w:r>
    </w:p>
    <w:p>
      <w:pPr>
        <w:pStyle w:val="2"/>
        <w:numPr>
          <w:ilvl w:val="1"/>
          <w:numId w:val="0"/>
        </w:numPr>
        <w:spacing w:line="415" w:lineRule="auto"/>
        <w:ind w:left="284" w:leftChars="0"/>
        <w:jc w:val="both"/>
        <w:rPr>
          <w:rFonts w:hint="eastAsia" w:eastAsia="黑体ＣＳ" w:cs="Arial"/>
          <w:sz w:val="24"/>
          <w:szCs w:val="24"/>
        </w:rPr>
      </w:pPr>
      <w:r>
        <w:rPr>
          <w:rFonts w:ascii="宋体" w:hAnsi="宋体" w:eastAsia="宋体"/>
          <w:b w:val="0"/>
          <w:sz w:val="24"/>
          <w:szCs w:val="24"/>
        </w:rPr>
        <w:br w:type="page"/>
      </w:r>
      <w:bookmarkStart w:id="8" w:name="_Toc533314958"/>
      <w:bookmarkStart w:id="9" w:name="_Hlk450185766"/>
      <w:bookmarkStart w:id="10" w:name="_Toc272163839"/>
      <w:r>
        <w:rPr>
          <w:rFonts w:hint="eastAsia" w:hAnsi="仿宋_GB2312" w:cs="Arial"/>
          <w:sz w:val="28"/>
          <w:szCs w:val="28"/>
        </w:rPr>
        <w:t>二、服务</w:t>
      </w:r>
      <w:r>
        <w:rPr>
          <w:rFonts w:hint="eastAsia" w:hAnsi="仿宋_GB2312" w:cs="Arial"/>
          <w:sz w:val="28"/>
          <w:szCs w:val="28"/>
          <w:lang w:eastAsia="zh-CN"/>
        </w:rPr>
        <w:t>项目</w:t>
      </w:r>
      <w:r>
        <w:rPr>
          <w:rFonts w:hint="eastAsia" w:hAnsi="仿宋_GB2312" w:cs="Arial"/>
          <w:sz w:val="28"/>
          <w:szCs w:val="28"/>
        </w:rPr>
        <w:t>报价表</w:t>
      </w:r>
      <w:bookmarkEnd w:id="8"/>
      <w:bookmarkEnd w:id="9"/>
      <w:bookmarkEnd w:id="10"/>
    </w:p>
    <w:tbl>
      <w:tblPr>
        <w:tblStyle w:val="12"/>
        <w:tblW w:w="918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148"/>
        <w:gridCol w:w="1546"/>
        <w:gridCol w:w="570"/>
        <w:gridCol w:w="1139"/>
        <w:gridCol w:w="570"/>
        <w:gridCol w:w="1139"/>
        <w:gridCol w:w="10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977" w:type="dxa"/>
            <w:vAlign w:val="center"/>
          </w:tcPr>
          <w:p>
            <w:pPr>
              <w:jc w:val="center"/>
              <w:rPr>
                <w:rFonts w:hint="eastAsia" w:ascii="仿宋" w:hAnsi="仿宋" w:eastAsia="仿宋" w:cs="Arial"/>
                <w:sz w:val="24"/>
              </w:rPr>
            </w:pPr>
            <w:r>
              <w:rPr>
                <w:rFonts w:hint="eastAsia" w:ascii="仿宋" w:hAnsi="仿宋" w:eastAsia="仿宋" w:cs="Arial"/>
                <w:sz w:val="24"/>
              </w:rPr>
              <w:t>序号</w:t>
            </w:r>
          </w:p>
        </w:tc>
        <w:tc>
          <w:tcPr>
            <w:tcW w:w="2148" w:type="dxa"/>
            <w:vAlign w:val="center"/>
          </w:tcPr>
          <w:p>
            <w:pPr>
              <w:jc w:val="center"/>
              <w:rPr>
                <w:rFonts w:hint="eastAsia" w:ascii="仿宋" w:hAnsi="仿宋" w:eastAsia="仿宋" w:cs="Arial"/>
                <w:sz w:val="24"/>
              </w:rPr>
            </w:pPr>
            <w:r>
              <w:rPr>
                <w:rFonts w:hint="eastAsia" w:ascii="仿宋" w:hAnsi="仿宋" w:eastAsia="仿宋" w:cs="Arial"/>
                <w:sz w:val="24"/>
                <w:lang w:eastAsia="zh-CN"/>
              </w:rPr>
              <w:t>服务</w:t>
            </w:r>
            <w:r>
              <w:rPr>
                <w:rFonts w:hint="eastAsia" w:ascii="仿宋" w:hAnsi="仿宋" w:eastAsia="仿宋" w:cs="Arial"/>
                <w:sz w:val="24"/>
              </w:rPr>
              <w:t>名称</w:t>
            </w:r>
          </w:p>
        </w:tc>
        <w:tc>
          <w:tcPr>
            <w:tcW w:w="1546" w:type="dxa"/>
            <w:vAlign w:val="center"/>
          </w:tcPr>
          <w:p>
            <w:pPr>
              <w:jc w:val="center"/>
              <w:rPr>
                <w:rFonts w:hint="eastAsia" w:ascii="仿宋" w:hAnsi="仿宋" w:eastAsia="仿宋" w:cs="Arial"/>
                <w:sz w:val="24"/>
                <w:lang w:eastAsia="zh-CN"/>
              </w:rPr>
            </w:pPr>
            <w:r>
              <w:rPr>
                <w:rFonts w:hint="eastAsia" w:ascii="仿宋" w:hAnsi="仿宋" w:eastAsia="仿宋" w:cs="Arial"/>
                <w:sz w:val="24"/>
                <w:lang w:eastAsia="zh-CN"/>
              </w:rPr>
              <w:t>供应商</w:t>
            </w:r>
          </w:p>
        </w:tc>
        <w:tc>
          <w:tcPr>
            <w:tcW w:w="570" w:type="dxa"/>
            <w:vAlign w:val="center"/>
          </w:tcPr>
          <w:p>
            <w:pPr>
              <w:jc w:val="center"/>
              <w:rPr>
                <w:rFonts w:hint="eastAsia" w:ascii="仿宋" w:hAnsi="仿宋" w:eastAsia="仿宋" w:cs="Arial"/>
                <w:sz w:val="24"/>
              </w:rPr>
            </w:pPr>
            <w:r>
              <w:rPr>
                <w:rFonts w:hint="eastAsia" w:ascii="仿宋" w:hAnsi="仿宋" w:eastAsia="仿宋" w:cs="Arial"/>
                <w:sz w:val="24"/>
              </w:rPr>
              <w:t>单位</w:t>
            </w:r>
          </w:p>
        </w:tc>
        <w:tc>
          <w:tcPr>
            <w:tcW w:w="1139" w:type="dxa"/>
            <w:vAlign w:val="center"/>
          </w:tcPr>
          <w:p>
            <w:pPr>
              <w:jc w:val="center"/>
              <w:rPr>
                <w:rFonts w:hint="eastAsia" w:ascii="仿宋" w:hAnsi="仿宋" w:eastAsia="仿宋" w:cs="Arial"/>
                <w:sz w:val="24"/>
              </w:rPr>
            </w:pPr>
            <w:r>
              <w:rPr>
                <w:rFonts w:hint="eastAsia" w:ascii="仿宋" w:hAnsi="仿宋" w:eastAsia="仿宋" w:cs="Arial"/>
                <w:sz w:val="24"/>
              </w:rPr>
              <w:t>单价</w:t>
            </w:r>
          </w:p>
          <w:p>
            <w:pPr>
              <w:jc w:val="center"/>
              <w:rPr>
                <w:rFonts w:hint="eastAsia" w:ascii="仿宋" w:hAnsi="仿宋" w:eastAsia="仿宋" w:cs="Arial"/>
                <w:sz w:val="24"/>
              </w:rPr>
            </w:pPr>
            <w:r>
              <w:rPr>
                <w:rFonts w:hint="eastAsia" w:ascii="仿宋" w:hAnsi="仿宋" w:eastAsia="仿宋" w:cs="Arial"/>
                <w:sz w:val="24"/>
              </w:rPr>
              <w:t>（元）</w:t>
            </w:r>
          </w:p>
        </w:tc>
        <w:tc>
          <w:tcPr>
            <w:tcW w:w="570" w:type="dxa"/>
            <w:vAlign w:val="center"/>
          </w:tcPr>
          <w:p>
            <w:pPr>
              <w:jc w:val="center"/>
              <w:rPr>
                <w:rFonts w:hint="eastAsia" w:ascii="仿宋" w:hAnsi="仿宋" w:eastAsia="仿宋" w:cs="Arial"/>
                <w:sz w:val="24"/>
              </w:rPr>
            </w:pPr>
            <w:r>
              <w:rPr>
                <w:rFonts w:hint="eastAsia" w:ascii="仿宋" w:hAnsi="仿宋" w:eastAsia="仿宋" w:cs="Arial"/>
                <w:sz w:val="24"/>
              </w:rPr>
              <w:t>数量</w:t>
            </w:r>
          </w:p>
        </w:tc>
        <w:tc>
          <w:tcPr>
            <w:tcW w:w="1139" w:type="dxa"/>
            <w:vAlign w:val="center"/>
          </w:tcPr>
          <w:p>
            <w:pPr>
              <w:jc w:val="center"/>
              <w:rPr>
                <w:rFonts w:hint="eastAsia" w:ascii="仿宋" w:hAnsi="仿宋" w:eastAsia="仿宋" w:cs="Arial"/>
                <w:sz w:val="24"/>
              </w:rPr>
            </w:pPr>
            <w:r>
              <w:rPr>
                <w:rFonts w:hint="eastAsia" w:ascii="仿宋" w:hAnsi="仿宋" w:eastAsia="仿宋" w:cs="Arial"/>
                <w:sz w:val="24"/>
              </w:rPr>
              <w:t>金额</w:t>
            </w:r>
          </w:p>
          <w:p>
            <w:pPr>
              <w:jc w:val="center"/>
              <w:rPr>
                <w:rFonts w:hint="eastAsia" w:ascii="仿宋" w:hAnsi="仿宋" w:eastAsia="仿宋" w:cs="Arial"/>
                <w:sz w:val="24"/>
              </w:rPr>
            </w:pPr>
            <w:r>
              <w:rPr>
                <w:rFonts w:hint="eastAsia" w:ascii="仿宋" w:hAnsi="仿宋" w:eastAsia="仿宋" w:cs="Arial"/>
                <w:sz w:val="24"/>
              </w:rPr>
              <w:t>（元）</w:t>
            </w:r>
          </w:p>
        </w:tc>
        <w:tc>
          <w:tcPr>
            <w:tcW w:w="1091" w:type="dxa"/>
            <w:vAlign w:val="center"/>
          </w:tcPr>
          <w:p>
            <w:pPr>
              <w:jc w:val="center"/>
              <w:rPr>
                <w:rFonts w:hint="eastAsia" w:ascii="仿宋" w:hAnsi="仿宋" w:eastAsia="仿宋" w:cs="Arial"/>
                <w:sz w:val="24"/>
                <w:lang w:eastAsia="zh-CN"/>
              </w:rPr>
            </w:pPr>
            <w:r>
              <w:rPr>
                <w:rFonts w:hint="eastAsia" w:ascii="仿宋" w:hAnsi="仿宋" w:eastAsia="仿宋" w:cs="Arial"/>
                <w:sz w:val="24"/>
                <w:lang w:eastAsia="zh-CN"/>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hint="eastAsia"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restart"/>
            <w:vAlign w:val="center"/>
          </w:tcPr>
          <w:p>
            <w:pPr>
              <w:jc w:val="cente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continue"/>
            <w:vAlign w:val="top"/>
          </w:tcPr>
          <w:p>
            <w:pP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hint="eastAsia"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continue"/>
            <w:vAlign w:val="top"/>
          </w:tcPr>
          <w:p>
            <w:pP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hint="eastAsia"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continue"/>
            <w:vAlign w:val="top"/>
          </w:tcPr>
          <w:p>
            <w:pP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trPr>
        <w:tc>
          <w:tcPr>
            <w:tcW w:w="977" w:type="dxa"/>
            <w:vAlign w:val="center"/>
          </w:tcPr>
          <w:p>
            <w:pPr>
              <w:jc w:val="center"/>
              <w:rPr>
                <w:rFonts w:hint="eastAsia" w:ascii="仿宋" w:hAnsi="仿宋" w:eastAsia="仿宋" w:cs="Arial"/>
                <w:b/>
                <w:sz w:val="24"/>
              </w:rPr>
            </w:pPr>
            <w:r>
              <w:rPr>
                <w:rFonts w:hint="eastAsia" w:ascii="仿宋" w:hAnsi="仿宋" w:eastAsia="仿宋" w:cs="Arial"/>
                <w:b/>
                <w:sz w:val="24"/>
              </w:rPr>
              <w:t>合计</w:t>
            </w:r>
          </w:p>
        </w:tc>
        <w:tc>
          <w:tcPr>
            <w:tcW w:w="2148" w:type="dxa"/>
            <w:vAlign w:val="center"/>
          </w:tcPr>
          <w:p>
            <w:pPr>
              <w:jc w:val="center"/>
              <w:rPr>
                <w:rFonts w:hint="eastAsia" w:ascii="仿宋" w:hAnsi="仿宋" w:eastAsia="仿宋" w:cs="Arial"/>
                <w:b/>
                <w:sz w:val="24"/>
              </w:rPr>
            </w:pPr>
          </w:p>
        </w:tc>
        <w:tc>
          <w:tcPr>
            <w:tcW w:w="1546" w:type="dxa"/>
            <w:vAlign w:val="center"/>
          </w:tcPr>
          <w:p>
            <w:pPr>
              <w:jc w:val="center"/>
              <w:rPr>
                <w:rFonts w:hint="eastAsia" w:ascii="仿宋" w:hAnsi="仿宋" w:eastAsia="仿宋" w:cs="Arial"/>
                <w:b/>
                <w:sz w:val="24"/>
              </w:rPr>
            </w:pPr>
          </w:p>
        </w:tc>
        <w:tc>
          <w:tcPr>
            <w:tcW w:w="570" w:type="dxa"/>
            <w:vAlign w:val="center"/>
          </w:tcPr>
          <w:p>
            <w:pPr>
              <w:jc w:val="center"/>
              <w:rPr>
                <w:rFonts w:hint="eastAsia" w:ascii="仿宋" w:hAnsi="仿宋" w:eastAsia="仿宋" w:cs="Arial"/>
                <w:b/>
                <w:sz w:val="24"/>
              </w:rPr>
            </w:pPr>
          </w:p>
        </w:tc>
        <w:tc>
          <w:tcPr>
            <w:tcW w:w="1139" w:type="dxa"/>
            <w:vAlign w:val="center"/>
          </w:tcPr>
          <w:p>
            <w:pPr>
              <w:jc w:val="center"/>
              <w:rPr>
                <w:rFonts w:hint="eastAsia" w:ascii="仿宋" w:hAnsi="仿宋" w:eastAsia="仿宋" w:cs="Arial"/>
                <w:b/>
                <w:sz w:val="24"/>
              </w:rPr>
            </w:pPr>
          </w:p>
        </w:tc>
        <w:tc>
          <w:tcPr>
            <w:tcW w:w="570" w:type="dxa"/>
            <w:vAlign w:val="center"/>
          </w:tcPr>
          <w:p>
            <w:pPr>
              <w:jc w:val="center"/>
              <w:rPr>
                <w:rFonts w:hint="eastAsia" w:ascii="仿宋" w:hAnsi="仿宋" w:eastAsia="仿宋" w:cs="Arial"/>
                <w:b/>
                <w:sz w:val="24"/>
              </w:rPr>
            </w:pPr>
          </w:p>
        </w:tc>
        <w:tc>
          <w:tcPr>
            <w:tcW w:w="1139" w:type="dxa"/>
            <w:vAlign w:val="center"/>
          </w:tcPr>
          <w:p>
            <w:pPr>
              <w:jc w:val="center"/>
              <w:rPr>
                <w:rFonts w:hint="eastAsia" w:ascii="仿宋" w:hAnsi="仿宋" w:eastAsia="仿宋" w:cs="Arial"/>
                <w:b/>
                <w:sz w:val="24"/>
              </w:rPr>
            </w:pPr>
          </w:p>
        </w:tc>
        <w:tc>
          <w:tcPr>
            <w:tcW w:w="1091" w:type="dxa"/>
            <w:vMerge w:val="continue"/>
            <w:vAlign w:val="top"/>
          </w:tcPr>
          <w:p>
            <w:pPr>
              <w:jc w:val="center"/>
              <w:rPr>
                <w:rFonts w:hint="eastAsia" w:ascii="仿宋" w:hAnsi="仿宋" w:eastAsia="仿宋" w:cs="Arial"/>
                <w:b/>
                <w:sz w:val="24"/>
              </w:rPr>
            </w:pPr>
          </w:p>
        </w:tc>
      </w:tr>
    </w:tbl>
    <w:p>
      <w:pPr>
        <w:rPr>
          <w:rFonts w:hint="eastAsia" w:ascii="仿宋_GB2312" w:hAnsi="仿宋_GB2312" w:eastAsia="仿宋_GB2312" w:cs="Arial"/>
          <w:sz w:val="24"/>
          <w:szCs w:val="24"/>
        </w:rPr>
      </w:pPr>
      <w:r>
        <w:rPr>
          <w:rFonts w:hint="eastAsia" w:ascii="仿宋_GB2312" w:hAnsi="仿宋_GB2312" w:eastAsia="仿宋_GB2312" w:cs="Arial"/>
          <w:sz w:val="24"/>
          <w:szCs w:val="24"/>
        </w:rPr>
        <w:t xml:space="preserve"> 供应商签字：</w:t>
      </w:r>
    </w:p>
    <w:p>
      <w:pPr>
        <w:pStyle w:val="2"/>
        <w:numPr>
          <w:ilvl w:val="1"/>
          <w:numId w:val="0"/>
        </w:numPr>
        <w:spacing w:line="415" w:lineRule="auto"/>
        <w:ind w:left="284" w:leftChars="0"/>
        <w:jc w:val="both"/>
        <w:rPr>
          <w:rFonts w:hint="eastAsia" w:hAnsi="仿宋_GB2312" w:cs="Arial"/>
          <w:sz w:val="28"/>
          <w:szCs w:val="28"/>
        </w:rPr>
      </w:pPr>
      <w:bookmarkStart w:id="11" w:name="_Toc272163840"/>
      <w:bookmarkStart w:id="12" w:name="_Toc533314960"/>
      <w:r>
        <w:rPr>
          <w:rFonts w:hint="eastAsia" w:hAnsi="仿宋_GB2312" w:cs="Arial"/>
          <w:sz w:val="28"/>
          <w:szCs w:val="28"/>
        </w:rPr>
        <w:t>三、商务要求响应情况表</w:t>
      </w:r>
      <w:bookmarkEnd w:id="11"/>
    </w:p>
    <w:tbl>
      <w:tblPr>
        <w:tblStyle w:val="12"/>
        <w:tblW w:w="9258" w:type="dxa"/>
        <w:tblInd w:w="10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928"/>
        <w:gridCol w:w="2463"/>
        <w:gridCol w:w="1399"/>
        <w:gridCol w:w="18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20" w:type="dxa"/>
            <w:vMerge w:val="restart"/>
            <w:vAlign w:val="center"/>
          </w:tcPr>
          <w:p>
            <w:pPr>
              <w:jc w:val="center"/>
              <w:rPr>
                <w:rFonts w:hint="eastAsia" w:ascii="仿宋" w:hAnsi="仿宋" w:eastAsia="仿宋"/>
                <w:sz w:val="24"/>
              </w:rPr>
            </w:pPr>
            <w:r>
              <w:rPr>
                <w:rFonts w:hint="eastAsia" w:ascii="仿宋" w:hAnsi="仿宋" w:eastAsia="仿宋"/>
                <w:sz w:val="24"/>
              </w:rPr>
              <w:t>序号</w:t>
            </w:r>
          </w:p>
        </w:tc>
        <w:tc>
          <w:tcPr>
            <w:tcW w:w="2928" w:type="dxa"/>
            <w:vMerge w:val="restart"/>
            <w:vAlign w:val="center"/>
          </w:tcPr>
          <w:p>
            <w:pPr>
              <w:jc w:val="center"/>
              <w:rPr>
                <w:rFonts w:hint="eastAsia" w:ascii="仿宋" w:hAnsi="仿宋" w:eastAsia="仿宋"/>
                <w:sz w:val="24"/>
              </w:rPr>
            </w:pPr>
            <w:r>
              <w:rPr>
                <w:rFonts w:hint="eastAsia" w:ascii="仿宋" w:hAnsi="仿宋" w:eastAsia="仿宋"/>
                <w:sz w:val="24"/>
              </w:rPr>
              <w:t>采购要求</w:t>
            </w:r>
          </w:p>
        </w:tc>
        <w:tc>
          <w:tcPr>
            <w:tcW w:w="3862" w:type="dxa"/>
            <w:gridSpan w:val="2"/>
            <w:vAlign w:val="center"/>
          </w:tcPr>
          <w:p>
            <w:pPr>
              <w:jc w:val="center"/>
              <w:rPr>
                <w:rFonts w:hint="eastAsia" w:ascii="仿宋" w:hAnsi="仿宋" w:eastAsia="仿宋"/>
                <w:sz w:val="24"/>
              </w:rPr>
            </w:pPr>
            <w:r>
              <w:rPr>
                <w:rFonts w:hint="eastAsia" w:ascii="仿宋" w:hAnsi="仿宋" w:eastAsia="仿宋"/>
                <w:sz w:val="24"/>
              </w:rPr>
              <w:t>单一来源采购响应书</w:t>
            </w:r>
          </w:p>
        </w:tc>
        <w:tc>
          <w:tcPr>
            <w:tcW w:w="1848" w:type="dxa"/>
            <w:vMerge w:val="restart"/>
            <w:vAlign w:val="center"/>
          </w:tcPr>
          <w:p>
            <w:pPr>
              <w:jc w:val="center"/>
              <w:rPr>
                <w:rFonts w:hint="eastAsia" w:ascii="仿宋" w:hAnsi="仿宋" w:eastAsia="仿宋"/>
                <w:sz w:val="24"/>
              </w:rPr>
            </w:pPr>
            <w:r>
              <w:rPr>
                <w:rFonts w:hint="eastAsia" w:ascii="仿宋" w:hAnsi="仿宋" w:eastAsia="仿宋"/>
                <w:sz w:val="24"/>
              </w:rPr>
              <w:t>偏离及影响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620" w:type="dxa"/>
            <w:vMerge w:val="continue"/>
            <w:vAlign w:val="center"/>
          </w:tcPr>
          <w:p>
            <w:pPr>
              <w:jc w:val="center"/>
              <w:rPr>
                <w:rFonts w:hint="eastAsia" w:ascii="仿宋" w:hAnsi="仿宋" w:eastAsia="仿宋"/>
                <w:sz w:val="24"/>
              </w:rPr>
            </w:pPr>
          </w:p>
        </w:tc>
        <w:tc>
          <w:tcPr>
            <w:tcW w:w="2928" w:type="dxa"/>
            <w:vMerge w:val="continue"/>
            <w:vAlign w:val="center"/>
          </w:tcPr>
          <w:p>
            <w:pPr>
              <w:jc w:val="center"/>
              <w:rPr>
                <w:rFonts w:hint="eastAsia" w:ascii="仿宋" w:hAnsi="仿宋" w:eastAsia="仿宋"/>
                <w:sz w:val="24"/>
              </w:rPr>
            </w:pPr>
          </w:p>
        </w:tc>
        <w:tc>
          <w:tcPr>
            <w:tcW w:w="2463" w:type="dxa"/>
            <w:vAlign w:val="center"/>
          </w:tcPr>
          <w:p>
            <w:pPr>
              <w:jc w:val="center"/>
              <w:rPr>
                <w:rFonts w:hint="eastAsia" w:ascii="仿宋" w:hAnsi="仿宋" w:eastAsia="仿宋"/>
                <w:sz w:val="24"/>
              </w:rPr>
            </w:pPr>
            <w:r>
              <w:rPr>
                <w:rFonts w:hint="eastAsia" w:ascii="仿宋" w:hAnsi="仿宋" w:eastAsia="仿宋"/>
                <w:sz w:val="24"/>
              </w:rPr>
              <w:t>响应情况</w:t>
            </w:r>
          </w:p>
        </w:tc>
        <w:tc>
          <w:tcPr>
            <w:tcW w:w="1399" w:type="dxa"/>
            <w:vAlign w:val="center"/>
          </w:tcPr>
          <w:p>
            <w:pPr>
              <w:jc w:val="center"/>
              <w:rPr>
                <w:rFonts w:hint="eastAsia" w:ascii="仿宋" w:hAnsi="仿宋" w:eastAsia="仿宋"/>
                <w:sz w:val="24"/>
              </w:rPr>
            </w:pPr>
            <w:r>
              <w:rPr>
                <w:rFonts w:hint="eastAsia" w:ascii="仿宋" w:hAnsi="仿宋" w:eastAsia="仿宋"/>
                <w:sz w:val="24"/>
              </w:rPr>
              <w:t>证明文件页码</w:t>
            </w:r>
          </w:p>
        </w:tc>
        <w:tc>
          <w:tcPr>
            <w:tcW w:w="1848" w:type="dxa"/>
            <w:vMerge w:val="continue"/>
            <w:vAlign w:val="center"/>
          </w:tcPr>
          <w:p>
            <w:pPr>
              <w:jc w:val="cente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bl>
    <w:p>
      <w:pPr>
        <w:rPr>
          <w:rFonts w:hint="eastAsia"/>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pStyle w:val="3"/>
        <w:rPr>
          <w:rFonts w:hint="eastAsia"/>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仿宋_GB2312" w:hAnsi="仿宋_GB2312" w:eastAsia="仿宋_GB2312" w:cs="Arial"/>
          <w:b/>
          <w:bCs/>
          <w:sz w:val="28"/>
          <w:szCs w:val="28"/>
        </w:rPr>
      </w:pPr>
    </w:p>
    <w:p>
      <w:pPr>
        <w:rPr>
          <w:rFonts w:hint="eastAsia" w:ascii="仿宋_GB2312" w:hAnsi="仿宋_GB2312" w:eastAsia="仿宋_GB2312" w:cs="Arial"/>
          <w:b/>
          <w:bCs/>
          <w:sz w:val="28"/>
          <w:szCs w:val="28"/>
        </w:rPr>
      </w:pPr>
      <w:r>
        <w:rPr>
          <w:rFonts w:hint="eastAsia" w:ascii="仿宋_GB2312" w:hAnsi="仿宋_GB2312" w:eastAsia="仿宋_GB2312" w:cs="Arial"/>
          <w:b/>
          <w:bCs/>
          <w:sz w:val="28"/>
          <w:szCs w:val="28"/>
        </w:rPr>
        <w:t>四、供应商服务本项目人员一览表</w:t>
      </w:r>
    </w:p>
    <w:p>
      <w:pPr>
        <w:rPr>
          <w:rFonts w:hint="eastAsia"/>
          <w:sz w:val="24"/>
        </w:rPr>
      </w:pPr>
    </w:p>
    <w:tbl>
      <w:tblPr>
        <w:tblStyle w:val="12"/>
        <w:tblW w:w="932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29"/>
        <w:gridCol w:w="1129"/>
        <w:gridCol w:w="1129"/>
        <w:gridCol w:w="1877"/>
        <w:gridCol w:w="942"/>
        <w:gridCol w:w="15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568" w:type="dxa"/>
            <w:vMerge w:val="restart"/>
            <w:vAlign w:val="center"/>
          </w:tcPr>
          <w:p>
            <w:pPr>
              <w:jc w:val="center"/>
              <w:rPr>
                <w:rFonts w:hint="eastAsia" w:ascii="仿宋" w:hAnsi="仿宋" w:eastAsia="仿宋"/>
                <w:sz w:val="24"/>
              </w:rPr>
            </w:pPr>
            <w:r>
              <w:rPr>
                <w:rFonts w:hint="eastAsia" w:ascii="仿宋" w:hAnsi="仿宋" w:eastAsia="仿宋"/>
                <w:sz w:val="24"/>
              </w:rPr>
              <w:t>类别</w:t>
            </w:r>
          </w:p>
        </w:tc>
        <w:tc>
          <w:tcPr>
            <w:tcW w:w="1129" w:type="dxa"/>
            <w:vMerge w:val="restart"/>
            <w:vAlign w:val="center"/>
          </w:tcPr>
          <w:p>
            <w:pPr>
              <w:jc w:val="center"/>
              <w:rPr>
                <w:rFonts w:hint="eastAsia" w:ascii="仿宋" w:hAnsi="仿宋" w:eastAsia="仿宋"/>
                <w:sz w:val="24"/>
              </w:rPr>
            </w:pPr>
            <w:r>
              <w:rPr>
                <w:rFonts w:hint="eastAsia" w:ascii="仿宋" w:hAnsi="仿宋" w:eastAsia="仿宋"/>
                <w:sz w:val="24"/>
              </w:rPr>
              <w:t>姓名</w:t>
            </w:r>
          </w:p>
        </w:tc>
        <w:tc>
          <w:tcPr>
            <w:tcW w:w="1129" w:type="dxa"/>
            <w:vMerge w:val="restart"/>
            <w:vAlign w:val="center"/>
          </w:tcPr>
          <w:p>
            <w:pPr>
              <w:jc w:val="center"/>
              <w:rPr>
                <w:rFonts w:hint="eastAsia" w:ascii="仿宋" w:hAnsi="仿宋" w:eastAsia="仿宋"/>
                <w:sz w:val="24"/>
              </w:rPr>
            </w:pPr>
            <w:r>
              <w:rPr>
                <w:rFonts w:hint="eastAsia" w:ascii="仿宋" w:hAnsi="仿宋" w:eastAsia="仿宋"/>
                <w:sz w:val="24"/>
              </w:rPr>
              <w:t>职务</w:t>
            </w:r>
          </w:p>
        </w:tc>
        <w:tc>
          <w:tcPr>
            <w:tcW w:w="1129" w:type="dxa"/>
            <w:vMerge w:val="restart"/>
            <w:vAlign w:val="center"/>
          </w:tcPr>
          <w:p>
            <w:pPr>
              <w:jc w:val="center"/>
              <w:rPr>
                <w:rFonts w:hint="eastAsia" w:ascii="仿宋" w:hAnsi="仿宋" w:eastAsia="仿宋"/>
                <w:sz w:val="24"/>
              </w:rPr>
            </w:pPr>
            <w:r>
              <w:rPr>
                <w:rFonts w:hint="eastAsia" w:ascii="仿宋" w:hAnsi="仿宋" w:eastAsia="仿宋"/>
                <w:sz w:val="24"/>
              </w:rPr>
              <w:t>职称</w:t>
            </w:r>
          </w:p>
        </w:tc>
        <w:tc>
          <w:tcPr>
            <w:tcW w:w="1877" w:type="dxa"/>
            <w:vMerge w:val="restart"/>
            <w:vAlign w:val="center"/>
          </w:tcPr>
          <w:p>
            <w:pPr>
              <w:jc w:val="center"/>
              <w:rPr>
                <w:rFonts w:hint="eastAsia" w:ascii="仿宋" w:hAnsi="仿宋" w:eastAsia="仿宋"/>
                <w:sz w:val="24"/>
              </w:rPr>
            </w:pPr>
            <w:r>
              <w:rPr>
                <w:rFonts w:hint="eastAsia" w:ascii="仿宋" w:hAnsi="仿宋" w:eastAsia="仿宋"/>
                <w:sz w:val="24"/>
              </w:rPr>
              <w:t>手机号</w:t>
            </w:r>
          </w:p>
        </w:tc>
        <w:tc>
          <w:tcPr>
            <w:tcW w:w="2488" w:type="dxa"/>
            <w:gridSpan w:val="2"/>
            <w:vAlign w:val="center"/>
          </w:tcPr>
          <w:p>
            <w:pPr>
              <w:jc w:val="center"/>
              <w:rPr>
                <w:rFonts w:hint="eastAsia" w:ascii="仿宋" w:hAnsi="仿宋" w:eastAsia="仿宋"/>
                <w:sz w:val="24"/>
              </w:rPr>
            </w:pPr>
            <w:r>
              <w:rPr>
                <w:rFonts w:hint="eastAsia" w:ascii="仿宋" w:hAnsi="仿宋" w:eastAsia="仿宋"/>
                <w:sz w:val="24"/>
              </w:rPr>
              <w:t>证件复印件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仿宋" w:hAnsi="仿宋" w:eastAsia="仿宋"/>
                <w:sz w:val="24"/>
              </w:rPr>
            </w:pPr>
          </w:p>
        </w:tc>
        <w:tc>
          <w:tcPr>
            <w:tcW w:w="1129" w:type="dxa"/>
            <w:vMerge w:val="continue"/>
            <w:vAlign w:val="top"/>
          </w:tcPr>
          <w:p>
            <w:pPr>
              <w:rPr>
                <w:rFonts w:hint="eastAsia" w:ascii="仿宋" w:hAnsi="仿宋" w:eastAsia="仿宋"/>
                <w:sz w:val="24"/>
              </w:rPr>
            </w:pPr>
          </w:p>
        </w:tc>
        <w:tc>
          <w:tcPr>
            <w:tcW w:w="1129" w:type="dxa"/>
            <w:vMerge w:val="continue"/>
            <w:vAlign w:val="top"/>
          </w:tcPr>
          <w:p>
            <w:pPr>
              <w:rPr>
                <w:rFonts w:hint="eastAsia" w:ascii="仿宋" w:hAnsi="仿宋" w:eastAsia="仿宋"/>
                <w:sz w:val="24"/>
              </w:rPr>
            </w:pPr>
          </w:p>
        </w:tc>
        <w:tc>
          <w:tcPr>
            <w:tcW w:w="1129" w:type="dxa"/>
            <w:vMerge w:val="continue"/>
            <w:vAlign w:val="top"/>
          </w:tcPr>
          <w:p>
            <w:pPr>
              <w:rPr>
                <w:rFonts w:hint="eastAsia" w:ascii="仿宋" w:hAnsi="仿宋" w:eastAsia="仿宋"/>
                <w:sz w:val="24"/>
              </w:rPr>
            </w:pPr>
          </w:p>
        </w:tc>
        <w:tc>
          <w:tcPr>
            <w:tcW w:w="1877" w:type="dxa"/>
            <w:vMerge w:val="continue"/>
            <w:vAlign w:val="top"/>
          </w:tcPr>
          <w:p>
            <w:pPr>
              <w:rPr>
                <w:rFonts w:hint="eastAsia" w:ascii="仿宋" w:hAnsi="仿宋" w:eastAsia="仿宋"/>
                <w:sz w:val="24"/>
              </w:rPr>
            </w:pPr>
          </w:p>
        </w:tc>
        <w:tc>
          <w:tcPr>
            <w:tcW w:w="942" w:type="dxa"/>
            <w:vAlign w:val="center"/>
          </w:tcPr>
          <w:p>
            <w:pPr>
              <w:jc w:val="center"/>
              <w:rPr>
                <w:rFonts w:hint="eastAsia" w:ascii="仿宋" w:hAnsi="仿宋" w:eastAsia="仿宋"/>
                <w:sz w:val="24"/>
              </w:rPr>
            </w:pPr>
            <w:r>
              <w:rPr>
                <w:rFonts w:hint="eastAsia" w:ascii="仿宋" w:hAnsi="仿宋" w:eastAsia="仿宋"/>
                <w:sz w:val="24"/>
              </w:rPr>
              <w:t>名称</w:t>
            </w:r>
          </w:p>
        </w:tc>
        <w:tc>
          <w:tcPr>
            <w:tcW w:w="1546" w:type="dxa"/>
            <w:vAlign w:val="center"/>
          </w:tcPr>
          <w:p>
            <w:pPr>
              <w:jc w:val="center"/>
              <w:rPr>
                <w:rFonts w:hint="eastAsia" w:ascii="仿宋" w:hAnsi="仿宋" w:eastAsia="仿宋"/>
                <w:sz w:val="24"/>
              </w:rPr>
            </w:pPr>
            <w:r>
              <w:rPr>
                <w:rFonts w:hint="eastAsia" w:ascii="仿宋" w:hAnsi="仿宋" w:eastAsia="仿宋"/>
                <w:sz w:val="24"/>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sz w:val="24"/>
              </w:rPr>
            </w:pPr>
            <w:r>
              <w:rPr>
                <w:rFonts w:hint="eastAsia" w:ascii="仿宋" w:hAnsi="仿宋" w:eastAsia="仿宋"/>
                <w:sz w:val="24"/>
              </w:rPr>
              <w:t>管理人员</w:t>
            </w: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sz w:val="24"/>
              </w:rPr>
            </w:pPr>
            <w:r>
              <w:rPr>
                <w:rFonts w:hint="eastAsia" w:ascii="仿宋" w:hAnsi="仿宋" w:eastAsia="仿宋"/>
                <w:sz w:val="24"/>
              </w:rPr>
              <w:t>技术人员</w:t>
            </w: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sz w:val="24"/>
              </w:rPr>
            </w:pPr>
            <w:r>
              <w:rPr>
                <w:rFonts w:hint="eastAsia" w:ascii="仿宋" w:hAnsi="仿宋" w:eastAsia="仿宋"/>
                <w:sz w:val="24"/>
              </w:rPr>
              <w:t>其他</w:t>
            </w: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568" w:type="dxa"/>
            <w:vMerge w:val="continue"/>
            <w:vAlign w:val="top"/>
          </w:tcPr>
          <w:p>
            <w:pPr>
              <w:rPr>
                <w:rFonts w:hint="eastAsia"/>
                <w:sz w:val="24"/>
              </w:rPr>
            </w:pPr>
          </w:p>
        </w:tc>
        <w:tc>
          <w:tcPr>
            <w:tcW w:w="1129" w:type="dxa"/>
            <w:vAlign w:val="top"/>
          </w:tcPr>
          <w:p>
            <w:pPr>
              <w:rPr>
                <w:rFonts w:hint="eastAsia"/>
                <w:sz w:val="24"/>
              </w:rPr>
            </w:pPr>
          </w:p>
        </w:tc>
        <w:tc>
          <w:tcPr>
            <w:tcW w:w="1129" w:type="dxa"/>
            <w:vAlign w:val="top"/>
          </w:tcPr>
          <w:p>
            <w:pPr>
              <w:rPr>
                <w:rFonts w:hint="eastAsia"/>
                <w:sz w:val="24"/>
              </w:rPr>
            </w:pPr>
          </w:p>
        </w:tc>
        <w:tc>
          <w:tcPr>
            <w:tcW w:w="1129" w:type="dxa"/>
            <w:vAlign w:val="top"/>
          </w:tcPr>
          <w:p>
            <w:pPr>
              <w:rPr>
                <w:rFonts w:hint="eastAsia"/>
                <w:sz w:val="24"/>
              </w:rPr>
            </w:pPr>
          </w:p>
        </w:tc>
        <w:tc>
          <w:tcPr>
            <w:tcW w:w="1877" w:type="dxa"/>
            <w:vAlign w:val="top"/>
          </w:tcPr>
          <w:p>
            <w:pPr>
              <w:rPr>
                <w:rFonts w:hint="eastAsia"/>
                <w:sz w:val="24"/>
              </w:rPr>
            </w:pPr>
          </w:p>
        </w:tc>
        <w:tc>
          <w:tcPr>
            <w:tcW w:w="942" w:type="dxa"/>
            <w:vAlign w:val="top"/>
          </w:tcPr>
          <w:p>
            <w:pPr>
              <w:rPr>
                <w:rFonts w:hint="eastAsia"/>
                <w:sz w:val="24"/>
              </w:rPr>
            </w:pPr>
          </w:p>
        </w:tc>
        <w:tc>
          <w:tcPr>
            <w:tcW w:w="1546" w:type="dxa"/>
            <w:vAlign w:val="top"/>
          </w:tcPr>
          <w:p>
            <w:pPr>
              <w:rPr>
                <w:rFonts w:hint="eastAsia"/>
                <w:sz w:val="24"/>
              </w:rPr>
            </w:pPr>
          </w:p>
        </w:tc>
      </w:tr>
    </w:tbl>
    <w:p>
      <w:pPr>
        <w:rPr>
          <w:rFonts w:hint="eastAsia"/>
          <w:sz w:val="24"/>
        </w:rPr>
      </w:pPr>
    </w:p>
    <w:p>
      <w:pPr>
        <w:rPr>
          <w:rFonts w:hint="eastAsia"/>
          <w:sz w:val="24"/>
        </w:rPr>
      </w:pPr>
    </w:p>
    <w:bookmarkEnd w:id="12"/>
    <w:p>
      <w:pPr>
        <w:pStyle w:val="2"/>
        <w:numPr>
          <w:ilvl w:val="1"/>
          <w:numId w:val="0"/>
        </w:numPr>
        <w:spacing w:before="100" w:beforeAutospacing="1" w:after="100" w:afterAutospacing="1" w:line="240" w:lineRule="auto"/>
        <w:jc w:val="both"/>
        <w:rPr>
          <w:rFonts w:hint="eastAsia" w:eastAsia="黑体ＣＳ" w:cs="Arial"/>
          <w:sz w:val="24"/>
          <w:szCs w:val="24"/>
        </w:rPr>
      </w:pPr>
      <w:bookmarkStart w:id="13" w:name="_Toc272163842"/>
      <w:r>
        <w:rPr>
          <w:rFonts w:hint="eastAsia" w:hAnsi="仿宋_GB2312" w:cs="Arial"/>
          <w:sz w:val="28"/>
          <w:szCs w:val="28"/>
          <w:lang w:eastAsia="zh-CN"/>
        </w:rPr>
        <w:t>五</w:t>
      </w:r>
      <w:r>
        <w:rPr>
          <w:rFonts w:hint="eastAsia" w:hAnsi="仿宋_GB2312" w:cs="Arial"/>
          <w:sz w:val="28"/>
          <w:szCs w:val="28"/>
        </w:rPr>
        <w:t>、</w:t>
      </w:r>
      <w:bookmarkStart w:id="14" w:name="_Toc533314961"/>
      <w:r>
        <w:rPr>
          <w:rFonts w:hint="eastAsia" w:hAnsi="仿宋_GB2312" w:cs="Arial"/>
          <w:sz w:val="28"/>
          <w:szCs w:val="28"/>
        </w:rPr>
        <w:t>服务</w:t>
      </w:r>
      <w:r>
        <w:rPr>
          <w:rFonts w:hint="eastAsia" w:hAnsi="仿宋_GB2312" w:cs="Arial"/>
          <w:sz w:val="28"/>
          <w:szCs w:val="28"/>
          <w:lang w:eastAsia="zh-CN"/>
        </w:rPr>
        <w:t>项目</w:t>
      </w:r>
      <w:r>
        <w:rPr>
          <w:rFonts w:hint="eastAsia" w:hAnsi="仿宋_GB2312" w:cs="Arial"/>
          <w:sz w:val="28"/>
          <w:szCs w:val="28"/>
        </w:rPr>
        <w:t>技术方案</w:t>
      </w:r>
      <w:bookmarkEnd w:id="13"/>
      <w:bookmarkEnd w:id="14"/>
    </w:p>
    <w:p>
      <w:pPr>
        <w:rPr>
          <w:rFonts w:hint="eastAsia" w:ascii="仿宋" w:hAnsi="仿宋" w:eastAsia="仿宋"/>
          <w:b/>
          <w:sz w:val="24"/>
        </w:rPr>
      </w:pPr>
      <w:r>
        <w:rPr>
          <w:rFonts w:hint="eastAsia" w:ascii="仿宋" w:hAnsi="仿宋" w:eastAsia="仿宋"/>
          <w:b/>
          <w:sz w:val="24"/>
        </w:rPr>
        <w:t>（一）供应商简介</w:t>
      </w:r>
    </w:p>
    <w:p>
      <w:pPr>
        <w:rPr>
          <w:rFonts w:hint="eastAsia" w:ascii="仿宋" w:hAnsi="仿宋" w:eastAsia="仿宋"/>
          <w:sz w:val="24"/>
        </w:rPr>
      </w:pPr>
    </w:p>
    <w:p>
      <w:pPr>
        <w:rPr>
          <w:rFonts w:hint="eastAsia" w:ascii="仿宋" w:hAnsi="仿宋" w:eastAsia="仿宋"/>
          <w:b/>
          <w:sz w:val="24"/>
        </w:rPr>
      </w:pPr>
    </w:p>
    <w:p>
      <w:pPr>
        <w:rPr>
          <w:rFonts w:hint="eastAsia" w:ascii="仿宋" w:hAnsi="仿宋" w:eastAsia="仿宋"/>
          <w:b/>
          <w:sz w:val="24"/>
        </w:rPr>
      </w:pPr>
      <w:r>
        <w:rPr>
          <w:rFonts w:hint="eastAsia" w:ascii="仿宋" w:hAnsi="仿宋" w:eastAsia="仿宋"/>
          <w:b/>
          <w:sz w:val="24"/>
        </w:rPr>
        <w:t>（二）方案的基本考虑</w:t>
      </w:r>
    </w:p>
    <w:p>
      <w:pPr>
        <w:jc w:val="center"/>
        <w:rPr>
          <w:rFonts w:hint="eastAsia" w:ascii="仿宋" w:hAnsi="仿宋" w:eastAsia="仿宋"/>
          <w:sz w:val="72"/>
          <w:szCs w:val="72"/>
        </w:rPr>
      </w:pPr>
      <w:r>
        <w:rPr>
          <w:rFonts w:hint="eastAsia" w:ascii="仿宋" w:hAnsi="仿宋" w:eastAsia="仿宋"/>
          <w:sz w:val="72"/>
          <w:szCs w:val="72"/>
        </w:rPr>
        <w:t>（详细说明）</w:t>
      </w:r>
    </w:p>
    <w:p>
      <w:pPr>
        <w:pStyle w:val="2"/>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both"/>
        <w:textAlignment w:val="auto"/>
        <w:rPr>
          <w:rFonts w:hint="eastAsia" w:ascii="黑体" w:hAnsi="黑体" w:cs="黑体"/>
          <w:b w:val="0"/>
          <w:bCs w:val="0"/>
          <w:sz w:val="28"/>
          <w:szCs w:val="28"/>
          <w:lang w:eastAsia="zh-CN"/>
        </w:rPr>
      </w:pPr>
      <w:bookmarkStart w:id="15" w:name="_Toc255984773"/>
    </w:p>
    <w:p>
      <w:pPr>
        <w:pStyle w:val="2"/>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both"/>
        <w:textAlignment w:val="auto"/>
        <w:rPr>
          <w:rFonts w:hint="eastAsia" w:ascii="黑体" w:hAnsi="黑体" w:cs="黑体"/>
          <w:b w:val="0"/>
          <w:bCs w:val="0"/>
          <w:sz w:val="28"/>
          <w:szCs w:val="28"/>
          <w:lang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both"/>
        <w:textAlignment w:val="auto"/>
        <w:rPr>
          <w:rFonts w:hint="eastAsia" w:ascii="黑体" w:hAnsi="黑体" w:cs="黑体"/>
          <w:b w:val="0"/>
          <w:bCs w:val="0"/>
          <w:sz w:val="28"/>
          <w:szCs w:val="28"/>
          <w:lang w:eastAsia="zh-CN"/>
        </w:rPr>
      </w:pPr>
    </w:p>
    <w:p>
      <w:pPr>
        <w:rPr>
          <w:rFonts w:hint="eastAsia" w:ascii="黑体" w:hAnsi="黑体" w:cs="黑体"/>
          <w:b w:val="0"/>
          <w:bCs w:val="0"/>
          <w:sz w:val="28"/>
          <w:szCs w:val="28"/>
          <w:lang w:eastAsia="zh-CN"/>
        </w:rPr>
      </w:pPr>
    </w:p>
    <w:p>
      <w:pPr>
        <w:pStyle w:val="7"/>
        <w:rPr>
          <w:rFonts w:hint="eastAsia"/>
          <w:lang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center"/>
        <w:textAlignment w:val="auto"/>
        <w:rPr>
          <w:rFonts w:hint="eastAsia" w:ascii="黑体" w:hAnsi="黑体" w:cs="黑体"/>
          <w:b w:val="0"/>
          <w:bCs w:val="0"/>
          <w:sz w:val="28"/>
          <w:szCs w:val="28"/>
        </w:rPr>
      </w:pPr>
      <w:r>
        <w:rPr>
          <w:rFonts w:hint="eastAsia" w:ascii="黑体" w:hAnsi="黑体" w:cs="黑体"/>
          <w:b w:val="0"/>
          <w:bCs w:val="0"/>
          <w:sz w:val="28"/>
          <w:szCs w:val="28"/>
          <w:lang w:eastAsia="zh-CN"/>
        </w:rPr>
        <w:t>六、</w:t>
      </w:r>
      <w:r>
        <w:rPr>
          <w:rFonts w:hint="eastAsia" w:ascii="黑体" w:hAnsi="黑体" w:cs="黑体"/>
          <w:b w:val="0"/>
          <w:bCs w:val="0"/>
          <w:sz w:val="28"/>
          <w:szCs w:val="28"/>
        </w:rPr>
        <w:t>法人代表授权书</w:t>
      </w:r>
      <w:bookmarkEnd w:id="15"/>
    </w:p>
    <w:p>
      <w:pPr>
        <w:adjustRightInd w:val="0"/>
        <w:snapToGrid w:val="0"/>
        <w:spacing w:before="159" w:beforeLines="50" w:after="159" w:afterLines="50" w:line="480" w:lineRule="exact"/>
        <w:rPr>
          <w:rFonts w:hint="eastAsia" w:ascii="宋体" w:hAnsi="宋体"/>
          <w:color w:val="000000" w:themeColor="text1"/>
          <w:sz w:val="24"/>
          <w14:textFill>
            <w14:solidFill>
              <w14:schemeClr w14:val="tx1"/>
            </w14:solidFill>
          </w14:textFill>
        </w:rPr>
      </w:pPr>
      <w:r>
        <w:rPr>
          <w:rFonts w:hint="eastAsia" w:ascii="宋体" w:hAnsi="宋体"/>
          <w:sz w:val="24"/>
        </w:rPr>
        <w:t>致：</w:t>
      </w:r>
      <w:r>
        <w:rPr>
          <w:rFonts w:hint="eastAsia" w:ascii="宋体" w:hAnsi="宋体"/>
          <w:sz w:val="24"/>
          <w:u w:val="single"/>
        </w:rPr>
        <w:t xml:space="preserve">                  </w:t>
      </w:r>
    </w:p>
    <w:p>
      <w:pPr>
        <w:adjustRightInd w:val="0"/>
        <w:snapToGrid w:val="0"/>
        <w:spacing w:before="159" w:beforeLines="50" w:after="159" w:afterLines="50" w:line="48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_____________________（</w:t>
      </w:r>
      <w:r>
        <w:rPr>
          <w:rFonts w:hint="eastAsia" w:ascii="宋体" w:hAnsi="宋体"/>
          <w:i/>
          <w:color w:val="000000" w:themeColor="text1"/>
          <w:sz w:val="24"/>
          <w14:textFill>
            <w14:solidFill>
              <w14:schemeClr w14:val="tx1"/>
            </w14:solidFill>
          </w14:textFill>
        </w:rPr>
        <w:t>竞标人名称</w:t>
      </w:r>
      <w:r>
        <w:rPr>
          <w:rFonts w:hint="eastAsia" w:ascii="宋体" w:hAnsi="宋体"/>
          <w:color w:val="000000" w:themeColor="text1"/>
          <w:sz w:val="24"/>
          <w14:textFill>
            <w14:solidFill>
              <w14:schemeClr w14:val="tx1"/>
            </w14:solidFill>
          </w14:textFill>
        </w:rPr>
        <w:t>）是中华人民共和国合法企业，注册地址是______________________________。</w:t>
      </w:r>
    </w:p>
    <w:p>
      <w:pPr>
        <w:adjustRightInd w:val="0"/>
        <w:snapToGrid w:val="0"/>
        <w:spacing w:before="159" w:beforeLines="50" w:after="159" w:afterLines="50" w:line="480" w:lineRule="exact"/>
        <w:ind w:firstLine="480" w:firstLineChars="200"/>
        <w:rPr>
          <w:rFonts w:hint="eastAsia" w:ascii="宋体" w:hAnsi="宋体"/>
          <w:sz w:val="24"/>
        </w:rPr>
      </w:pPr>
      <w:r>
        <w:rPr>
          <w:rFonts w:hint="eastAsia" w:ascii="宋体" w:hAnsi="宋体"/>
          <w:color w:val="000000" w:themeColor="text1"/>
          <w:sz w:val="24"/>
          <w14:textFill>
            <w14:solidFill>
              <w14:schemeClr w14:val="tx1"/>
            </w14:solidFill>
          </w14:textFill>
        </w:rPr>
        <w:t xml:space="preserve"> _________（</w:t>
      </w:r>
      <w:r>
        <w:rPr>
          <w:rFonts w:hint="eastAsia" w:ascii="宋体" w:hAnsi="宋体"/>
          <w:i/>
          <w:color w:val="000000" w:themeColor="text1"/>
          <w:sz w:val="24"/>
          <w14:textFill>
            <w14:solidFill>
              <w14:schemeClr w14:val="tx1"/>
            </w14:solidFill>
          </w14:textFill>
        </w:rPr>
        <w:t>竞标人法定代表人姓名及身份证号码</w:t>
      </w:r>
      <w:r>
        <w:rPr>
          <w:rFonts w:hint="eastAsia" w:ascii="宋体" w:hAnsi="宋体"/>
          <w:color w:val="000000" w:themeColor="text1"/>
          <w:sz w:val="24"/>
          <w14:textFill>
            <w14:solidFill>
              <w14:schemeClr w14:val="tx1"/>
            </w14:solidFill>
          </w14:textFill>
        </w:rPr>
        <w:t>）特授权_________（</w:t>
      </w:r>
      <w:r>
        <w:rPr>
          <w:rFonts w:hint="eastAsia" w:ascii="宋体" w:hAnsi="宋体"/>
          <w:i/>
          <w:color w:val="000000" w:themeColor="text1"/>
          <w:sz w:val="24"/>
          <w14:textFill>
            <w14:solidFill>
              <w14:schemeClr w14:val="tx1"/>
            </w14:solidFill>
          </w14:textFill>
        </w:rPr>
        <w:t>被授权人姓名及身份证号码</w:t>
      </w:r>
      <w:r>
        <w:rPr>
          <w:rFonts w:hint="eastAsia" w:ascii="宋体" w:hAnsi="宋体"/>
          <w:color w:val="000000" w:themeColor="text1"/>
          <w:sz w:val="24"/>
          <w14:textFill>
            <w14:solidFill>
              <w14:schemeClr w14:val="tx1"/>
            </w14:solidFill>
          </w14:textFill>
        </w:rPr>
        <w:t>）代表我单位全权办理</w:t>
      </w:r>
      <w:r>
        <w:rPr>
          <w:rFonts w:hint="eastAsia" w:ascii="宋体" w:hAnsi="宋体"/>
          <w:color w:val="000000" w:themeColor="text1"/>
          <w:sz w:val="24"/>
          <w:u w:val="single"/>
          <w14:textFill>
            <w14:solidFill>
              <w14:schemeClr w14:val="tx1"/>
            </w14:solidFill>
          </w14:textFill>
        </w:rPr>
        <w:t>（采购人）（项目名称）</w:t>
      </w:r>
      <w:r>
        <w:rPr>
          <w:rFonts w:hint="eastAsia" w:ascii="宋体" w:hAnsi="宋体"/>
          <w:color w:val="000000" w:themeColor="text1"/>
          <w:sz w:val="24"/>
          <w14:textFill>
            <w14:solidFill>
              <w14:schemeClr w14:val="tx1"/>
            </w14:solidFill>
          </w14:textFill>
        </w:rPr>
        <w:t>采购（</w:t>
      </w:r>
      <w:r>
        <w:rPr>
          <w:rFonts w:hint="eastAsia" w:ascii="宋体" w:hAnsi="宋体"/>
          <w:color w:val="000000" w:themeColor="text1"/>
          <w:sz w:val="24"/>
          <w:u w:val="single"/>
          <w14:textFill>
            <w14:solidFill>
              <w14:schemeClr w14:val="tx1"/>
            </w14:solidFill>
          </w14:textFill>
        </w:rPr>
        <w:t>项目编号</w:t>
      </w:r>
      <w:r>
        <w:rPr>
          <w:rFonts w:hint="eastAsia" w:ascii="宋体" w:hAnsi="宋体"/>
          <w:color w:val="000000" w:themeColor="text1"/>
          <w:sz w:val="24"/>
          <w14:textFill>
            <w14:solidFill>
              <w14:schemeClr w14:val="tx1"/>
            </w14:solidFill>
          </w14:textFill>
        </w:rPr>
        <w:t>）项目的谈判、签约等具体工作，并签署全部有关的文</w:t>
      </w:r>
      <w:r>
        <w:rPr>
          <w:rFonts w:hint="eastAsia" w:ascii="宋体" w:hAnsi="宋体"/>
          <w:sz w:val="24"/>
        </w:rPr>
        <w:t>件、协议及合同。</w:t>
      </w:r>
    </w:p>
    <w:p>
      <w:pPr>
        <w:adjustRightInd w:val="0"/>
        <w:snapToGrid w:val="0"/>
        <w:spacing w:before="159" w:beforeLines="50" w:after="159" w:afterLines="50" w:line="480" w:lineRule="exact"/>
        <w:ind w:firstLine="480" w:firstLineChars="200"/>
        <w:rPr>
          <w:rFonts w:hint="eastAsia" w:ascii="宋体" w:hAnsi="宋体"/>
          <w:sz w:val="24"/>
        </w:rPr>
      </w:pPr>
      <w:r>
        <w:rPr>
          <w:rFonts w:hint="eastAsia" w:ascii="宋体" w:hAnsi="宋体"/>
          <w:sz w:val="24"/>
        </w:rPr>
        <w:t>我单位对被授权人的签名负全部责任。</w:t>
      </w:r>
    </w:p>
    <w:p>
      <w:pPr>
        <w:adjustRightInd w:val="0"/>
        <w:snapToGrid w:val="0"/>
        <w:spacing w:before="159" w:beforeLines="50" w:after="159" w:afterLines="50" w:line="480" w:lineRule="exact"/>
        <w:ind w:firstLine="480" w:firstLineChars="200"/>
        <w:rPr>
          <w:rFonts w:hint="eastAsia" w:ascii="宋体" w:hAnsi="宋体"/>
          <w:sz w:val="24"/>
        </w:rPr>
      </w:pPr>
      <w:r>
        <w:rPr>
          <w:rFonts w:hint="eastAsia" w:ascii="宋体" w:hAnsi="宋体"/>
          <w:sz w:val="24"/>
        </w:rPr>
        <w:t>在撤消授权的书面通知以前，本授权书一直有效。被授权人在授权书有效期内签署的所有文件，不因授权的撤消而失效。</w:t>
      </w:r>
    </w:p>
    <w:p>
      <w:pPr>
        <w:spacing w:line="500" w:lineRule="exact"/>
        <w:rPr>
          <w:rFonts w:hint="eastAsia" w:ascii="宋体" w:hAnsi="宋体"/>
          <w:sz w:val="24"/>
        </w:rPr>
      </w:pPr>
    </w:p>
    <w:p>
      <w:pPr>
        <w:pStyle w:val="7"/>
        <w:spacing w:line="480" w:lineRule="auto"/>
        <w:rPr>
          <w:rFonts w:hint="eastAsia" w:ascii="宋体" w:hAnsi="宋体"/>
          <w:sz w:val="24"/>
        </w:rPr>
      </w:pPr>
      <w:r>
        <w:rPr>
          <w:rFonts w:hint="eastAsia" w:ascii="宋体" w:hAnsi="宋体"/>
          <w:sz w:val="24"/>
        </w:rPr>
        <w:t>法定代表人签字盖章：</w:t>
      </w:r>
    </w:p>
    <w:p>
      <w:pPr>
        <w:pStyle w:val="7"/>
        <w:spacing w:line="480" w:lineRule="auto"/>
        <w:rPr>
          <w:rFonts w:hint="eastAsia" w:ascii="宋体" w:hAnsi="宋体"/>
          <w:sz w:val="24"/>
        </w:rPr>
      </w:pPr>
      <w:r>
        <w:rPr>
          <w:rFonts w:hint="eastAsia" w:ascii="宋体" w:hAnsi="宋体"/>
          <w:sz w:val="24"/>
        </w:rPr>
        <w:t>受委托人签字：</w:t>
      </w:r>
    </w:p>
    <w:p>
      <w:pPr>
        <w:pStyle w:val="7"/>
        <w:spacing w:line="480" w:lineRule="auto"/>
        <w:rPr>
          <w:rFonts w:hint="eastAsia" w:ascii="宋体" w:hAnsi="宋体"/>
          <w:sz w:val="24"/>
        </w:rPr>
      </w:pPr>
      <w:r>
        <w:rPr>
          <w:rFonts w:hint="eastAsia" w:ascii="宋体" w:hAnsi="宋体"/>
          <w:sz w:val="24"/>
        </w:rPr>
        <w:t>职务：</w:t>
      </w:r>
    </w:p>
    <w:p>
      <w:pPr>
        <w:pStyle w:val="7"/>
        <w:spacing w:line="480" w:lineRule="auto"/>
        <w:jc w:val="right"/>
        <w:rPr>
          <w:rFonts w:hint="eastAsia" w:ascii="宋体" w:hAnsi="宋体"/>
          <w:sz w:val="24"/>
        </w:rPr>
      </w:pPr>
      <w:r>
        <w:rPr>
          <w:rFonts w:hint="eastAsia" w:ascii="宋体" w:hAnsi="宋体"/>
          <w:sz w:val="24"/>
        </w:rPr>
        <w:t>单位名称（公章）：</w:t>
      </w:r>
      <w:bookmarkStart w:id="16" w:name="_资格证明文件"/>
      <w:bookmarkEnd w:id="16"/>
    </w:p>
    <w:p>
      <w:pPr>
        <w:ind w:right="480" w:firstLine="5280" w:firstLineChars="2200"/>
        <w:jc w:val="right"/>
        <w:rPr>
          <w:rFonts w:hint="eastAsia" w:ascii="宋体" w:hAnsi="宋体"/>
          <w:sz w:val="24"/>
        </w:rPr>
      </w:pPr>
      <w:r>
        <w:rPr>
          <w:rFonts w:hint="eastAsia" w:ascii="宋体" w:hAnsi="宋体"/>
          <w:sz w:val="24"/>
        </w:rPr>
        <w:t>年   月   日</w:t>
      </w:r>
    </w:p>
    <w:p>
      <w:pPr>
        <w:jc w:val="both"/>
        <w:rPr>
          <w:rFonts w:hint="eastAsia" w:ascii="黑体" w:hAnsi="黑体" w:eastAsia="黑体" w:cs="黑体"/>
          <w:sz w:val="28"/>
          <w:szCs w:val="28"/>
          <w:lang w:eastAsia="zh-CN"/>
        </w:rPr>
      </w:pPr>
    </w:p>
    <w:p>
      <w:pPr>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（开标现场需要审查：</w:t>
      </w:r>
      <w:r>
        <w:rPr>
          <w:rFonts w:hint="eastAsia" w:ascii="宋体" w:hAnsi="宋体" w:cs="宋体"/>
          <w:kern w:val="0"/>
          <w:szCs w:val="21"/>
        </w:rPr>
        <w:t>)</w:t>
      </w:r>
      <w:r>
        <w:rPr>
          <w:rFonts w:hint="eastAsia" w:ascii="黑体" w:hAnsi="黑体" w:eastAsia="黑体" w:cs="黑体"/>
          <w:sz w:val="28"/>
          <w:szCs w:val="28"/>
          <w:lang w:eastAsia="zh-CN"/>
        </w:rPr>
        <w:t>另外单独携带一份</w:t>
      </w:r>
      <w:r>
        <w:rPr>
          <w:rFonts w:hint="eastAsia" w:ascii="黑体" w:hAnsi="黑体" w:eastAsia="黑体" w:cs="黑体"/>
          <w:b w:val="0"/>
          <w:bCs w:val="0"/>
          <w:sz w:val="28"/>
          <w:szCs w:val="28"/>
        </w:rPr>
        <w:t>法人代表授权书</w:t>
      </w:r>
      <w:r>
        <w:rPr>
          <w:rFonts w:hint="eastAsia" w:ascii="黑体" w:hAnsi="黑体" w:eastAsia="黑体" w:cs="黑体"/>
          <w:sz w:val="28"/>
          <w:szCs w:val="28"/>
          <w:lang w:eastAsia="zh-CN"/>
        </w:rPr>
        <w:t>开标现场需要审查）</w:t>
      </w:r>
    </w:p>
    <w:p>
      <w:pPr>
        <w:pStyle w:val="2"/>
        <w:keepNext w:val="0"/>
        <w:keepLines w:val="0"/>
        <w:numPr>
          <w:ilvl w:val="1"/>
          <w:numId w:val="0"/>
        </w:numPr>
        <w:tabs>
          <w:tab w:val="left" w:pos="360"/>
          <w:tab w:val="left" w:pos="540"/>
        </w:tabs>
        <w:spacing w:beforeLines="50" w:beforeAutospacing="0" w:afterLines="50" w:afterAutospacing="0"/>
        <w:jc w:val="both"/>
        <w:rPr>
          <w:rFonts w:hint="eastAsia" w:ascii="Times New Roman" w:hAnsi="Times New Roman" w:eastAsia="宋体" w:cs="宋体"/>
          <w:color w:val="000000"/>
          <w:sz w:val="32"/>
          <w:szCs w:val="32"/>
          <w:lang w:eastAsia="zh-CN"/>
        </w:rPr>
      </w:pPr>
    </w:p>
    <w:p>
      <w:pPr>
        <w:rPr>
          <w:rFonts w:hint="eastAsia" w:ascii="Times New Roman" w:hAnsi="Times New Roman" w:eastAsia="宋体" w:cs="宋体"/>
          <w:color w:val="000000"/>
          <w:sz w:val="32"/>
          <w:szCs w:val="32"/>
          <w:lang w:eastAsia="zh-CN"/>
        </w:rPr>
      </w:pPr>
    </w:p>
    <w:p>
      <w:pPr>
        <w:pStyle w:val="7"/>
        <w:rPr>
          <w:rFonts w:hint="eastAsia"/>
          <w:lang w:eastAsia="zh-CN"/>
        </w:rPr>
      </w:pPr>
    </w:p>
    <w:p>
      <w:pPr>
        <w:pStyle w:val="2"/>
        <w:keepNext w:val="0"/>
        <w:keepLines w:val="0"/>
        <w:numPr>
          <w:ilvl w:val="1"/>
          <w:numId w:val="0"/>
        </w:numPr>
        <w:tabs>
          <w:tab w:val="left" w:pos="360"/>
          <w:tab w:val="left" w:pos="540"/>
        </w:tabs>
        <w:spacing w:beforeLines="50" w:beforeAutospacing="0" w:afterLines="50" w:afterAutospacing="0"/>
        <w:ind w:left="284" w:leftChars="0"/>
        <w:jc w:val="center"/>
        <w:rPr>
          <w:rFonts w:ascii="Times New Roman" w:hAnsi="Times New Roman" w:eastAsia="仿宋_GB2312" w:cs="Times New Roman"/>
        </w:rPr>
      </w:pPr>
      <w:r>
        <w:rPr>
          <w:rFonts w:hint="eastAsia" w:ascii="Times New Roman" w:hAnsi="Times New Roman" w:eastAsia="宋体" w:cs="宋体"/>
          <w:color w:val="000000"/>
          <w:sz w:val="32"/>
          <w:szCs w:val="32"/>
          <w:lang w:eastAsia="zh-CN"/>
        </w:rPr>
        <w:t>七</w:t>
      </w:r>
      <w:r>
        <w:rPr>
          <w:rFonts w:hint="eastAsia" w:ascii="Times New Roman" w:hAnsi="Times New Roman" w:eastAsia="宋体" w:cs="宋体"/>
          <w:color w:val="000000"/>
          <w:sz w:val="32"/>
          <w:szCs w:val="32"/>
        </w:rPr>
        <w:t>、无重大违法记录的书面声明</w:t>
      </w:r>
    </w:p>
    <w:p>
      <w:pPr>
        <w:pStyle w:val="9"/>
        <w:spacing w:line="360" w:lineRule="auto"/>
        <w:jc w:val="left"/>
        <w:rPr>
          <w:rFonts w:hAnsi="宋体" w:cs="Times New Roman"/>
          <w:sz w:val="24"/>
          <w:szCs w:val="24"/>
        </w:rPr>
      </w:pPr>
    </w:p>
    <w:p>
      <w:pPr>
        <w:pStyle w:val="9"/>
        <w:spacing w:line="360" w:lineRule="auto"/>
        <w:jc w:val="left"/>
        <w:rPr>
          <w:rFonts w:hAnsi="宋体" w:cs="Times New Roman"/>
          <w:sz w:val="28"/>
          <w:szCs w:val="28"/>
        </w:rPr>
      </w:pPr>
      <w:r>
        <w:rPr>
          <w:rFonts w:hint="eastAsia" w:hAnsi="宋体"/>
          <w:sz w:val="28"/>
          <w:szCs w:val="28"/>
        </w:rPr>
        <w:t>致</w:t>
      </w:r>
      <w:r>
        <w:rPr>
          <w:rFonts w:hAnsi="宋体"/>
          <w:sz w:val="28"/>
          <w:szCs w:val="28"/>
        </w:rPr>
        <w:t>____________(</w:t>
      </w:r>
      <w:r>
        <w:rPr>
          <w:rFonts w:hint="eastAsia" w:hAnsi="宋体"/>
          <w:sz w:val="28"/>
          <w:szCs w:val="28"/>
        </w:rPr>
        <w:t>采购人或采购代理机构</w:t>
      </w:r>
      <w:r>
        <w:rPr>
          <w:rFonts w:hAnsi="宋体"/>
          <w:sz w:val="28"/>
          <w:szCs w:val="28"/>
        </w:rPr>
        <w:t>)</w:t>
      </w:r>
      <w:r>
        <w:rPr>
          <w:rFonts w:hint="eastAsia" w:hAnsi="宋体"/>
          <w:sz w:val="28"/>
          <w:szCs w:val="28"/>
        </w:rPr>
        <w:t>：</w:t>
      </w:r>
    </w:p>
    <w:p>
      <w:pPr>
        <w:spacing w:line="360" w:lineRule="auto"/>
        <w:ind w:firstLine="560" w:firstLineChars="200"/>
        <w:rPr>
          <w:rFonts w:ascii="宋体"/>
          <w:sz w:val="28"/>
          <w:szCs w:val="28"/>
        </w:rPr>
      </w:pPr>
      <w:r>
        <w:rPr>
          <w:rFonts w:hint="eastAsia" w:ascii="宋体" w:hAnsi="宋体" w:cs="宋体"/>
          <w:sz w:val="28"/>
          <w:szCs w:val="28"/>
        </w:rPr>
        <w:t>我公司参加政府采购活动前</w:t>
      </w:r>
      <w:r>
        <w:rPr>
          <w:rFonts w:ascii="宋体" w:hAnsi="宋体" w:cs="宋体"/>
          <w:sz w:val="28"/>
          <w:szCs w:val="28"/>
        </w:rPr>
        <w:t>3</w:t>
      </w:r>
      <w:r>
        <w:rPr>
          <w:rFonts w:hint="eastAsia" w:ascii="宋体" w:hAnsi="宋体" w:cs="宋体"/>
          <w:sz w:val="28"/>
          <w:szCs w:val="28"/>
        </w:rPr>
        <w:t>年内在经营活动中没有重大违法记录，特此声明。</w:t>
      </w:r>
    </w:p>
    <w:p>
      <w:pPr>
        <w:spacing w:line="360" w:lineRule="auto"/>
        <w:ind w:firstLine="560" w:firstLineChars="200"/>
        <w:rPr>
          <w:rFonts w:ascii="宋体"/>
          <w:sz w:val="28"/>
          <w:szCs w:val="28"/>
        </w:rPr>
      </w:pPr>
      <w:r>
        <w:rPr>
          <w:rFonts w:hint="eastAsia" w:ascii="宋体" w:hAnsi="宋体" w:cs="宋体"/>
          <w:sz w:val="28"/>
          <w:szCs w:val="28"/>
        </w:rPr>
        <w:t>若在采购过程中发现我公司近</w:t>
      </w:r>
      <w:r>
        <w:rPr>
          <w:rFonts w:ascii="宋体" w:hAnsi="宋体" w:cs="宋体"/>
          <w:sz w:val="28"/>
          <w:szCs w:val="28"/>
        </w:rPr>
        <w:t>3</w:t>
      </w:r>
      <w:r>
        <w:rPr>
          <w:rFonts w:hint="eastAsia" w:ascii="宋体" w:hAnsi="宋体" w:cs="宋体"/>
          <w:sz w:val="28"/>
          <w:szCs w:val="28"/>
        </w:rPr>
        <w:t>年内在经营活动中有重大违法记录的，我公司将承担因此引起的一切后果。</w:t>
      </w:r>
    </w:p>
    <w:p>
      <w:pPr>
        <w:pStyle w:val="9"/>
        <w:spacing w:line="360" w:lineRule="auto"/>
        <w:ind w:firstLine="560" w:firstLineChars="200"/>
        <w:rPr>
          <w:rFonts w:hAnsi="宋体" w:cs="Times New Roman"/>
          <w:sz w:val="28"/>
          <w:szCs w:val="28"/>
        </w:rPr>
      </w:pPr>
    </w:p>
    <w:p>
      <w:pPr>
        <w:pStyle w:val="9"/>
        <w:spacing w:line="360" w:lineRule="auto"/>
        <w:ind w:firstLine="560" w:firstLineChars="200"/>
        <w:rPr>
          <w:rFonts w:hAnsi="宋体" w:cs="Times New Roman"/>
          <w:sz w:val="28"/>
          <w:szCs w:val="28"/>
        </w:rPr>
      </w:pPr>
    </w:p>
    <w:p>
      <w:pPr>
        <w:pStyle w:val="9"/>
        <w:spacing w:line="360" w:lineRule="auto"/>
        <w:ind w:firstLine="560" w:firstLineChars="200"/>
        <w:rPr>
          <w:rFonts w:hAnsi="宋体" w:cs="Times New Roman"/>
          <w:sz w:val="28"/>
          <w:szCs w:val="28"/>
        </w:rPr>
      </w:pPr>
    </w:p>
    <w:p>
      <w:pPr>
        <w:pStyle w:val="9"/>
        <w:spacing w:line="360" w:lineRule="auto"/>
        <w:ind w:firstLine="560" w:firstLineChars="200"/>
        <w:rPr>
          <w:rFonts w:hAnsi="宋体" w:cs="Times New Roman"/>
          <w:sz w:val="28"/>
          <w:szCs w:val="28"/>
        </w:rPr>
      </w:pPr>
    </w:p>
    <w:p>
      <w:pPr>
        <w:pStyle w:val="9"/>
        <w:spacing w:line="360" w:lineRule="auto"/>
        <w:ind w:firstLine="560" w:firstLineChars="200"/>
        <w:rPr>
          <w:rFonts w:hAnsi="宋体" w:cs="Times New Roman"/>
          <w:sz w:val="28"/>
          <w:szCs w:val="28"/>
        </w:rPr>
      </w:pPr>
      <w:r>
        <w:rPr>
          <w:rFonts w:hint="eastAsia" w:hAnsi="宋体"/>
          <w:sz w:val="28"/>
          <w:szCs w:val="28"/>
        </w:rPr>
        <w:t>供应商</w:t>
      </w:r>
      <w:r>
        <w:rPr>
          <w:rFonts w:hAnsi="宋体"/>
          <w:sz w:val="28"/>
          <w:szCs w:val="28"/>
        </w:rPr>
        <w:t>(</w:t>
      </w:r>
      <w:r>
        <w:rPr>
          <w:rFonts w:hint="eastAsia" w:hAnsi="宋体"/>
          <w:sz w:val="28"/>
          <w:szCs w:val="28"/>
        </w:rPr>
        <w:t>填写名称并盖章</w:t>
      </w:r>
      <w:r>
        <w:rPr>
          <w:rFonts w:hAnsi="宋体"/>
          <w:sz w:val="28"/>
          <w:szCs w:val="28"/>
        </w:rPr>
        <w:t>)</w:t>
      </w:r>
      <w:r>
        <w:rPr>
          <w:rFonts w:hint="eastAsia" w:hAnsi="宋体"/>
          <w:sz w:val="28"/>
          <w:szCs w:val="28"/>
        </w:rPr>
        <w:t>：</w:t>
      </w:r>
      <w:r>
        <w:rPr>
          <w:rFonts w:hAnsi="宋体"/>
          <w:sz w:val="28"/>
          <w:szCs w:val="28"/>
        </w:rPr>
        <w:t>________________</w:t>
      </w:r>
    </w:p>
    <w:p>
      <w:pPr>
        <w:pStyle w:val="9"/>
        <w:spacing w:line="360" w:lineRule="auto"/>
        <w:ind w:firstLine="560" w:firstLineChars="200"/>
        <w:rPr>
          <w:rFonts w:hAnsi="宋体" w:cs="Times New Roman"/>
          <w:sz w:val="28"/>
          <w:szCs w:val="28"/>
        </w:rPr>
      </w:pPr>
      <w:r>
        <w:rPr>
          <w:rFonts w:hint="eastAsia" w:hAnsi="宋体"/>
          <w:sz w:val="28"/>
          <w:szCs w:val="28"/>
        </w:rPr>
        <w:t>法定代表人或授权代表</w:t>
      </w:r>
      <w:r>
        <w:rPr>
          <w:rFonts w:hAnsi="宋体"/>
          <w:sz w:val="28"/>
          <w:szCs w:val="28"/>
        </w:rPr>
        <w:t>(</w:t>
      </w:r>
      <w:r>
        <w:rPr>
          <w:rFonts w:hint="eastAsia" w:hAnsi="宋体"/>
          <w:sz w:val="28"/>
          <w:szCs w:val="28"/>
        </w:rPr>
        <w:t>签字或盖章</w:t>
      </w:r>
      <w:r>
        <w:rPr>
          <w:rFonts w:hAnsi="宋体"/>
          <w:sz w:val="28"/>
          <w:szCs w:val="28"/>
        </w:rPr>
        <w:t>)</w:t>
      </w:r>
      <w:r>
        <w:rPr>
          <w:rFonts w:hint="eastAsia" w:hAnsi="宋体"/>
          <w:sz w:val="28"/>
          <w:szCs w:val="28"/>
        </w:rPr>
        <w:t>：</w:t>
      </w:r>
      <w:r>
        <w:rPr>
          <w:rFonts w:hAnsi="宋体"/>
          <w:sz w:val="28"/>
          <w:szCs w:val="28"/>
        </w:rPr>
        <w:t>________________</w:t>
      </w:r>
    </w:p>
    <w:p>
      <w:pPr>
        <w:adjustRightInd w:val="0"/>
        <w:spacing w:line="360" w:lineRule="auto"/>
        <w:ind w:firstLine="560" w:firstLineChars="200"/>
        <w:rPr>
          <w:rFonts w:ascii="宋体"/>
          <w:sz w:val="28"/>
          <w:szCs w:val="28"/>
        </w:rPr>
      </w:pPr>
      <w:r>
        <w:rPr>
          <w:rFonts w:hint="eastAsia" w:ascii="宋体" w:hAnsi="宋体" w:cs="宋体"/>
          <w:sz w:val="28"/>
          <w:szCs w:val="28"/>
        </w:rPr>
        <w:t>日期：年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rPr>
      </w:pPr>
      <w:r>
        <w:rPr>
          <w:rFonts w:hint="eastAsia" w:ascii="黑体" w:hAnsi="黑体" w:eastAsia="黑体" w:cs="黑体"/>
          <w:sz w:val="28"/>
          <w:szCs w:val="28"/>
          <w:lang w:eastAsia="zh-CN"/>
        </w:rPr>
        <w:t>八</w:t>
      </w:r>
      <w:r>
        <w:rPr>
          <w:rFonts w:hint="eastAsia" w:ascii="黑体" w:hAnsi="黑体" w:eastAsia="黑体" w:cs="黑体"/>
          <w:sz w:val="28"/>
          <w:szCs w:val="28"/>
        </w:rPr>
        <w:t>、反商业贿赂承诺书</w:t>
      </w:r>
    </w:p>
    <w:p>
      <w:pPr>
        <w:rPr>
          <w:rFonts w:hint="eastAsia" w:ascii="宋体" w:hAnsi="宋体"/>
          <w:sz w:val="24"/>
        </w:rPr>
      </w:pPr>
    </w:p>
    <w:p>
      <w:pPr>
        <w:rPr>
          <w:rFonts w:hint="eastAsia" w:ascii="宋体" w:hAnsi="宋体"/>
          <w:sz w:val="24"/>
        </w:rPr>
      </w:pPr>
    </w:p>
    <w:p>
      <w:pPr>
        <w:jc w:val="left"/>
        <w:rPr>
          <w:rFonts w:hint="eastAsia" w:ascii="宋体" w:hAnsi="宋体"/>
          <w:sz w:val="24"/>
        </w:rPr>
      </w:pPr>
      <w:r>
        <w:rPr>
          <w:rFonts w:hint="eastAsia" w:ascii="宋体" w:hAnsi="宋体"/>
          <w:sz w:val="24"/>
        </w:rPr>
        <w:t>我公司郑重承诺：</w:t>
      </w:r>
    </w:p>
    <w:p>
      <w:pPr>
        <w:spacing w:line="360" w:lineRule="auto"/>
        <w:ind w:firstLine="480"/>
        <w:rPr>
          <w:rFonts w:hint="eastAsia" w:ascii="宋体" w:hAnsi="宋体"/>
          <w:sz w:val="24"/>
        </w:rPr>
      </w:pPr>
    </w:p>
    <w:p>
      <w:pPr>
        <w:spacing w:line="360" w:lineRule="auto"/>
        <w:ind w:firstLine="480"/>
        <w:rPr>
          <w:rFonts w:hint="eastAsia" w:ascii="宋体" w:hAnsi="宋体"/>
          <w:sz w:val="24"/>
        </w:rPr>
      </w:pPr>
      <w:r>
        <w:rPr>
          <w:rFonts w:hint="eastAsia" w:ascii="宋体" w:hAnsi="宋体"/>
          <w:sz w:val="24"/>
        </w:rPr>
        <w:t>在</w:t>
      </w:r>
      <w:r>
        <w:rPr>
          <w:rFonts w:hint="eastAsia" w:ascii="宋体" w:hAnsi="宋体"/>
          <w:iCs/>
          <w:sz w:val="24"/>
          <w:u w:val="single"/>
        </w:rPr>
        <w:t xml:space="preserve">    （项目名称）    </w:t>
      </w:r>
      <w:r>
        <w:rPr>
          <w:rFonts w:hint="eastAsia" w:ascii="宋体" w:hAnsi="宋体"/>
          <w:sz w:val="24"/>
        </w:rPr>
        <w:t>招标活动中，我公司保证做到：</w:t>
      </w:r>
    </w:p>
    <w:p>
      <w:pPr>
        <w:spacing w:line="360" w:lineRule="auto"/>
        <w:ind w:firstLine="480"/>
        <w:rPr>
          <w:rFonts w:hint="eastAsia" w:ascii="宋体" w:hAnsi="宋体"/>
          <w:sz w:val="24"/>
        </w:rPr>
      </w:pPr>
      <w:r>
        <w:rPr>
          <w:rFonts w:hint="eastAsia" w:ascii="宋体" w:hAnsi="宋体"/>
          <w:sz w:val="24"/>
        </w:rPr>
        <w:t>一、公平竞争参加本次招标活动。</w:t>
      </w:r>
    </w:p>
    <w:p>
      <w:pPr>
        <w:spacing w:line="360" w:lineRule="auto"/>
        <w:ind w:firstLine="480"/>
        <w:rPr>
          <w:rFonts w:hint="eastAsia"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hint="eastAsia" w:ascii="宋体" w:hAnsi="宋体"/>
          <w:sz w:val="24"/>
        </w:rPr>
      </w:pPr>
      <w:r>
        <w:rPr>
          <w:rFonts w:hint="eastAsia" w:ascii="宋体" w:hAnsi="宋体"/>
          <w:sz w:val="24"/>
        </w:rPr>
        <w:t>三、若出现上述行为，我公司及参与投标的工作人员愿意接受按照国家法律法规等有关规定给予的处罚。</w:t>
      </w:r>
    </w:p>
    <w:p>
      <w:pPr>
        <w:rPr>
          <w:rFonts w:hint="eastAsia" w:ascii="宋体" w:hAnsi="宋体"/>
          <w:sz w:val="24"/>
        </w:rPr>
      </w:pPr>
    </w:p>
    <w:p>
      <w:pPr>
        <w:spacing w:line="720" w:lineRule="auto"/>
        <w:rPr>
          <w:rFonts w:hint="eastAsia" w:ascii="宋体" w:hAnsi="宋体"/>
          <w:sz w:val="24"/>
        </w:rPr>
      </w:pPr>
      <w:r>
        <w:rPr>
          <w:rFonts w:hint="eastAsia" w:ascii="宋体" w:hAnsi="宋体"/>
          <w:sz w:val="24"/>
        </w:rPr>
        <w:t>法定代表人：</w:t>
      </w:r>
      <w:r>
        <w:rPr>
          <w:rFonts w:hint="eastAsia" w:ascii="宋体" w:hAnsi="宋体"/>
          <w:iCs/>
          <w:sz w:val="24"/>
          <w:u w:val="single"/>
        </w:rPr>
        <w:t>（签字）</w:t>
      </w:r>
    </w:p>
    <w:p>
      <w:pPr>
        <w:spacing w:line="720" w:lineRule="auto"/>
        <w:rPr>
          <w:rFonts w:hint="eastAsia" w:ascii="宋体" w:hAnsi="宋体"/>
          <w:sz w:val="24"/>
        </w:rPr>
      </w:pPr>
      <w:r>
        <w:rPr>
          <w:rFonts w:hint="eastAsia" w:ascii="宋体" w:hAnsi="宋体"/>
          <w:sz w:val="24"/>
        </w:rPr>
        <w:t>受委托人：</w:t>
      </w:r>
      <w:r>
        <w:rPr>
          <w:rFonts w:hint="eastAsia" w:ascii="宋体" w:hAnsi="宋体"/>
          <w:iCs/>
          <w:sz w:val="24"/>
          <w:u w:val="single"/>
        </w:rPr>
        <w:t>（签字）</w:t>
      </w:r>
    </w:p>
    <w:p>
      <w:pPr>
        <w:jc w:val="right"/>
        <w:rPr>
          <w:rFonts w:hint="eastAsia" w:ascii="宋体" w:hAnsi="宋体"/>
          <w:sz w:val="24"/>
        </w:rPr>
      </w:pPr>
    </w:p>
    <w:p>
      <w:pPr>
        <w:spacing w:line="360" w:lineRule="auto"/>
        <w:ind w:firstLine="2400" w:firstLineChars="1000"/>
        <w:jc w:val="right"/>
        <w:rPr>
          <w:rFonts w:hint="eastAsia" w:ascii="宋体" w:hAnsi="宋体"/>
          <w:iCs/>
          <w:sz w:val="24"/>
          <w:u w:val="single"/>
        </w:rPr>
      </w:pPr>
      <w:r>
        <w:rPr>
          <w:rFonts w:hint="eastAsia" w:ascii="宋体" w:hAnsi="宋体"/>
          <w:iCs/>
          <w:sz w:val="24"/>
          <w:u w:val="single"/>
        </w:rPr>
        <w:t>（公司公章）</w:t>
      </w:r>
    </w:p>
    <w:p>
      <w:pPr>
        <w:spacing w:line="360" w:lineRule="auto"/>
        <w:ind w:firstLine="2400" w:firstLineChars="1000"/>
        <w:jc w:val="right"/>
        <w:rPr>
          <w:rFonts w:hint="eastAsia" w:ascii="宋体" w:hAnsi="宋体"/>
          <w:sz w:val="24"/>
        </w:rPr>
      </w:pPr>
      <w:r>
        <w:rPr>
          <w:rFonts w:hint="eastAsia" w:ascii="宋体" w:hAnsi="宋体"/>
          <w:sz w:val="24"/>
        </w:rPr>
        <w:t xml:space="preserve">   年  月  日</w:t>
      </w:r>
    </w:p>
    <w:p>
      <w:pPr>
        <w:rPr>
          <w:rFonts w:hint="eastAsia" w:ascii="宋体" w:hAnsi="宋体" w:cs="Arial"/>
          <w:sz w:val="24"/>
        </w:rPr>
      </w:pPr>
    </w:p>
    <w:p>
      <w:pPr>
        <w:spacing w:line="360" w:lineRule="auto"/>
        <w:jc w:val="center"/>
        <w:rPr>
          <w:rFonts w:hint="eastAsia"/>
        </w:rPr>
      </w:pPr>
      <w:r>
        <w:rPr>
          <w:rFonts w:hint="eastAsia" w:ascii="黑体" w:hAnsi="黑体" w:eastAsia="黑体" w:cs="黑体"/>
          <w:sz w:val="28"/>
          <w:szCs w:val="28"/>
        </w:rPr>
        <w:br w:type="page"/>
      </w:r>
      <w:r>
        <w:rPr>
          <w:rFonts w:hint="eastAsia" w:ascii="黑体" w:hAnsi="黑体" w:eastAsia="黑体" w:cs="黑体"/>
          <w:sz w:val="28"/>
          <w:szCs w:val="28"/>
          <w:lang w:eastAsia="zh-CN"/>
        </w:rPr>
        <w:t>九</w:t>
      </w:r>
      <w:r>
        <w:rPr>
          <w:rFonts w:hint="eastAsia" w:ascii="黑体" w:hAnsi="黑体" w:eastAsia="黑体" w:cs="黑体"/>
          <w:sz w:val="28"/>
          <w:szCs w:val="28"/>
        </w:rPr>
        <w:t>、资格证明文件格式</w:t>
      </w:r>
    </w:p>
    <w:p>
      <w:pPr>
        <w:spacing w:line="360" w:lineRule="auto"/>
        <w:ind w:firstLine="562" w:firstLineChars="200"/>
        <w:rPr>
          <w:rFonts w:hint="eastAsia" w:ascii="宋体" w:hAnsi="宋体" w:cs="Arial"/>
          <w:b/>
          <w:sz w:val="28"/>
          <w:szCs w:val="28"/>
        </w:rPr>
      </w:pPr>
      <w:r>
        <w:rPr>
          <w:rFonts w:hint="eastAsia" w:ascii="宋体" w:hAnsi="宋体" w:cs="Arial"/>
          <w:b/>
          <w:sz w:val="28"/>
          <w:szCs w:val="28"/>
        </w:rPr>
        <w:t>［说明］投标人应按照招标文件的要求做出全面的响应。其内容应包括但不限于以下各项:</w:t>
      </w:r>
    </w:p>
    <w:p>
      <w:pPr>
        <w:spacing w:line="360" w:lineRule="auto"/>
        <w:ind w:firstLine="560" w:firstLineChars="200"/>
        <w:rPr>
          <w:rFonts w:hint="eastAsia" w:ascii="宋体" w:hAnsi="宋体" w:cs="Arial"/>
          <w:bCs/>
          <w:sz w:val="28"/>
          <w:szCs w:val="28"/>
        </w:rPr>
      </w:pPr>
      <w:r>
        <w:rPr>
          <w:rFonts w:hint="eastAsia" w:ascii="宋体" w:hAnsi="宋体" w:cs="Arial"/>
          <w:bCs/>
          <w:sz w:val="28"/>
          <w:szCs w:val="28"/>
        </w:rPr>
        <w:t>1、投标人营业执照（三证合一）（须加盖本单位公章，放在投标文件中）；</w:t>
      </w:r>
    </w:p>
    <w:p>
      <w:pPr>
        <w:spacing w:line="360" w:lineRule="auto"/>
        <w:ind w:firstLine="560" w:firstLineChars="200"/>
        <w:rPr>
          <w:rFonts w:hint="eastAsia" w:ascii="宋体" w:hAnsi="宋体" w:cs="Arial"/>
          <w:bCs/>
          <w:sz w:val="28"/>
          <w:szCs w:val="28"/>
        </w:rPr>
      </w:pPr>
      <w:r>
        <w:rPr>
          <w:rFonts w:hint="eastAsia" w:ascii="宋体" w:hAnsi="宋体" w:cs="Arial"/>
          <w:bCs/>
          <w:sz w:val="28"/>
          <w:szCs w:val="28"/>
        </w:rPr>
        <w:t>2、法人代表授权书（须加盖本单位公章，放在投标文件中）；</w:t>
      </w:r>
    </w:p>
    <w:p>
      <w:pPr>
        <w:spacing w:line="360" w:lineRule="auto"/>
        <w:ind w:firstLine="560" w:firstLineChars="200"/>
        <w:rPr>
          <w:rFonts w:hint="eastAsia" w:ascii="宋体" w:hAnsi="宋体" w:cs="Arial"/>
          <w:bCs/>
          <w:sz w:val="28"/>
          <w:szCs w:val="28"/>
        </w:rPr>
      </w:pPr>
      <w:r>
        <w:rPr>
          <w:rFonts w:hint="eastAsia" w:ascii="宋体" w:hAnsi="宋体" w:cs="Arial"/>
          <w:bCs/>
          <w:sz w:val="28"/>
          <w:szCs w:val="28"/>
        </w:rPr>
        <w:t>3、法人及授权委托人身份证复印件（须加盖本单位公章，放在投标文件中）；</w:t>
      </w:r>
    </w:p>
    <w:p>
      <w:pPr>
        <w:spacing w:line="360" w:lineRule="auto"/>
        <w:ind w:firstLine="560" w:firstLineChars="200"/>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sz w:val="28"/>
          <w:szCs w:val="28"/>
        </w:rPr>
        <w:t>4、</w:t>
      </w:r>
      <w:r>
        <w:rPr>
          <w:rFonts w:hint="eastAsia" w:ascii="Times New Roman" w:hAnsi="Times New Roman"/>
          <w:color w:val="000000"/>
          <w:sz w:val="28"/>
          <w:szCs w:val="28"/>
        </w:rPr>
        <w:t>具有依法缴纳税收和社会保障资金的良好记录（提供资格承诺函即可，或</w:t>
      </w:r>
      <w:r>
        <w:rPr>
          <w:rFonts w:hint="eastAsia"/>
          <w:color w:val="000000"/>
          <w:sz w:val="28"/>
          <w:szCs w:val="28"/>
          <w:lang w:eastAsia="zh-CN"/>
        </w:rPr>
        <w:t>者</w:t>
      </w:r>
      <w:r>
        <w:rPr>
          <w:rFonts w:hint="eastAsia" w:ascii="Times New Roman" w:hAnsi="Times New Roman"/>
          <w:color w:val="000000"/>
          <w:sz w:val="28"/>
          <w:szCs w:val="28"/>
        </w:rPr>
        <w:t>提供2022年以来任意1个月的纳税凭证和社会保障金缴费凭证）</w:t>
      </w:r>
      <w:r>
        <w:rPr>
          <w:rFonts w:hint="eastAsia" w:ascii="宋体" w:hAnsi="宋体" w:cs="Arial"/>
          <w:bCs/>
          <w:color w:val="000000" w:themeColor="text1"/>
          <w:sz w:val="28"/>
          <w:szCs w:val="28"/>
          <w14:textFill>
            <w14:solidFill>
              <w14:schemeClr w14:val="tx1"/>
            </w14:solidFill>
          </w14:textFill>
        </w:rPr>
        <w:t>；</w:t>
      </w:r>
    </w:p>
    <w:p>
      <w:pPr>
        <w:spacing w:line="360" w:lineRule="auto"/>
        <w:ind w:firstLine="560" w:firstLineChars="200"/>
        <w:rPr>
          <w:rFonts w:hint="eastAsia" w:ascii="Times New Roman" w:hAnsi="Times New Roman"/>
          <w:color w:val="000000"/>
          <w:sz w:val="28"/>
          <w:szCs w:val="28"/>
        </w:rPr>
      </w:pPr>
      <w:r>
        <w:rPr>
          <w:rFonts w:hint="eastAsia" w:ascii="Times New Roman" w:hAnsi="Times New Roman"/>
          <w:color w:val="000000"/>
          <w:sz w:val="28"/>
          <w:szCs w:val="28"/>
          <w:lang w:val="en-US" w:eastAsia="zh-CN"/>
        </w:rPr>
        <w:t>5、</w:t>
      </w:r>
      <w:r>
        <w:rPr>
          <w:rFonts w:hint="eastAsia" w:ascii="Times New Roman" w:hAnsi="Times New Roman"/>
          <w:color w:val="000000"/>
          <w:sz w:val="28"/>
          <w:szCs w:val="28"/>
        </w:rPr>
        <w:t>具有良好的商业信誉和健全的财务会计制度（提供资格承诺函即可，或</w:t>
      </w:r>
      <w:r>
        <w:rPr>
          <w:rFonts w:hint="eastAsia"/>
          <w:color w:val="000000"/>
          <w:sz w:val="28"/>
          <w:szCs w:val="28"/>
          <w:lang w:eastAsia="zh-CN"/>
        </w:rPr>
        <w:t>者</w:t>
      </w:r>
      <w:r>
        <w:rPr>
          <w:rFonts w:hint="eastAsia" w:ascii="Times New Roman" w:hAnsi="Times New Roman"/>
          <w:color w:val="000000"/>
          <w:sz w:val="28"/>
          <w:szCs w:val="28"/>
        </w:rPr>
        <w:t>提供2021年会计师事务所出具的财务审计报告或2021年以来任意1个季度的财务报表</w:t>
      </w:r>
      <w:r>
        <w:rPr>
          <w:rFonts w:ascii="Times New Roman" w:hAnsi="Times New Roman"/>
          <w:color w:val="000000"/>
          <w:sz w:val="28"/>
          <w:szCs w:val="28"/>
        </w:rPr>
        <w:t>）</w:t>
      </w:r>
    </w:p>
    <w:p>
      <w:pPr>
        <w:spacing w:line="360" w:lineRule="auto"/>
        <w:ind w:firstLine="560" w:firstLineChars="200"/>
        <w:rPr>
          <w:rFonts w:hint="eastAsia" w:ascii="Times New Roman" w:hAnsi="Times New Roman"/>
          <w:color w:val="000000"/>
          <w:sz w:val="28"/>
          <w:szCs w:val="28"/>
        </w:rPr>
      </w:pPr>
      <w:r>
        <w:rPr>
          <w:rFonts w:hint="eastAsia"/>
          <w:color w:val="000000"/>
          <w:sz w:val="28"/>
          <w:szCs w:val="28"/>
          <w:lang w:val="en-US" w:eastAsia="zh-CN"/>
        </w:rPr>
        <w:t>6</w:t>
      </w:r>
      <w:r>
        <w:rPr>
          <w:rFonts w:hint="eastAsia" w:ascii="Times New Roman" w:hAnsi="Times New Roman"/>
          <w:color w:val="000000"/>
          <w:sz w:val="28"/>
          <w:szCs w:val="28"/>
        </w:rPr>
        <w:t>、招标文件规定的或其他投标人认为需要提供的内容。</w:t>
      </w: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widowControl/>
        <w:spacing w:line="540" w:lineRule="exact"/>
        <w:jc w:val="left"/>
        <w:rPr>
          <w:rFonts w:eastAsia="仿宋"/>
          <w:sz w:val="32"/>
          <w:szCs w:val="32"/>
        </w:rPr>
      </w:pPr>
      <w:r>
        <w:rPr>
          <w:rFonts w:ascii="黑体" w:hAnsi="黑体" w:eastAsia="黑体" w:cs="黑体"/>
          <w:sz w:val="28"/>
          <w:szCs w:val="28"/>
        </w:rPr>
        <w:br w:type="page"/>
      </w:r>
      <w:r>
        <w:rPr>
          <w:rFonts w:eastAsia="仿宋"/>
          <w:color w:val="000000"/>
          <w:kern w:val="0"/>
          <w:sz w:val="32"/>
          <w:szCs w:val="32"/>
          <w:lang w:bidi="ar"/>
        </w:rPr>
        <w:t>附件</w:t>
      </w:r>
    </w:p>
    <w:p>
      <w:pPr>
        <w:widowControl/>
        <w:jc w:val="center"/>
        <w:rPr>
          <w:rFonts w:hint="eastAsia" w:ascii="宋体" w:hAnsi="宋体" w:cs="宋体"/>
          <w:b/>
          <w:bCs/>
          <w:sz w:val="44"/>
          <w:szCs w:val="44"/>
        </w:rPr>
      </w:pPr>
      <w:r>
        <w:rPr>
          <w:rFonts w:hint="eastAsia" w:ascii="宋体" w:hAnsi="宋体" w:cs="宋体"/>
          <w:b/>
          <w:bCs/>
          <w:color w:val="000000"/>
          <w:kern w:val="0"/>
          <w:sz w:val="44"/>
          <w:szCs w:val="44"/>
          <w:lang w:bidi="ar"/>
        </w:rPr>
        <w:t>资格承诺函</w:t>
      </w:r>
    </w:p>
    <w:p>
      <w:pPr>
        <w:widowControl/>
        <w:spacing w:line="500" w:lineRule="exact"/>
        <w:jc w:val="left"/>
        <w:rPr>
          <w:rFonts w:eastAsia="仿宋"/>
          <w:sz w:val="32"/>
          <w:szCs w:val="32"/>
        </w:rPr>
      </w:pPr>
      <w:r>
        <w:rPr>
          <w:rFonts w:eastAsia="仿宋"/>
          <w:color w:val="000000"/>
          <w:kern w:val="0"/>
          <w:sz w:val="32"/>
          <w:szCs w:val="32"/>
          <w:lang w:bidi="ar"/>
        </w:rPr>
        <w:t> </w:t>
      </w:r>
    </w:p>
    <w:p>
      <w:pPr>
        <w:widowControl/>
        <w:spacing w:line="500" w:lineRule="exact"/>
        <w:jc w:val="left"/>
        <w:rPr>
          <w:rFonts w:eastAsia="仿宋"/>
          <w:sz w:val="32"/>
          <w:szCs w:val="32"/>
        </w:rPr>
      </w:pPr>
      <w:r>
        <w:rPr>
          <w:rFonts w:eastAsia="仿宋"/>
          <w:color w:val="000000"/>
          <w:kern w:val="0"/>
          <w:sz w:val="32"/>
          <w:szCs w:val="32"/>
          <w:lang w:bidi="ar"/>
        </w:rPr>
        <w:t>致：</w:t>
      </w:r>
      <w:r>
        <w:rPr>
          <w:rFonts w:eastAsia="仿宋"/>
          <w:color w:val="000000"/>
          <w:kern w:val="0"/>
          <w:sz w:val="32"/>
          <w:szCs w:val="32"/>
          <w:u w:val="single"/>
          <w:lang w:bidi="ar"/>
        </w:rPr>
        <w:t>    （采购人、采购代理机构）   </w:t>
      </w:r>
    </w:p>
    <w:p>
      <w:pPr>
        <w:widowControl/>
        <w:spacing w:line="500" w:lineRule="exact"/>
        <w:ind w:firstLine="640"/>
        <w:jc w:val="left"/>
        <w:rPr>
          <w:rFonts w:eastAsia="仿宋"/>
          <w:sz w:val="32"/>
          <w:szCs w:val="32"/>
        </w:rPr>
      </w:pPr>
      <w:r>
        <w:rPr>
          <w:rFonts w:eastAsia="仿宋"/>
          <w:color w:val="000000"/>
          <w:kern w:val="0"/>
          <w:sz w:val="32"/>
          <w:szCs w:val="32"/>
          <w:lang w:bidi="ar"/>
        </w:rPr>
        <w:t>我单位参与</w:t>
      </w:r>
      <w:r>
        <w:rPr>
          <w:rFonts w:eastAsia="仿宋"/>
          <w:color w:val="000000"/>
          <w:kern w:val="0"/>
          <w:sz w:val="32"/>
          <w:szCs w:val="32"/>
          <w:u w:val="single"/>
          <w:lang w:bidi="ar"/>
        </w:rPr>
        <w:t>  （项目名称）  （项目编号：    ）</w:t>
      </w:r>
      <w:r>
        <w:rPr>
          <w:rFonts w:eastAsia="仿宋"/>
          <w:color w:val="000000"/>
          <w:kern w:val="0"/>
          <w:sz w:val="32"/>
          <w:szCs w:val="32"/>
          <w:lang w:bidi="ar"/>
        </w:rPr>
        <w:t>项目的政府采购活动，现承诺如下：</w:t>
      </w:r>
    </w:p>
    <w:p>
      <w:pPr>
        <w:widowControl/>
        <w:spacing w:line="500" w:lineRule="exact"/>
        <w:ind w:firstLine="640"/>
        <w:jc w:val="left"/>
        <w:rPr>
          <w:rFonts w:eastAsia="仿宋"/>
          <w:sz w:val="32"/>
          <w:szCs w:val="32"/>
        </w:rPr>
      </w:pPr>
      <w:r>
        <w:rPr>
          <w:rFonts w:eastAsia="仿宋"/>
          <w:color w:val="000000"/>
          <w:kern w:val="0"/>
          <w:sz w:val="32"/>
          <w:szCs w:val="32"/>
          <w:lang w:bidi="ar"/>
        </w:rPr>
        <w:t>1.我单位具有符合采购文件资格要求的财务状况报告。</w:t>
      </w:r>
    </w:p>
    <w:p>
      <w:pPr>
        <w:widowControl/>
        <w:spacing w:line="500" w:lineRule="exact"/>
        <w:ind w:firstLine="640"/>
        <w:jc w:val="left"/>
        <w:rPr>
          <w:rFonts w:eastAsia="仿宋"/>
          <w:sz w:val="32"/>
          <w:szCs w:val="32"/>
        </w:rPr>
      </w:pPr>
      <w:r>
        <w:rPr>
          <w:rFonts w:eastAsia="仿宋"/>
          <w:color w:val="000000"/>
          <w:kern w:val="0"/>
          <w:sz w:val="32"/>
          <w:szCs w:val="32"/>
          <w:lang w:bidi="ar"/>
        </w:rPr>
        <w:t>2.我单位具有符合采购文件资格要求的依法缴纳税收的相关证明材料。</w:t>
      </w:r>
    </w:p>
    <w:p>
      <w:pPr>
        <w:widowControl/>
        <w:spacing w:line="500" w:lineRule="exact"/>
        <w:ind w:firstLine="640"/>
        <w:jc w:val="left"/>
        <w:rPr>
          <w:rFonts w:eastAsia="仿宋"/>
          <w:sz w:val="32"/>
          <w:szCs w:val="32"/>
        </w:rPr>
      </w:pPr>
      <w:r>
        <w:rPr>
          <w:rFonts w:eastAsia="仿宋"/>
          <w:color w:val="000000"/>
          <w:kern w:val="0"/>
          <w:sz w:val="32"/>
          <w:szCs w:val="32"/>
          <w:lang w:bidi="ar"/>
        </w:rPr>
        <w:t>3.我单位具有符合采购文件资格要求的依法缴纳社会保障资金的相关证明材料。</w:t>
      </w:r>
    </w:p>
    <w:p>
      <w:pPr>
        <w:spacing w:line="500" w:lineRule="exact"/>
        <w:rPr>
          <w:rFonts w:eastAsia="仿宋"/>
          <w:sz w:val="32"/>
          <w:szCs w:val="32"/>
        </w:rPr>
      </w:pPr>
      <w:r>
        <w:rPr>
          <w:rFonts w:hint="eastAsia" w:eastAsia="仿宋"/>
          <w:sz w:val="32"/>
          <w:szCs w:val="32"/>
        </w:rPr>
        <w:t xml:space="preserve">    </w:t>
      </w:r>
      <w:r>
        <w:rPr>
          <w:rFonts w:eastAsia="仿宋"/>
          <w:sz w:val="32"/>
          <w:szCs w:val="32"/>
        </w:rPr>
        <w:t>4.如违反上述承诺，同意将相关失信行为纳入三亚市信用信息共享平台。</w:t>
      </w:r>
    </w:p>
    <w:p>
      <w:pPr>
        <w:spacing w:line="500" w:lineRule="exact"/>
        <w:rPr>
          <w:rFonts w:eastAsia="仿宋"/>
          <w:sz w:val="32"/>
          <w:szCs w:val="32"/>
        </w:rPr>
      </w:pPr>
      <w:r>
        <w:rPr>
          <w:rFonts w:hint="eastAsia" w:eastAsia="仿宋"/>
          <w:sz w:val="32"/>
          <w:szCs w:val="32"/>
        </w:rPr>
        <w:t xml:space="preserve">    </w:t>
      </w:r>
      <w:r>
        <w:rPr>
          <w:rFonts w:eastAsia="仿宋"/>
          <w:sz w:val="32"/>
          <w:szCs w:val="32"/>
        </w:rPr>
        <w:t>5.同意此承诺书在“信用中国（三亚）”网站公示，接受社会各界监督。</w:t>
      </w:r>
    </w:p>
    <w:p>
      <w:pPr>
        <w:widowControl/>
        <w:spacing w:line="500" w:lineRule="exact"/>
        <w:ind w:firstLine="640"/>
        <w:jc w:val="left"/>
        <w:rPr>
          <w:rFonts w:eastAsia="仿宋"/>
          <w:sz w:val="32"/>
          <w:szCs w:val="32"/>
        </w:rPr>
      </w:pPr>
      <w:r>
        <w:rPr>
          <w:rFonts w:eastAsia="仿宋"/>
          <w:color w:val="000000"/>
          <w:kern w:val="0"/>
          <w:sz w:val="32"/>
          <w:szCs w:val="32"/>
          <w:lang w:bidi="ar"/>
        </w:rPr>
        <w:t>若我单位承诺不实，自愿承担提供虚假材料谋取中标、成交的法律责任。</w:t>
      </w:r>
    </w:p>
    <w:p>
      <w:pPr>
        <w:widowControl/>
        <w:spacing w:line="500" w:lineRule="exact"/>
        <w:ind w:firstLine="640"/>
        <w:jc w:val="left"/>
        <w:rPr>
          <w:rFonts w:eastAsia="仿宋"/>
          <w:sz w:val="32"/>
          <w:szCs w:val="32"/>
        </w:rPr>
      </w:pPr>
      <w:r>
        <w:rPr>
          <w:rFonts w:eastAsia="仿宋"/>
          <w:color w:val="000000"/>
          <w:kern w:val="0"/>
          <w:sz w:val="32"/>
          <w:szCs w:val="32"/>
          <w:lang w:bidi="ar"/>
        </w:rPr>
        <w:t> </w:t>
      </w:r>
    </w:p>
    <w:p>
      <w:pPr>
        <w:widowControl/>
        <w:spacing w:line="500" w:lineRule="exact"/>
        <w:ind w:firstLine="640"/>
        <w:jc w:val="left"/>
        <w:rPr>
          <w:rFonts w:eastAsia="仿宋"/>
          <w:sz w:val="32"/>
          <w:szCs w:val="32"/>
        </w:rPr>
      </w:pPr>
      <w:r>
        <w:rPr>
          <w:rFonts w:eastAsia="仿宋"/>
          <w:color w:val="000000"/>
          <w:kern w:val="0"/>
          <w:sz w:val="32"/>
          <w:szCs w:val="32"/>
          <w:lang w:bidi="ar"/>
        </w:rPr>
        <w:t>承诺供应商（全称并加盖公章）：</w:t>
      </w:r>
      <w:r>
        <w:rPr>
          <w:rFonts w:eastAsia="仿宋"/>
          <w:color w:val="000000"/>
          <w:kern w:val="0"/>
          <w:sz w:val="32"/>
          <w:szCs w:val="32"/>
          <w:u w:val="single"/>
          <w:lang w:bidi="ar"/>
        </w:rPr>
        <w:t>             </w:t>
      </w:r>
    </w:p>
    <w:p>
      <w:pPr>
        <w:widowControl/>
        <w:spacing w:line="500" w:lineRule="exact"/>
        <w:ind w:firstLine="640"/>
        <w:jc w:val="left"/>
        <w:rPr>
          <w:rFonts w:eastAsia="仿宋"/>
          <w:sz w:val="32"/>
          <w:szCs w:val="32"/>
        </w:rPr>
      </w:pPr>
      <w:r>
        <w:rPr>
          <w:rFonts w:eastAsia="仿宋"/>
          <w:color w:val="000000"/>
          <w:kern w:val="0"/>
          <w:sz w:val="32"/>
          <w:szCs w:val="32"/>
          <w:lang w:bidi="ar"/>
        </w:rPr>
        <w:t>单位负责人或授权代表（签字）：</w:t>
      </w:r>
      <w:r>
        <w:rPr>
          <w:rFonts w:eastAsia="仿宋"/>
          <w:color w:val="000000"/>
          <w:kern w:val="0"/>
          <w:sz w:val="32"/>
          <w:szCs w:val="32"/>
          <w:u w:val="single"/>
          <w:lang w:bidi="ar"/>
        </w:rPr>
        <w:t>             </w:t>
      </w:r>
    </w:p>
    <w:p>
      <w:pPr>
        <w:widowControl/>
        <w:spacing w:line="500" w:lineRule="exact"/>
        <w:ind w:firstLine="640"/>
        <w:jc w:val="left"/>
        <w:rPr>
          <w:rFonts w:eastAsia="仿宋"/>
          <w:sz w:val="32"/>
          <w:szCs w:val="32"/>
        </w:rPr>
      </w:pPr>
      <w:r>
        <w:rPr>
          <w:rFonts w:eastAsia="仿宋"/>
          <w:color w:val="000000"/>
          <w:kern w:val="0"/>
          <w:sz w:val="32"/>
          <w:szCs w:val="32"/>
          <w:lang w:bidi="ar"/>
        </w:rPr>
        <w:t>日期：</w:t>
      </w:r>
      <w:r>
        <w:rPr>
          <w:rFonts w:eastAsia="仿宋"/>
          <w:color w:val="000000"/>
          <w:kern w:val="0"/>
          <w:sz w:val="32"/>
          <w:szCs w:val="32"/>
          <w:u w:val="single"/>
          <w:lang w:bidi="ar"/>
        </w:rPr>
        <w:t>             </w:t>
      </w:r>
    </w:p>
    <w:p>
      <w:pPr>
        <w:widowControl/>
        <w:spacing w:line="500" w:lineRule="exact"/>
        <w:jc w:val="left"/>
        <w:rPr>
          <w:rFonts w:eastAsia="仿宋"/>
          <w:sz w:val="32"/>
          <w:szCs w:val="32"/>
        </w:rPr>
      </w:pPr>
      <w:r>
        <w:rPr>
          <w:rFonts w:eastAsia="仿宋"/>
          <w:color w:val="000000"/>
          <w:kern w:val="0"/>
          <w:sz w:val="32"/>
          <w:szCs w:val="32"/>
          <w:lang w:bidi="ar"/>
        </w:rPr>
        <w:t>﹍﹍﹍﹍﹍﹍﹍﹍﹍﹍﹍﹍﹍﹍﹍﹍﹍﹍﹍﹍﹍﹍﹍﹍</w:t>
      </w:r>
    </w:p>
    <w:p>
      <w:pPr>
        <w:widowControl/>
        <w:spacing w:line="500" w:lineRule="exact"/>
        <w:jc w:val="left"/>
        <w:rPr>
          <w:rFonts w:eastAsia="仿宋"/>
          <w:sz w:val="32"/>
          <w:szCs w:val="32"/>
        </w:rPr>
      </w:pPr>
      <w:r>
        <w:rPr>
          <w:rFonts w:eastAsia="仿宋"/>
          <w:color w:val="000000"/>
          <w:kern w:val="0"/>
          <w:sz w:val="32"/>
          <w:szCs w:val="32"/>
          <w:lang w:bidi="ar"/>
        </w:rPr>
        <w:t>说明：1.供应商可自行选择是否提供本承诺函，若不提供本承诺函的，应按采购文件要求提供相应的证明材料。</w:t>
      </w:r>
    </w:p>
    <w:p>
      <w:pPr>
        <w:widowControl/>
        <w:spacing w:line="500" w:lineRule="exact"/>
        <w:jc w:val="left"/>
        <w:rPr>
          <w:rFonts w:eastAsia="仿宋"/>
          <w:sz w:val="32"/>
          <w:szCs w:val="32"/>
        </w:rPr>
      </w:pPr>
      <w:r>
        <w:rPr>
          <w:rFonts w:eastAsia="仿宋"/>
          <w:color w:val="000000"/>
          <w:kern w:val="0"/>
          <w:sz w:val="32"/>
          <w:szCs w:val="32"/>
          <w:lang w:bidi="ar"/>
        </w:rPr>
        <w:t>2.供应商可删减</w:t>
      </w:r>
      <w:r>
        <w:rPr>
          <w:rFonts w:hint="eastAsia" w:eastAsia="仿宋"/>
          <w:color w:val="000000"/>
          <w:kern w:val="0"/>
          <w:sz w:val="32"/>
          <w:szCs w:val="32"/>
          <w:lang w:bidi="ar"/>
        </w:rPr>
        <w:t>1-3</w:t>
      </w:r>
      <w:r>
        <w:rPr>
          <w:rFonts w:eastAsia="仿宋"/>
          <w:color w:val="000000"/>
          <w:kern w:val="0"/>
          <w:sz w:val="32"/>
          <w:szCs w:val="32"/>
          <w:lang w:bidi="ar"/>
        </w:rPr>
        <w:t>承诺事项，如删去承诺第1项的，则应按采购文件要求提供财务状况报告。</w:t>
      </w: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rPr>
      </w:pPr>
      <w:r>
        <w:rPr>
          <w:rFonts w:hint="eastAsia" w:ascii="黑体" w:hAnsi="黑体" w:eastAsia="黑体" w:cs="黑体"/>
          <w:sz w:val="28"/>
          <w:szCs w:val="28"/>
          <w:lang w:eastAsia="zh-CN"/>
        </w:rPr>
        <w:t>十</w:t>
      </w:r>
      <w:r>
        <w:rPr>
          <w:rFonts w:hint="eastAsia" w:ascii="黑体" w:hAnsi="黑体" w:eastAsia="黑体" w:cs="黑体"/>
          <w:sz w:val="28"/>
          <w:szCs w:val="28"/>
        </w:rPr>
        <w:t>、信用查询</w:t>
      </w:r>
    </w:p>
    <w:p>
      <w:pPr>
        <w:jc w:val="center"/>
        <w:rPr>
          <w:rFonts w:hint="eastAsia" w:ascii="黑体" w:hAnsi="黑体" w:eastAsia="黑体" w:cs="黑体"/>
          <w:sz w:val="28"/>
          <w:szCs w:val="28"/>
        </w:rPr>
      </w:pPr>
      <w:r>
        <w:rPr>
          <w:rFonts w:hint="eastAsia" w:ascii="黑体" w:hAnsi="黑体" w:eastAsia="黑体" w:cs="黑体"/>
          <w:sz w:val="28"/>
          <w:szCs w:val="28"/>
        </w:rPr>
        <w:t>投标人信用信息查询渠道</w:t>
      </w:r>
    </w:p>
    <w:p>
      <w:pPr>
        <w:spacing w:line="360" w:lineRule="auto"/>
        <w:ind w:firstLine="560" w:firstLineChars="200"/>
        <w:rPr>
          <w:rFonts w:hint="eastAsia" w:ascii="宋体" w:hAnsi="宋体" w:cs="宋体"/>
          <w:sz w:val="28"/>
          <w:szCs w:val="28"/>
        </w:rPr>
      </w:pPr>
      <w:r>
        <w:rPr>
          <w:rFonts w:hint="eastAsia" w:ascii="宋体" w:hAnsi="宋体" w:eastAsia="宋体" w:cs="宋体"/>
          <w:b w:val="0"/>
          <w:bCs w:val="0"/>
          <w:sz w:val="28"/>
          <w:szCs w:val="28"/>
        </w:rPr>
        <w:t>投标人201</w:t>
      </w: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rPr>
        <w:t>年以来未被列入失信被执行人、重大税收违法案件当事人名单（税收违法黑名单）、政府采购严重违法失信行为记录名单等</w:t>
      </w:r>
      <w:r>
        <w:rPr>
          <w:rFonts w:hint="eastAsia" w:ascii="宋体" w:hAnsi="宋体" w:eastAsia="宋体" w:cs="宋体"/>
          <w:b/>
          <w:bCs/>
          <w:sz w:val="28"/>
          <w:szCs w:val="28"/>
        </w:rPr>
        <w:t>（以开标现场查询为准，供应商不再提供）；</w:t>
      </w:r>
    </w:p>
    <w:p>
      <w:pPr>
        <w:rPr>
          <w:rFonts w:ascii="宋体" w:hAnsi="宋体"/>
          <w:szCs w:val="21"/>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pStyle w:val="7"/>
        <w:rPr>
          <w:rFonts w:hint="eastAsia" w:ascii="黑体" w:hAnsi="黑体" w:eastAsia="黑体" w:cs="黑体"/>
          <w:sz w:val="28"/>
          <w:szCs w:val="28"/>
        </w:rPr>
      </w:pPr>
    </w:p>
    <w:p>
      <w:pPr>
        <w:pStyle w:val="8"/>
        <w:rPr>
          <w:rFonts w:hint="eastAsia" w:ascii="黑体" w:hAnsi="黑体" w:eastAsia="黑体" w:cs="黑体"/>
          <w:sz w:val="28"/>
          <w:szCs w:val="28"/>
        </w:rPr>
      </w:pPr>
    </w:p>
    <w:p>
      <w:pPr>
        <w:rPr>
          <w:rFonts w:hint="eastAsia" w:ascii="黑体" w:hAnsi="黑体" w:eastAsia="黑体" w:cs="黑体"/>
          <w:sz w:val="28"/>
          <w:szCs w:val="28"/>
        </w:rPr>
      </w:pPr>
    </w:p>
    <w:p>
      <w:pPr>
        <w:pStyle w:val="7"/>
        <w:rPr>
          <w:rFonts w:hint="eastAsia" w:ascii="黑体" w:hAnsi="黑体" w:eastAsia="黑体" w:cs="黑体"/>
          <w:sz w:val="28"/>
          <w:szCs w:val="28"/>
        </w:rPr>
      </w:pPr>
    </w:p>
    <w:p>
      <w:pPr>
        <w:pStyle w:val="8"/>
        <w:rPr>
          <w:rFonts w:hint="eastAsia" w:ascii="黑体" w:hAnsi="黑体" w:eastAsia="黑体" w:cs="黑体"/>
          <w:sz w:val="28"/>
          <w:szCs w:val="28"/>
        </w:rPr>
      </w:pPr>
    </w:p>
    <w:p>
      <w:pPr>
        <w:rPr>
          <w:rFonts w:hint="eastAsia" w:ascii="黑体" w:hAnsi="黑体" w:eastAsia="黑体" w:cs="黑体"/>
          <w:sz w:val="28"/>
          <w:szCs w:val="28"/>
        </w:rPr>
      </w:pPr>
    </w:p>
    <w:p>
      <w:pPr>
        <w:pStyle w:val="7"/>
        <w:rPr>
          <w:rFonts w:hint="eastAsia" w:ascii="黑体" w:hAnsi="黑体" w:eastAsia="黑体" w:cs="黑体"/>
          <w:sz w:val="28"/>
          <w:szCs w:val="28"/>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both"/>
        <w:rPr>
          <w:rFonts w:hint="eastAsia"/>
          <w:b/>
          <w:bCs/>
          <w:sz w:val="32"/>
          <w:szCs w:val="32"/>
          <w:lang w:val="en-US" w:eastAsia="zh-CN"/>
        </w:rPr>
      </w:pPr>
    </w:p>
    <w:p>
      <w:pPr>
        <w:jc w:val="center"/>
        <w:rPr>
          <w:rFonts w:hint="eastAsia"/>
          <w:b/>
          <w:bCs/>
          <w:sz w:val="32"/>
          <w:szCs w:val="32"/>
        </w:rPr>
      </w:pPr>
      <w:r>
        <w:rPr>
          <w:rFonts w:hint="eastAsia"/>
          <w:b/>
          <w:bCs/>
          <w:sz w:val="32"/>
          <w:szCs w:val="32"/>
          <w:lang w:val="en-US" w:eastAsia="zh-CN"/>
        </w:rPr>
        <w:t>十二、</w:t>
      </w:r>
      <w:r>
        <w:rPr>
          <w:rFonts w:hint="eastAsia"/>
          <w:b/>
          <w:bCs/>
          <w:sz w:val="32"/>
          <w:szCs w:val="32"/>
        </w:rPr>
        <w:t>政府采购供应商信用承诺书</w:t>
      </w:r>
    </w:p>
    <w:p>
      <w:pPr>
        <w:rPr>
          <w:rFonts w:hint="eastAsia"/>
          <w:b/>
          <w:bCs/>
          <w:sz w:val="28"/>
          <w:szCs w:val="28"/>
        </w:rPr>
      </w:pPr>
      <w:r>
        <w:rPr>
          <w:rFonts w:hint="eastAsia"/>
        </w:rPr>
        <w:t xml:space="preserve">    </w:t>
      </w:r>
      <w:r>
        <w:rPr>
          <w:rFonts w:hint="eastAsia"/>
          <w:lang w:val="en-US" w:eastAsia="zh-CN"/>
        </w:rPr>
        <w:t xml:space="preserve"> </w:t>
      </w:r>
      <w:r>
        <w:rPr>
          <w:rFonts w:hint="eastAsia"/>
          <w:b/>
          <w:bCs/>
          <w:sz w:val="28"/>
          <w:szCs w:val="28"/>
        </w:rPr>
        <w:t>承诺主体名称：</w:t>
      </w:r>
    </w:p>
    <w:p>
      <w:pPr>
        <w:ind w:firstLine="562" w:firstLineChars="200"/>
        <w:rPr>
          <w:rFonts w:hint="eastAsia"/>
          <w:b/>
          <w:bCs/>
          <w:sz w:val="28"/>
          <w:szCs w:val="28"/>
        </w:rPr>
      </w:pPr>
      <w:r>
        <w:rPr>
          <w:rFonts w:hint="eastAsia"/>
          <w:b/>
          <w:bCs/>
          <w:sz w:val="28"/>
          <w:szCs w:val="28"/>
        </w:rPr>
        <w:t>统一社会信用代码：</w:t>
      </w:r>
    </w:p>
    <w:p>
      <w:pPr>
        <w:ind w:firstLine="562" w:firstLineChars="200"/>
        <w:rPr>
          <w:rFonts w:hint="eastAsia"/>
          <w:b/>
          <w:bCs/>
          <w:sz w:val="28"/>
          <w:szCs w:val="28"/>
        </w:rPr>
      </w:pPr>
      <w:r>
        <w:rPr>
          <w:rFonts w:hint="eastAsia"/>
          <w:b/>
          <w:bCs/>
          <w:sz w:val="28"/>
          <w:szCs w:val="28"/>
        </w:rPr>
        <w:t>管理部门：三亚市财政局</w:t>
      </w:r>
    </w:p>
    <w:p>
      <w:pPr>
        <w:ind w:firstLine="562" w:firstLineChars="200"/>
        <w:rPr>
          <w:rFonts w:hint="eastAsia" w:eastAsia="宋体"/>
          <w:b/>
          <w:bCs w:val="0"/>
          <w:sz w:val="28"/>
          <w:szCs w:val="28"/>
          <w:lang w:val="en-US" w:eastAsia="zh-CN"/>
        </w:rPr>
      </w:pPr>
      <w:r>
        <w:rPr>
          <w:rFonts w:hint="eastAsia"/>
          <w:b/>
          <w:bCs/>
          <w:sz w:val="28"/>
          <w:szCs w:val="28"/>
        </w:rPr>
        <w:t>采购项目名称:</w:t>
      </w:r>
      <w:r>
        <w:rPr>
          <w:rFonts w:hint="eastAsia" w:ascii="宋体" w:hAnsi="宋体" w:cs="宋体"/>
          <w:b/>
          <w:bCs w:val="0"/>
          <w:sz w:val="28"/>
          <w:szCs w:val="28"/>
          <w:u w:val="none"/>
          <w:lang w:val="en-US" w:eastAsia="zh-CN"/>
        </w:rPr>
        <w:t xml:space="preserve"> 市旅游推广局办公场所租赁</w:t>
      </w:r>
    </w:p>
    <w:p>
      <w:pPr>
        <w:rPr>
          <w:rFonts w:hint="eastAsia"/>
          <w:sz w:val="24"/>
          <w:szCs w:val="24"/>
        </w:rPr>
      </w:pPr>
      <w:r>
        <w:rPr>
          <w:rFonts w:hint="eastAsia"/>
          <w:sz w:val="24"/>
          <w:szCs w:val="24"/>
        </w:rPr>
        <w:t>为维护公平竞争、规范有序的市场秩序,营造诚实守信的信用环境,共同推进社会信用体系建设完善,树立企业诚信守法形象,本企业对本次采购活动郑重承诺如下:</w:t>
      </w:r>
    </w:p>
    <w:p>
      <w:pPr>
        <w:rPr>
          <w:rFonts w:hint="eastAsia"/>
          <w:sz w:val="24"/>
          <w:szCs w:val="24"/>
        </w:rPr>
      </w:pPr>
      <w:r>
        <w:rPr>
          <w:rFonts w:hint="eastAsia"/>
          <w:sz w:val="24"/>
          <w:szCs w:val="24"/>
        </w:rPr>
        <w:t>（一）对提供给注册登记部门、行业管理部门、司法部门、行业组织以及在政府采购活动中提交的所有资料的合法性、真实性、准确性和有效性负责；</w:t>
      </w:r>
    </w:p>
    <w:p>
      <w:pPr>
        <w:rPr>
          <w:rFonts w:hint="eastAsia"/>
          <w:sz w:val="24"/>
          <w:szCs w:val="24"/>
        </w:rPr>
      </w:pPr>
      <w:r>
        <w:rPr>
          <w:rFonts w:hint="eastAsia"/>
          <w:sz w:val="24"/>
          <w:szCs w:val="24"/>
        </w:rPr>
        <w:t>（二）严格按照国家法律、法规和规章开展采购活动，全面履行应尽的责任和义务，全面做到履约守信，具备《中华人民共和国政府采购法》第二十二条第一款规定的条件;</w:t>
      </w:r>
    </w:p>
    <w:p>
      <w:pPr>
        <w:rPr>
          <w:rFonts w:hint="eastAsia"/>
          <w:sz w:val="24"/>
          <w:szCs w:val="24"/>
        </w:rPr>
      </w:pPr>
      <w:r>
        <w:rPr>
          <w:rFonts w:hint="eastAsia"/>
          <w:sz w:val="24"/>
          <w:szCs w:val="24"/>
        </w:rPr>
        <w:t>（三）严格依法开展生产经营活动，主动接受行业监管，自愿接受依法开展的日常检查；违法失信经营后将自愿接受约束和惩戒，并依法承担相应责任；</w:t>
      </w:r>
    </w:p>
    <w:p>
      <w:pPr>
        <w:rPr>
          <w:rFonts w:hint="eastAsia"/>
          <w:sz w:val="24"/>
          <w:szCs w:val="24"/>
        </w:rPr>
      </w:pPr>
      <w:r>
        <w:rPr>
          <w:rFonts w:hint="eastAsia"/>
          <w:sz w:val="24"/>
          <w:szCs w:val="24"/>
        </w:rPr>
        <w:t>（四）自觉接受行政管理部门、行业组织、社会公众、新闻舆论的监督；</w:t>
      </w:r>
    </w:p>
    <w:p>
      <w:pPr>
        <w:rPr>
          <w:rFonts w:hint="eastAsia"/>
          <w:sz w:val="24"/>
          <w:szCs w:val="24"/>
        </w:rPr>
      </w:pPr>
      <w:r>
        <w:rPr>
          <w:rFonts w:hint="eastAsia"/>
          <w:sz w:val="24"/>
          <w:szCs w:val="24"/>
        </w:rPr>
        <w:t>（五）自觉做到自我约束、自我管理，不制假售假、商标侵权、虚假宣传、违约毁约、恶意逃债、偷税漏税、垄断和不正当竞争，维护经营者、消费者的合法权益；</w:t>
      </w:r>
    </w:p>
    <w:p>
      <w:pPr>
        <w:rPr>
          <w:rFonts w:hint="eastAsia"/>
          <w:sz w:val="24"/>
          <w:szCs w:val="24"/>
        </w:rPr>
      </w:pPr>
      <w:r>
        <w:rPr>
          <w:rFonts w:hint="eastAsia"/>
          <w:sz w:val="24"/>
          <w:szCs w:val="24"/>
        </w:rPr>
        <w:t>（六）提出政府采购质疑和投诉坚持依法依规、诚实信用原则，在全国范围12个月内没有三次以上查无实据的政府采购投诉；</w:t>
      </w:r>
    </w:p>
    <w:p>
      <w:pPr>
        <w:rPr>
          <w:rFonts w:hint="eastAsia"/>
          <w:sz w:val="24"/>
          <w:szCs w:val="24"/>
        </w:rPr>
      </w:pPr>
      <w:r>
        <w:rPr>
          <w:rFonts w:hint="eastAsia"/>
          <w:sz w:val="24"/>
          <w:szCs w:val="24"/>
        </w:rPr>
        <w:t>（七）严格遵守信用信息公示相关规定；</w:t>
      </w:r>
    </w:p>
    <w:p>
      <w:pPr>
        <w:rPr>
          <w:rFonts w:hint="eastAsia"/>
          <w:sz w:val="24"/>
          <w:szCs w:val="24"/>
        </w:rPr>
      </w:pPr>
      <w:r>
        <w:rPr>
          <w:rFonts w:hint="eastAsia"/>
          <w:sz w:val="24"/>
          <w:szCs w:val="24"/>
        </w:rPr>
        <w:t>（八）同意将承诺内容在“信用三亚”网站公示，接受社会监督；</w:t>
      </w:r>
    </w:p>
    <w:p>
      <w:pPr>
        <w:rPr>
          <w:rFonts w:hint="eastAsia"/>
          <w:sz w:val="24"/>
          <w:szCs w:val="24"/>
        </w:rPr>
      </w:pPr>
      <w:r>
        <w:rPr>
          <w:rFonts w:hint="eastAsia"/>
          <w:sz w:val="24"/>
          <w:szCs w:val="24"/>
        </w:rPr>
        <w:t>（九）如违反承诺，将依法依规承担相应责任，并自愿接受部门联合惩戒，纳入行业失信重点关注名单，由财政部门负责管理；</w:t>
      </w:r>
    </w:p>
    <w:p>
      <w:pPr>
        <w:rPr>
          <w:rFonts w:hint="eastAsia"/>
          <w:sz w:val="24"/>
          <w:szCs w:val="24"/>
        </w:rPr>
      </w:pPr>
      <w:r>
        <w:rPr>
          <w:rFonts w:hint="eastAsia"/>
          <w:sz w:val="24"/>
          <w:szCs w:val="24"/>
        </w:rPr>
        <w:t>（十）本承诺书自签订之日起生效。</w:t>
      </w:r>
    </w:p>
    <w:p>
      <w:pPr>
        <w:rPr>
          <w:rFonts w:hint="eastAsia"/>
        </w:rPr>
      </w:pPr>
    </w:p>
    <w:p>
      <w:pPr>
        <w:rPr>
          <w:rFonts w:hint="eastAsia"/>
          <w:lang w:val="en-US" w:eastAsia="zh-CN"/>
        </w:rPr>
      </w:pPr>
      <w:r>
        <w:rPr>
          <w:rFonts w:hint="eastAsia"/>
        </w:rPr>
        <w:t xml:space="preserve">          </w:t>
      </w:r>
      <w:r>
        <w:rPr>
          <w:rFonts w:hint="eastAsia"/>
          <w:lang w:val="en-US" w:eastAsia="zh-CN"/>
        </w:rPr>
        <w:t xml:space="preserve">                                       </w:t>
      </w:r>
    </w:p>
    <w:p>
      <w:pPr>
        <w:ind w:firstLine="5250" w:firstLineChars="2500"/>
        <w:rPr>
          <w:rFonts w:hint="eastAsia"/>
        </w:rPr>
      </w:pPr>
      <w:r>
        <w:rPr>
          <w:rFonts w:hint="eastAsia"/>
          <w:lang w:val="en-US" w:eastAsia="zh-CN"/>
        </w:rPr>
        <w:t xml:space="preserve">  </w:t>
      </w:r>
      <w:r>
        <w:rPr>
          <w:rFonts w:hint="eastAsia"/>
        </w:rPr>
        <w:t xml:space="preserve">承诺单位（签章）： </w:t>
      </w:r>
    </w:p>
    <w:p>
      <w:pPr>
        <w:rPr>
          <w:rFonts w:hint="eastAsia"/>
        </w:rPr>
      </w:pPr>
      <w:r>
        <w:rPr>
          <w:rFonts w:hint="eastAsia"/>
        </w:rPr>
        <w:t xml:space="preserve">           </w:t>
      </w:r>
    </w:p>
    <w:p>
      <w:pPr>
        <w:rPr>
          <w:rFonts w:hint="eastAsia"/>
        </w:rPr>
      </w:pPr>
      <w:r>
        <w:rPr>
          <w:rFonts w:hint="eastAsia"/>
        </w:rPr>
        <w:t xml:space="preserve">    </w:t>
      </w:r>
      <w:r>
        <w:rPr>
          <w:rFonts w:hint="eastAsia"/>
          <w:lang w:val="en-US" w:eastAsia="zh-CN"/>
        </w:rPr>
        <w:t xml:space="preserve">                                               </w:t>
      </w:r>
      <w:r>
        <w:rPr>
          <w:rFonts w:hint="eastAsia"/>
        </w:rPr>
        <w:t xml:space="preserve"> 法定代表人（负责人）：</w:t>
      </w:r>
    </w:p>
    <w:p>
      <w:pPr>
        <w:rPr>
          <w:rFonts w:hint="eastAsia"/>
          <w:lang w:val="en-US" w:eastAsia="zh-CN"/>
        </w:rPr>
      </w:pPr>
      <w:r>
        <w:rPr>
          <w:rFonts w:hint="eastAsia"/>
        </w:rPr>
        <w:t xml:space="preserve">  </w:t>
      </w:r>
      <w:r>
        <w:rPr>
          <w:rFonts w:hint="eastAsia"/>
        </w:rPr>
        <w:tab/>
      </w:r>
      <w:r>
        <w:rPr>
          <w:rFonts w:hint="eastAsia"/>
        </w:rPr>
        <w:t xml:space="preserve">                     </w:t>
      </w:r>
      <w:r>
        <w:rPr>
          <w:rFonts w:hint="eastAsia"/>
          <w:lang w:val="en-US" w:eastAsia="zh-CN"/>
        </w:rPr>
        <w:t xml:space="preserve">                          </w:t>
      </w:r>
    </w:p>
    <w:p>
      <w:pPr>
        <w:ind w:firstLine="5460" w:firstLineChars="2600"/>
        <w:rPr>
          <w:rFonts w:hint="eastAsia"/>
        </w:rPr>
      </w:pPr>
      <w:r>
        <w:rPr>
          <w:rFonts w:hint="eastAsia"/>
        </w:rPr>
        <w:t>年    月    日</w:t>
      </w:r>
    </w:p>
    <w:p>
      <w:pPr>
        <w:ind w:firstLine="1890" w:firstLineChars="900"/>
        <w:rPr>
          <w:rFonts w:hint="eastAsia"/>
        </w:rPr>
      </w:pPr>
    </w:p>
    <w:p>
      <w:pPr>
        <w:ind w:firstLine="1890" w:firstLineChars="900"/>
        <w:rPr>
          <w:rFonts w:hint="eastAsia"/>
        </w:rPr>
      </w:pPr>
    </w:p>
    <w:p>
      <w:pPr>
        <w:ind w:firstLine="1890" w:firstLineChars="900"/>
      </w:pPr>
      <w:r>
        <w:rPr>
          <w:rFonts w:hint="eastAsia"/>
        </w:rPr>
        <w:t>注：法定代表人或负责人、主体名称发生变更的应当重新做出承诺。</w:t>
      </w: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宋体" w:hAnsi="宋体" w:cs="Arial"/>
          <w:b/>
          <w:bCs/>
          <w:sz w:val="28"/>
          <w:szCs w:val="28"/>
        </w:rPr>
      </w:pPr>
      <w:r>
        <w:rPr>
          <w:rFonts w:hint="eastAsia" w:ascii="宋体" w:hAnsi="宋体" w:cs="Arial"/>
          <w:b/>
          <w:bCs/>
          <w:sz w:val="28"/>
          <w:szCs w:val="28"/>
        </w:rPr>
        <w:t>十</w:t>
      </w:r>
      <w:r>
        <w:rPr>
          <w:rFonts w:hint="eastAsia" w:ascii="宋体" w:hAnsi="宋体" w:cs="Arial"/>
          <w:b/>
          <w:bCs/>
          <w:sz w:val="28"/>
          <w:szCs w:val="28"/>
          <w:lang w:eastAsia="zh-CN"/>
        </w:rPr>
        <w:t>三</w:t>
      </w:r>
      <w:r>
        <w:rPr>
          <w:rFonts w:hint="eastAsia" w:ascii="宋体" w:hAnsi="宋体" w:cs="Arial"/>
          <w:b/>
          <w:bCs/>
          <w:sz w:val="28"/>
          <w:szCs w:val="28"/>
        </w:rPr>
        <w:t>、其他有关资格证书</w:t>
      </w:r>
    </w:p>
    <w:p/>
    <w:p>
      <w:pPr>
        <w:pStyle w:val="3"/>
      </w:pPr>
    </w:p>
    <w:p/>
    <w:p>
      <w:pPr>
        <w:pStyle w:val="3"/>
      </w:pPr>
    </w:p>
    <w:p>
      <w:pPr>
        <w:pStyle w:val="3"/>
      </w:pPr>
    </w:p>
    <w:p/>
    <w:p>
      <w:pPr>
        <w:pStyle w:val="3"/>
      </w:pPr>
    </w:p>
    <w:p/>
    <w:p>
      <w:pPr>
        <w:pStyle w:val="3"/>
      </w:pPr>
    </w:p>
    <w:p/>
    <w:p>
      <w:pPr>
        <w:pStyle w:val="3"/>
      </w:pPr>
    </w:p>
    <w:p/>
    <w:p>
      <w:pPr>
        <w:pStyle w:val="3"/>
      </w:pPr>
    </w:p>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黑体ＣＳ">
    <w:altName w:val="宋体"/>
    <w:panose1 w:val="020105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chineseCountingThousand"/>
      <w:lvlText w:val="%1."/>
      <w:lvlJc w:val="left"/>
      <w:pPr>
        <w:tabs>
          <w:tab w:val="left" w:pos="454"/>
        </w:tabs>
        <w:ind w:left="454" w:hanging="454"/>
      </w:pPr>
      <w:rPr>
        <w:rFonts w:hint="eastAsia"/>
      </w:rPr>
    </w:lvl>
    <w:lvl w:ilvl="1" w:tentative="0">
      <w:start w:val="1"/>
      <w:numFmt w:val="decimal"/>
      <w:pStyle w:val="2"/>
      <w:isLgl/>
      <w:suff w:val="space"/>
      <w:lvlText w:val="%1.%2"/>
      <w:lvlJc w:val="left"/>
      <w:pPr>
        <w:ind w:left="1134" w:hanging="850"/>
      </w:pPr>
      <w:rPr>
        <w:rFonts w:hint="eastAsia"/>
      </w:rPr>
    </w:lvl>
    <w:lvl w:ilvl="2" w:tentative="0">
      <w:start w:val="1"/>
      <w:numFmt w:val="decimal"/>
      <w:isLgl/>
      <w:suff w:val="space"/>
      <w:lvlText w:val="%1.%2.%3"/>
      <w:lvlJc w:val="left"/>
      <w:pPr>
        <w:ind w:left="1134" w:hanging="794"/>
      </w:pPr>
      <w:rPr>
        <w:rFonts w:hint="eastAsia"/>
      </w:rPr>
    </w:lvl>
    <w:lvl w:ilvl="3" w:tentative="0">
      <w:start w:val="1"/>
      <w:numFmt w:val="decimal"/>
      <w:isLgl/>
      <w:lvlText w:val="%1.%2.%3.%4"/>
      <w:lvlJc w:val="left"/>
      <w:pPr>
        <w:tabs>
          <w:tab w:val="left" w:pos="1021"/>
        </w:tabs>
        <w:ind w:left="1021" w:hanging="737"/>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
    <w:nsid w:val="5D4C14F5"/>
    <w:multiLevelType w:val="singleLevel"/>
    <w:tmpl w:val="5D4C14F5"/>
    <w:lvl w:ilvl="0" w:tentative="0">
      <w:start w:val="2"/>
      <w:numFmt w:val="chineseCounting"/>
      <w:suff w:val="space"/>
      <w:lvlText w:val="第%1部分"/>
      <w:lvlJc w:val="left"/>
      <w:rPr>
        <w:rFonts w:hint="eastAsia"/>
      </w:rPr>
    </w:lvl>
  </w:abstractNum>
  <w:abstractNum w:abstractNumId="2">
    <w:nsid w:val="5E6F398A"/>
    <w:multiLevelType w:val="singleLevel"/>
    <w:tmpl w:val="5E6F398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84B54"/>
    <w:rsid w:val="02B9082B"/>
    <w:rsid w:val="04B317BC"/>
    <w:rsid w:val="053C577F"/>
    <w:rsid w:val="058E14AB"/>
    <w:rsid w:val="05C724A7"/>
    <w:rsid w:val="08892112"/>
    <w:rsid w:val="09167909"/>
    <w:rsid w:val="0A685884"/>
    <w:rsid w:val="0DC22A32"/>
    <w:rsid w:val="0DE87771"/>
    <w:rsid w:val="0F1434C7"/>
    <w:rsid w:val="10901FC9"/>
    <w:rsid w:val="11F21D27"/>
    <w:rsid w:val="17324B90"/>
    <w:rsid w:val="19B93B99"/>
    <w:rsid w:val="1D6C390C"/>
    <w:rsid w:val="1EE6494B"/>
    <w:rsid w:val="1F403411"/>
    <w:rsid w:val="1F7636B1"/>
    <w:rsid w:val="200861B2"/>
    <w:rsid w:val="20195CED"/>
    <w:rsid w:val="28ED2BF2"/>
    <w:rsid w:val="2992065C"/>
    <w:rsid w:val="29DE31E9"/>
    <w:rsid w:val="2BF16244"/>
    <w:rsid w:val="2D672E8E"/>
    <w:rsid w:val="2D955C1C"/>
    <w:rsid w:val="2E6F4972"/>
    <w:rsid w:val="331F2A8F"/>
    <w:rsid w:val="3F005742"/>
    <w:rsid w:val="3F404CFD"/>
    <w:rsid w:val="408A3E6E"/>
    <w:rsid w:val="40C133E1"/>
    <w:rsid w:val="413122D7"/>
    <w:rsid w:val="44A92F3F"/>
    <w:rsid w:val="479711E2"/>
    <w:rsid w:val="481C5A2B"/>
    <w:rsid w:val="487E13A9"/>
    <w:rsid w:val="4B0D328E"/>
    <w:rsid w:val="4DB21428"/>
    <w:rsid w:val="50807617"/>
    <w:rsid w:val="53736A41"/>
    <w:rsid w:val="53DC53AB"/>
    <w:rsid w:val="54240886"/>
    <w:rsid w:val="595222A2"/>
    <w:rsid w:val="5BCE2327"/>
    <w:rsid w:val="5C2C744C"/>
    <w:rsid w:val="5CD951B5"/>
    <w:rsid w:val="5E654C2B"/>
    <w:rsid w:val="60E64198"/>
    <w:rsid w:val="62DD78A8"/>
    <w:rsid w:val="682D4CA9"/>
    <w:rsid w:val="6B4B3C0F"/>
    <w:rsid w:val="6C480614"/>
    <w:rsid w:val="6E061A1D"/>
    <w:rsid w:val="6F767226"/>
    <w:rsid w:val="71A84B54"/>
    <w:rsid w:val="7379633A"/>
    <w:rsid w:val="744A1D63"/>
    <w:rsid w:val="7597015B"/>
    <w:rsid w:val="76361BBE"/>
    <w:rsid w:val="79372123"/>
    <w:rsid w:val="7A0050D8"/>
    <w:rsid w:val="7B5059D9"/>
    <w:rsid w:val="7C6F2E9B"/>
    <w:rsid w:val="7DAB43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2">
    <w:name w:val="heading 2"/>
    <w:basedOn w:val="1"/>
    <w:next w:val="1"/>
    <w:qFormat/>
    <w:uiPriority w:val="0"/>
    <w:pPr>
      <w:keepNext/>
      <w:keepLines/>
      <w:numPr>
        <w:ilvl w:val="1"/>
        <w:numId w:val="1"/>
      </w:numPr>
      <w:spacing w:before="260" w:beforeLines="0" w:after="260" w:afterLines="0" w:line="416" w:lineRule="auto"/>
      <w:outlineLvl w:val="1"/>
    </w:pPr>
    <w:rPr>
      <w:rFonts w:ascii="Arial" w:hAnsi="Arial" w:eastAsia="黑体"/>
      <w:b/>
      <w:bCs/>
      <w:sz w:val="32"/>
      <w:szCs w:val="32"/>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szCs w:val="20"/>
    </w:rPr>
  </w:style>
  <w:style w:type="paragraph" w:styleId="6">
    <w:name w:val="caption"/>
    <w:basedOn w:val="1"/>
    <w:next w:val="1"/>
    <w:qFormat/>
    <w:uiPriority w:val="0"/>
    <w:rPr>
      <w:rFonts w:ascii="Arial" w:hAnsi="Arial" w:eastAsia="黑体"/>
      <w:sz w:val="20"/>
    </w:rPr>
  </w:style>
  <w:style w:type="paragraph" w:styleId="7">
    <w:name w:val="Body Text"/>
    <w:basedOn w:val="1"/>
    <w:next w:val="8"/>
    <w:qFormat/>
    <w:uiPriority w:val="0"/>
    <w:pPr>
      <w:spacing w:after="120"/>
    </w:pPr>
  </w:style>
  <w:style w:type="paragraph" w:customStyle="1" w:styleId="8">
    <w:name w:val="Quote_706adb48-4320-46da-b0d4-408395452cb2"/>
    <w:basedOn w:val="1"/>
    <w:next w:val="1"/>
    <w:qFormat/>
    <w:uiPriority w:val="99"/>
    <w:rPr>
      <w:rFonts w:ascii="Calibri" w:hAnsi="Calibri" w:cs="Calibri"/>
      <w:i/>
      <w:iCs/>
      <w:color w:val="000000"/>
      <w:sz w:val="22"/>
      <w:szCs w:val="22"/>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next w:val="6"/>
    <w:qFormat/>
    <w:uiPriority w:val="0"/>
    <w:pPr>
      <w:pBdr>
        <w:bottom w:val="single" w:color="auto" w:sz="6" w:space="1"/>
      </w:pBdr>
      <w:tabs>
        <w:tab w:val="center" w:pos="4153"/>
        <w:tab w:val="right" w:pos="8306"/>
      </w:tabs>
      <w:snapToGrid w:val="0"/>
      <w:jc w:val="center"/>
    </w:pPr>
    <w:rPr>
      <w:sz w:val="18"/>
      <w:szCs w:val="18"/>
    </w:rPr>
  </w:style>
  <w:style w:type="character" w:styleId="14">
    <w:name w:val="page number"/>
    <w:basedOn w:val="13"/>
    <w:qFormat/>
    <w:uiPriority w:val="0"/>
  </w:style>
  <w:style w:type="character" w:styleId="15">
    <w:name w:val="FollowedHyperlink"/>
    <w:basedOn w:val="13"/>
    <w:qFormat/>
    <w:uiPriority w:val="0"/>
    <w:rPr>
      <w:color w:val="333333"/>
      <w:sz w:val="18"/>
      <w:szCs w:val="18"/>
      <w:u w:val="none"/>
    </w:rPr>
  </w:style>
  <w:style w:type="character" w:styleId="16">
    <w:name w:val="Emphasis"/>
    <w:basedOn w:val="13"/>
    <w:qFormat/>
    <w:uiPriority w:val="0"/>
  </w:style>
  <w:style w:type="character" w:styleId="17">
    <w:name w:val="Hyperlink"/>
    <w:qFormat/>
    <w:uiPriority w:val="0"/>
    <w:rPr>
      <w:color w:val="0000FF"/>
      <w:u w:val="single"/>
    </w:rPr>
  </w:style>
  <w:style w:type="paragraph" w:customStyle="1" w:styleId="18">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9">
    <w:name w:val="p17"/>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0">
    <w:name w:val="List Paragraph"/>
    <w:basedOn w:val="1"/>
    <w:qFormat/>
    <w:uiPriority w:val="0"/>
    <w:pPr>
      <w:ind w:firstLine="420" w:firstLineChars="200"/>
    </w:pPr>
    <w:rPr>
      <w:rFonts w:ascii="Calibri" w:hAnsi="Calibri" w:cs="Microsoft Himalaya"/>
      <w:szCs w:val="22"/>
    </w:rPr>
  </w:style>
  <w:style w:type="paragraph" w:customStyle="1" w:styleId="21">
    <w:name w:val="表内"/>
    <w:basedOn w:val="1"/>
    <w:qFormat/>
    <w:uiPriority w:val="0"/>
    <w:pPr>
      <w:spacing w:line="300" w:lineRule="auto"/>
    </w:pPr>
    <w:rPr>
      <w:bCs/>
      <w:kern w:val="0"/>
      <w:szCs w:val="21"/>
      <w:lang w:eastAsia="zh-TW"/>
    </w:rPr>
  </w:style>
  <w:style w:type="character" w:customStyle="1" w:styleId="22">
    <w:name w:val="time"/>
    <w:basedOn w:val="13"/>
    <w:qFormat/>
    <w:uiPriority w:val="0"/>
  </w:style>
  <w:style w:type="character" w:customStyle="1" w:styleId="23">
    <w:name w:val="time1"/>
    <w:basedOn w:val="13"/>
    <w:qFormat/>
    <w:uiPriority w:val="0"/>
  </w:style>
  <w:style w:type="character" w:customStyle="1" w:styleId="24">
    <w:name w:val="time2"/>
    <w:basedOn w:val="13"/>
    <w:qFormat/>
    <w:uiPriority w:val="0"/>
  </w:style>
  <w:style w:type="character" w:customStyle="1" w:styleId="25">
    <w:name w:val="english"/>
    <w:basedOn w:val="13"/>
    <w:qFormat/>
    <w:uiPriority w:val="0"/>
    <w:rPr>
      <w:rFonts w:ascii="微软雅黑" w:hAnsi="微软雅黑" w:eastAsia="微软雅黑" w:cs="微软雅黑"/>
      <w:color w:val="000000"/>
      <w:sz w:val="12"/>
      <w:szCs w:val="12"/>
    </w:rPr>
  </w:style>
  <w:style w:type="character" w:customStyle="1" w:styleId="26">
    <w:name w:val="english1"/>
    <w:basedOn w:val="13"/>
    <w:qFormat/>
    <w:uiPriority w:val="0"/>
    <w:rPr>
      <w:rFonts w:hint="eastAsia" w:ascii="微软雅黑" w:hAnsi="微软雅黑" w:eastAsia="微软雅黑" w:cs="微软雅黑"/>
      <w:i/>
      <w:caps/>
      <w:color w:val="9E9E9E"/>
      <w:sz w:val="21"/>
      <w:szCs w:val="21"/>
    </w:rPr>
  </w:style>
  <w:style w:type="character" w:customStyle="1" w:styleId="27">
    <w:name w:val="english2"/>
    <w:basedOn w:val="13"/>
    <w:qFormat/>
    <w:uiPriority w:val="0"/>
    <w:rPr>
      <w:rFonts w:hint="eastAsia" w:ascii="微软雅黑" w:hAnsi="微软雅黑" w:eastAsia="微软雅黑" w:cs="微软雅黑"/>
      <w:i/>
      <w:caps/>
      <w:color w:val="9E9E9E"/>
      <w:sz w:val="21"/>
      <w:szCs w:val="21"/>
    </w:rPr>
  </w:style>
  <w:style w:type="paragraph" w:customStyle="1" w:styleId="28">
    <w:name w:val="Plain Text"/>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2019-08-29T07:40:00Z</dcterms:created>
  <dc:creator>Paris</dc:creator>
  <cp:lastModifiedBy>lenovo</cp:lastModifiedBy>
  <cp:lastPrinted>2022-10-26T09:43:00Z</cp:lastPrinted>
  <dcterms:modified xsi:type="dcterms:W3CDTF">2022-10-27T08:32:34Z</dcterms:modified>
  <dc:title>三亚市政府采购文件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