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hint="eastAsia" w:ascii="仿宋" w:hAnsi="仿宋" w:eastAsia="仿宋" w:cs="仿宋"/>
          <w:b/>
          <w:bCs/>
          <w:sz w:val="44"/>
          <w:szCs w:val="44"/>
          <w:lang w:val="en-US" w:eastAsia="zh-CN"/>
        </w:rPr>
      </w:pPr>
      <w:r>
        <w:rPr>
          <w:rFonts w:hint="eastAsia" w:ascii="仿宋" w:hAnsi="仿宋" w:eastAsia="仿宋" w:cs="仿宋"/>
          <w:b/>
          <w:bCs/>
          <w:sz w:val="44"/>
          <w:szCs w:val="44"/>
          <w:lang w:eastAsia="zh-CN"/>
        </w:rPr>
        <w:t>第三章</w:t>
      </w:r>
      <w:r>
        <w:rPr>
          <w:rFonts w:hint="eastAsia" w:ascii="仿宋" w:hAnsi="仿宋" w:eastAsia="仿宋" w:cs="仿宋"/>
          <w:b/>
          <w:bCs/>
          <w:sz w:val="44"/>
          <w:szCs w:val="44"/>
          <w:lang w:val="en-US" w:eastAsia="zh-CN"/>
        </w:rPr>
        <w:t xml:space="preserve"> 采购需求</w:t>
      </w:r>
    </w:p>
    <w:p>
      <w:pPr>
        <w:keepNext w:val="0"/>
        <w:keepLines w:val="0"/>
        <w:pageBreakBefore w:val="0"/>
        <w:kinsoku/>
        <w:wordWrap/>
        <w:overflowPunct/>
        <w:topLinePunct w:val="0"/>
        <w:autoSpaceDE/>
        <w:autoSpaceDN/>
        <w:bidi w:val="0"/>
        <w:adjustRightInd/>
        <w:snapToGrid/>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总  则</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1.2023-2025年文昌市林业局购买劳务服务项目</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服务期限：</w:t>
      </w:r>
      <w:r>
        <w:rPr>
          <w:rFonts w:hint="eastAsia" w:ascii="仿宋" w:hAnsi="仿宋" w:eastAsia="仿宋" w:cs="仿宋"/>
          <w:sz w:val="28"/>
          <w:szCs w:val="28"/>
        </w:rPr>
        <w:t>自2023年1月1日至2025年12月31日</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3.本项目投标报价应包括：</w:t>
      </w:r>
      <w:r>
        <w:rPr>
          <w:rFonts w:hint="eastAsia" w:ascii="仿宋" w:hAnsi="仿宋" w:eastAsia="仿宋" w:cs="仿宋"/>
          <w:sz w:val="28"/>
          <w:szCs w:val="28"/>
          <w:lang w:val="en-US" w:eastAsia="zh-CN"/>
        </w:rPr>
        <w:t>服务</w:t>
      </w:r>
      <w:r>
        <w:rPr>
          <w:rFonts w:hint="eastAsia" w:ascii="仿宋" w:hAnsi="仿宋" w:eastAsia="仿宋" w:cs="仿宋"/>
          <w:sz w:val="28"/>
          <w:szCs w:val="28"/>
        </w:rPr>
        <w:t>人员工资、社会保险、住房公积金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调节金、</w:t>
      </w:r>
      <w:r>
        <w:rPr>
          <w:rFonts w:hint="eastAsia" w:ascii="仿宋" w:hAnsi="仿宋" w:eastAsia="仿宋" w:cs="仿宋"/>
          <w:sz w:val="28"/>
          <w:szCs w:val="28"/>
        </w:rPr>
        <w:t xml:space="preserve">工会、残疾人保障金、服务费、税费。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4.中标人未经采购人批准，不得再以任何方式转包或分包。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5.本项目不接受联合投标。 </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、项目情况及岗位</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为保障我市林业管理工作扎实高效开展，确保各项工作任务有效落实，规范编外人员管理，以</w:t>
      </w:r>
      <w:r>
        <w:rPr>
          <w:rFonts w:hint="eastAsia" w:ascii="仿宋" w:hAnsi="仿宋" w:eastAsia="仿宋" w:cs="仿宋"/>
          <w:sz w:val="28"/>
          <w:szCs w:val="28"/>
          <w:lang w:val="en-US" w:eastAsia="zh-CN"/>
        </w:rPr>
        <w:t>政府购买</w:t>
      </w:r>
      <w:r>
        <w:rPr>
          <w:rFonts w:hint="eastAsia" w:ascii="仿宋" w:hAnsi="仿宋" w:eastAsia="仿宋" w:cs="仿宋"/>
          <w:sz w:val="28"/>
          <w:szCs w:val="28"/>
        </w:rPr>
        <w:t>方式解决我局护林工作人员用工问题。用工岗位：护林长10名、护林管理人员</w:t>
      </w:r>
      <w:r>
        <w:rPr>
          <w:rFonts w:hint="eastAsia" w:ascii="仿宋" w:hAnsi="仿宋" w:eastAsia="仿宋" w:cs="仿宋"/>
          <w:sz w:val="28"/>
          <w:szCs w:val="28"/>
          <w:lang w:val="en-US" w:eastAsia="zh-CN"/>
        </w:rPr>
        <w:t>5</w:t>
      </w:r>
      <w:r>
        <w:rPr>
          <w:rFonts w:hint="eastAsia" w:ascii="仿宋" w:hAnsi="仿宋" w:eastAsia="仿宋" w:cs="仿宋"/>
          <w:sz w:val="28"/>
          <w:szCs w:val="28"/>
        </w:rPr>
        <w:t>名、技术人员</w:t>
      </w:r>
      <w:r>
        <w:rPr>
          <w:rFonts w:hint="eastAsia" w:ascii="仿宋" w:hAnsi="仿宋" w:eastAsia="仿宋" w:cs="仿宋"/>
          <w:sz w:val="28"/>
          <w:szCs w:val="28"/>
          <w:lang w:val="en-US" w:eastAsia="zh-CN"/>
        </w:rPr>
        <w:t>16</w:t>
      </w:r>
      <w:r>
        <w:rPr>
          <w:rFonts w:hint="eastAsia" w:ascii="仿宋" w:hAnsi="仿宋" w:eastAsia="仿宋" w:cs="仿宋"/>
          <w:sz w:val="28"/>
          <w:szCs w:val="28"/>
        </w:rPr>
        <w:t xml:space="preserve">名、护林员45名（按采购人岗位实际情况调整人数）。 </w:t>
      </w:r>
    </w:p>
    <w:p>
      <w:pPr>
        <w:keepNext w:val="0"/>
        <w:keepLines w:val="0"/>
        <w:pageBreakBefore w:val="0"/>
        <w:numPr>
          <w:ilvl w:val="0"/>
          <w:numId w:val="1"/>
        </w:numPr>
        <w:kinsoku/>
        <w:wordWrap/>
        <w:overflowPunct/>
        <w:topLinePunct w:val="0"/>
        <w:autoSpaceDE/>
        <w:autoSpaceDN/>
        <w:bidi w:val="0"/>
        <w:adjustRightInd/>
        <w:snapToGrid/>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岗位职责</w:t>
      </w:r>
    </w:p>
    <w:p>
      <w:pPr>
        <w:keepNext w:val="0"/>
        <w:keepLines w:val="0"/>
        <w:pageBreakBefore w:val="0"/>
        <w:numPr>
          <w:ilvl w:val="0"/>
          <w:numId w:val="2"/>
        </w:numPr>
        <w:kinsoku/>
        <w:wordWrap/>
        <w:overflowPunct/>
        <w:topLinePunct w:val="0"/>
        <w:autoSpaceDE/>
        <w:autoSpaceDN/>
        <w:bidi w:val="0"/>
        <w:adjustRightInd/>
        <w:snapToGrid/>
        <w:ind w:left="420" w:leftChars="0" w:firstLine="0" w:firstLine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护林长、护林管理人员及技术人员</w:t>
      </w:r>
    </w:p>
    <w:p>
      <w:pPr>
        <w:keepNext w:val="0"/>
        <w:keepLines w:val="0"/>
        <w:pageBreakBefore w:val="0"/>
        <w:numPr>
          <w:ilvl w:val="0"/>
          <w:numId w:val="3"/>
        </w:numPr>
        <w:kinsoku/>
        <w:wordWrap/>
        <w:overflowPunct/>
        <w:topLinePunct w:val="0"/>
        <w:autoSpaceDE/>
        <w:autoSpaceDN/>
        <w:bidi w:val="0"/>
        <w:adjustRightInd/>
        <w:snapToGrid/>
        <w:ind w:left="0" w:leftChars="0" w:firstLine="560" w:firstLine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宣传、贯彻林业的法律、法规、方针、政策，根据《海南省重点公益林管理办法》的有关规定，做好森林资源保护工作，确保森林、林木、林地及野生动植物等森林资源不受破坏；</w:t>
      </w:r>
    </w:p>
    <w:p>
      <w:pPr>
        <w:keepNext w:val="0"/>
        <w:keepLines w:val="0"/>
        <w:pageBreakBefore w:val="0"/>
        <w:numPr>
          <w:ilvl w:val="0"/>
          <w:numId w:val="3"/>
        </w:numPr>
        <w:kinsoku/>
        <w:wordWrap/>
        <w:overflowPunct/>
        <w:topLinePunct w:val="0"/>
        <w:autoSpaceDE/>
        <w:autoSpaceDN/>
        <w:bidi w:val="0"/>
        <w:adjustRightInd/>
        <w:snapToGrid/>
        <w:ind w:left="0" w:leftChars="0" w:firstLine="56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负责重点公益林责任区专职护林员的管理和业务指导，按照重点公益林技术规程，组织实施辖区内公益林技术管理工作；</w:t>
      </w:r>
    </w:p>
    <w:p>
      <w:pPr>
        <w:keepNext w:val="0"/>
        <w:keepLines w:val="0"/>
        <w:pageBreakBefore w:val="0"/>
        <w:numPr>
          <w:ilvl w:val="0"/>
          <w:numId w:val="3"/>
        </w:numPr>
        <w:kinsoku/>
        <w:wordWrap/>
        <w:overflowPunct/>
        <w:topLinePunct w:val="0"/>
        <w:autoSpaceDE/>
        <w:autoSpaceDN/>
        <w:bidi w:val="0"/>
        <w:adjustRightInd/>
        <w:snapToGrid/>
        <w:ind w:left="560" w:leftChars="0" w:firstLine="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协助林业主管部门开展本辖区的资源管护、监测、造林抚育、档案管理、检查验收等各项工作；</w:t>
      </w:r>
    </w:p>
    <w:p>
      <w:pPr>
        <w:keepNext w:val="0"/>
        <w:keepLines w:val="0"/>
        <w:pageBreakBefore w:val="0"/>
        <w:numPr>
          <w:ilvl w:val="0"/>
          <w:numId w:val="3"/>
        </w:numPr>
        <w:kinsoku/>
        <w:wordWrap/>
        <w:overflowPunct/>
        <w:topLinePunct w:val="0"/>
        <w:autoSpaceDE/>
        <w:autoSpaceDN/>
        <w:bidi w:val="0"/>
        <w:adjustRightInd/>
        <w:snapToGrid/>
        <w:ind w:left="0" w:leftChars="0" w:firstLine="56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负责管理本责任区及周边野外用火，制止各类违章用火。若发现森林火灾，并积极参与火灾扑救，协助查处火灾案件；</w:t>
      </w:r>
    </w:p>
    <w:p>
      <w:pPr>
        <w:keepNext w:val="0"/>
        <w:keepLines w:val="0"/>
        <w:pageBreakBefore w:val="0"/>
        <w:numPr>
          <w:ilvl w:val="0"/>
          <w:numId w:val="3"/>
        </w:numPr>
        <w:kinsoku/>
        <w:wordWrap/>
        <w:overflowPunct/>
        <w:topLinePunct w:val="0"/>
        <w:autoSpaceDE/>
        <w:autoSpaceDN/>
        <w:bidi w:val="0"/>
        <w:adjustRightInd/>
        <w:snapToGrid/>
        <w:ind w:left="560" w:leftChars="0" w:firstLine="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负责本责任区森林病虫害测报防治工作；</w:t>
      </w:r>
    </w:p>
    <w:p>
      <w:pPr>
        <w:keepNext w:val="0"/>
        <w:keepLines w:val="0"/>
        <w:pageBreakBefore w:val="0"/>
        <w:numPr>
          <w:ilvl w:val="0"/>
          <w:numId w:val="3"/>
        </w:numPr>
        <w:kinsoku/>
        <w:wordWrap/>
        <w:overflowPunct/>
        <w:topLinePunct w:val="0"/>
        <w:autoSpaceDE/>
        <w:autoSpaceDN/>
        <w:bidi w:val="0"/>
        <w:adjustRightInd/>
        <w:snapToGrid/>
        <w:ind w:left="0" w:leftChars="0" w:firstLine="56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协助查处和制止盗伐、滥伐森林、破坏珍稀野生动植物、名木古树案件和违法侵占林地等破坏森林资源案件，并及时报告辖区当地林业主管部门和林业工作站；</w:t>
      </w:r>
    </w:p>
    <w:p>
      <w:pPr>
        <w:keepNext w:val="0"/>
        <w:keepLines w:val="0"/>
        <w:pageBreakBefore w:val="0"/>
        <w:numPr>
          <w:ilvl w:val="0"/>
          <w:numId w:val="3"/>
        </w:numPr>
        <w:kinsoku/>
        <w:wordWrap/>
        <w:overflowPunct/>
        <w:topLinePunct w:val="0"/>
        <w:autoSpaceDE/>
        <w:autoSpaceDN/>
        <w:bidi w:val="0"/>
        <w:adjustRightInd/>
        <w:snapToGrid/>
        <w:ind w:left="560" w:leftChars="0" w:firstLine="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协助调处重点公益林权属纠纷；</w:t>
      </w:r>
    </w:p>
    <w:p>
      <w:pPr>
        <w:keepNext w:val="0"/>
        <w:keepLines w:val="0"/>
        <w:pageBreakBefore w:val="0"/>
        <w:numPr>
          <w:ilvl w:val="0"/>
          <w:numId w:val="3"/>
        </w:numPr>
        <w:kinsoku/>
        <w:wordWrap/>
        <w:overflowPunct/>
        <w:topLinePunct w:val="0"/>
        <w:autoSpaceDE/>
        <w:autoSpaceDN/>
        <w:bidi w:val="0"/>
        <w:adjustRightInd/>
        <w:snapToGrid/>
        <w:ind w:left="560" w:leftChars="0" w:firstLine="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积极完成林业部门交办的其他工作；</w:t>
      </w:r>
    </w:p>
    <w:p>
      <w:pPr>
        <w:keepNext w:val="0"/>
        <w:keepLines w:val="0"/>
        <w:pageBreakBefore w:val="0"/>
        <w:numPr>
          <w:ilvl w:val="0"/>
          <w:numId w:val="3"/>
        </w:numPr>
        <w:kinsoku/>
        <w:wordWrap/>
        <w:overflowPunct/>
        <w:topLinePunct w:val="0"/>
        <w:autoSpaceDE/>
        <w:autoSpaceDN/>
        <w:bidi w:val="0"/>
        <w:adjustRightInd/>
        <w:snapToGrid/>
        <w:ind w:left="560" w:leftChars="0" w:firstLine="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发现辖区内野生动植物新物种，应及时向林业主管部门报告。</w:t>
      </w:r>
    </w:p>
    <w:p>
      <w:pPr>
        <w:keepNext w:val="0"/>
        <w:keepLines w:val="0"/>
        <w:pageBreakBefore w:val="0"/>
        <w:numPr>
          <w:ilvl w:val="0"/>
          <w:numId w:val="2"/>
        </w:numPr>
        <w:kinsoku/>
        <w:wordWrap/>
        <w:overflowPunct/>
        <w:topLinePunct w:val="0"/>
        <w:autoSpaceDE/>
        <w:autoSpaceDN/>
        <w:bidi w:val="0"/>
        <w:adjustRightInd/>
        <w:snapToGrid/>
        <w:ind w:left="420" w:leftChars="0" w:firstLine="0" w:firstLine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护林员</w:t>
      </w:r>
    </w:p>
    <w:p>
      <w:pPr>
        <w:keepNext w:val="0"/>
        <w:keepLines w:val="0"/>
        <w:pageBreakBefore w:val="0"/>
        <w:numPr>
          <w:ilvl w:val="0"/>
          <w:numId w:val="4"/>
        </w:numPr>
        <w:kinsoku/>
        <w:wordWrap/>
        <w:overflowPunct/>
        <w:topLinePunct w:val="0"/>
        <w:autoSpaceDE/>
        <w:autoSpaceDN/>
        <w:bidi w:val="0"/>
        <w:adjustRightInd/>
        <w:snapToGrid/>
        <w:ind w:left="0" w:leftChars="0" w:firstLine="420" w:firstLine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宣传、贯彻林业的法律、法规、方针、政策，根据海南省公益林管护的有关规定，做好森林资源保护工作，确保森林、林木、林地及野生动植物不受破坏；</w:t>
      </w:r>
    </w:p>
    <w:p>
      <w:pPr>
        <w:keepNext w:val="0"/>
        <w:keepLines w:val="0"/>
        <w:pageBreakBefore w:val="0"/>
        <w:numPr>
          <w:ilvl w:val="0"/>
          <w:numId w:val="4"/>
        </w:numPr>
        <w:kinsoku/>
        <w:wordWrap/>
        <w:overflowPunct/>
        <w:topLinePunct w:val="0"/>
        <w:autoSpaceDE/>
        <w:autoSpaceDN/>
        <w:bidi w:val="0"/>
        <w:adjustRightInd/>
        <w:snapToGrid/>
        <w:ind w:left="0" w:leftChars="0" w:firstLine="42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负责定期巡护本管护责任区山林，每月不少于22个工作日。必须填写巡山护林签到表和工作记录簿，记载当天公益林区域发生的具体情况，尽职尽责地做好重点公益林管护工作；</w:t>
      </w:r>
    </w:p>
    <w:p>
      <w:pPr>
        <w:keepNext w:val="0"/>
        <w:keepLines w:val="0"/>
        <w:pageBreakBefore w:val="0"/>
        <w:numPr>
          <w:ilvl w:val="0"/>
          <w:numId w:val="4"/>
        </w:numPr>
        <w:kinsoku/>
        <w:wordWrap/>
        <w:overflowPunct/>
        <w:topLinePunct w:val="0"/>
        <w:autoSpaceDE/>
        <w:autoSpaceDN/>
        <w:bidi w:val="0"/>
        <w:adjustRightInd/>
        <w:snapToGrid/>
        <w:ind w:left="0" w:leftChars="0" w:firstLine="42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协助林业主管部门或林业工作站开展本辖区内的造林、抚育补植等各项林业生产经营活动；</w:t>
      </w:r>
    </w:p>
    <w:p>
      <w:pPr>
        <w:keepNext w:val="0"/>
        <w:keepLines w:val="0"/>
        <w:pageBreakBefore w:val="0"/>
        <w:numPr>
          <w:ilvl w:val="0"/>
          <w:numId w:val="4"/>
        </w:numPr>
        <w:kinsoku/>
        <w:wordWrap/>
        <w:overflowPunct/>
        <w:topLinePunct w:val="0"/>
        <w:autoSpaceDE/>
        <w:autoSpaceDN/>
        <w:bidi w:val="0"/>
        <w:adjustRightInd/>
        <w:snapToGrid/>
        <w:ind w:left="0" w:leftChars="0" w:firstLine="42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协助林业主管部门或林业工作站开展本辖区内的重点公益林森林资源的检查验收、资源监测等；</w:t>
      </w:r>
    </w:p>
    <w:p>
      <w:pPr>
        <w:keepNext w:val="0"/>
        <w:keepLines w:val="0"/>
        <w:pageBreakBefore w:val="0"/>
        <w:numPr>
          <w:ilvl w:val="0"/>
          <w:numId w:val="4"/>
        </w:numPr>
        <w:kinsoku/>
        <w:wordWrap/>
        <w:overflowPunct/>
        <w:topLinePunct w:val="0"/>
        <w:autoSpaceDE/>
        <w:autoSpaceDN/>
        <w:bidi w:val="0"/>
        <w:adjustRightInd/>
        <w:snapToGrid/>
        <w:ind w:left="0" w:leftChars="0" w:firstLine="42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负责管理本责任区及周边野外用火，制止各类违章用火。若发现森林火灾，应及时报告辖区林业工作站和林业主管部门，并积极参与火灾扑救，协助查处火灾案件；</w:t>
      </w:r>
    </w:p>
    <w:p>
      <w:pPr>
        <w:keepNext w:val="0"/>
        <w:keepLines w:val="0"/>
        <w:pageBreakBefore w:val="0"/>
        <w:numPr>
          <w:ilvl w:val="0"/>
          <w:numId w:val="4"/>
        </w:numPr>
        <w:kinsoku/>
        <w:wordWrap/>
        <w:overflowPunct/>
        <w:topLinePunct w:val="0"/>
        <w:autoSpaceDE/>
        <w:autoSpaceDN/>
        <w:bidi w:val="0"/>
        <w:adjustRightInd/>
        <w:snapToGrid/>
        <w:ind w:left="0" w:leftChars="0" w:firstLine="42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在责任区发现森林病虫害疫情，应及时报告辖区林业主管部门和所在乡镇的林业工作站；</w:t>
      </w:r>
    </w:p>
    <w:p>
      <w:pPr>
        <w:keepNext w:val="0"/>
        <w:keepLines w:val="0"/>
        <w:pageBreakBefore w:val="0"/>
        <w:numPr>
          <w:ilvl w:val="0"/>
          <w:numId w:val="4"/>
        </w:numPr>
        <w:kinsoku/>
        <w:wordWrap/>
        <w:overflowPunct/>
        <w:topLinePunct w:val="0"/>
        <w:autoSpaceDE/>
        <w:autoSpaceDN/>
        <w:bidi w:val="0"/>
        <w:adjustRightInd/>
        <w:snapToGrid/>
        <w:ind w:left="0" w:leftChars="0" w:firstLine="42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制止破坏森林资源的行为，并及时报告辖区林业工作站和林业主管部门，并积极参与火灾扑救，协助查处盗伐、滥伐森林、破坏野生动植物、名木古树案件和违法侵占林地等森林案件；</w:t>
      </w:r>
    </w:p>
    <w:p>
      <w:pPr>
        <w:keepNext w:val="0"/>
        <w:keepLines w:val="0"/>
        <w:pageBreakBefore w:val="0"/>
        <w:numPr>
          <w:ilvl w:val="0"/>
          <w:numId w:val="4"/>
        </w:numPr>
        <w:kinsoku/>
        <w:wordWrap/>
        <w:overflowPunct/>
        <w:topLinePunct w:val="0"/>
        <w:autoSpaceDE/>
        <w:autoSpaceDN/>
        <w:bidi w:val="0"/>
        <w:adjustRightInd/>
        <w:snapToGrid/>
        <w:ind w:left="420" w:left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协助处理本管护责任区的林权纠纷；</w:t>
      </w:r>
    </w:p>
    <w:p>
      <w:pPr>
        <w:keepNext w:val="0"/>
        <w:keepLines w:val="0"/>
        <w:pageBreakBefore w:val="0"/>
        <w:numPr>
          <w:ilvl w:val="0"/>
          <w:numId w:val="4"/>
        </w:numPr>
        <w:kinsoku/>
        <w:wordWrap/>
        <w:overflowPunct/>
        <w:topLinePunct w:val="0"/>
        <w:autoSpaceDE/>
        <w:autoSpaceDN/>
        <w:bidi w:val="0"/>
        <w:adjustRightInd/>
        <w:snapToGrid/>
        <w:ind w:left="420" w:left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参加护林员每月例会，汇报当月的管护情况；</w:t>
      </w:r>
    </w:p>
    <w:p>
      <w:pPr>
        <w:keepNext w:val="0"/>
        <w:keepLines w:val="0"/>
        <w:pageBreakBefore w:val="0"/>
        <w:numPr>
          <w:ilvl w:val="0"/>
          <w:numId w:val="4"/>
        </w:numPr>
        <w:tabs>
          <w:tab w:val="left" w:pos="0"/>
        </w:tabs>
        <w:kinsoku/>
        <w:wordWrap/>
        <w:overflowPunct/>
        <w:topLinePunct w:val="0"/>
        <w:autoSpaceDE/>
        <w:autoSpaceDN/>
        <w:bidi w:val="0"/>
        <w:adjustRightInd/>
        <w:snapToGrid/>
        <w:ind w:left="0" w:leftChars="0" w:firstLine="420" w:firstLineChars="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对本责任区各种危害森林资源行为，应做到第一知情者并及时报告，同时积极完成林业部门交办的其他工作。</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服务</w:t>
      </w:r>
      <w:r>
        <w:rPr>
          <w:rFonts w:hint="eastAsia" w:ascii="仿宋" w:hAnsi="仿宋" w:eastAsia="仿宋" w:cs="仿宋"/>
          <w:b/>
          <w:bCs/>
          <w:sz w:val="28"/>
          <w:szCs w:val="28"/>
        </w:rPr>
        <w:t xml:space="preserve">人员条件及要求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1、具有中华人民共和国国籍；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2、拥护中国共产党领导，热爱社会主义，遵纪守法；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3、爱岗位敬业、遵纪守法、思想品德端正、责任心强、沟通协调能力好</w:t>
      </w:r>
      <w:r>
        <w:rPr>
          <w:rFonts w:hint="eastAsia" w:ascii="仿宋" w:hAnsi="仿宋" w:eastAsia="仿宋" w:cs="仿宋"/>
          <w:sz w:val="28"/>
          <w:szCs w:val="28"/>
          <w:lang w:eastAsia="zh-CN"/>
        </w:rPr>
        <w:t>、</w:t>
      </w:r>
      <w:r>
        <w:rPr>
          <w:rFonts w:hint="eastAsia" w:ascii="仿宋" w:hAnsi="仿宋" w:eastAsia="仿宋" w:cs="仿宋"/>
          <w:sz w:val="28"/>
          <w:szCs w:val="28"/>
        </w:rPr>
        <w:t xml:space="preserve">具有团队精神；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、自愿从事林业管理工作；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 xml:space="preserve">、身体健康，有正常履行职责的身体条件；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 xml:space="preserve">、在工作任聘期间，工作表现较差，考核不合格的，不给予续聘。 </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五、服务人员工资标准</w:t>
      </w:r>
    </w:p>
    <w:p>
      <w:pPr>
        <w:keepNext w:val="0"/>
        <w:keepLines w:val="0"/>
        <w:pageBreakBefore w:val="0"/>
        <w:kinsoku/>
        <w:wordWrap/>
        <w:overflowPunct/>
        <w:topLinePunct w:val="0"/>
        <w:autoSpaceDE/>
        <w:autoSpaceDN/>
        <w:bidi w:val="0"/>
        <w:adjustRightInd/>
        <w:snapToGrid/>
        <w:ind w:firstLine="56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1、护林长：基本工资3000元/人/月、岗位补贴300元/人/月、高温补贴200元/人/月（4-10月份），基础性绩效工资根据考核评优发放。</w:t>
      </w:r>
    </w:p>
    <w:p>
      <w:pPr>
        <w:keepNext w:val="0"/>
        <w:keepLines w:val="0"/>
        <w:pageBreakBefore w:val="0"/>
        <w:kinsoku/>
        <w:wordWrap/>
        <w:overflowPunct/>
        <w:topLinePunct w:val="0"/>
        <w:autoSpaceDE/>
        <w:autoSpaceDN/>
        <w:bidi w:val="0"/>
        <w:adjustRightInd/>
        <w:snapToGrid/>
        <w:ind w:firstLine="56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2、护林长管理人员：基本工资3000元/人/月、高温补贴200元/人/月（4-10月份），基础性绩效工资根据考核评优发放。</w:t>
      </w:r>
    </w:p>
    <w:p>
      <w:pPr>
        <w:keepNext w:val="0"/>
        <w:keepLines w:val="0"/>
        <w:pageBreakBefore w:val="0"/>
        <w:kinsoku/>
        <w:wordWrap/>
        <w:overflowPunct/>
        <w:topLinePunct w:val="0"/>
        <w:autoSpaceDE/>
        <w:autoSpaceDN/>
        <w:bidi w:val="0"/>
        <w:adjustRightInd/>
        <w:snapToGrid/>
        <w:ind w:firstLine="56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技术人员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基本工资3000元/人/月、高温补贴200元/人/月（4-10月份），基础性绩效工资根据考核评优发放。</w:t>
      </w:r>
    </w:p>
    <w:p>
      <w:pPr>
        <w:keepNext w:val="0"/>
        <w:keepLines w:val="0"/>
        <w:pageBreakBefore w:val="0"/>
        <w:kinsoku/>
        <w:wordWrap/>
        <w:overflowPunct/>
        <w:topLinePunct w:val="0"/>
        <w:autoSpaceDE/>
        <w:autoSpaceDN/>
        <w:bidi w:val="0"/>
        <w:adjustRightInd/>
        <w:snapToGrid/>
        <w:ind w:firstLine="56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护林员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基本工资3000元/人/月、通讯补贴100元/人/月、高温补贴200元/人/月（4-10月份），基础性绩效工资根据考核评优发放。</w:t>
      </w:r>
    </w:p>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六、项目费用标准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4290"/>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4290" w:type="dxa"/>
          </w:tcPr>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w:t>
            </w:r>
          </w:p>
        </w:tc>
        <w:tc>
          <w:tcPr>
            <w:tcW w:w="2843"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4290" w:type="dxa"/>
          </w:tcPr>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人员应发工资</w:t>
            </w:r>
          </w:p>
        </w:tc>
        <w:tc>
          <w:tcPr>
            <w:tcW w:w="2843"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8919600.00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4290" w:type="dxa"/>
          </w:tcPr>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单位部分社会保险</w:t>
            </w:r>
          </w:p>
        </w:tc>
        <w:tc>
          <w:tcPr>
            <w:tcW w:w="2843"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3055373.28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4290" w:type="dxa"/>
          </w:tcPr>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社保基数调节金</w:t>
            </w:r>
          </w:p>
        </w:tc>
        <w:tc>
          <w:tcPr>
            <w:tcW w:w="2843"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689472.00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4290" w:type="dxa"/>
          </w:tcPr>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单位部分住房公积金</w:t>
            </w:r>
          </w:p>
        </w:tc>
        <w:tc>
          <w:tcPr>
            <w:tcW w:w="2843"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492480.00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4290" w:type="dxa"/>
          </w:tcPr>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残疾人保障金</w:t>
            </w:r>
          </w:p>
        </w:tc>
        <w:tc>
          <w:tcPr>
            <w:tcW w:w="2843"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133794.00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4290" w:type="dxa"/>
          </w:tcPr>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工会费</w:t>
            </w:r>
          </w:p>
        </w:tc>
        <w:tc>
          <w:tcPr>
            <w:tcW w:w="2843"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178392.00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4290" w:type="dxa"/>
          </w:tcPr>
          <w:p>
            <w:pPr>
              <w:keepNext w:val="0"/>
              <w:keepLines w:val="0"/>
              <w:pageBreakBefore w:val="0"/>
              <w:kinsoku/>
              <w:wordWrap/>
              <w:overflowPunct/>
              <w:topLinePunct w:val="0"/>
              <w:autoSpaceDE/>
              <w:autoSpaceDN/>
              <w:bidi w:val="0"/>
              <w:adjustRightInd/>
              <w:snapToGrid/>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管理服务费</w:t>
            </w:r>
          </w:p>
        </w:tc>
        <w:tc>
          <w:tcPr>
            <w:tcW w:w="2843" w:type="dxa"/>
          </w:tcPr>
          <w:p>
            <w:pPr>
              <w:keepNext w:val="0"/>
              <w:keepLines w:val="0"/>
              <w:pageBreakBefore w:val="0"/>
              <w:kinsoku/>
              <w:wordWrap/>
              <w:overflowPunct/>
              <w:topLinePunct w:val="0"/>
              <w:autoSpaceDE/>
              <w:autoSpaceDN/>
              <w:bidi w:val="0"/>
              <w:adjustRightInd/>
              <w:snapToGrid/>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155952.00</w:t>
            </w:r>
          </w:p>
        </w:tc>
      </w:tr>
    </w:tbl>
    <w:p>
      <w:pPr>
        <w:pStyle w:val="2"/>
        <w:keepNext w:val="0"/>
        <w:keepLines w:val="0"/>
        <w:pageBreakBefore w:val="0"/>
        <w:kinsoku/>
        <w:wordWrap/>
        <w:overflowPunct/>
        <w:topLinePunct w:val="0"/>
        <w:autoSpaceDE/>
        <w:autoSpaceDN/>
        <w:bidi w:val="0"/>
        <w:adjustRightInd/>
        <w:snapToGrid/>
        <w:ind w:left="0" w:leftChars="0" w:firstLine="0" w:firstLineChars="0"/>
        <w:textAlignment w:val="auto"/>
        <w:outlineLvl w:val="9"/>
        <w:rPr>
          <w:rFonts w:hint="default"/>
          <w:lang w:val="en-US" w:eastAsia="zh-CN"/>
        </w:rPr>
      </w:pP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sz w:val="28"/>
          <w:szCs w:val="28"/>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、用工方式</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rPr>
        <w:t>原有人员</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中标人按照采购人拟定的岗位条件要求，以个人所在岗位的职责和按照《海南省重点公益林专职管护人员绩效试行办法》、《文昌市林业局重点公益林专职管护人员管理办法》为标准实行考核。中标人与考核通过人员签订劳动合同，</w:t>
      </w:r>
      <w:r>
        <w:rPr>
          <w:rFonts w:hint="eastAsia" w:ascii="仿宋" w:hAnsi="仿宋" w:eastAsia="仿宋" w:cs="仿宋"/>
          <w:sz w:val="28"/>
          <w:szCs w:val="28"/>
          <w:lang w:val="en-US" w:eastAsia="zh-CN"/>
        </w:rPr>
        <w:t>服务</w:t>
      </w:r>
      <w:r>
        <w:rPr>
          <w:rFonts w:hint="eastAsia" w:ascii="仿宋" w:hAnsi="仿宋" w:eastAsia="仿宋" w:cs="仿宋"/>
          <w:sz w:val="28"/>
          <w:szCs w:val="28"/>
        </w:rPr>
        <w:t xml:space="preserve">人员档案、社会保险、住房公积金、工资等均由中标人负责管理、发放。 </w:t>
      </w:r>
    </w:p>
    <w:p>
      <w:pPr>
        <w:keepNext w:val="0"/>
        <w:keepLines w:val="0"/>
        <w:pageBreakBefore w:val="0"/>
        <w:numPr>
          <w:ilvl w:val="0"/>
          <w:numId w:val="5"/>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新</w:t>
      </w:r>
      <w:r>
        <w:rPr>
          <w:rFonts w:hint="eastAsia" w:ascii="仿宋" w:hAnsi="仿宋" w:eastAsia="仿宋" w:cs="仿宋"/>
          <w:sz w:val="28"/>
          <w:szCs w:val="28"/>
          <w:lang w:val="en-US" w:eastAsia="zh-CN"/>
        </w:rPr>
        <w:t>指派</w:t>
      </w:r>
      <w:r>
        <w:rPr>
          <w:rFonts w:hint="eastAsia" w:ascii="仿宋" w:hAnsi="仿宋" w:eastAsia="仿宋" w:cs="仿宋"/>
          <w:sz w:val="28"/>
          <w:szCs w:val="28"/>
        </w:rPr>
        <w:t>人员</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根据文昌市</w:t>
      </w:r>
      <w:r>
        <w:rPr>
          <w:rFonts w:hint="eastAsia" w:ascii="仿宋" w:hAnsi="仿宋" w:eastAsia="仿宋" w:cs="仿宋"/>
          <w:sz w:val="28"/>
          <w:szCs w:val="28"/>
          <w:lang w:val="en-US" w:eastAsia="zh-CN"/>
        </w:rPr>
        <w:t>林业局</w:t>
      </w:r>
      <w:r>
        <w:rPr>
          <w:rFonts w:hint="eastAsia" w:ascii="仿宋" w:hAnsi="仿宋" w:eastAsia="仿宋" w:cs="仿宋"/>
          <w:sz w:val="28"/>
          <w:szCs w:val="28"/>
        </w:rPr>
        <w:t>聘用需求，经面试、政审、体检等考核程序，合格人员</w:t>
      </w:r>
      <w:r>
        <w:rPr>
          <w:rFonts w:hint="eastAsia" w:ascii="仿宋" w:hAnsi="仿宋" w:eastAsia="仿宋" w:cs="仿宋"/>
          <w:sz w:val="28"/>
          <w:szCs w:val="28"/>
          <w:lang w:val="en-US" w:eastAsia="zh-CN"/>
        </w:rPr>
        <w:t>推荐指派</w:t>
      </w:r>
      <w:r>
        <w:rPr>
          <w:rFonts w:hint="eastAsia" w:ascii="仿宋" w:hAnsi="仿宋" w:eastAsia="仿宋" w:cs="仿宋"/>
          <w:sz w:val="28"/>
          <w:szCs w:val="28"/>
        </w:rPr>
        <w:t>至文昌市</w:t>
      </w:r>
      <w:r>
        <w:rPr>
          <w:rFonts w:hint="eastAsia" w:ascii="仿宋" w:hAnsi="仿宋" w:eastAsia="仿宋" w:cs="仿宋"/>
          <w:sz w:val="28"/>
          <w:szCs w:val="28"/>
          <w:lang w:val="en-US" w:eastAsia="zh-CN"/>
        </w:rPr>
        <w:t>林业局</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三</w:t>
      </w:r>
      <w:r>
        <w:rPr>
          <w:rFonts w:hint="eastAsia" w:ascii="仿宋" w:hAnsi="仿宋" w:eastAsia="仿宋" w:cs="仿宋"/>
          <w:sz w:val="28"/>
          <w:szCs w:val="28"/>
        </w:rPr>
        <w:t>）中标人与采购人签定《购买服务合同》后，以</w:t>
      </w:r>
      <w:r>
        <w:rPr>
          <w:rFonts w:hint="eastAsia" w:ascii="仿宋" w:hAnsi="仿宋" w:eastAsia="仿宋" w:cs="仿宋"/>
          <w:sz w:val="28"/>
          <w:szCs w:val="28"/>
          <w:lang w:val="en-US" w:eastAsia="zh-CN"/>
        </w:rPr>
        <w:t>政府购买</w:t>
      </w:r>
      <w:r>
        <w:rPr>
          <w:rFonts w:hint="eastAsia" w:ascii="仿宋" w:hAnsi="仿宋" w:eastAsia="仿宋" w:cs="仿宋"/>
          <w:sz w:val="28"/>
          <w:szCs w:val="28"/>
        </w:rPr>
        <w:t xml:space="preserve">形式为采购人提供服务。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四</w:t>
      </w:r>
      <w:r>
        <w:rPr>
          <w:rFonts w:hint="eastAsia" w:ascii="仿宋" w:hAnsi="仿宋" w:eastAsia="仿宋" w:cs="仿宋"/>
          <w:sz w:val="28"/>
          <w:szCs w:val="28"/>
        </w:rPr>
        <w:t>）中标人负责</w:t>
      </w:r>
      <w:r>
        <w:rPr>
          <w:rFonts w:hint="eastAsia" w:ascii="仿宋" w:hAnsi="仿宋" w:eastAsia="仿宋" w:cs="仿宋"/>
          <w:sz w:val="28"/>
          <w:szCs w:val="28"/>
          <w:lang w:val="en-US" w:eastAsia="zh-CN"/>
        </w:rPr>
        <w:t>服务</w:t>
      </w:r>
      <w:r>
        <w:rPr>
          <w:rFonts w:hint="eastAsia" w:ascii="仿宋" w:hAnsi="仿宋" w:eastAsia="仿宋" w:cs="仿宋"/>
          <w:sz w:val="28"/>
          <w:szCs w:val="28"/>
        </w:rPr>
        <w:t xml:space="preserve">人员劳动人事关系管理职能工作，其中包括办理入职手续、人事档案管理、缴交各种社会保险、劳资纠纷和工伤意外处理等人事管理工作。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五）</w:t>
      </w:r>
      <w:r>
        <w:rPr>
          <w:rFonts w:hint="eastAsia" w:ascii="仿宋" w:hAnsi="仿宋" w:eastAsia="仿宋" w:cs="仿宋"/>
          <w:sz w:val="28"/>
          <w:szCs w:val="28"/>
        </w:rPr>
        <w:t>按照“谁使用、谁管理、谁负责”原则，由采购方负责</w:t>
      </w:r>
      <w:r>
        <w:rPr>
          <w:rFonts w:hint="eastAsia" w:ascii="仿宋" w:hAnsi="仿宋" w:eastAsia="仿宋" w:cs="仿宋"/>
          <w:sz w:val="28"/>
          <w:szCs w:val="28"/>
          <w:lang w:val="en-US" w:eastAsia="zh-CN"/>
        </w:rPr>
        <w:t>服务</w:t>
      </w:r>
      <w:r>
        <w:rPr>
          <w:rFonts w:hint="eastAsia" w:ascii="仿宋" w:hAnsi="仿宋" w:eastAsia="仿宋" w:cs="仿宋"/>
          <w:sz w:val="28"/>
          <w:szCs w:val="28"/>
        </w:rPr>
        <w:t>人员的日常管理。</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六</w:t>
      </w:r>
      <w:r>
        <w:rPr>
          <w:rFonts w:hint="eastAsia" w:ascii="仿宋" w:hAnsi="仿宋" w:eastAsia="仿宋" w:cs="仿宋"/>
          <w:sz w:val="28"/>
          <w:szCs w:val="28"/>
        </w:rPr>
        <w:t>）人员考核</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1、考核是对</w:t>
      </w:r>
      <w:r>
        <w:rPr>
          <w:rFonts w:hint="eastAsia" w:ascii="仿宋" w:hAnsi="仿宋" w:eastAsia="仿宋" w:cs="仿宋"/>
          <w:sz w:val="28"/>
          <w:szCs w:val="28"/>
          <w:lang w:val="en-US" w:eastAsia="zh-CN"/>
        </w:rPr>
        <w:t>服务</w:t>
      </w:r>
      <w:r>
        <w:rPr>
          <w:rFonts w:hint="eastAsia" w:ascii="仿宋" w:hAnsi="仿宋" w:eastAsia="仿宋" w:cs="仿宋"/>
          <w:sz w:val="28"/>
          <w:szCs w:val="28"/>
        </w:rPr>
        <w:t>人员德、能、勤、绩、廉的综合考评，是</w:t>
      </w:r>
      <w:r>
        <w:rPr>
          <w:rFonts w:hint="eastAsia" w:ascii="仿宋" w:hAnsi="仿宋" w:eastAsia="仿宋" w:cs="仿宋"/>
          <w:sz w:val="28"/>
          <w:szCs w:val="28"/>
          <w:lang w:val="en-US" w:eastAsia="zh-CN"/>
        </w:rPr>
        <w:t>服务</w:t>
      </w:r>
      <w:r>
        <w:rPr>
          <w:rFonts w:hint="eastAsia" w:ascii="仿宋" w:hAnsi="仿宋" w:eastAsia="仿宋" w:cs="仿宋"/>
          <w:sz w:val="28"/>
          <w:szCs w:val="28"/>
        </w:rPr>
        <w:t>人员敬业精神、专业水平和工作实绩的客观反映。考核以</w:t>
      </w:r>
      <w:r>
        <w:rPr>
          <w:rFonts w:hint="eastAsia" w:ascii="仿宋" w:hAnsi="仿宋" w:eastAsia="仿宋" w:cs="仿宋"/>
          <w:sz w:val="28"/>
          <w:szCs w:val="28"/>
          <w:lang w:val="en-US" w:eastAsia="zh-CN"/>
        </w:rPr>
        <w:t>服务</w:t>
      </w:r>
      <w:r>
        <w:rPr>
          <w:rFonts w:hint="eastAsia" w:ascii="仿宋" w:hAnsi="仿宋" w:eastAsia="仿宋" w:cs="仿宋"/>
          <w:sz w:val="28"/>
          <w:szCs w:val="28"/>
        </w:rPr>
        <w:t xml:space="preserve">人员岗位职责和所承担工作为基本依据，主要内容如下：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1.思想政治、道德品质等方面表现；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2.业务知识和工作能力等方面表现；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3.工作态度、出勤情况、勤奋敬业等方面的表现；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4.完成工作的数量、质量、效率等工作实绩情况； </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5.遵纪守法、廉洁自律等方面的表现</w:t>
      </w:r>
    </w:p>
    <w:p>
      <w:pPr>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2、考核工作由采购方进行考核</w:t>
      </w:r>
    </w:p>
    <w:p>
      <w:pPr>
        <w:pStyle w:val="2"/>
        <w:keepNext w:val="0"/>
        <w:keepLines w:val="0"/>
        <w:pageBreakBefore w:val="0"/>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八、其他要求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bidi="ar-SA"/>
        </w:rPr>
        <w:t>1、中标人应确保及时、准确、妥善地处理服务人员的薪酬管理（中标人在收到费用后 2 个工作日内将薪酬费用通过银行转账形式支付给服务人员）、社保缴纳办理事宜，如薪酬发放不及时、无故拖欠、采购人将扣除中标人当月 50%的管理费用。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default"/>
          <w:color w:val="auto"/>
          <w:lang w:val="en-US" w:eastAsia="zh-CN"/>
        </w:rPr>
      </w:pPr>
      <w:r>
        <w:rPr>
          <w:rFonts w:hint="eastAsia" w:ascii="仿宋" w:hAnsi="仿宋" w:eastAsia="仿宋" w:cs="仿宋"/>
          <w:b w:val="0"/>
          <w:bCs w:val="0"/>
          <w:color w:val="auto"/>
          <w:sz w:val="28"/>
          <w:szCs w:val="28"/>
          <w:lang w:val="en-US" w:eastAsia="zh-CN" w:bidi="ar-SA"/>
        </w:rPr>
        <w:t>3、中标人不得无故以任何理由克扣人员工资，如因人员确实违反相关规定，需扣除相应工资，所扣除部分归采购人所有。</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九</w:t>
      </w:r>
      <w:r>
        <w:rPr>
          <w:rFonts w:hint="eastAsia" w:ascii="仿宋" w:hAnsi="仿宋" w:eastAsia="仿宋" w:cs="仿宋"/>
          <w:b/>
          <w:bCs/>
          <w:sz w:val="28"/>
          <w:szCs w:val="28"/>
        </w:rPr>
        <w:t xml:space="preserve">、付款方式 </w:t>
      </w:r>
    </w:p>
    <w:p>
      <w:pPr>
        <w:pStyle w:val="4"/>
        <w:keepNext w:val="0"/>
        <w:keepLines w:val="0"/>
        <w:pageBreakBefore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购买服务费用按月结算，中标人月初将当月的服务费用发票交至采购人，由采购人转账支付相关费用。</w:t>
      </w:r>
    </w:p>
    <w:p>
      <w:pPr>
        <w:keepNext w:val="0"/>
        <w:keepLines w:val="0"/>
        <w:pageBreakBefore w:val="0"/>
        <w:kinsoku/>
        <w:wordWrap/>
        <w:overflowPunct/>
        <w:topLinePunct w:val="0"/>
        <w:autoSpaceDE/>
        <w:autoSpaceDN/>
        <w:bidi w:val="0"/>
        <w:adjustRightInd/>
        <w:snapToGrid/>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十、其他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2" w:firstLineChars="200"/>
        <w:jc w:val="both"/>
        <w:textAlignment w:val="auto"/>
        <w:outlineLvl w:val="9"/>
        <w:rPr>
          <w:rFonts w:hint="eastAsia" w:ascii="仿宋" w:hAnsi="仿宋" w:eastAsia="仿宋" w:cs="仿宋"/>
          <w:b/>
          <w:bCs/>
          <w:color w:val="auto"/>
          <w:sz w:val="28"/>
          <w:szCs w:val="28"/>
          <w:lang w:val="en-US" w:eastAsia="zh-CN" w:bidi="ar-SA"/>
        </w:rPr>
      </w:pPr>
      <w:r>
        <w:rPr>
          <w:rFonts w:hint="eastAsia" w:ascii="仿宋" w:hAnsi="仿宋" w:eastAsia="仿宋" w:cs="仿宋"/>
          <w:b/>
          <w:bCs/>
          <w:color w:val="auto"/>
          <w:sz w:val="28"/>
          <w:szCs w:val="28"/>
          <w:lang w:val="en-US" w:eastAsia="zh-CN" w:bidi="ar-SA"/>
        </w:rPr>
        <w:t>供应商须对采购需求完全响应，如一项不满足按照无效投标处理。</w:t>
      </w:r>
    </w:p>
    <w:p>
      <w:pPr>
        <w:pStyle w:val="2"/>
        <w:ind w:left="0" w:leftChars="0" w:firstLine="562" w:firstLineChars="200"/>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所属行业：其他未列明行业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C4F0A"/>
    <w:multiLevelType w:val="singleLevel"/>
    <w:tmpl w:val="9FDC4F0A"/>
    <w:lvl w:ilvl="0" w:tentative="0">
      <w:start w:val="1"/>
      <w:numFmt w:val="chineseCounting"/>
      <w:suff w:val="nothing"/>
      <w:lvlText w:val="（%1）"/>
      <w:lvlJc w:val="left"/>
      <w:pPr>
        <w:ind w:left="420" w:leftChars="0" w:firstLine="0" w:firstLineChars="0"/>
      </w:pPr>
      <w:rPr>
        <w:rFonts w:hint="eastAsia"/>
      </w:rPr>
    </w:lvl>
  </w:abstractNum>
  <w:abstractNum w:abstractNumId="1">
    <w:nsid w:val="A567E188"/>
    <w:multiLevelType w:val="singleLevel"/>
    <w:tmpl w:val="A567E188"/>
    <w:lvl w:ilvl="0" w:tentative="0">
      <w:start w:val="1"/>
      <w:numFmt w:val="decimal"/>
      <w:suff w:val="nothing"/>
      <w:lvlText w:val="%1、"/>
      <w:lvlJc w:val="left"/>
      <w:pPr>
        <w:ind w:left="560" w:leftChars="0" w:firstLine="0" w:firstLineChars="0"/>
      </w:pPr>
    </w:lvl>
  </w:abstractNum>
  <w:abstractNum w:abstractNumId="2">
    <w:nsid w:val="B1BCF275"/>
    <w:multiLevelType w:val="singleLevel"/>
    <w:tmpl w:val="B1BCF275"/>
    <w:lvl w:ilvl="0" w:tentative="0">
      <w:start w:val="2"/>
      <w:numFmt w:val="chineseCounting"/>
      <w:suff w:val="nothing"/>
      <w:lvlText w:val="（%1）"/>
      <w:lvlJc w:val="left"/>
      <w:rPr>
        <w:rFonts w:hint="eastAsia"/>
      </w:rPr>
    </w:lvl>
  </w:abstractNum>
  <w:abstractNum w:abstractNumId="3">
    <w:nsid w:val="D6B9FA4D"/>
    <w:multiLevelType w:val="singleLevel"/>
    <w:tmpl w:val="D6B9FA4D"/>
    <w:lvl w:ilvl="0" w:tentative="0">
      <w:start w:val="1"/>
      <w:numFmt w:val="decimal"/>
      <w:suff w:val="nothing"/>
      <w:lvlText w:val="%1、"/>
      <w:lvlJc w:val="left"/>
    </w:lvl>
  </w:abstractNum>
  <w:abstractNum w:abstractNumId="4">
    <w:nsid w:val="E29361C4"/>
    <w:multiLevelType w:val="singleLevel"/>
    <w:tmpl w:val="E29361C4"/>
    <w:lvl w:ilvl="0" w:tentative="0">
      <w:start w:val="3"/>
      <w:numFmt w:val="chineseCounting"/>
      <w:suff w:val="nothing"/>
      <w:lvlText w:val="%1、"/>
      <w:lvlJc w:val="left"/>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OWYzYjczMmU3MGMzYWVjZDg0NGQwNTUyOWI5MDcifQ=="/>
  </w:docVars>
  <w:rsids>
    <w:rsidRoot w:val="685974D6"/>
    <w:rsid w:val="12A80887"/>
    <w:rsid w:val="31E8678E"/>
    <w:rsid w:val="33045F7A"/>
    <w:rsid w:val="34A54BE6"/>
    <w:rsid w:val="3815549D"/>
    <w:rsid w:val="3B3077AA"/>
    <w:rsid w:val="3B4A33FA"/>
    <w:rsid w:val="54AA48D9"/>
    <w:rsid w:val="5FF25F7F"/>
    <w:rsid w:val="600A0231"/>
    <w:rsid w:val="630A6E47"/>
    <w:rsid w:val="65E511C4"/>
    <w:rsid w:val="685974D6"/>
    <w:rsid w:val="6F04737C"/>
    <w:rsid w:val="7402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jc w:val="both"/>
    </w:pPr>
  </w:style>
  <w:style w:type="paragraph" w:customStyle="1" w:styleId="3">
    <w:name w:val="BodyTextIndent"/>
    <w:basedOn w:val="1"/>
    <w:qFormat/>
    <w:uiPriority w:val="0"/>
    <w:pPr>
      <w:spacing w:after="120"/>
      <w:ind w:left="420" w:leftChars="200"/>
    </w:pPr>
  </w:style>
  <w:style w:type="paragraph" w:styleId="4">
    <w:name w:val="Body Text"/>
    <w:basedOn w:val="1"/>
    <w:next w:val="1"/>
    <w:qFormat/>
    <w:uiPriority w:val="99"/>
    <w:pPr>
      <w:spacing w:after="12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2398</Words>
  <Characters>2525</Characters>
  <Lines>0</Lines>
  <Paragraphs>0</Paragraphs>
  <TotalTime>5</TotalTime>
  <ScaleCrop>false</ScaleCrop>
  <LinksUpToDate>false</LinksUpToDate>
  <CharactersWithSpaces>2553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2022-09-22T10:36:00Z</dcterms:created>
  <dc:creator>WTUADJDADJD</dc:creator>
  <cp:lastModifiedBy>...</cp:lastModifiedBy>
  <dcterms:modified xsi:type="dcterms:W3CDTF">2022-11-28T01:57:08Z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61A00CD0AA434C05868AEDE14FA46856</vt:lpwstr>
  </property>
</Properties>
</file>