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4" w:lineRule="auto"/>
        <w:ind w:left="38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采购需求</w:t>
      </w:r>
    </w:p>
    <w:p>
      <w:pPr>
        <w:spacing w:before="103" w:line="394" w:lineRule="exact"/>
        <w:ind w:left="27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position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8"/>
          <w:position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、项目概况</w:t>
      </w:r>
    </w:p>
    <w:p>
      <w:pPr>
        <w:spacing w:before="150" w:line="227" w:lineRule="auto"/>
        <w:ind w:left="34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2"/>
          <w:sz w:val="24"/>
          <w:szCs w:val="24"/>
        </w:rPr>
        <w:t>( 一) 项目名称：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文教镇2023年6月-2025年5月环卫作业服务外包采购项目</w:t>
      </w:r>
    </w:p>
    <w:p>
      <w:pPr>
        <w:spacing w:before="186" w:line="227" w:lineRule="auto"/>
        <w:ind w:left="34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3"/>
          <w:sz w:val="24"/>
          <w:szCs w:val="24"/>
        </w:rPr>
        <w:t>二) 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HNHX-2023-018</w:t>
      </w:r>
    </w:p>
    <w:p>
      <w:pPr>
        <w:spacing w:before="185" w:line="227" w:lineRule="auto"/>
        <w:ind w:left="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(三</w:t>
      </w:r>
      <w:r>
        <w:rPr>
          <w:rFonts w:ascii="宋体" w:hAnsi="宋体" w:eastAsia="宋体" w:cs="宋体"/>
          <w:spacing w:val="3"/>
          <w:sz w:val="24"/>
          <w:szCs w:val="24"/>
        </w:rPr>
        <w:t>) 项目预算：</w:t>
      </w:r>
      <w:r>
        <w:rPr>
          <w:rFonts w:hint="eastAsia" w:ascii="宋体" w:hAnsi="宋体" w:eastAsia="宋体" w:cs="宋体"/>
          <w:spacing w:val="3"/>
          <w:sz w:val="24"/>
          <w:szCs w:val="24"/>
          <w:lang w:eastAsia="zh-CN"/>
        </w:rPr>
        <w:t>4978230.46</w:t>
      </w:r>
      <w:r>
        <w:rPr>
          <w:rFonts w:ascii="宋体" w:hAnsi="宋体" w:eastAsia="宋体" w:cs="宋体"/>
          <w:spacing w:val="3"/>
          <w:sz w:val="24"/>
          <w:szCs w:val="24"/>
        </w:rPr>
        <w:t>元</w:t>
      </w:r>
    </w:p>
    <w:p>
      <w:pPr>
        <w:spacing w:before="185" w:line="227" w:lineRule="auto"/>
        <w:ind w:left="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(四) 合同</w:t>
      </w:r>
      <w:r>
        <w:rPr>
          <w:rFonts w:ascii="宋体" w:hAnsi="宋体" w:eastAsia="宋体" w:cs="宋体"/>
          <w:sz w:val="24"/>
          <w:szCs w:val="24"/>
        </w:rPr>
        <w:t>履行期限 (服务期) ： 自合同签订之日起至 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年5月3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日</w:t>
      </w:r>
    </w:p>
    <w:p>
      <w:pPr>
        <w:spacing w:before="184" w:line="227" w:lineRule="auto"/>
        <w:ind w:left="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2"/>
          <w:sz w:val="24"/>
          <w:szCs w:val="24"/>
        </w:rPr>
        <w:t>(</w:t>
      </w:r>
      <w:r>
        <w:rPr>
          <w:rFonts w:ascii="宋体" w:hAnsi="宋体" w:eastAsia="宋体" w:cs="宋体"/>
          <w:spacing w:val="8"/>
          <w:sz w:val="24"/>
          <w:szCs w:val="24"/>
        </w:rPr>
        <w:t>五) 付款条件：(具体由采购方与中标方签订合同为准)</w:t>
      </w:r>
    </w:p>
    <w:p>
      <w:pPr>
        <w:spacing w:before="185" w:line="360" w:lineRule="auto"/>
        <w:ind w:left="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position w:val="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9"/>
          <w:position w:val="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、项目内容及要求</w:t>
      </w:r>
    </w:p>
    <w:p>
      <w:pPr>
        <w:spacing w:line="360" w:lineRule="auto"/>
        <w:ind w:left="27" w:firstLine="528" w:firstLineChars="200"/>
        <w:rPr>
          <w:rFonts w:hint="eastAsia" w:ascii="宋体" w:hAnsi="宋体" w:eastAsia="宋体" w:cs="宋体"/>
          <w:spacing w:val="12"/>
          <w:position w:val="1"/>
          <w:sz w:val="24"/>
          <w:szCs w:val="24"/>
        </w:rPr>
      </w:pPr>
      <w:r>
        <w:rPr>
          <w:rFonts w:hint="eastAsia" w:ascii="宋体" w:hAnsi="宋体" w:eastAsia="宋体" w:cs="宋体"/>
          <w:spacing w:val="12"/>
          <w:position w:val="1"/>
          <w:sz w:val="24"/>
          <w:szCs w:val="24"/>
        </w:rPr>
        <w:t>文教镇位于文昌市东南部、二面沿河，一面临海，是交通集贸重镇。全镇人口</w:t>
      </w:r>
      <w:r>
        <w:rPr>
          <w:rFonts w:hint="eastAsia" w:ascii="宋体" w:hAnsi="宋体" w:eastAsia="宋体" w:cs="宋体"/>
          <w:spacing w:val="12"/>
          <w:position w:val="1"/>
          <w:sz w:val="24"/>
          <w:szCs w:val="24"/>
          <w:lang w:val="en-US" w:eastAsia="zh-CN"/>
        </w:rPr>
        <w:t>2.4</w:t>
      </w:r>
      <w:r>
        <w:rPr>
          <w:rFonts w:hint="eastAsia" w:ascii="宋体" w:hAnsi="宋体" w:eastAsia="宋体" w:cs="宋体"/>
          <w:spacing w:val="12"/>
          <w:position w:val="1"/>
          <w:sz w:val="24"/>
          <w:szCs w:val="24"/>
        </w:rPr>
        <w:t>万人，分布在14个村（居）委会。本项目为文教镇 2023年6月-2025年5月两个年度清扫保洁及垃圾清运工作，以目前文教镇环卫工作范围为基础，包含宋六圩、文教镇市场、乌土三角路，航天城、立新墟、文教墟等墟街道路面40多条清扫保洁，14个村（居）委会的生活垃圾清运。</w:t>
      </w:r>
    </w:p>
    <w:p>
      <w:pPr>
        <w:spacing w:line="310" w:lineRule="exact"/>
        <w:ind w:left="506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8"/>
          <w:position w:val="1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pacing w:val="8"/>
          <w:position w:val="1"/>
          <w:sz w:val="24"/>
          <w:szCs w:val="24"/>
        </w:rPr>
        <w:t>、外包服务内</w:t>
      </w:r>
      <w:r>
        <w:rPr>
          <w:rFonts w:ascii="宋体" w:hAnsi="宋体" w:eastAsia="宋体" w:cs="宋体"/>
          <w:spacing w:val="6"/>
          <w:position w:val="1"/>
          <w:sz w:val="24"/>
          <w:szCs w:val="24"/>
        </w:rPr>
        <w:t>容</w:t>
      </w:r>
    </w:p>
    <w:p>
      <w:pPr>
        <w:spacing w:before="314" w:line="227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(1</w:t>
      </w:r>
      <w:r>
        <w:rPr>
          <w:rFonts w:ascii="宋体" w:hAnsi="宋体" w:eastAsia="宋体" w:cs="宋体"/>
          <w:spacing w:val="11"/>
          <w:sz w:val="24"/>
          <w:szCs w:val="24"/>
        </w:rPr>
        <w:t>)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文教镇过境到两旁公路沟；两侧4米内范围保洁；</w:t>
      </w:r>
    </w:p>
    <w:p>
      <w:pPr>
        <w:spacing w:line="264" w:lineRule="auto"/>
        <w:rPr>
          <w:rFonts w:ascii="Arial"/>
          <w:sz w:val="24"/>
          <w:szCs w:val="24"/>
        </w:rPr>
      </w:pPr>
    </w:p>
    <w:p>
      <w:pPr>
        <w:numPr>
          <w:ilvl w:val="0"/>
          <w:numId w:val="1"/>
        </w:numPr>
        <w:spacing w:before="76" w:line="227" w:lineRule="auto"/>
        <w:ind w:left="514"/>
        <w:rPr>
          <w:rFonts w:ascii="宋体" w:hAnsi="宋体" w:eastAsia="宋体" w:cs="宋体"/>
          <w:spacing w:val="14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文教镇墟范围内清洁、保洁；</w:t>
      </w:r>
    </w:p>
    <w:p>
      <w:pPr>
        <w:spacing w:before="202" w:line="227" w:lineRule="auto"/>
        <w:ind w:firstLine="556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9"/>
          <w:sz w:val="24"/>
          <w:szCs w:val="24"/>
        </w:rPr>
        <w:t>(</w:t>
      </w:r>
      <w:r>
        <w:rPr>
          <w:rFonts w:ascii="宋体" w:hAnsi="宋体" w:eastAsia="宋体" w:cs="宋体"/>
          <w:spacing w:val="14"/>
          <w:sz w:val="24"/>
          <w:szCs w:val="24"/>
        </w:rPr>
        <w:t>3) 宋六墟范围内清洁、保洁；</w:t>
      </w:r>
    </w:p>
    <w:p>
      <w:pPr>
        <w:spacing w:line="264" w:lineRule="auto"/>
        <w:rPr>
          <w:rFonts w:ascii="Arial"/>
          <w:sz w:val="24"/>
          <w:szCs w:val="24"/>
        </w:rPr>
      </w:pPr>
    </w:p>
    <w:p>
      <w:pPr>
        <w:spacing w:before="75" w:line="227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9"/>
          <w:sz w:val="24"/>
          <w:szCs w:val="24"/>
        </w:rPr>
        <w:t>(</w:t>
      </w:r>
      <w:r>
        <w:rPr>
          <w:rFonts w:ascii="宋体" w:hAnsi="宋体" w:eastAsia="宋体" w:cs="宋体"/>
          <w:spacing w:val="14"/>
          <w:sz w:val="24"/>
          <w:szCs w:val="24"/>
        </w:rPr>
        <w:t>4) 立新墟范围内清洁、保洁；</w:t>
      </w:r>
    </w:p>
    <w:p>
      <w:pPr>
        <w:spacing w:line="263" w:lineRule="auto"/>
        <w:rPr>
          <w:rFonts w:ascii="Arial"/>
          <w:sz w:val="24"/>
          <w:szCs w:val="24"/>
        </w:rPr>
      </w:pPr>
    </w:p>
    <w:p>
      <w:pPr>
        <w:spacing w:before="75" w:line="227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4"/>
          <w:sz w:val="24"/>
          <w:szCs w:val="24"/>
        </w:rPr>
        <w:t>(</w:t>
      </w:r>
      <w:r>
        <w:rPr>
          <w:rFonts w:ascii="宋体" w:hAnsi="宋体" w:eastAsia="宋体" w:cs="宋体"/>
          <w:spacing w:val="15"/>
          <w:sz w:val="24"/>
          <w:szCs w:val="24"/>
        </w:rPr>
        <w:t>5</w:t>
      </w:r>
      <w:r>
        <w:rPr>
          <w:rFonts w:ascii="宋体" w:hAnsi="宋体" w:eastAsia="宋体" w:cs="宋体"/>
          <w:spacing w:val="12"/>
          <w:sz w:val="24"/>
          <w:szCs w:val="24"/>
        </w:rPr>
        <w:t>) 集中收运文教镇各村庄、各村委会生活垃圾的清运；</w:t>
      </w:r>
    </w:p>
    <w:p>
      <w:pPr>
        <w:spacing w:line="265" w:lineRule="auto"/>
        <w:rPr>
          <w:rFonts w:ascii="Arial"/>
          <w:sz w:val="24"/>
          <w:szCs w:val="24"/>
        </w:rPr>
      </w:pPr>
    </w:p>
    <w:p>
      <w:pPr>
        <w:spacing w:before="75" w:line="227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(6) 对文教镇墟乱张贴、乱喷喷的广告进行清除</w:t>
      </w:r>
      <w:r>
        <w:rPr>
          <w:rFonts w:ascii="宋体" w:hAnsi="宋体" w:eastAsia="宋体" w:cs="宋体"/>
          <w:spacing w:val="10"/>
          <w:sz w:val="24"/>
          <w:szCs w:val="24"/>
        </w:rPr>
        <w:t>；</w:t>
      </w:r>
    </w:p>
    <w:p>
      <w:pPr>
        <w:spacing w:line="263" w:lineRule="auto"/>
        <w:rPr>
          <w:rFonts w:ascii="Arial"/>
          <w:sz w:val="24"/>
          <w:szCs w:val="24"/>
        </w:rPr>
      </w:pPr>
    </w:p>
    <w:p>
      <w:pPr>
        <w:spacing w:before="75" w:line="227" w:lineRule="auto"/>
        <w:ind w:left="5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2"/>
          <w:sz w:val="24"/>
          <w:szCs w:val="24"/>
        </w:rPr>
        <w:t>7) 协助文教镇政府五一节、国庆、春节、等重大节日清洁。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76" w:line="227" w:lineRule="auto"/>
        <w:jc w:val="left"/>
        <w:textAlignment w:val="baseline"/>
        <w:rPr>
          <w:rFonts w:ascii="宋体" w:hAnsi="宋体" w:eastAsia="宋体" w:cs="宋体"/>
          <w:spacing w:val="14"/>
          <w:sz w:val="23"/>
          <w:szCs w:val="23"/>
        </w:rPr>
        <w:sectPr>
          <w:pgSz w:w="11906" w:h="16839"/>
          <w:pgMar w:top="1431" w:right="1719" w:bottom="0" w:left="1785" w:header="0" w:footer="0" w:gutter="0"/>
          <w:cols w:space="720" w:num="1"/>
        </w:sect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2、</w:t>
      </w:r>
      <w:bookmarkEnd w:id="0"/>
      <w:r>
        <w:rPr>
          <w:rFonts w:hint="eastAsia"/>
          <w:sz w:val="24"/>
          <w:szCs w:val="24"/>
        </w:rPr>
        <w:t xml:space="preserve">工作任务与标准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>（1）要按照海南省人民政府《关于切实保障环卫及市政管养职工福利待遇 的意见》的要求，保障环卫工人福利待遇，确保各项待遇不低于镇管环卫工的标准。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 xml:space="preserve">（2）工作任务：镇墟道路清扫保洁，道路洒水清洗，镇墟区域“牛皮癣”整治。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 xml:space="preserve">（3）路面清扫保洁质量要达到《海南省城乡环境卫生质量标准》的要求。 （4）镇墟生活垃圾收集、清运要做到日产日清，没有垃圾积压过夜，农村生活垃圾清运做到两日一清。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>（5）积极配合及接受镇环卫部门对道路清扫保洁、垃圾收集和清运质量的检查考评。重大整治、专项检查时，必须执行镇环卫部门的部署和指挥，并按要求完成工作任务。</w:t>
      </w:r>
    </w:p>
    <w:tbl>
      <w:tblPr>
        <w:tblStyle w:val="4"/>
        <w:tblpPr w:leftFromText="180" w:rightFromText="180" w:vertAnchor="text" w:horzAnchor="page" w:tblpXSpec="center" w:tblpY="874"/>
        <w:tblOverlap w:val="never"/>
        <w:tblW w:w="898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3235"/>
        <w:gridCol w:w="901"/>
        <w:gridCol w:w="842"/>
        <w:gridCol w:w="904"/>
        <w:gridCol w:w="2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75" w:line="229" w:lineRule="auto"/>
              <w:ind w:left="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235" w:type="dxa"/>
            <w:vAlign w:val="top"/>
          </w:tcPr>
          <w:p>
            <w:pPr>
              <w:spacing w:before="176" w:line="228" w:lineRule="auto"/>
              <w:ind w:left="1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费用项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901" w:type="dxa"/>
            <w:vAlign w:val="top"/>
          </w:tcPr>
          <w:p>
            <w:pPr>
              <w:spacing w:before="176" w:line="228" w:lineRule="auto"/>
              <w:ind w:left="2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842" w:type="dxa"/>
            <w:vAlign w:val="top"/>
          </w:tcPr>
          <w:p>
            <w:pPr>
              <w:spacing w:before="176" w:line="227" w:lineRule="auto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904" w:type="dxa"/>
            <w:vAlign w:val="top"/>
          </w:tcPr>
          <w:p>
            <w:pPr>
              <w:spacing w:before="176" w:line="227" w:lineRule="auto"/>
              <w:ind w:left="19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期数</w:t>
            </w:r>
          </w:p>
        </w:tc>
        <w:tc>
          <w:tcPr>
            <w:tcW w:w="2195" w:type="dxa"/>
            <w:vAlign w:val="top"/>
          </w:tcPr>
          <w:p>
            <w:pPr>
              <w:spacing w:before="175" w:line="229" w:lineRule="auto"/>
              <w:ind w:left="8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06" w:type="dxa"/>
            <w:vAlign w:val="top"/>
          </w:tcPr>
          <w:p>
            <w:pPr>
              <w:spacing w:before="206" w:line="190" w:lineRule="exact"/>
              <w:ind w:left="342"/>
              <w:rPr>
                <w:rFonts w:hint="eastAsia" w:ascii="宋体" w:hAnsi="宋体" w:eastAsia="宋体" w:cs="宋体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6"/>
                <w:position w:val="1"/>
                <w:sz w:val="22"/>
                <w:szCs w:val="22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</w:p>
        </w:tc>
        <w:tc>
          <w:tcPr>
            <w:tcW w:w="3235" w:type="dxa"/>
            <w:vAlign w:val="top"/>
          </w:tcPr>
          <w:p>
            <w:pPr>
              <w:spacing w:before="116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洁员相关费用</w:t>
            </w: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3" w:line="192" w:lineRule="auto"/>
              <w:ind w:left="4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235" w:type="dxa"/>
            <w:vAlign w:val="top"/>
          </w:tcPr>
          <w:p>
            <w:pPr>
              <w:spacing w:before="116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人员工资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 xml:space="preserve"> </w:t>
            </w:r>
          </w:p>
        </w:tc>
        <w:tc>
          <w:tcPr>
            <w:tcW w:w="842" w:type="dxa"/>
            <w:vAlign w:val="top"/>
          </w:tcPr>
          <w:p>
            <w:pPr>
              <w:spacing w:before="154" w:line="190" w:lineRule="auto"/>
              <w:ind w:left="3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top"/>
          </w:tcPr>
          <w:p>
            <w:pPr>
              <w:spacing w:before="153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3" w:line="192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1.1</w:t>
            </w:r>
          </w:p>
        </w:tc>
        <w:tc>
          <w:tcPr>
            <w:tcW w:w="3235" w:type="dxa"/>
            <w:vAlign w:val="top"/>
          </w:tcPr>
          <w:p>
            <w:pPr>
              <w:spacing w:before="11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圾车司机</w:t>
            </w:r>
          </w:p>
        </w:tc>
        <w:tc>
          <w:tcPr>
            <w:tcW w:w="901" w:type="dxa"/>
            <w:vAlign w:val="top"/>
          </w:tcPr>
          <w:p>
            <w:pPr>
              <w:spacing w:before="116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4" w:line="190" w:lineRule="auto"/>
              <w:ind w:left="3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904" w:type="dxa"/>
            <w:vAlign w:val="top"/>
          </w:tcPr>
          <w:p>
            <w:pPr>
              <w:spacing w:before="153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4" w:line="192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垃圾车装运工</w:t>
            </w:r>
          </w:p>
        </w:tc>
        <w:tc>
          <w:tcPr>
            <w:tcW w:w="901" w:type="dxa"/>
            <w:vAlign w:val="top"/>
          </w:tcPr>
          <w:p>
            <w:pPr>
              <w:spacing w:before="116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3" w:line="191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904" w:type="dxa"/>
            <w:vAlign w:val="top"/>
          </w:tcPr>
          <w:p>
            <w:pPr>
              <w:spacing w:before="154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4" w:line="192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1.3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清洁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工</w:t>
            </w:r>
          </w:p>
        </w:tc>
        <w:tc>
          <w:tcPr>
            <w:tcW w:w="901" w:type="dxa"/>
            <w:vAlign w:val="top"/>
          </w:tcPr>
          <w:p>
            <w:pPr>
              <w:spacing w:before="117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5" w:line="190" w:lineRule="auto"/>
              <w:ind w:left="3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28</w:t>
            </w:r>
          </w:p>
        </w:tc>
        <w:tc>
          <w:tcPr>
            <w:tcW w:w="904" w:type="dxa"/>
            <w:vAlign w:val="top"/>
          </w:tcPr>
          <w:p>
            <w:pPr>
              <w:spacing w:before="154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4" w:line="192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.4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过境公路两旁保洁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</w:t>
            </w:r>
          </w:p>
        </w:tc>
        <w:tc>
          <w:tcPr>
            <w:tcW w:w="901" w:type="dxa"/>
            <w:vAlign w:val="top"/>
          </w:tcPr>
          <w:p>
            <w:pPr>
              <w:spacing w:before="117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4" w:line="192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04" w:type="dxa"/>
            <w:vAlign w:val="top"/>
          </w:tcPr>
          <w:p>
            <w:pPr>
              <w:spacing w:before="154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7" w:line="192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1.5</w:t>
            </w:r>
          </w:p>
        </w:tc>
        <w:tc>
          <w:tcPr>
            <w:tcW w:w="3235" w:type="dxa"/>
            <w:vAlign w:val="top"/>
          </w:tcPr>
          <w:p>
            <w:pPr>
              <w:spacing w:before="120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厕所管理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员</w:t>
            </w:r>
          </w:p>
        </w:tc>
        <w:tc>
          <w:tcPr>
            <w:tcW w:w="901" w:type="dxa"/>
            <w:vAlign w:val="top"/>
          </w:tcPr>
          <w:p>
            <w:pPr>
              <w:spacing w:before="120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7" w:line="192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904" w:type="dxa"/>
            <w:vAlign w:val="top"/>
          </w:tcPr>
          <w:p>
            <w:pPr>
              <w:spacing w:before="157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6" w:line="192" w:lineRule="auto"/>
              <w:ind w:left="4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235" w:type="dxa"/>
            <w:vAlign w:val="top"/>
          </w:tcPr>
          <w:p>
            <w:pPr>
              <w:spacing w:before="119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工社保</w:t>
            </w:r>
          </w:p>
        </w:tc>
        <w:tc>
          <w:tcPr>
            <w:tcW w:w="901" w:type="dxa"/>
            <w:vAlign w:val="top"/>
          </w:tcPr>
          <w:p>
            <w:pPr>
              <w:spacing w:before="119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7" w:line="190" w:lineRule="auto"/>
              <w:ind w:left="307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top"/>
          </w:tcPr>
          <w:p>
            <w:pPr>
              <w:spacing w:before="156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7" w:line="190" w:lineRule="auto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235" w:type="dxa"/>
            <w:vAlign w:val="top"/>
          </w:tcPr>
          <w:p>
            <w:pPr>
              <w:spacing w:before="119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职工公积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金</w:t>
            </w:r>
          </w:p>
        </w:tc>
        <w:tc>
          <w:tcPr>
            <w:tcW w:w="901" w:type="dxa"/>
            <w:vAlign w:val="top"/>
          </w:tcPr>
          <w:p>
            <w:pPr>
              <w:spacing w:before="119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7" w:line="190" w:lineRule="auto"/>
              <w:ind w:left="307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top"/>
          </w:tcPr>
          <w:p>
            <w:pPr>
              <w:spacing w:before="156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7" w:line="189" w:lineRule="auto"/>
              <w:ind w:left="40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法定节假日加班费</w:t>
            </w:r>
          </w:p>
        </w:tc>
        <w:tc>
          <w:tcPr>
            <w:tcW w:w="901" w:type="dxa"/>
            <w:vAlign w:val="top"/>
          </w:tcPr>
          <w:p>
            <w:pPr>
              <w:spacing w:before="118" w:line="230" w:lineRule="auto"/>
              <w:ind w:left="159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/天</w:t>
            </w:r>
          </w:p>
        </w:tc>
        <w:tc>
          <w:tcPr>
            <w:tcW w:w="842" w:type="dxa"/>
            <w:vAlign w:val="top"/>
          </w:tcPr>
          <w:p>
            <w:pPr>
              <w:spacing w:before="156" w:line="190" w:lineRule="auto"/>
              <w:ind w:left="3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top"/>
          </w:tcPr>
          <w:p>
            <w:pPr>
              <w:spacing w:before="155" w:line="192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22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7" w:line="189" w:lineRule="auto"/>
              <w:ind w:left="403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12"/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体检费</w:t>
            </w:r>
          </w:p>
        </w:tc>
        <w:tc>
          <w:tcPr>
            <w:tcW w:w="901" w:type="dxa"/>
            <w:vAlign w:val="top"/>
          </w:tcPr>
          <w:p>
            <w:pPr>
              <w:spacing w:before="118" w:line="230" w:lineRule="auto"/>
              <w:ind w:left="159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次</w:t>
            </w:r>
          </w:p>
        </w:tc>
        <w:tc>
          <w:tcPr>
            <w:tcW w:w="842" w:type="dxa"/>
            <w:vAlign w:val="top"/>
          </w:tcPr>
          <w:p>
            <w:pPr>
              <w:spacing w:before="156" w:line="190" w:lineRule="auto"/>
              <w:ind w:left="312"/>
              <w:rPr>
                <w:rFonts w:hint="default" w:ascii="宋体" w:hAnsi="宋体" w:eastAsia="宋体" w:cs="宋体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top"/>
          </w:tcPr>
          <w:p>
            <w:pPr>
              <w:spacing w:before="155" w:line="192" w:lineRule="auto"/>
              <w:ind w:left="388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06" w:type="dxa"/>
            <w:vAlign w:val="top"/>
          </w:tcPr>
          <w:p>
            <w:pPr>
              <w:spacing w:before="157" w:line="189" w:lineRule="auto"/>
              <w:ind w:left="403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12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高温补贴</w:t>
            </w:r>
          </w:p>
        </w:tc>
        <w:tc>
          <w:tcPr>
            <w:tcW w:w="901" w:type="dxa"/>
            <w:vAlign w:val="top"/>
          </w:tcPr>
          <w:p>
            <w:pPr>
              <w:spacing w:before="118" w:line="230" w:lineRule="auto"/>
              <w:ind w:left="159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6" w:line="190" w:lineRule="auto"/>
              <w:ind w:left="312"/>
              <w:rPr>
                <w:rFonts w:hint="default" w:ascii="宋体" w:hAnsi="宋体" w:eastAsia="宋体" w:cs="宋体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904" w:type="dxa"/>
            <w:vAlign w:val="center"/>
          </w:tcPr>
          <w:p>
            <w:pPr>
              <w:spacing w:before="155" w:line="192" w:lineRule="auto"/>
              <w:ind w:firstLine="230" w:firstLineChars="100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1" w:line="227" w:lineRule="auto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-2"/>
          <w:sz w:val="23"/>
          <w:szCs w:val="23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文教镇2023年6月-2025年5月环卫作业服务外包采购项目</w:t>
      </w:r>
      <w:r>
        <w:rPr>
          <w:rFonts w:ascii="宋体" w:hAnsi="宋体" w:eastAsia="宋体" w:cs="宋体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计算说明附表：</w:t>
      </w:r>
    </w:p>
    <w:p>
      <w:pPr>
        <w:spacing w:before="314" w:line="360" w:lineRule="auto"/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sectPr>
          <w:pgSz w:w="11906" w:h="16839"/>
          <w:pgMar w:top="1431" w:right="1739" w:bottom="0" w:left="1785" w:header="0" w:footer="0" w:gutter="0"/>
          <w:cols w:space="720" w:num="1"/>
        </w:sectPr>
      </w:pPr>
    </w:p>
    <w:p>
      <w:pPr>
        <w:spacing w:line="72" w:lineRule="exact"/>
      </w:pPr>
    </w:p>
    <w:p>
      <w:pPr>
        <w:rPr>
          <w:rFonts w:ascii="Arial"/>
          <w:sz w:val="21"/>
        </w:rPr>
      </w:pPr>
    </w:p>
    <w:tbl>
      <w:tblPr>
        <w:tblStyle w:val="4"/>
        <w:tblpPr w:leftFromText="180" w:rightFromText="180" w:vertAnchor="text" w:horzAnchor="page" w:tblpX="1585" w:tblpY="121"/>
        <w:tblOverlap w:val="never"/>
        <w:tblW w:w="898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3235"/>
        <w:gridCol w:w="901"/>
        <w:gridCol w:w="842"/>
        <w:gridCol w:w="845"/>
        <w:gridCol w:w="22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6" w:type="dxa"/>
            <w:vAlign w:val="top"/>
          </w:tcPr>
          <w:p>
            <w:pPr>
              <w:spacing w:before="157" w:line="189" w:lineRule="auto"/>
              <w:ind w:left="404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全年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出勤考核绩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效</w:t>
            </w:r>
          </w:p>
        </w:tc>
        <w:tc>
          <w:tcPr>
            <w:tcW w:w="901" w:type="dxa"/>
            <w:vAlign w:val="top"/>
          </w:tcPr>
          <w:p>
            <w:pPr>
              <w:spacing w:before="118" w:line="230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6" w:line="190" w:lineRule="auto"/>
              <w:ind w:left="3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845" w:type="dxa"/>
            <w:vAlign w:val="top"/>
          </w:tcPr>
          <w:p>
            <w:pPr>
              <w:spacing w:before="156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99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323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劳动保护</w:t>
            </w:r>
          </w:p>
        </w:tc>
        <w:tc>
          <w:tcPr>
            <w:tcW w:w="90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59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/套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1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84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88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2254" w:type="dxa"/>
            <w:vAlign w:val="top"/>
          </w:tcPr>
          <w:p>
            <w:pPr>
              <w:spacing w:before="116" w:line="468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position w:val="17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5"/>
                <w:position w:val="17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-4"/>
                <w:position w:val="17"/>
                <w:sz w:val="23"/>
                <w:szCs w:val="23"/>
              </w:rPr>
              <w:t>每年 2 套工作</w:t>
            </w:r>
          </w:p>
          <w:p>
            <w:pPr>
              <w:spacing w:line="228" w:lineRule="auto"/>
              <w:ind w:left="11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服、雨衣、水鞋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6" w:type="dxa"/>
            <w:vAlign w:val="top"/>
          </w:tcPr>
          <w:p>
            <w:pPr>
              <w:spacing w:before="161" w:line="189" w:lineRule="auto"/>
              <w:ind w:left="3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其他费用</w:t>
            </w: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5" w:line="192" w:lineRule="auto"/>
              <w:ind w:left="4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路垃圾清理费</w:t>
            </w:r>
          </w:p>
        </w:tc>
        <w:tc>
          <w:tcPr>
            <w:tcW w:w="901" w:type="dxa"/>
            <w:vAlign w:val="center"/>
          </w:tcPr>
          <w:p>
            <w:pPr>
              <w:spacing w:before="118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5" w:line="19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45" w:type="dxa"/>
            <w:vAlign w:val="top"/>
          </w:tcPr>
          <w:p>
            <w:pPr>
              <w:spacing w:before="155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4" w:line="192" w:lineRule="auto"/>
              <w:ind w:left="4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辆燃油费</w:t>
            </w:r>
          </w:p>
        </w:tc>
        <w:tc>
          <w:tcPr>
            <w:tcW w:w="901" w:type="dxa"/>
            <w:vAlign w:val="center"/>
          </w:tcPr>
          <w:p>
            <w:pPr>
              <w:spacing w:before="117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辆</w:t>
            </w:r>
          </w:p>
        </w:tc>
        <w:tc>
          <w:tcPr>
            <w:tcW w:w="842" w:type="dxa"/>
            <w:vAlign w:val="top"/>
          </w:tcPr>
          <w:p>
            <w:pPr>
              <w:spacing w:before="155" w:line="190" w:lineRule="auto"/>
              <w:ind w:left="3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845" w:type="dxa"/>
            <w:vAlign w:val="center"/>
          </w:tcPr>
          <w:p>
            <w:pPr>
              <w:spacing w:before="154" w:line="192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5" w:line="190" w:lineRule="auto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235" w:type="dxa"/>
            <w:vAlign w:val="top"/>
          </w:tcPr>
          <w:p>
            <w:pPr>
              <w:spacing w:before="117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辆清洗费</w:t>
            </w:r>
          </w:p>
        </w:tc>
        <w:tc>
          <w:tcPr>
            <w:tcW w:w="901" w:type="dxa"/>
            <w:vAlign w:val="center"/>
          </w:tcPr>
          <w:p>
            <w:pPr>
              <w:spacing w:before="117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辆</w:t>
            </w:r>
          </w:p>
        </w:tc>
        <w:tc>
          <w:tcPr>
            <w:tcW w:w="842" w:type="dxa"/>
            <w:vAlign w:val="top"/>
          </w:tcPr>
          <w:p>
            <w:pPr>
              <w:spacing w:before="155" w:line="190" w:lineRule="auto"/>
              <w:ind w:left="3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845" w:type="dxa"/>
            <w:vAlign w:val="center"/>
          </w:tcPr>
          <w:p>
            <w:pPr>
              <w:spacing w:before="154" w:line="192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6" w:type="dxa"/>
            <w:vAlign w:val="top"/>
          </w:tcPr>
          <w:p>
            <w:pPr>
              <w:spacing w:before="154" w:line="192" w:lineRule="auto"/>
              <w:ind w:left="3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235" w:type="dxa"/>
            <w:vAlign w:val="top"/>
          </w:tcPr>
          <w:p>
            <w:pPr>
              <w:spacing w:before="116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工具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费</w:t>
            </w:r>
          </w:p>
        </w:tc>
        <w:tc>
          <w:tcPr>
            <w:tcW w:w="901" w:type="dxa"/>
            <w:vAlign w:val="top"/>
          </w:tcPr>
          <w:p>
            <w:pPr>
              <w:spacing w:before="116" w:line="230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批</w:t>
            </w:r>
          </w:p>
        </w:tc>
        <w:tc>
          <w:tcPr>
            <w:tcW w:w="842" w:type="dxa"/>
            <w:vAlign w:val="top"/>
          </w:tcPr>
          <w:p>
            <w:pPr>
              <w:spacing w:before="154" w:line="19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before="154" w:line="192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7" w:line="190" w:lineRule="auto"/>
              <w:ind w:left="40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3235" w:type="dxa"/>
            <w:vAlign w:val="top"/>
          </w:tcPr>
          <w:p>
            <w:pPr>
              <w:spacing w:before="119" w:line="227" w:lineRule="auto"/>
              <w:ind w:left="117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工会经费</w:t>
            </w:r>
          </w:p>
        </w:tc>
        <w:tc>
          <w:tcPr>
            <w:tcW w:w="901" w:type="dxa"/>
            <w:vAlign w:val="center"/>
          </w:tcPr>
          <w:p>
            <w:pPr>
              <w:spacing w:before="119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6" w:line="19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45" w:type="dxa"/>
            <w:vAlign w:val="top"/>
          </w:tcPr>
          <w:p>
            <w:pPr>
              <w:spacing w:before="156" w:line="192" w:lineRule="auto"/>
              <w:ind w:left="328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7" w:line="190" w:lineRule="auto"/>
              <w:ind w:left="400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3235" w:type="dxa"/>
            <w:vAlign w:val="top"/>
          </w:tcPr>
          <w:p>
            <w:pPr>
              <w:spacing w:before="119" w:line="227" w:lineRule="auto"/>
              <w:ind w:left="117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管理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费</w:t>
            </w:r>
          </w:p>
        </w:tc>
        <w:tc>
          <w:tcPr>
            <w:tcW w:w="901" w:type="dxa"/>
            <w:vAlign w:val="center"/>
          </w:tcPr>
          <w:p>
            <w:pPr>
              <w:spacing w:before="119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月</w:t>
            </w:r>
          </w:p>
        </w:tc>
        <w:tc>
          <w:tcPr>
            <w:tcW w:w="842" w:type="dxa"/>
            <w:vAlign w:val="top"/>
          </w:tcPr>
          <w:p>
            <w:pPr>
              <w:spacing w:before="156" w:line="19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45" w:type="dxa"/>
            <w:vAlign w:val="top"/>
          </w:tcPr>
          <w:p>
            <w:pPr>
              <w:spacing w:before="156" w:line="192" w:lineRule="auto"/>
              <w:ind w:left="328"/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5" w:type="dxa"/>
            <w:vAlign w:val="top"/>
          </w:tcPr>
          <w:p>
            <w:pPr>
              <w:spacing w:before="118" w:line="229" w:lineRule="auto"/>
              <w:ind w:left="1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6" w:type="dxa"/>
            <w:vAlign w:val="top"/>
          </w:tcPr>
          <w:p>
            <w:pPr>
              <w:spacing w:before="118" w:line="305" w:lineRule="exact"/>
              <w:ind w:left="3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06" w:type="dxa"/>
            <w:vAlign w:val="top"/>
          </w:tcPr>
          <w:p>
            <w:pPr>
              <w:spacing w:before="156" w:line="192" w:lineRule="auto"/>
              <w:ind w:left="4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235" w:type="dxa"/>
            <w:vAlign w:val="top"/>
          </w:tcPr>
          <w:p>
            <w:pPr>
              <w:spacing w:before="119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增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值税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spacing w:before="119" w:line="308" w:lineRule="exact"/>
              <w:ind w:left="121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position w:val="1"/>
                <w:sz w:val="23"/>
                <w:szCs w:val="2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06" w:type="dxa"/>
            <w:vAlign w:val="top"/>
          </w:tcPr>
          <w:p>
            <w:pPr>
              <w:spacing w:before="156" w:line="192" w:lineRule="auto"/>
              <w:ind w:left="4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235" w:type="dxa"/>
            <w:vAlign w:val="top"/>
          </w:tcPr>
          <w:p>
            <w:pPr>
              <w:spacing w:before="118" w:line="227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附</w:t>
            </w:r>
            <w:r>
              <w:rPr>
                <w:rFonts w:ascii="宋体" w:hAnsi="宋体" w:eastAsia="宋体" w:cs="宋体"/>
                <w:sz w:val="23"/>
                <w:szCs w:val="23"/>
              </w:rPr>
              <w:t>加税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spacing w:before="118" w:line="309" w:lineRule="exact"/>
              <w:ind w:left="134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position w:val="1"/>
                <w:sz w:val="23"/>
                <w:szCs w:val="2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5" w:type="dxa"/>
            <w:vAlign w:val="top"/>
          </w:tcPr>
          <w:p>
            <w:pPr>
              <w:spacing w:before="120" w:line="229" w:lineRule="auto"/>
              <w:ind w:left="1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9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vAlign w:val="top"/>
          </w:tcPr>
          <w:p>
            <w:pPr>
              <w:ind w:firstLine="236" w:firstLineChars="1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39"/>
      <w:pgMar w:top="1431" w:right="1459" w:bottom="0" w:left="145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35D87"/>
    <w:multiLevelType w:val="singleLevel"/>
    <w:tmpl w:val="92C35D87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5N2M5NTRmZDY0Y2Y4MThkMjk5N2UyNjE3M2ZiNTQifQ=="/>
  </w:docVars>
  <w:rsids>
    <w:rsidRoot w:val="00000000"/>
    <w:rsid w:val="03BA6005"/>
    <w:rsid w:val="0C602E07"/>
    <w:rsid w:val="11413CCA"/>
    <w:rsid w:val="17A3009D"/>
    <w:rsid w:val="18262971"/>
    <w:rsid w:val="2CEB6462"/>
    <w:rsid w:val="32162BB9"/>
    <w:rsid w:val="46EA4CBA"/>
    <w:rsid w:val="59866DB6"/>
    <w:rsid w:val="781B5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975</Words>
  <Characters>1072</Characters>
  <TotalTime>0</TotalTime>
  <ScaleCrop>false</ScaleCrop>
  <LinksUpToDate>false</LinksUpToDate>
  <CharactersWithSpaces>1109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2022-07-11T08:27:00Z</dcterms:created>
  <dc:creator>H</dc:creator>
  <cp:lastModifiedBy>尼哥pan</cp:lastModifiedBy>
  <dcterms:modified xsi:type="dcterms:W3CDTF">2023-05-31T02:25:43Z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2023-05-09T18:37:31Z</vt:filetime>
  </property>
  <property fmtid="{D5CDD505-2E9C-101B-9397-08002B2CF9AE}" pid="4" name="KSOProductBuildVer">
    <vt:lpwstr>2052-11.1.0.14036</vt:lpwstr>
  </property>
  <property fmtid="{D5CDD505-2E9C-101B-9397-08002B2CF9AE}" pid="5" name="ICV">
    <vt:lpwstr>49A3C2614D574331AE5947483DAAAD4B_12</vt:lpwstr>
  </property>
</Properties>
</file>