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color w:val="000000"/>
          <w:kern w:val="0"/>
          <w:sz w:val="36"/>
          <w:szCs w:val="36"/>
          <w:lang w:bidi="ar"/>
        </w:rPr>
      </w:pPr>
      <w:r>
        <w:rPr>
          <w:rFonts w:hint="eastAsia" w:ascii="方正小标宋简体" w:hAnsi="方正小标宋简体" w:eastAsia="方正小标宋简体" w:cs="方正小标宋简体"/>
          <w:color w:val="000000"/>
          <w:kern w:val="0"/>
          <w:sz w:val="36"/>
          <w:szCs w:val="36"/>
          <w:lang w:bidi="ar"/>
        </w:rPr>
        <w:t>2023年度海南省渔业统计调查摸底项目</w:t>
      </w:r>
    </w:p>
    <w:p>
      <w:pPr>
        <w:widowControl/>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color w:val="000000"/>
          <w:kern w:val="0"/>
          <w:sz w:val="36"/>
          <w:szCs w:val="36"/>
          <w:lang w:bidi="ar"/>
        </w:rPr>
        <w:t>实施工作方案</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为全面掌握我省渔业基础数据信息，推动我省渔业基础数据的及时准确采集，通过对水产养殖、捕捞现状等环节的渔业生产情况进行摸底调查，以及渔业数据的综合分析和可视化呈现，提高渔业的管理水平以及经济效益，目前我</w:t>
      </w:r>
      <w:r>
        <w:rPr>
          <w:rFonts w:hint="eastAsia" w:ascii="仿宋_GB2312" w:hAnsi="仿宋_GB2312" w:eastAsia="仿宋_GB2312" w:cs="仿宋_GB2312"/>
          <w:color w:val="000000"/>
          <w:kern w:val="0"/>
          <w:sz w:val="32"/>
          <w:szCs w:val="32"/>
          <w:lang w:eastAsia="zh-CN" w:bidi="ar"/>
        </w:rPr>
        <w:t>处</w:t>
      </w:r>
      <w:r>
        <w:rPr>
          <w:rFonts w:hint="eastAsia" w:ascii="仿宋_GB2312" w:hAnsi="仿宋_GB2312" w:eastAsia="仿宋_GB2312" w:cs="仿宋_GB2312"/>
          <w:color w:val="000000"/>
          <w:kern w:val="0"/>
          <w:sz w:val="32"/>
          <w:szCs w:val="32"/>
          <w:lang w:bidi="ar"/>
        </w:rPr>
        <w:t>已初步完成方案设计。</w:t>
      </w:r>
    </w:p>
    <w:p>
      <w:pPr>
        <w:widowControl/>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color w:val="000000"/>
          <w:kern w:val="0"/>
          <w:sz w:val="32"/>
          <w:szCs w:val="32"/>
          <w:lang w:bidi="ar"/>
        </w:rPr>
        <w:t>一、项目内容</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（一）开展我省包含水产养殖、捕捞现状等环节的基础情况调查，收集整理包括所属行政区划、生产主体信息、生产品种、生产模式、面积、产量、产值、地理分布等信息，并对普查数据进行审核。</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（二）对我省渔业数据信息进行分析解读，从养殖业务分析、捕捞业务分析、监管决策支撑、渔民服务咨询等不同纬度形成一套渔业数据分析和可视化平台。</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（三）梳理渔业基础数据的维护运营工作机制，通过培训推广形成常态工作机制。</w:t>
      </w:r>
    </w:p>
    <w:p>
      <w:pPr>
        <w:widowControl/>
        <w:ind w:firstLine="640" w:firstLineChars="200"/>
        <w:jc w:val="left"/>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二、主要成果</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（一）构建一套基于地理信息的我省水产养殖、捕捞现状等渔业各环节生产要素数据库。</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bidi="ar"/>
        </w:rPr>
        <w:t>（二）搭建一套渔业基础数据综合分析应用平台，基于渔业管理需求和不同业务场景的需求提供数据分析和管理可视化仪表盘。</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（三）形成一套渔业基础数据的维护运营工作机制，包含数据运维机制、数据运营赋能、推广培训管理、人员配置管理等。</w:t>
      </w:r>
    </w:p>
    <w:p>
      <w:pPr>
        <w:widowControl/>
        <w:ind w:firstLine="640" w:firstLineChars="200"/>
        <w:jc w:val="left"/>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三、主要实施任务</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（一）开展现状梳理和基线调查（1-2个月的周期）</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（二）开展现场摸底调查核查</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（三）开展渔业基础数据平台的设计开发</w:t>
      </w:r>
    </w:p>
    <w:p>
      <w:pPr>
        <w:widowControl/>
        <w:ind w:firstLine="640" w:firstLineChars="200"/>
        <w:jc w:val="left"/>
        <w:rPr>
          <w:rFonts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（四）渔业基础数据维护运营工作机制优化</w:t>
      </w:r>
    </w:p>
    <w:p>
      <w:pPr>
        <w:widowControl/>
        <w:ind w:firstLine="640" w:firstLineChars="200"/>
        <w:jc w:val="left"/>
        <w:rPr>
          <w:rFonts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四、项目经费概算</w:t>
      </w:r>
    </w:p>
    <w:p>
      <w:pPr>
        <w:widowControl/>
        <w:ind w:firstLine="640" w:firstLineChars="200"/>
        <w:jc w:val="left"/>
        <w:rPr>
          <w:rFonts w:hint="default"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color w:val="000000"/>
          <w:kern w:val="0"/>
          <w:sz w:val="32"/>
          <w:szCs w:val="32"/>
          <w:lang w:bidi="ar"/>
        </w:rPr>
        <w:t>总经费预计600万。其中具体项目测算明细为劳务费</w:t>
      </w:r>
      <w:r>
        <w:rPr>
          <w:rFonts w:hint="eastAsia" w:ascii="仿宋_GB2312" w:hAnsi="仿宋_GB2312" w:eastAsia="仿宋_GB2312" w:cs="仿宋_GB2312"/>
          <w:color w:val="000000"/>
          <w:kern w:val="0"/>
          <w:sz w:val="32"/>
          <w:szCs w:val="32"/>
          <w:lang w:val="en-US" w:eastAsia="zh-CN" w:bidi="ar"/>
        </w:rPr>
        <w:t>180</w:t>
      </w:r>
      <w:r>
        <w:rPr>
          <w:rFonts w:hint="eastAsia" w:ascii="仿宋_GB2312" w:hAnsi="仿宋_GB2312" w:eastAsia="仿宋_GB2312" w:cs="仿宋_GB2312"/>
          <w:color w:val="000000"/>
          <w:kern w:val="0"/>
          <w:sz w:val="32"/>
          <w:szCs w:val="32"/>
          <w:lang w:bidi="ar"/>
        </w:rPr>
        <w:t>万元</w:t>
      </w:r>
      <w:r>
        <w:rPr>
          <w:rFonts w:hint="eastAsia" w:ascii="仿宋_GB2312" w:hAnsi="仿宋_GB2312" w:eastAsia="仿宋_GB2312" w:cs="仿宋_GB2312"/>
          <w:color w:val="000000"/>
          <w:kern w:val="0"/>
          <w:sz w:val="32"/>
          <w:szCs w:val="32"/>
          <w:lang w:eastAsia="zh-CN" w:bidi="ar"/>
        </w:rPr>
        <w:t>、平台升级费用</w:t>
      </w:r>
      <w:r>
        <w:rPr>
          <w:rFonts w:hint="eastAsia" w:ascii="仿宋_GB2312" w:hAnsi="仿宋_GB2312" w:eastAsia="仿宋_GB2312" w:cs="仿宋_GB2312"/>
          <w:color w:val="000000"/>
          <w:kern w:val="0"/>
          <w:sz w:val="32"/>
          <w:szCs w:val="32"/>
          <w:lang w:val="en-US" w:eastAsia="zh-CN" w:bidi="ar"/>
        </w:rPr>
        <w:t>235.6万、</w:t>
      </w:r>
      <w:r>
        <w:rPr>
          <w:rFonts w:hint="eastAsia" w:ascii="仿宋_GB2312" w:hAnsi="仿宋_GB2312" w:eastAsia="仿宋_GB2312" w:cs="仿宋_GB2312"/>
          <w:color w:val="000000"/>
          <w:kern w:val="0"/>
          <w:sz w:val="32"/>
          <w:szCs w:val="32"/>
          <w:lang w:bidi="ar"/>
        </w:rPr>
        <w:t>差旅费3</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租车及油料</w:t>
      </w:r>
      <w:r>
        <w:rPr>
          <w:rFonts w:hint="eastAsia" w:ascii="仿宋_GB2312" w:hAnsi="仿宋_GB2312" w:eastAsia="仿宋_GB2312" w:cs="仿宋_GB2312"/>
          <w:color w:val="000000"/>
          <w:kern w:val="0"/>
          <w:sz w:val="32"/>
          <w:szCs w:val="32"/>
          <w:lang w:val="en-US" w:eastAsia="zh-CN" w:bidi="ar"/>
        </w:rPr>
        <w:t>95</w:t>
      </w:r>
      <w:r>
        <w:rPr>
          <w:rFonts w:hint="eastAsia" w:ascii="仿宋_GB2312" w:hAnsi="仿宋_GB2312" w:eastAsia="仿宋_GB2312" w:cs="仿宋_GB2312"/>
          <w:color w:val="000000"/>
          <w:kern w:val="0"/>
          <w:sz w:val="32"/>
          <w:szCs w:val="32"/>
          <w:lang w:bidi="ar"/>
        </w:rPr>
        <w:t>万元，培训费用</w:t>
      </w:r>
      <w:r>
        <w:rPr>
          <w:rFonts w:hint="eastAsia" w:ascii="仿宋_GB2312" w:hAnsi="仿宋_GB2312" w:eastAsia="仿宋_GB2312" w:cs="仿宋_GB2312"/>
          <w:color w:val="000000"/>
          <w:kern w:val="0"/>
          <w:sz w:val="32"/>
          <w:szCs w:val="32"/>
          <w:lang w:val="en-US" w:eastAsia="zh-CN" w:bidi="ar"/>
        </w:rPr>
        <w:t>39.6</w:t>
      </w:r>
      <w:r>
        <w:rPr>
          <w:rFonts w:hint="eastAsia" w:ascii="仿宋_GB2312" w:hAnsi="仿宋_GB2312" w:eastAsia="仿宋_GB2312" w:cs="仿宋_GB2312"/>
          <w:color w:val="000000"/>
          <w:kern w:val="0"/>
          <w:sz w:val="32"/>
          <w:szCs w:val="32"/>
          <w:lang w:bidi="ar"/>
        </w:rPr>
        <w:t>万</w:t>
      </w:r>
      <w:r>
        <w:rPr>
          <w:rFonts w:hint="eastAsia" w:ascii="仿宋_GB2312" w:hAnsi="仿宋_GB2312" w:eastAsia="仿宋_GB2312" w:cs="仿宋_GB2312"/>
          <w:color w:val="000000"/>
          <w:kern w:val="0"/>
          <w:sz w:val="32"/>
          <w:szCs w:val="32"/>
          <w:lang w:eastAsia="zh-CN" w:bidi="ar"/>
        </w:rPr>
        <w:t>、专家劳务费</w:t>
      </w:r>
      <w:r>
        <w:rPr>
          <w:rFonts w:hint="eastAsia" w:ascii="仿宋_GB2312" w:hAnsi="仿宋_GB2312" w:eastAsia="仿宋_GB2312" w:cs="仿宋_GB2312"/>
          <w:color w:val="000000"/>
          <w:kern w:val="0"/>
          <w:sz w:val="32"/>
          <w:szCs w:val="32"/>
          <w:lang w:val="en-US" w:eastAsia="zh-CN" w:bidi="ar"/>
        </w:rPr>
        <w:t>5万、招标代理费5.15万、评审费1.8万、</w:t>
      </w:r>
      <w:r>
        <w:rPr>
          <w:rFonts w:hint="eastAsia" w:ascii="仿宋_GB2312" w:hAnsi="仿宋_GB2312" w:eastAsia="仿宋_GB2312" w:cs="仿宋_GB2312"/>
          <w:color w:val="000000"/>
          <w:kern w:val="0"/>
          <w:sz w:val="32"/>
          <w:szCs w:val="32"/>
          <w:lang w:eastAsia="zh-CN" w:bidi="ar"/>
        </w:rPr>
        <w:t>审计费</w:t>
      </w:r>
      <w:r>
        <w:rPr>
          <w:rFonts w:hint="eastAsia" w:ascii="仿宋_GB2312" w:hAnsi="仿宋_GB2312" w:eastAsia="仿宋_GB2312" w:cs="仿宋_GB2312"/>
          <w:color w:val="000000"/>
          <w:kern w:val="0"/>
          <w:sz w:val="32"/>
          <w:szCs w:val="32"/>
          <w:lang w:val="en-US" w:eastAsia="zh-CN" w:bidi="ar"/>
        </w:rPr>
        <w:t>1.8万、其他费用6.05万。</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YzFjOWM1NzhmNDk3MjQ2ZmM4ZWVlMzhmNzU3MWUifQ=="/>
  </w:docVars>
  <w:rsids>
    <w:rsidRoot w:val="39EB60B6"/>
    <w:rsid w:val="000360D2"/>
    <w:rsid w:val="000A4B71"/>
    <w:rsid w:val="000E4269"/>
    <w:rsid w:val="000F4194"/>
    <w:rsid w:val="00106B9E"/>
    <w:rsid w:val="00250F4C"/>
    <w:rsid w:val="003F010A"/>
    <w:rsid w:val="004403BD"/>
    <w:rsid w:val="00652067"/>
    <w:rsid w:val="006737A6"/>
    <w:rsid w:val="008366EB"/>
    <w:rsid w:val="00A93E7F"/>
    <w:rsid w:val="00B35EB2"/>
    <w:rsid w:val="00C42D8F"/>
    <w:rsid w:val="00CF5CB0"/>
    <w:rsid w:val="00EB632A"/>
    <w:rsid w:val="00F817B3"/>
    <w:rsid w:val="39EB60B6"/>
    <w:rsid w:val="899A50B8"/>
    <w:rsid w:val="DC571CAB"/>
    <w:rsid w:val="DFAACA59"/>
    <w:rsid w:val="ED3F3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100</Words>
  <Characters>570</Characters>
  <Lines>4</Lines>
  <Paragraphs>1</Paragraphs>
  <TotalTime>47</TotalTime>
  <ScaleCrop>false</ScaleCrop>
  <LinksUpToDate>false</LinksUpToDate>
  <CharactersWithSpaces>669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2022-10-10T09:30:00Z</dcterms:created>
  <dc:creator>Administrator</dc:creator>
  <cp:lastModifiedBy>kylin</cp:lastModifiedBy>
  <dcterms:modified xsi:type="dcterms:W3CDTF">2023-07-24T17:34:53Z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8AD33C18DFAF407EB2274AF9599B19BF</vt:lpwstr>
  </property>
</Properties>
</file>